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v1.23.0</w:t>
      </w:r>
    </w:p>
    <w:p>
      <w:pPr>
        <w:spacing w:before="0" w:after="240"/>
        <w:jc w:val="center"/>
      </w:pPr>
      <w:r>
        <w:rPr>
          <w:color w:val="595959"/>
          <w:sz w:val="24"/>
          <w:szCs w:val="24"/>
        </w:rPr>
        <w:t xml:space="preserve">October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Edit and Add profile… open the editor in its own window; a tag line that does not parse is reported without closing it, so nothing typed is lost.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When the run ends, the window shows the summary and its button becomes Close.</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