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2C750" w14:textId="6F5830B2" w:rsidR="007F7399" w:rsidRPr="009232BF" w:rsidRDefault="005E0A50">
      <w:pPr>
        <w:rPr>
          <w:rFonts w:ascii="Times" w:hAnsi="Times"/>
          <w:b/>
        </w:rPr>
      </w:pPr>
      <w:r w:rsidRPr="009232BF">
        <w:rPr>
          <w:rFonts w:ascii="Times" w:hAnsi="Times"/>
          <w:b/>
        </w:rPr>
        <w:t>CHEM/B</w:t>
      </w:r>
      <w:r w:rsidR="009B1BDE">
        <w:rPr>
          <w:rFonts w:ascii="Times" w:hAnsi="Times"/>
          <w:b/>
        </w:rPr>
        <w:t>CMB 4190/6190/8189 Laboratory (5</w:t>
      </w:r>
      <w:r w:rsidRPr="009232BF">
        <w:rPr>
          <w:rFonts w:ascii="Times" w:hAnsi="Times"/>
          <w:b/>
        </w:rPr>
        <w:t>00 MHz NMR)</w:t>
      </w:r>
    </w:p>
    <w:p w14:paraId="1F351B4F" w14:textId="77777777" w:rsidR="007F7399" w:rsidRPr="009232BF" w:rsidRDefault="007F7399">
      <w:pPr>
        <w:rPr>
          <w:rFonts w:ascii="Times" w:hAnsi="Times"/>
          <w:sz w:val="22"/>
        </w:rPr>
      </w:pPr>
    </w:p>
    <w:p w14:paraId="536577F8" w14:textId="77777777" w:rsidR="007F7399" w:rsidRPr="005E0A50" w:rsidRDefault="005E0A50">
      <w:pPr>
        <w:rPr>
          <w:rFonts w:ascii="Times" w:hAnsi="Times"/>
          <w:b/>
          <w:sz w:val="22"/>
        </w:rPr>
      </w:pPr>
      <w:r w:rsidRPr="009232BF">
        <w:rPr>
          <w:rFonts w:ascii="Times" w:hAnsi="Times"/>
          <w:b/>
          <w:sz w:val="22"/>
        </w:rPr>
        <w:t>General:</w:t>
      </w:r>
    </w:p>
    <w:p w14:paraId="76B84FDD" w14:textId="43DC1953" w:rsidR="007F7399" w:rsidRDefault="005E0A50">
      <w:pPr>
        <w:rPr>
          <w:rFonts w:ascii="Times" w:hAnsi="Times"/>
          <w:sz w:val="22"/>
        </w:rPr>
      </w:pPr>
      <w:r w:rsidRPr="009232BF">
        <w:rPr>
          <w:rFonts w:ascii="Times" w:hAnsi="Times"/>
          <w:sz w:val="22"/>
        </w:rPr>
        <w:t>This laboratory component will provide practic</w:t>
      </w:r>
      <w:r w:rsidR="009B1BDE">
        <w:rPr>
          <w:rFonts w:ascii="Times" w:hAnsi="Times"/>
          <w:sz w:val="22"/>
        </w:rPr>
        <w:t>al experience in operating the 5</w:t>
      </w:r>
      <w:r w:rsidRPr="009232BF">
        <w:rPr>
          <w:rFonts w:ascii="Times" w:hAnsi="Times"/>
          <w:sz w:val="22"/>
        </w:rPr>
        <w:t>00 MHz NMR instrument in th</w:t>
      </w:r>
      <w:r>
        <w:rPr>
          <w:rFonts w:ascii="Times" w:hAnsi="Times"/>
          <w:sz w:val="22"/>
        </w:rPr>
        <w:t>e Chemistry Department NMR facility (</w:t>
      </w:r>
      <w:r w:rsidR="00610530">
        <w:rPr>
          <w:rFonts w:ascii="Times" w:hAnsi="Times"/>
          <w:b/>
          <w:sz w:val="22"/>
        </w:rPr>
        <w:t>room 374</w:t>
      </w:r>
      <w:r w:rsidR="00610530">
        <w:rPr>
          <w:rFonts w:ascii="Times" w:hAnsi="Times"/>
          <w:bCs/>
          <w:sz w:val="22"/>
        </w:rPr>
        <w:t>)</w:t>
      </w:r>
      <w:r>
        <w:rPr>
          <w:rFonts w:ascii="Times" w:hAnsi="Times"/>
          <w:sz w:val="22"/>
        </w:rPr>
        <w:t xml:space="preserve">.  </w:t>
      </w:r>
      <w:r w:rsidRPr="009232BF">
        <w:rPr>
          <w:rFonts w:ascii="Times" w:hAnsi="Times"/>
          <w:sz w:val="22"/>
        </w:rPr>
        <w:t xml:space="preserve">The grade for the laboratory component is based on written reports for the laboratory exercises, which consist of answering specific questions concerning each particular lab exercise and related concepts.  </w:t>
      </w:r>
    </w:p>
    <w:p w14:paraId="6DC45E51" w14:textId="2163291D" w:rsidR="00610530" w:rsidRDefault="00610530">
      <w:pPr>
        <w:rPr>
          <w:rFonts w:ascii="Times" w:hAnsi="Times"/>
          <w:sz w:val="22"/>
        </w:rPr>
      </w:pPr>
    </w:p>
    <w:p w14:paraId="742CEF5C" w14:textId="079D9AE6" w:rsidR="00610530" w:rsidRPr="009232BF" w:rsidRDefault="00610530">
      <w:pPr>
        <w:rPr>
          <w:rFonts w:ascii="Times" w:hAnsi="Times"/>
          <w:sz w:val="22"/>
        </w:rPr>
      </w:pPr>
      <w:r>
        <w:rPr>
          <w:rFonts w:ascii="Times" w:hAnsi="Times"/>
          <w:sz w:val="22"/>
        </w:rPr>
        <w:t>The NMR lab (room 374) is in the “new” wing of the chemistry building. If you enter the chemistry building at the main entrance (on Cedar Street), you are on the 4</w:t>
      </w:r>
      <w:r w:rsidRPr="00610530">
        <w:rPr>
          <w:rFonts w:ascii="Times" w:hAnsi="Times"/>
          <w:sz w:val="22"/>
          <w:vertAlign w:val="superscript"/>
        </w:rPr>
        <w:t>th</w:t>
      </w:r>
      <w:r>
        <w:rPr>
          <w:rFonts w:ascii="Times" w:hAnsi="Times"/>
          <w:sz w:val="22"/>
        </w:rPr>
        <w:t xml:space="preserve"> floor. Directly in front of you is a large glass display case. Go to your left to the first hallway, which you’ll see on your right. Go down that hallway, past the elevator to the dead end. Turn left (your only option) and walk until you see a long hallway with vending machines. Go down that hallway, past the vending machines, all the way to the end where there is a stairwell. Go down the stairs to the third floor. Go out of the stairwell and go down the hallway to your right. The NMR lab (room 374) is about halfway down the hallway, and is on your left.</w:t>
      </w:r>
    </w:p>
    <w:p w14:paraId="17DCCB45" w14:textId="77777777" w:rsidR="007F7399" w:rsidRPr="009232BF" w:rsidRDefault="007F7399">
      <w:pPr>
        <w:rPr>
          <w:rFonts w:ascii="Times" w:hAnsi="Times"/>
          <w:sz w:val="22"/>
        </w:rPr>
      </w:pPr>
    </w:p>
    <w:p w14:paraId="0C6EE4D2" w14:textId="77777777" w:rsidR="007F7399" w:rsidRPr="009232BF" w:rsidRDefault="005E0A50">
      <w:pPr>
        <w:rPr>
          <w:rFonts w:ascii="Times" w:hAnsi="Times"/>
          <w:sz w:val="22"/>
        </w:rPr>
      </w:pPr>
      <w:r w:rsidRPr="00AC6EAB">
        <w:rPr>
          <w:rFonts w:ascii="Times" w:hAnsi="Times"/>
          <w:b/>
          <w:i/>
          <w:sz w:val="22"/>
        </w:rPr>
        <w:t>Attendance at laboratory sessions is mandatory</w:t>
      </w:r>
      <w:r w:rsidRPr="009232BF">
        <w:rPr>
          <w:rFonts w:ascii="Times" w:hAnsi="Times"/>
          <w:sz w:val="22"/>
        </w:rPr>
        <w:t>.</w:t>
      </w:r>
    </w:p>
    <w:p w14:paraId="154CFC19" w14:textId="77777777" w:rsidR="007F7399" w:rsidRPr="009232BF" w:rsidRDefault="007F7399">
      <w:pPr>
        <w:rPr>
          <w:rFonts w:ascii="Times" w:hAnsi="Times"/>
          <w:sz w:val="22"/>
        </w:rPr>
      </w:pPr>
    </w:p>
    <w:p w14:paraId="456FFA36" w14:textId="77777777" w:rsidR="007F7399" w:rsidRPr="009232BF" w:rsidRDefault="005E0A50">
      <w:pPr>
        <w:rPr>
          <w:rFonts w:ascii="Times" w:hAnsi="Times"/>
          <w:sz w:val="22"/>
        </w:rPr>
      </w:pPr>
      <w:r>
        <w:rPr>
          <w:rFonts w:ascii="Times" w:hAnsi="Times"/>
          <w:sz w:val="22"/>
        </w:rPr>
        <w:t>There will be a teaching assistant (TA) for the laboratory</w:t>
      </w:r>
      <w:r w:rsidRPr="009232BF">
        <w:rPr>
          <w:rFonts w:ascii="Times" w:hAnsi="Times"/>
          <w:sz w:val="22"/>
        </w:rPr>
        <w:t xml:space="preserve">.  </w:t>
      </w:r>
      <w:r>
        <w:rPr>
          <w:rFonts w:ascii="Times" w:hAnsi="Times"/>
          <w:sz w:val="22"/>
        </w:rPr>
        <w:t>The TA</w:t>
      </w:r>
      <w:r w:rsidRPr="009232BF">
        <w:rPr>
          <w:rFonts w:ascii="Times" w:hAnsi="Times"/>
          <w:sz w:val="22"/>
        </w:rPr>
        <w:t xml:space="preserve"> will assist you in operating the NMR instrumentation and guide you through the laboratory exercises.  </w:t>
      </w:r>
      <w:r>
        <w:rPr>
          <w:rFonts w:ascii="Times" w:hAnsi="Times"/>
          <w:sz w:val="22"/>
        </w:rPr>
        <w:t>The TA</w:t>
      </w:r>
      <w:r w:rsidRPr="009232BF">
        <w:rPr>
          <w:rFonts w:ascii="Times" w:hAnsi="Times"/>
          <w:sz w:val="22"/>
        </w:rPr>
        <w:t xml:space="preserve"> will </w:t>
      </w:r>
      <w:r w:rsidRPr="00A0363F">
        <w:rPr>
          <w:rFonts w:ascii="Times" w:hAnsi="Times"/>
          <w:b/>
          <w:i/>
          <w:sz w:val="22"/>
        </w:rPr>
        <w:t>NOT</w:t>
      </w:r>
      <w:r w:rsidRPr="009232BF">
        <w:rPr>
          <w:rFonts w:ascii="Times" w:hAnsi="Times"/>
          <w:sz w:val="22"/>
        </w:rPr>
        <w:t xml:space="preserve"> be available for questions outside of the laboratory concerning the laboratory exercises or the laboratory reports.  All such queries should be directed to Professor </w:t>
      </w:r>
      <w:proofErr w:type="spellStart"/>
      <w:r w:rsidRPr="009232BF">
        <w:rPr>
          <w:rFonts w:ascii="Times" w:hAnsi="Times"/>
          <w:sz w:val="22"/>
        </w:rPr>
        <w:t>Urbauer</w:t>
      </w:r>
      <w:proofErr w:type="spellEnd"/>
      <w:r w:rsidRPr="009232BF">
        <w:rPr>
          <w:rFonts w:ascii="Times" w:hAnsi="Times"/>
          <w:sz w:val="22"/>
        </w:rPr>
        <w:t>.</w:t>
      </w:r>
    </w:p>
    <w:p w14:paraId="73DECD1E" w14:textId="77777777" w:rsidR="007F7399" w:rsidRPr="009232BF" w:rsidRDefault="007F7399">
      <w:pPr>
        <w:rPr>
          <w:rFonts w:ascii="Times" w:hAnsi="Times"/>
          <w:sz w:val="22"/>
        </w:rPr>
      </w:pPr>
    </w:p>
    <w:p w14:paraId="4570007E" w14:textId="77777777" w:rsidR="007F7399" w:rsidRPr="009232BF" w:rsidRDefault="005E0A50">
      <w:pPr>
        <w:rPr>
          <w:rFonts w:ascii="Times" w:hAnsi="Times"/>
          <w:sz w:val="22"/>
        </w:rPr>
      </w:pPr>
      <w:r w:rsidRPr="009232BF">
        <w:rPr>
          <w:rFonts w:ascii="Times" w:hAnsi="Times"/>
          <w:sz w:val="22"/>
        </w:rPr>
        <w:t>Handouts for the laboratory sessions are available on the home page of the course web site.</w:t>
      </w:r>
    </w:p>
    <w:p w14:paraId="74CFC0B4" w14:textId="77777777" w:rsidR="007F7399" w:rsidRPr="009232BF" w:rsidRDefault="007F7399">
      <w:pPr>
        <w:rPr>
          <w:rFonts w:ascii="Times" w:hAnsi="Times"/>
          <w:sz w:val="22"/>
        </w:rPr>
      </w:pPr>
    </w:p>
    <w:p w14:paraId="6120BEE9" w14:textId="77777777" w:rsidR="007F7399" w:rsidRPr="002A19BF" w:rsidRDefault="005E0A50">
      <w:pPr>
        <w:rPr>
          <w:rFonts w:ascii="Times" w:hAnsi="Times"/>
          <w:b/>
          <w:i/>
          <w:sz w:val="22"/>
        </w:rPr>
      </w:pPr>
      <w:r w:rsidRPr="002A19BF">
        <w:rPr>
          <w:rFonts w:ascii="Times" w:hAnsi="Times"/>
          <w:b/>
          <w:i/>
          <w:sz w:val="22"/>
        </w:rPr>
        <w:t>The written laboratory reports should be original works of a single individual, should not be written by teams, and should not be the result of joint efforts between two or more students.</w:t>
      </w:r>
    </w:p>
    <w:p w14:paraId="4048E4DC" w14:textId="77777777" w:rsidR="007F7399" w:rsidRPr="009232BF" w:rsidRDefault="007F7399">
      <w:pPr>
        <w:rPr>
          <w:rFonts w:ascii="Times" w:hAnsi="Times"/>
          <w:sz w:val="22"/>
        </w:rPr>
      </w:pPr>
    </w:p>
    <w:p w14:paraId="47809B32" w14:textId="77777777" w:rsidR="007F7399" w:rsidRPr="009232BF" w:rsidRDefault="007F7399">
      <w:pPr>
        <w:rPr>
          <w:rFonts w:ascii="Times" w:hAnsi="Times"/>
          <w:sz w:val="22"/>
        </w:rPr>
      </w:pPr>
    </w:p>
    <w:p w14:paraId="2BCEADC0" w14:textId="77777777" w:rsidR="007F7399" w:rsidRPr="005E0A50" w:rsidRDefault="005E0A50">
      <w:pPr>
        <w:rPr>
          <w:rFonts w:ascii="Times" w:hAnsi="Times"/>
          <w:b/>
          <w:sz w:val="22"/>
        </w:rPr>
      </w:pPr>
      <w:r w:rsidRPr="009232BF">
        <w:rPr>
          <w:rFonts w:ascii="Times" w:hAnsi="Times"/>
          <w:b/>
          <w:sz w:val="22"/>
        </w:rPr>
        <w:t>Lab Schedule:</w:t>
      </w:r>
    </w:p>
    <w:p w14:paraId="32EC5766" w14:textId="4966805B" w:rsidR="007F7399" w:rsidRPr="009232BF" w:rsidRDefault="005E0A50">
      <w:pPr>
        <w:rPr>
          <w:rFonts w:ascii="Times" w:hAnsi="Times"/>
          <w:sz w:val="22"/>
        </w:rPr>
      </w:pPr>
      <w:r w:rsidRPr="009232BF">
        <w:rPr>
          <w:rFonts w:ascii="Times" w:hAnsi="Times"/>
          <w:sz w:val="22"/>
        </w:rPr>
        <w:t xml:space="preserve">All labs are held in the </w:t>
      </w:r>
      <w:r w:rsidRPr="00B360F7">
        <w:rPr>
          <w:rFonts w:ascii="Times" w:hAnsi="Times"/>
          <w:sz w:val="22"/>
        </w:rPr>
        <w:t>Chemistry Department NMR facility (</w:t>
      </w:r>
      <w:r w:rsidRPr="001012D7">
        <w:rPr>
          <w:rFonts w:ascii="Times" w:hAnsi="Times"/>
          <w:b/>
          <w:sz w:val="22"/>
        </w:rPr>
        <w:t>room 374</w:t>
      </w:r>
      <w:r w:rsidRPr="00B360F7">
        <w:rPr>
          <w:rFonts w:ascii="Times" w:hAnsi="Times"/>
          <w:sz w:val="22"/>
        </w:rPr>
        <w:t>)</w:t>
      </w:r>
      <w:r w:rsidRPr="009232BF">
        <w:rPr>
          <w:rFonts w:ascii="Times" w:hAnsi="Times"/>
          <w:sz w:val="22"/>
        </w:rPr>
        <w:t xml:space="preserve">.  All labs will begin at </w:t>
      </w:r>
      <w:r w:rsidR="00FE7960">
        <w:rPr>
          <w:rFonts w:ascii="Times" w:hAnsi="Times"/>
          <w:sz w:val="22"/>
        </w:rPr>
        <w:t xml:space="preserve">the times </w:t>
      </w:r>
      <w:r w:rsidR="00BB4FE7">
        <w:rPr>
          <w:rFonts w:ascii="Times" w:hAnsi="Times"/>
          <w:sz w:val="22"/>
        </w:rPr>
        <w:t>decided upon</w:t>
      </w:r>
      <w:r w:rsidR="00CD5FAA">
        <w:rPr>
          <w:rFonts w:ascii="Times" w:hAnsi="Times"/>
          <w:sz w:val="22"/>
        </w:rPr>
        <w:t xml:space="preserve"> in class</w:t>
      </w:r>
      <w:r w:rsidR="00FE7960">
        <w:rPr>
          <w:rFonts w:ascii="Times" w:hAnsi="Times"/>
          <w:sz w:val="22"/>
        </w:rPr>
        <w:t xml:space="preserve">. </w:t>
      </w:r>
      <w:r w:rsidR="00FE7960" w:rsidRPr="00F1510B">
        <w:rPr>
          <w:rFonts w:ascii="Times" w:hAnsi="Times"/>
          <w:b/>
          <w:i/>
          <w:sz w:val="22"/>
        </w:rPr>
        <w:t>Please do not arrive late</w:t>
      </w:r>
      <w:r w:rsidR="00FE7960" w:rsidRPr="00F1510B">
        <w:rPr>
          <w:rFonts w:ascii="Times" w:hAnsi="Times"/>
          <w:b/>
          <w:sz w:val="22"/>
        </w:rPr>
        <w:t>!</w:t>
      </w:r>
      <w:r w:rsidRPr="009232BF">
        <w:rPr>
          <w:rFonts w:ascii="Times" w:hAnsi="Times"/>
          <w:sz w:val="22"/>
        </w:rPr>
        <w:t xml:space="preserve"> </w:t>
      </w:r>
      <w:r w:rsidR="00FE7960">
        <w:rPr>
          <w:rFonts w:ascii="Times" w:hAnsi="Times"/>
          <w:sz w:val="22"/>
        </w:rPr>
        <w:t>Labs</w:t>
      </w:r>
      <w:r w:rsidRPr="009232BF">
        <w:rPr>
          <w:rFonts w:ascii="Times" w:hAnsi="Times"/>
          <w:sz w:val="22"/>
        </w:rPr>
        <w:t xml:space="preserve"> will end when the exercis</w:t>
      </w:r>
      <w:r>
        <w:rPr>
          <w:rFonts w:ascii="Times" w:hAnsi="Times"/>
          <w:sz w:val="22"/>
        </w:rPr>
        <w:t>es are completed.  T</w:t>
      </w:r>
      <w:r w:rsidRPr="009232BF">
        <w:rPr>
          <w:rFonts w:ascii="Times" w:hAnsi="Times"/>
          <w:sz w:val="22"/>
        </w:rPr>
        <w:t xml:space="preserve">he exercises proceed much more </w:t>
      </w:r>
      <w:r>
        <w:rPr>
          <w:rFonts w:ascii="Times" w:hAnsi="Times"/>
          <w:sz w:val="22"/>
        </w:rPr>
        <w:t>efficiently when the students have carefully read through the laboratory exercise handout and</w:t>
      </w:r>
      <w:r w:rsidRPr="009232BF">
        <w:rPr>
          <w:rFonts w:ascii="Times" w:hAnsi="Times"/>
          <w:sz w:val="22"/>
        </w:rPr>
        <w:t xml:space="preserve"> when participation is focused.</w:t>
      </w:r>
    </w:p>
    <w:p w14:paraId="2FE1A3D2" w14:textId="77777777" w:rsidR="007F7399" w:rsidRPr="009232BF" w:rsidRDefault="007F7399">
      <w:pPr>
        <w:rPr>
          <w:rFonts w:ascii="Times" w:hAnsi="Times"/>
          <w:sz w:val="22"/>
        </w:rPr>
      </w:pPr>
    </w:p>
    <w:p w14:paraId="1C028F1E" w14:textId="77777777" w:rsidR="00314347" w:rsidRDefault="00314347" w:rsidP="00314347">
      <w:pPr>
        <w:rPr>
          <w:rFonts w:ascii="Times" w:hAnsi="Times"/>
          <w:sz w:val="22"/>
        </w:rPr>
      </w:pPr>
    </w:p>
    <w:p w14:paraId="3D6FB674" w14:textId="77777777" w:rsidR="004F5ACE" w:rsidRDefault="004F5ACE" w:rsidP="004F5ACE">
      <w:pPr>
        <w:rPr>
          <w:rFonts w:ascii="Times" w:hAnsi="Times"/>
          <w:sz w:val="22"/>
        </w:rPr>
      </w:pPr>
    </w:p>
    <w:p w14:paraId="2D5059C5" w14:textId="720005F3" w:rsidR="000509FC" w:rsidRPr="000509FC" w:rsidRDefault="000509FC" w:rsidP="004F5ACE">
      <w:pPr>
        <w:rPr>
          <w:rFonts w:ascii="Times" w:hAnsi="Times" w:cs="Helvetica"/>
          <w:bCs/>
          <w:sz w:val="22"/>
          <w:lang w:bidi="en-US"/>
        </w:rPr>
      </w:pPr>
      <w:r>
        <w:rPr>
          <w:rFonts w:ascii="Times" w:hAnsi="Times" w:cs="Helvetica"/>
          <w:b/>
          <w:sz w:val="22"/>
          <w:lang w:bidi="en-US"/>
        </w:rPr>
        <w:t>Monday, 11:00 am</w:t>
      </w:r>
      <w:r>
        <w:rPr>
          <w:rFonts w:ascii="Times" w:hAnsi="Times" w:cs="Helvetica"/>
          <w:bCs/>
          <w:sz w:val="22"/>
          <w:lang w:bidi="en-US"/>
        </w:rPr>
        <w:tab/>
      </w:r>
      <w:r w:rsidRPr="000509FC">
        <w:rPr>
          <w:rFonts w:ascii="Times" w:hAnsi="Times" w:cs="Helvetica"/>
          <w:bCs/>
          <w:i/>
          <w:iCs/>
          <w:sz w:val="22"/>
          <w:u w:val="single"/>
          <w:lang w:bidi="en-US"/>
        </w:rPr>
        <w:t>Rose</w:t>
      </w:r>
      <w:r w:rsidRPr="000509FC">
        <w:rPr>
          <w:rFonts w:ascii="Times" w:hAnsi="Times" w:cs="Helvetica"/>
          <w:bCs/>
          <w:i/>
          <w:iCs/>
          <w:sz w:val="22"/>
          <w:lang w:bidi="en-US"/>
        </w:rPr>
        <w:t xml:space="preserve">, </w:t>
      </w:r>
      <w:r w:rsidRPr="000509FC">
        <w:rPr>
          <w:rFonts w:ascii="Times" w:hAnsi="Times" w:cs="Helvetica"/>
          <w:bCs/>
          <w:i/>
          <w:iCs/>
          <w:sz w:val="22"/>
          <w:u w:val="single"/>
          <w:lang w:bidi="en-US"/>
        </w:rPr>
        <w:t>Jack</w:t>
      </w:r>
      <w:r w:rsidRPr="000509FC">
        <w:rPr>
          <w:rFonts w:ascii="Times" w:hAnsi="Times" w:cs="Helvetica"/>
          <w:bCs/>
          <w:i/>
          <w:iCs/>
          <w:sz w:val="22"/>
          <w:lang w:bidi="en-US"/>
        </w:rPr>
        <w:t xml:space="preserve">, </w:t>
      </w:r>
      <w:r w:rsidRPr="000509FC">
        <w:rPr>
          <w:rFonts w:ascii="Times" w:hAnsi="Times" w:cs="Helvetica"/>
          <w:bCs/>
          <w:i/>
          <w:iCs/>
          <w:sz w:val="22"/>
          <w:u w:val="single"/>
          <w:lang w:bidi="en-US"/>
        </w:rPr>
        <w:t>Kingsley</w:t>
      </w:r>
      <w:r w:rsidRPr="000509FC">
        <w:rPr>
          <w:rFonts w:ascii="Times" w:hAnsi="Times" w:cs="Helvetica"/>
          <w:bCs/>
          <w:i/>
          <w:iCs/>
          <w:sz w:val="22"/>
          <w:lang w:bidi="en-US"/>
        </w:rPr>
        <w:t xml:space="preserve">, </w:t>
      </w:r>
      <w:proofErr w:type="spellStart"/>
      <w:r w:rsidR="00C966D3">
        <w:rPr>
          <w:rFonts w:ascii="Times" w:hAnsi="Times" w:cs="Helvetica"/>
          <w:bCs/>
          <w:i/>
          <w:iCs/>
          <w:sz w:val="22"/>
          <w:u w:val="single"/>
          <w:lang w:bidi="en-US"/>
        </w:rPr>
        <w:t>Sonal</w:t>
      </w:r>
      <w:proofErr w:type="spellEnd"/>
    </w:p>
    <w:p w14:paraId="39D53122" w14:textId="77777777" w:rsidR="000509FC" w:rsidRDefault="000509FC" w:rsidP="004F5ACE">
      <w:pPr>
        <w:rPr>
          <w:rFonts w:ascii="Times" w:hAnsi="Times" w:cs="Helvetica"/>
          <w:b/>
          <w:sz w:val="22"/>
          <w:lang w:bidi="en-US"/>
        </w:rPr>
      </w:pPr>
    </w:p>
    <w:p w14:paraId="2346C077" w14:textId="744FA6E3" w:rsidR="000509FC" w:rsidRPr="000509FC" w:rsidRDefault="004F5ACE" w:rsidP="004F5ACE">
      <w:pPr>
        <w:rPr>
          <w:rFonts w:ascii="Times" w:hAnsi="Times" w:cs="Helvetica"/>
          <w:sz w:val="22"/>
          <w:lang w:bidi="en-US"/>
        </w:rPr>
      </w:pPr>
      <w:r w:rsidRPr="00545D05">
        <w:rPr>
          <w:rFonts w:ascii="Times" w:hAnsi="Times" w:cs="Helvetica"/>
          <w:b/>
          <w:sz w:val="22"/>
          <w:lang w:bidi="en-US"/>
        </w:rPr>
        <w:t xml:space="preserve">Monday, </w:t>
      </w:r>
      <w:r>
        <w:rPr>
          <w:rFonts w:ascii="Times" w:hAnsi="Times" w:cs="Helvetica"/>
          <w:b/>
          <w:sz w:val="22"/>
          <w:lang w:bidi="en-US"/>
        </w:rPr>
        <w:t>3</w:t>
      </w:r>
      <w:r w:rsidRPr="00545D05">
        <w:rPr>
          <w:rFonts w:ascii="Times" w:hAnsi="Times" w:cs="Helvetica"/>
          <w:b/>
          <w:sz w:val="22"/>
          <w:lang w:bidi="en-US"/>
        </w:rPr>
        <w:t>:</w:t>
      </w:r>
      <w:r>
        <w:rPr>
          <w:rFonts w:ascii="Times" w:hAnsi="Times" w:cs="Helvetica"/>
          <w:b/>
          <w:sz w:val="22"/>
          <w:lang w:bidi="en-US"/>
        </w:rPr>
        <w:t>3</w:t>
      </w:r>
      <w:r w:rsidRPr="00545D05">
        <w:rPr>
          <w:rFonts w:ascii="Times" w:hAnsi="Times" w:cs="Helvetica"/>
          <w:b/>
          <w:sz w:val="22"/>
          <w:lang w:bidi="en-US"/>
        </w:rPr>
        <w:t xml:space="preserve">0 </w:t>
      </w:r>
      <w:r>
        <w:rPr>
          <w:rFonts w:ascii="Times" w:hAnsi="Times" w:cs="Helvetica"/>
          <w:b/>
          <w:sz w:val="22"/>
          <w:lang w:bidi="en-US"/>
        </w:rPr>
        <w:t>p</w:t>
      </w:r>
      <w:r w:rsidRPr="00545D05">
        <w:rPr>
          <w:rFonts w:ascii="Times" w:hAnsi="Times" w:cs="Helvetica"/>
          <w:b/>
          <w:sz w:val="22"/>
          <w:lang w:bidi="en-US"/>
        </w:rPr>
        <w:t>m</w:t>
      </w:r>
      <w:r>
        <w:rPr>
          <w:rFonts w:ascii="Times" w:hAnsi="Times" w:cs="Helvetica"/>
          <w:sz w:val="22"/>
          <w:lang w:bidi="en-US"/>
        </w:rPr>
        <w:tab/>
      </w:r>
      <w:r w:rsidR="000509FC">
        <w:rPr>
          <w:rFonts w:ascii="Times" w:hAnsi="Times" w:cs="Helvetica"/>
          <w:i/>
          <w:sz w:val="22"/>
          <w:u w:val="single"/>
          <w:lang w:bidi="en-US"/>
        </w:rPr>
        <w:t>David</w:t>
      </w:r>
      <w:r>
        <w:rPr>
          <w:rFonts w:ascii="Times" w:hAnsi="Times" w:cs="Helvetica"/>
          <w:i/>
          <w:sz w:val="22"/>
          <w:lang w:bidi="en-US"/>
        </w:rPr>
        <w:t xml:space="preserve">, </w:t>
      </w:r>
      <w:r w:rsidR="000509FC">
        <w:rPr>
          <w:rFonts w:ascii="Times" w:hAnsi="Times" w:cs="Helvetica"/>
          <w:i/>
          <w:sz w:val="22"/>
          <w:u w:val="single"/>
          <w:lang w:bidi="en-US"/>
        </w:rPr>
        <w:t>Cody</w:t>
      </w:r>
      <w:r>
        <w:rPr>
          <w:rFonts w:ascii="Times" w:hAnsi="Times" w:cs="Helvetica"/>
          <w:i/>
          <w:sz w:val="22"/>
          <w:lang w:bidi="en-US"/>
        </w:rPr>
        <w:t xml:space="preserve">, </w:t>
      </w:r>
      <w:r w:rsidR="000509FC">
        <w:rPr>
          <w:rFonts w:ascii="Times" w:hAnsi="Times" w:cs="Helvetica"/>
          <w:i/>
          <w:sz w:val="22"/>
          <w:u w:val="single"/>
          <w:lang w:bidi="en-US"/>
        </w:rPr>
        <w:t>Osvaldo</w:t>
      </w:r>
      <w:r>
        <w:rPr>
          <w:rFonts w:ascii="Times" w:hAnsi="Times" w:cs="Helvetica"/>
          <w:i/>
          <w:sz w:val="22"/>
          <w:lang w:bidi="en-US"/>
        </w:rPr>
        <w:t xml:space="preserve">, </w:t>
      </w:r>
      <w:r w:rsidR="000509FC">
        <w:rPr>
          <w:rFonts w:ascii="Times" w:hAnsi="Times" w:cs="Helvetica"/>
          <w:i/>
          <w:sz w:val="22"/>
          <w:u w:val="single"/>
          <w:lang w:bidi="en-US"/>
        </w:rPr>
        <w:t>Darin</w:t>
      </w:r>
    </w:p>
    <w:p w14:paraId="54A747D8" w14:textId="77777777" w:rsidR="000509FC" w:rsidRDefault="000509FC" w:rsidP="004F5ACE">
      <w:pPr>
        <w:rPr>
          <w:rFonts w:ascii="Times" w:hAnsi="Times" w:cs="Helvetica"/>
          <w:b/>
          <w:sz w:val="22"/>
          <w:lang w:bidi="en-US"/>
        </w:rPr>
      </w:pPr>
    </w:p>
    <w:p w14:paraId="3D81932F" w14:textId="139C6BFB" w:rsidR="004F5ACE" w:rsidRPr="005E0A50" w:rsidRDefault="004F5ACE" w:rsidP="004F5ACE">
      <w:pPr>
        <w:rPr>
          <w:rFonts w:ascii="Times" w:hAnsi="Times" w:cs="Helvetica"/>
          <w:sz w:val="22"/>
          <w:lang w:bidi="en-US"/>
        </w:rPr>
      </w:pPr>
      <w:r w:rsidRPr="00545D05">
        <w:rPr>
          <w:rFonts w:ascii="Times" w:hAnsi="Times" w:cs="Helvetica"/>
          <w:b/>
          <w:sz w:val="22"/>
          <w:lang w:bidi="en-US"/>
        </w:rPr>
        <w:t xml:space="preserve">Tuesday, </w:t>
      </w:r>
      <w:r>
        <w:rPr>
          <w:rFonts w:ascii="Times" w:hAnsi="Times" w:cs="Helvetica"/>
          <w:b/>
          <w:sz w:val="22"/>
          <w:lang w:bidi="en-US"/>
        </w:rPr>
        <w:t>1:30</w:t>
      </w:r>
      <w:r w:rsidRPr="00545D05">
        <w:rPr>
          <w:rFonts w:ascii="Times" w:hAnsi="Times" w:cs="Helvetica"/>
          <w:b/>
          <w:sz w:val="22"/>
          <w:lang w:bidi="en-US"/>
        </w:rPr>
        <w:t xml:space="preserve"> pm</w:t>
      </w:r>
      <w:r>
        <w:rPr>
          <w:rFonts w:ascii="Times" w:hAnsi="Times" w:cs="Helvetica"/>
          <w:sz w:val="22"/>
          <w:lang w:bidi="en-US"/>
        </w:rPr>
        <w:tab/>
      </w:r>
      <w:r w:rsidR="001304F1">
        <w:rPr>
          <w:rFonts w:ascii="Times" w:hAnsi="Times" w:cs="Helvetica"/>
          <w:i/>
          <w:sz w:val="22"/>
          <w:u w:val="single"/>
          <w:lang w:bidi="en-US"/>
        </w:rPr>
        <w:t>Gershon</w:t>
      </w:r>
      <w:r>
        <w:rPr>
          <w:rFonts w:ascii="Times" w:hAnsi="Times" w:cs="Helvetica"/>
          <w:i/>
          <w:sz w:val="22"/>
          <w:lang w:bidi="en-US"/>
        </w:rPr>
        <w:t xml:space="preserve">, </w:t>
      </w:r>
      <w:proofErr w:type="spellStart"/>
      <w:r w:rsidR="001304F1">
        <w:rPr>
          <w:rFonts w:ascii="Times" w:hAnsi="Times" w:cs="Helvetica"/>
          <w:i/>
          <w:sz w:val="22"/>
          <w:u w:val="single"/>
          <w:lang w:bidi="en-US"/>
        </w:rPr>
        <w:t>Longwen</w:t>
      </w:r>
      <w:proofErr w:type="spellEnd"/>
      <w:r>
        <w:rPr>
          <w:rFonts w:ascii="Times" w:hAnsi="Times" w:cs="Helvetica"/>
          <w:i/>
          <w:sz w:val="22"/>
          <w:lang w:bidi="en-US"/>
        </w:rPr>
        <w:t xml:space="preserve">, </w:t>
      </w:r>
      <w:r w:rsidR="001304F1">
        <w:rPr>
          <w:rFonts w:ascii="Times" w:hAnsi="Times" w:cs="Helvetica"/>
          <w:i/>
          <w:sz w:val="22"/>
          <w:u w:val="single"/>
          <w:lang w:bidi="en-US"/>
        </w:rPr>
        <w:t>Muhammed</w:t>
      </w:r>
      <w:r>
        <w:rPr>
          <w:rFonts w:ascii="Times" w:hAnsi="Times" w:cs="Helvetica"/>
          <w:i/>
          <w:sz w:val="22"/>
          <w:lang w:bidi="en-US"/>
        </w:rPr>
        <w:t xml:space="preserve">, </w:t>
      </w:r>
      <w:r w:rsidR="001304F1">
        <w:rPr>
          <w:rFonts w:ascii="Times" w:hAnsi="Times" w:cs="Helvetica"/>
          <w:i/>
          <w:sz w:val="22"/>
          <w:u w:val="single"/>
          <w:lang w:bidi="en-US"/>
        </w:rPr>
        <w:t>Yang</w:t>
      </w:r>
    </w:p>
    <w:p w14:paraId="2EF845C5" w14:textId="77777777" w:rsidR="004F5ACE" w:rsidRDefault="004F5ACE" w:rsidP="004F5ACE">
      <w:pPr>
        <w:rPr>
          <w:rFonts w:ascii="Times" w:hAnsi="Times"/>
          <w:sz w:val="22"/>
        </w:rPr>
      </w:pPr>
    </w:p>
    <w:p w14:paraId="69DBFE90" w14:textId="1861D231" w:rsidR="004F5ACE" w:rsidRDefault="004F5ACE" w:rsidP="004F5ACE">
      <w:pPr>
        <w:rPr>
          <w:rFonts w:ascii="Times" w:hAnsi="Times" w:cs="Helvetica"/>
          <w:sz w:val="22"/>
          <w:lang w:bidi="en-US"/>
        </w:rPr>
      </w:pPr>
      <w:r w:rsidRPr="00545D05">
        <w:rPr>
          <w:rFonts w:ascii="Times" w:hAnsi="Times" w:cs="Helvetica"/>
          <w:b/>
          <w:sz w:val="22"/>
          <w:lang w:bidi="en-US"/>
        </w:rPr>
        <w:t>Tuesday, 3:30 pm</w:t>
      </w:r>
      <w:r>
        <w:rPr>
          <w:rFonts w:ascii="Times" w:hAnsi="Times" w:cs="Helvetica"/>
          <w:sz w:val="22"/>
          <w:lang w:bidi="en-US"/>
        </w:rPr>
        <w:tab/>
      </w:r>
      <w:r w:rsidR="001304F1">
        <w:rPr>
          <w:rFonts w:ascii="Times" w:hAnsi="Times" w:cs="Helvetica"/>
          <w:i/>
          <w:sz w:val="22"/>
          <w:u w:val="single"/>
          <w:lang w:bidi="en-US"/>
        </w:rPr>
        <w:t>Sandy</w:t>
      </w:r>
      <w:r w:rsidR="0030621C">
        <w:rPr>
          <w:rFonts w:ascii="Times" w:hAnsi="Times" w:cs="Helvetica"/>
          <w:i/>
          <w:sz w:val="22"/>
          <w:lang w:bidi="en-US"/>
        </w:rPr>
        <w:t>,</w:t>
      </w:r>
      <w:r>
        <w:rPr>
          <w:rFonts w:ascii="Times" w:hAnsi="Times" w:cs="Helvetica"/>
          <w:i/>
          <w:sz w:val="22"/>
          <w:lang w:bidi="en-US"/>
        </w:rPr>
        <w:t xml:space="preserve"> </w:t>
      </w:r>
      <w:proofErr w:type="spellStart"/>
      <w:r w:rsidR="00C966D3">
        <w:rPr>
          <w:rFonts w:ascii="Times" w:hAnsi="Times" w:cs="Helvetica"/>
          <w:i/>
          <w:sz w:val="22"/>
          <w:u w:val="single"/>
          <w:lang w:bidi="en-US"/>
        </w:rPr>
        <w:t>Karen</w:t>
      </w:r>
      <w:proofErr w:type="spellEnd"/>
      <w:r>
        <w:rPr>
          <w:rFonts w:ascii="Times" w:hAnsi="Times" w:cs="Helvetica"/>
          <w:i/>
          <w:sz w:val="22"/>
          <w:lang w:bidi="en-US"/>
        </w:rPr>
        <w:t xml:space="preserve">, </w:t>
      </w:r>
      <w:r w:rsidR="00C966D3">
        <w:rPr>
          <w:rFonts w:ascii="Times" w:hAnsi="Times" w:cs="Helvetica"/>
          <w:i/>
          <w:sz w:val="22"/>
          <w:u w:val="single"/>
          <w:lang w:bidi="en-US"/>
        </w:rPr>
        <w:t>William</w:t>
      </w:r>
      <w:bookmarkStart w:id="0" w:name="_GoBack"/>
      <w:bookmarkEnd w:id="0"/>
      <w:r>
        <w:rPr>
          <w:rFonts w:ascii="Times" w:hAnsi="Times" w:cs="Helvetica"/>
          <w:i/>
          <w:sz w:val="22"/>
          <w:lang w:bidi="en-US"/>
        </w:rPr>
        <w:t xml:space="preserve">, </w:t>
      </w:r>
      <w:proofErr w:type="spellStart"/>
      <w:r w:rsidR="00C966D3">
        <w:rPr>
          <w:rFonts w:ascii="Times" w:hAnsi="Times" w:cs="Helvetica"/>
          <w:i/>
          <w:sz w:val="22"/>
          <w:u w:val="single"/>
          <w:lang w:bidi="en-US"/>
        </w:rPr>
        <w:t>Jie</w:t>
      </w:r>
      <w:proofErr w:type="spellEnd"/>
    </w:p>
    <w:p w14:paraId="550BC6C3" w14:textId="77777777" w:rsidR="00314347" w:rsidRPr="0011665F" w:rsidRDefault="00314347">
      <w:pPr>
        <w:rPr>
          <w:rFonts w:ascii="Times" w:hAnsi="Times"/>
          <w:sz w:val="22"/>
        </w:rPr>
      </w:pPr>
    </w:p>
    <w:sectPr w:rsidR="00314347" w:rsidRPr="0011665F" w:rsidSect="00B159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509FC"/>
    <w:rsid w:val="000A5ED2"/>
    <w:rsid w:val="000B50CB"/>
    <w:rsid w:val="001012D7"/>
    <w:rsid w:val="001304F1"/>
    <w:rsid w:val="00134E00"/>
    <w:rsid w:val="002A25B9"/>
    <w:rsid w:val="0030621C"/>
    <w:rsid w:val="00314347"/>
    <w:rsid w:val="00323F7D"/>
    <w:rsid w:val="003264C0"/>
    <w:rsid w:val="003B37D0"/>
    <w:rsid w:val="003C2EE1"/>
    <w:rsid w:val="003E2363"/>
    <w:rsid w:val="00441373"/>
    <w:rsid w:val="004D6312"/>
    <w:rsid w:val="004F5ACE"/>
    <w:rsid w:val="00545D05"/>
    <w:rsid w:val="00590A8C"/>
    <w:rsid w:val="005E0A50"/>
    <w:rsid w:val="005E4EC5"/>
    <w:rsid w:val="00610530"/>
    <w:rsid w:val="00642E1A"/>
    <w:rsid w:val="006443CF"/>
    <w:rsid w:val="00665072"/>
    <w:rsid w:val="006875CD"/>
    <w:rsid w:val="006B148C"/>
    <w:rsid w:val="006F4608"/>
    <w:rsid w:val="007325D8"/>
    <w:rsid w:val="00767D7C"/>
    <w:rsid w:val="00772B13"/>
    <w:rsid w:val="007A2FA3"/>
    <w:rsid w:val="007F5336"/>
    <w:rsid w:val="007F7399"/>
    <w:rsid w:val="00871ADA"/>
    <w:rsid w:val="009B1BDE"/>
    <w:rsid w:val="009D2083"/>
    <w:rsid w:val="009F6FAC"/>
    <w:rsid w:val="00A72075"/>
    <w:rsid w:val="00AB4BC1"/>
    <w:rsid w:val="00AC6EAB"/>
    <w:rsid w:val="00B1591A"/>
    <w:rsid w:val="00B360F7"/>
    <w:rsid w:val="00B41831"/>
    <w:rsid w:val="00B54514"/>
    <w:rsid w:val="00BB4FE7"/>
    <w:rsid w:val="00BF5E02"/>
    <w:rsid w:val="00C05F05"/>
    <w:rsid w:val="00C13188"/>
    <w:rsid w:val="00C57E93"/>
    <w:rsid w:val="00C85526"/>
    <w:rsid w:val="00C966D3"/>
    <w:rsid w:val="00C9737B"/>
    <w:rsid w:val="00CA580B"/>
    <w:rsid w:val="00CD13C8"/>
    <w:rsid w:val="00CD3E05"/>
    <w:rsid w:val="00CD5FAA"/>
    <w:rsid w:val="00D44D83"/>
    <w:rsid w:val="00D5726A"/>
    <w:rsid w:val="00DF7188"/>
    <w:rsid w:val="00E534FB"/>
    <w:rsid w:val="00E54704"/>
    <w:rsid w:val="00E97346"/>
    <w:rsid w:val="00EA58AC"/>
    <w:rsid w:val="00F1510B"/>
    <w:rsid w:val="00F45A9B"/>
    <w:rsid w:val="00F47405"/>
    <w:rsid w:val="00F71506"/>
    <w:rsid w:val="00F75054"/>
    <w:rsid w:val="00FB16CD"/>
    <w:rsid w:val="00FE1F6F"/>
    <w:rsid w:val="00FE796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37BC48F"/>
  <w15:docId w15:val="{C37870CA-072A-434F-BAD8-21EE41A6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232BF"/>
    <w:pPr>
      <w:autoSpaceDE w:val="0"/>
      <w:autoSpaceDN w:val="0"/>
      <w:spacing w:before="240"/>
      <w:ind w:firstLine="720"/>
    </w:pPr>
    <w:rPr>
      <w:rFonts w:ascii="Times" w:hAnsi="Times"/>
      <w:i/>
      <w:szCs w:val="20"/>
    </w:rPr>
  </w:style>
  <w:style w:type="character" w:styleId="Hyperlink">
    <w:name w:val="Hyperlink"/>
    <w:basedOn w:val="DefaultParagraphFont"/>
    <w:rsid w:val="00427E37"/>
    <w:rPr>
      <w:color w:val="0000FF"/>
      <w:u w:val="single"/>
    </w:rPr>
  </w:style>
  <w:style w:type="character" w:styleId="FollowedHyperlink">
    <w:name w:val="FollowedHyperlink"/>
    <w:basedOn w:val="DefaultParagraphFont"/>
    <w:uiPriority w:val="99"/>
    <w:semiHidden/>
    <w:unhideWhenUsed/>
    <w:rsid w:val="00173D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CHEM/BCMB 4190/6190/8189 Laboratory (400 MHz NMR)</vt:lpstr>
    </vt:vector>
  </TitlesOfParts>
  <Company>The University of Georgia</Company>
  <LinksUpToDate>false</LinksUpToDate>
  <CharactersWithSpaces>2405</CharactersWithSpaces>
  <SharedDoc>false</SharedDoc>
  <HLinks>
    <vt:vector size="12" baseType="variant">
      <vt:variant>
        <vt:i4>3342352</vt:i4>
      </vt:variant>
      <vt:variant>
        <vt:i4>3</vt:i4>
      </vt:variant>
      <vt:variant>
        <vt:i4>0</vt:i4>
      </vt:variant>
      <vt:variant>
        <vt:i4>5</vt:i4>
      </vt:variant>
      <vt:variant>
        <vt:lpwstr>http://www.uga.edu/nmr/</vt:lpwstr>
      </vt:variant>
      <vt:variant>
        <vt:lpwstr/>
      </vt:variant>
      <vt:variant>
        <vt:i4>3342399</vt:i4>
      </vt:variant>
      <vt:variant>
        <vt:i4>0</vt:i4>
      </vt:variant>
      <vt:variant>
        <vt:i4>0</vt:i4>
      </vt:variant>
      <vt:variant>
        <vt:i4>5</vt:i4>
      </vt:variant>
      <vt:variant>
        <vt:lpwstr>http://www.uga.edu/nmr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CHEM/BCMB 4190/6190/8189 Laboratory (400 MHz NMR)</dc:title>
  <dc:subject/>
  <dc:creator>Jeffrey Urbauer</dc:creator>
  <cp:keywords/>
  <cp:lastModifiedBy>Jeffrey L Urbauer</cp:lastModifiedBy>
  <cp:revision>10</cp:revision>
  <dcterms:created xsi:type="dcterms:W3CDTF">2018-08-06T17:31:00Z</dcterms:created>
  <dcterms:modified xsi:type="dcterms:W3CDTF">2019-08-23T20:05:00Z</dcterms:modified>
</cp:coreProperties>
</file>