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1615e66d4451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b91856a582eb4dd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638481af5d46c9" /><Relationship Type="http://schemas.openxmlformats.org/officeDocument/2006/relationships/numbering" Target="/word/numbering.xml" Id="R06e0f25e7e9b4501" /><Relationship Type="http://schemas.openxmlformats.org/officeDocument/2006/relationships/header" Target="/word/header1.xml" Id="Rb91856a582eb4dd1" /></Relationships>
</file>