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cstheme="minorBidi"/>
          <w:b w:val="0"/>
          <w:color w:val="auto"/>
          <w:sz w:val="22"/>
          <w:szCs w:val="24"/>
        </w:rPr>
        <w:id w:val="1322618799"/>
        <w:docPartObj>
          <w:docPartGallery w:val="Table of Contents"/>
          <w:docPartUnique/>
        </w:docPartObj>
      </w:sdtPr>
      <w:sdtEndPr>
        <w:rPr>
          <w:rFonts w:asciiTheme="minorHAnsi" w:hAnsiTheme="minorHAnsi"/>
          <w:szCs w:val="22"/>
        </w:rPr>
      </w:sdtEndPr>
      <w:sdtContent>
        <w:p w14:paraId="0527A4BF" w14:textId="77777777" w:rsidR="0024109E" w:rsidRDefault="004424D7">
          <w:pPr>
            <w:pStyle w:val="TOCHeading"/>
          </w:pPr>
          <w:r>
            <w:t>Table of Contents</w:t>
          </w:r>
        </w:p>
        <w:p w14:paraId="1F407719" w14:textId="7C4D57AD" w:rsidR="004424D7" w:rsidRDefault="004424D7">
          <w:pPr>
            <w:pStyle w:val="TOC1"/>
            <w:tabs>
              <w:tab w:val="right" w:leader="dot" w:pos="9350"/>
            </w:tabs>
            <w:rPr>
              <w:rFonts w:asciiTheme="minorHAnsi" w:eastAsiaTheme="minorEastAsia" w:hAnsiTheme="minorHAnsi"/>
              <w:noProof/>
              <w:szCs w:val="22"/>
            </w:rPr>
          </w:pPr>
          <w:r>
            <w:fldChar w:fldCharType="begin"/>
          </w:r>
          <w:r>
            <w:instrText xml:space="preserve"> TOC \o '1-2' \h \z \u </w:instrText>
          </w:r>
          <w:r>
            <w:fldChar w:fldCharType="separate"/>
          </w:r>
          <w:hyperlink w:anchor="_Toc32983040" w:history="1">
            <w:r w:rsidRPr="00B87CEC">
              <w:rPr>
                <w:rStyle w:val="Hyperlink"/>
                <w:noProof/>
              </w:rPr>
              <w:t>1. Executive Summary</w:t>
            </w:r>
            <w:r>
              <w:rPr>
                <w:noProof/>
                <w:webHidden/>
              </w:rPr>
              <w:tab/>
            </w:r>
            <w:r>
              <w:rPr>
                <w:noProof/>
                <w:webHidden/>
              </w:rPr>
              <w:fldChar w:fldCharType="begin"/>
            </w:r>
            <w:r>
              <w:rPr>
                <w:noProof/>
                <w:webHidden/>
              </w:rPr>
              <w:instrText xml:space="preserve"> PAGEREF _Toc32983040 \h </w:instrText>
            </w:r>
            <w:r>
              <w:rPr>
                <w:noProof/>
                <w:webHidden/>
              </w:rPr>
            </w:r>
            <w:r>
              <w:rPr>
                <w:noProof/>
                <w:webHidden/>
              </w:rPr>
              <w:fldChar w:fldCharType="separate"/>
            </w:r>
            <w:r>
              <w:rPr>
                <w:noProof/>
                <w:webHidden/>
              </w:rPr>
              <w:t>3</w:t>
            </w:r>
            <w:r>
              <w:rPr>
                <w:noProof/>
                <w:webHidden/>
              </w:rPr>
              <w:fldChar w:fldCharType="end"/>
            </w:r>
          </w:hyperlink>
        </w:p>
        <w:p w14:paraId="0725AE63" w14:textId="7711A52B" w:rsidR="004424D7" w:rsidRDefault="004424D7">
          <w:pPr>
            <w:pStyle w:val="TOC1"/>
            <w:tabs>
              <w:tab w:val="right" w:leader="dot" w:pos="9350"/>
            </w:tabs>
            <w:rPr>
              <w:rFonts w:asciiTheme="minorHAnsi" w:eastAsiaTheme="minorEastAsia" w:hAnsiTheme="minorHAnsi"/>
              <w:noProof/>
              <w:szCs w:val="22"/>
            </w:rPr>
          </w:pPr>
          <w:hyperlink w:anchor="_Toc32983041" w:history="1">
            <w:r w:rsidRPr="00B87CEC">
              <w:rPr>
                <w:rStyle w:val="Hyperlink"/>
                <w:noProof/>
              </w:rPr>
              <w:t>2. Facility and Baseline Description</w:t>
            </w:r>
            <w:r>
              <w:rPr>
                <w:noProof/>
                <w:webHidden/>
              </w:rPr>
              <w:tab/>
            </w:r>
            <w:r>
              <w:rPr>
                <w:noProof/>
                <w:webHidden/>
              </w:rPr>
              <w:fldChar w:fldCharType="begin"/>
            </w:r>
            <w:r>
              <w:rPr>
                <w:noProof/>
                <w:webHidden/>
              </w:rPr>
              <w:instrText xml:space="preserve"> PAGEREF _Toc32983041 \h </w:instrText>
            </w:r>
            <w:r>
              <w:rPr>
                <w:noProof/>
                <w:webHidden/>
              </w:rPr>
            </w:r>
            <w:r>
              <w:rPr>
                <w:noProof/>
                <w:webHidden/>
              </w:rPr>
              <w:fldChar w:fldCharType="separate"/>
            </w:r>
            <w:r>
              <w:rPr>
                <w:noProof/>
                <w:webHidden/>
              </w:rPr>
              <w:t>4</w:t>
            </w:r>
            <w:r>
              <w:rPr>
                <w:noProof/>
                <w:webHidden/>
              </w:rPr>
              <w:fldChar w:fldCharType="end"/>
            </w:r>
          </w:hyperlink>
        </w:p>
        <w:p w14:paraId="4B9FB733" w14:textId="61ED4395" w:rsidR="004424D7" w:rsidRDefault="004424D7">
          <w:pPr>
            <w:pStyle w:val="TOC1"/>
            <w:tabs>
              <w:tab w:val="right" w:leader="dot" w:pos="9350"/>
            </w:tabs>
            <w:rPr>
              <w:rFonts w:asciiTheme="minorHAnsi" w:eastAsiaTheme="minorEastAsia" w:hAnsiTheme="minorHAnsi"/>
              <w:noProof/>
              <w:szCs w:val="22"/>
            </w:rPr>
          </w:pPr>
          <w:hyperlink w:anchor="_Toc32983042" w:history="1">
            <w:r w:rsidRPr="00B87CEC">
              <w:rPr>
                <w:rStyle w:val="Hyperlink"/>
                <w:noProof/>
              </w:rPr>
              <w:t>3. Existing Equipment Descriptions</w:t>
            </w:r>
            <w:r>
              <w:rPr>
                <w:noProof/>
                <w:webHidden/>
              </w:rPr>
              <w:tab/>
            </w:r>
            <w:r>
              <w:rPr>
                <w:noProof/>
                <w:webHidden/>
              </w:rPr>
              <w:fldChar w:fldCharType="begin"/>
            </w:r>
            <w:r>
              <w:rPr>
                <w:noProof/>
                <w:webHidden/>
              </w:rPr>
              <w:instrText xml:space="preserve"> PAGEREF _Toc32983042 \h </w:instrText>
            </w:r>
            <w:r>
              <w:rPr>
                <w:noProof/>
                <w:webHidden/>
              </w:rPr>
            </w:r>
            <w:r>
              <w:rPr>
                <w:noProof/>
                <w:webHidden/>
              </w:rPr>
              <w:fldChar w:fldCharType="separate"/>
            </w:r>
            <w:r>
              <w:rPr>
                <w:noProof/>
                <w:webHidden/>
              </w:rPr>
              <w:t>4</w:t>
            </w:r>
            <w:r>
              <w:rPr>
                <w:noProof/>
                <w:webHidden/>
              </w:rPr>
              <w:fldChar w:fldCharType="end"/>
            </w:r>
          </w:hyperlink>
        </w:p>
        <w:p w14:paraId="4943F1F3" w14:textId="4555B1E0" w:rsidR="004424D7" w:rsidRDefault="004424D7">
          <w:pPr>
            <w:pStyle w:val="TOC2"/>
            <w:tabs>
              <w:tab w:val="right" w:leader="dot" w:pos="9350"/>
            </w:tabs>
            <w:rPr>
              <w:rFonts w:asciiTheme="minorHAnsi" w:eastAsiaTheme="minorEastAsia" w:hAnsiTheme="minorHAnsi"/>
              <w:noProof/>
              <w:szCs w:val="22"/>
            </w:rPr>
          </w:pPr>
          <w:hyperlink w:anchor="_Toc32983043" w:history="1">
            <w:r w:rsidRPr="00B87CEC">
              <w:rPr>
                <w:rStyle w:val="Hyperlink"/>
                <w:noProof/>
              </w:rPr>
              <w:t>3.1 Mechanical Systems</w:t>
            </w:r>
            <w:r>
              <w:rPr>
                <w:noProof/>
                <w:webHidden/>
              </w:rPr>
              <w:tab/>
            </w:r>
            <w:r>
              <w:rPr>
                <w:noProof/>
                <w:webHidden/>
              </w:rPr>
              <w:fldChar w:fldCharType="begin"/>
            </w:r>
            <w:r>
              <w:rPr>
                <w:noProof/>
                <w:webHidden/>
              </w:rPr>
              <w:instrText xml:space="preserve"> PAGEREF _Toc32983043 \h </w:instrText>
            </w:r>
            <w:r>
              <w:rPr>
                <w:noProof/>
                <w:webHidden/>
              </w:rPr>
            </w:r>
            <w:r>
              <w:rPr>
                <w:noProof/>
                <w:webHidden/>
              </w:rPr>
              <w:fldChar w:fldCharType="separate"/>
            </w:r>
            <w:r>
              <w:rPr>
                <w:noProof/>
                <w:webHidden/>
              </w:rPr>
              <w:t>4</w:t>
            </w:r>
            <w:r>
              <w:rPr>
                <w:noProof/>
                <w:webHidden/>
              </w:rPr>
              <w:fldChar w:fldCharType="end"/>
            </w:r>
          </w:hyperlink>
        </w:p>
        <w:p w14:paraId="4EA5C99F" w14:textId="237DF087" w:rsidR="004424D7" w:rsidRDefault="004424D7">
          <w:pPr>
            <w:pStyle w:val="TOC2"/>
            <w:tabs>
              <w:tab w:val="right" w:leader="dot" w:pos="9350"/>
            </w:tabs>
            <w:rPr>
              <w:rFonts w:asciiTheme="minorHAnsi" w:eastAsiaTheme="minorEastAsia" w:hAnsiTheme="minorHAnsi"/>
              <w:noProof/>
              <w:szCs w:val="22"/>
            </w:rPr>
          </w:pPr>
          <w:hyperlink w:anchor="_Toc32983044" w:history="1">
            <w:r w:rsidRPr="00B87CEC">
              <w:rPr>
                <w:rStyle w:val="Hyperlink"/>
                <w:noProof/>
              </w:rPr>
              <w:t>3.2 Lighting Systems</w:t>
            </w:r>
            <w:r>
              <w:rPr>
                <w:noProof/>
                <w:webHidden/>
              </w:rPr>
              <w:tab/>
            </w:r>
            <w:r>
              <w:rPr>
                <w:noProof/>
                <w:webHidden/>
              </w:rPr>
              <w:fldChar w:fldCharType="begin"/>
            </w:r>
            <w:r>
              <w:rPr>
                <w:noProof/>
                <w:webHidden/>
              </w:rPr>
              <w:instrText xml:space="preserve"> PAGEREF _Toc32983044 \h </w:instrText>
            </w:r>
            <w:r>
              <w:rPr>
                <w:noProof/>
                <w:webHidden/>
              </w:rPr>
            </w:r>
            <w:r>
              <w:rPr>
                <w:noProof/>
                <w:webHidden/>
              </w:rPr>
              <w:fldChar w:fldCharType="separate"/>
            </w:r>
            <w:r>
              <w:rPr>
                <w:noProof/>
                <w:webHidden/>
              </w:rPr>
              <w:t>5</w:t>
            </w:r>
            <w:r>
              <w:rPr>
                <w:noProof/>
                <w:webHidden/>
              </w:rPr>
              <w:fldChar w:fldCharType="end"/>
            </w:r>
          </w:hyperlink>
        </w:p>
        <w:p w14:paraId="4934CA81" w14:textId="0505B44E" w:rsidR="004424D7" w:rsidRDefault="004424D7">
          <w:pPr>
            <w:pStyle w:val="TOC1"/>
            <w:tabs>
              <w:tab w:val="right" w:leader="dot" w:pos="9350"/>
            </w:tabs>
            <w:rPr>
              <w:rFonts w:asciiTheme="minorHAnsi" w:eastAsiaTheme="minorEastAsia" w:hAnsiTheme="minorHAnsi"/>
              <w:noProof/>
              <w:szCs w:val="22"/>
            </w:rPr>
          </w:pPr>
          <w:hyperlink w:anchor="_Toc32983045" w:history="1">
            <w:r w:rsidRPr="00B87CEC">
              <w:rPr>
                <w:rStyle w:val="Hyperlink"/>
                <w:noProof/>
              </w:rPr>
              <w:t>4. Utility Information</w:t>
            </w:r>
            <w:r>
              <w:rPr>
                <w:noProof/>
                <w:webHidden/>
              </w:rPr>
              <w:tab/>
            </w:r>
            <w:r>
              <w:rPr>
                <w:noProof/>
                <w:webHidden/>
              </w:rPr>
              <w:fldChar w:fldCharType="begin"/>
            </w:r>
            <w:r>
              <w:rPr>
                <w:noProof/>
                <w:webHidden/>
              </w:rPr>
              <w:instrText xml:space="preserve"> PAGEREF _Toc32983045 \h </w:instrText>
            </w:r>
            <w:r>
              <w:rPr>
                <w:noProof/>
                <w:webHidden/>
              </w:rPr>
            </w:r>
            <w:r>
              <w:rPr>
                <w:noProof/>
                <w:webHidden/>
              </w:rPr>
              <w:fldChar w:fldCharType="separate"/>
            </w:r>
            <w:r>
              <w:rPr>
                <w:noProof/>
                <w:webHidden/>
              </w:rPr>
              <w:t>7</w:t>
            </w:r>
            <w:r>
              <w:rPr>
                <w:noProof/>
                <w:webHidden/>
              </w:rPr>
              <w:fldChar w:fldCharType="end"/>
            </w:r>
          </w:hyperlink>
        </w:p>
        <w:p w14:paraId="0949865E" w14:textId="27608DC2" w:rsidR="004424D7" w:rsidRDefault="004424D7">
          <w:pPr>
            <w:pStyle w:val="TOC2"/>
            <w:tabs>
              <w:tab w:val="right" w:leader="dot" w:pos="9350"/>
            </w:tabs>
            <w:rPr>
              <w:rFonts w:asciiTheme="minorHAnsi" w:eastAsiaTheme="minorEastAsia" w:hAnsiTheme="minorHAnsi"/>
              <w:noProof/>
              <w:szCs w:val="22"/>
            </w:rPr>
          </w:pPr>
          <w:hyperlink w:anchor="_Toc32983046" w:history="1">
            <w:r w:rsidRPr="00B87CEC">
              <w:rPr>
                <w:rStyle w:val="Hyperlink"/>
                <w:noProof/>
              </w:rPr>
              <w:t>4.1 Energy Consumption Data</w:t>
            </w:r>
            <w:r>
              <w:rPr>
                <w:noProof/>
                <w:webHidden/>
              </w:rPr>
              <w:tab/>
            </w:r>
            <w:r>
              <w:rPr>
                <w:noProof/>
                <w:webHidden/>
              </w:rPr>
              <w:fldChar w:fldCharType="begin"/>
            </w:r>
            <w:r>
              <w:rPr>
                <w:noProof/>
                <w:webHidden/>
              </w:rPr>
              <w:instrText xml:space="preserve"> PAGEREF _Toc32983046 \h </w:instrText>
            </w:r>
            <w:r>
              <w:rPr>
                <w:noProof/>
                <w:webHidden/>
              </w:rPr>
            </w:r>
            <w:r>
              <w:rPr>
                <w:noProof/>
                <w:webHidden/>
              </w:rPr>
              <w:fldChar w:fldCharType="separate"/>
            </w:r>
            <w:r>
              <w:rPr>
                <w:noProof/>
                <w:webHidden/>
              </w:rPr>
              <w:t>7</w:t>
            </w:r>
            <w:r>
              <w:rPr>
                <w:noProof/>
                <w:webHidden/>
              </w:rPr>
              <w:fldChar w:fldCharType="end"/>
            </w:r>
          </w:hyperlink>
        </w:p>
        <w:p w14:paraId="64B46CE8" w14:textId="5F481BC4" w:rsidR="004424D7" w:rsidRDefault="004424D7">
          <w:pPr>
            <w:pStyle w:val="TOC2"/>
            <w:tabs>
              <w:tab w:val="right" w:leader="dot" w:pos="9350"/>
            </w:tabs>
            <w:rPr>
              <w:rFonts w:asciiTheme="minorHAnsi" w:eastAsiaTheme="minorEastAsia" w:hAnsiTheme="minorHAnsi"/>
              <w:noProof/>
              <w:szCs w:val="22"/>
            </w:rPr>
          </w:pPr>
          <w:hyperlink w:anchor="_Toc32983047" w:history="1">
            <w:r w:rsidRPr="00B87CEC">
              <w:rPr>
                <w:rStyle w:val="Hyperlink"/>
                <w:noProof/>
              </w:rPr>
              <w:t>4.2 Utility Rate Change Analysis</w:t>
            </w:r>
            <w:r>
              <w:rPr>
                <w:noProof/>
                <w:webHidden/>
              </w:rPr>
              <w:tab/>
            </w:r>
            <w:r>
              <w:rPr>
                <w:noProof/>
                <w:webHidden/>
              </w:rPr>
              <w:fldChar w:fldCharType="begin"/>
            </w:r>
            <w:r>
              <w:rPr>
                <w:noProof/>
                <w:webHidden/>
              </w:rPr>
              <w:instrText xml:space="preserve"> PAGEREF _Toc32983047 \h </w:instrText>
            </w:r>
            <w:r>
              <w:rPr>
                <w:noProof/>
                <w:webHidden/>
              </w:rPr>
            </w:r>
            <w:r>
              <w:rPr>
                <w:noProof/>
                <w:webHidden/>
              </w:rPr>
              <w:fldChar w:fldCharType="separate"/>
            </w:r>
            <w:r>
              <w:rPr>
                <w:noProof/>
                <w:webHidden/>
              </w:rPr>
              <w:t>7</w:t>
            </w:r>
            <w:r>
              <w:rPr>
                <w:noProof/>
                <w:webHidden/>
              </w:rPr>
              <w:fldChar w:fldCharType="end"/>
            </w:r>
          </w:hyperlink>
        </w:p>
        <w:p w14:paraId="78C2F94A" w14:textId="19B08FA7" w:rsidR="004424D7" w:rsidRDefault="004424D7">
          <w:pPr>
            <w:pStyle w:val="TOC1"/>
            <w:tabs>
              <w:tab w:val="right" w:leader="dot" w:pos="9350"/>
            </w:tabs>
            <w:rPr>
              <w:rFonts w:asciiTheme="minorHAnsi" w:eastAsiaTheme="minorEastAsia" w:hAnsiTheme="minorHAnsi"/>
              <w:noProof/>
              <w:szCs w:val="22"/>
            </w:rPr>
          </w:pPr>
          <w:hyperlink w:anchor="_Toc32983048" w:history="1">
            <w:r w:rsidRPr="00B87CEC">
              <w:rPr>
                <w:rStyle w:val="Hyperlink"/>
                <w:noProof/>
              </w:rPr>
              <w:t>5. Energy Efficiency Measures</w:t>
            </w:r>
            <w:r>
              <w:rPr>
                <w:noProof/>
                <w:webHidden/>
              </w:rPr>
              <w:tab/>
            </w:r>
            <w:r>
              <w:rPr>
                <w:noProof/>
                <w:webHidden/>
              </w:rPr>
              <w:fldChar w:fldCharType="begin"/>
            </w:r>
            <w:r>
              <w:rPr>
                <w:noProof/>
                <w:webHidden/>
              </w:rPr>
              <w:instrText xml:space="preserve"> PAGEREF _Toc32983048 \h </w:instrText>
            </w:r>
            <w:r>
              <w:rPr>
                <w:noProof/>
                <w:webHidden/>
              </w:rPr>
            </w:r>
            <w:r>
              <w:rPr>
                <w:noProof/>
                <w:webHidden/>
              </w:rPr>
              <w:fldChar w:fldCharType="separate"/>
            </w:r>
            <w:r>
              <w:rPr>
                <w:noProof/>
                <w:webHidden/>
              </w:rPr>
              <w:t>8</w:t>
            </w:r>
            <w:r>
              <w:rPr>
                <w:noProof/>
                <w:webHidden/>
              </w:rPr>
              <w:fldChar w:fldCharType="end"/>
            </w:r>
          </w:hyperlink>
        </w:p>
        <w:p w14:paraId="6AE27322" w14:textId="0A23892B" w:rsidR="004424D7" w:rsidRDefault="004424D7">
          <w:pPr>
            <w:pStyle w:val="TOC1"/>
            <w:tabs>
              <w:tab w:val="right" w:leader="dot" w:pos="9350"/>
            </w:tabs>
            <w:rPr>
              <w:rFonts w:asciiTheme="minorHAnsi" w:eastAsiaTheme="minorEastAsia" w:hAnsiTheme="minorHAnsi"/>
              <w:noProof/>
              <w:szCs w:val="22"/>
            </w:rPr>
          </w:pPr>
          <w:hyperlink w:anchor="_Toc32983049" w:history="1">
            <w:r w:rsidRPr="00B87CEC">
              <w:rPr>
                <w:rStyle w:val="Hyperlink"/>
                <w:noProof/>
              </w:rPr>
              <w:t>Lighting</w:t>
            </w:r>
            <w:r>
              <w:rPr>
                <w:noProof/>
                <w:webHidden/>
              </w:rPr>
              <w:tab/>
            </w:r>
            <w:r>
              <w:rPr>
                <w:noProof/>
                <w:webHidden/>
              </w:rPr>
              <w:fldChar w:fldCharType="begin"/>
            </w:r>
            <w:r>
              <w:rPr>
                <w:noProof/>
                <w:webHidden/>
              </w:rPr>
              <w:instrText xml:space="preserve"> PAGEREF _Toc32983049 \h </w:instrText>
            </w:r>
            <w:r>
              <w:rPr>
                <w:noProof/>
                <w:webHidden/>
              </w:rPr>
            </w:r>
            <w:r>
              <w:rPr>
                <w:noProof/>
                <w:webHidden/>
              </w:rPr>
              <w:fldChar w:fldCharType="separate"/>
            </w:r>
            <w:r>
              <w:rPr>
                <w:noProof/>
                <w:webHidden/>
              </w:rPr>
              <w:t>8</w:t>
            </w:r>
            <w:r>
              <w:rPr>
                <w:noProof/>
                <w:webHidden/>
              </w:rPr>
              <w:fldChar w:fldCharType="end"/>
            </w:r>
          </w:hyperlink>
        </w:p>
        <w:p w14:paraId="0C67C4E2" w14:textId="3A972E18" w:rsidR="004424D7" w:rsidRDefault="004424D7">
          <w:pPr>
            <w:pStyle w:val="TOC1"/>
            <w:tabs>
              <w:tab w:val="right" w:leader="dot" w:pos="9350"/>
            </w:tabs>
            <w:rPr>
              <w:rFonts w:asciiTheme="minorHAnsi" w:eastAsiaTheme="minorEastAsia" w:hAnsiTheme="minorHAnsi"/>
              <w:noProof/>
              <w:szCs w:val="22"/>
            </w:rPr>
          </w:pPr>
          <w:hyperlink w:anchor="_Toc32983050" w:history="1">
            <w:r w:rsidRPr="00B87CEC">
              <w:rPr>
                <w:rStyle w:val="Hyperlink"/>
                <w:noProof/>
              </w:rPr>
              <w:t>Heating &amp; Cooling</w:t>
            </w:r>
            <w:r>
              <w:rPr>
                <w:noProof/>
                <w:webHidden/>
              </w:rPr>
              <w:tab/>
            </w:r>
            <w:r>
              <w:rPr>
                <w:noProof/>
                <w:webHidden/>
              </w:rPr>
              <w:fldChar w:fldCharType="begin"/>
            </w:r>
            <w:r>
              <w:rPr>
                <w:noProof/>
                <w:webHidden/>
              </w:rPr>
              <w:instrText xml:space="preserve"> PAGEREF _Toc32983050 \h </w:instrText>
            </w:r>
            <w:r>
              <w:rPr>
                <w:noProof/>
                <w:webHidden/>
              </w:rPr>
            </w:r>
            <w:r>
              <w:rPr>
                <w:noProof/>
                <w:webHidden/>
              </w:rPr>
              <w:fldChar w:fldCharType="separate"/>
            </w:r>
            <w:r>
              <w:rPr>
                <w:noProof/>
                <w:webHidden/>
              </w:rPr>
              <w:t>10</w:t>
            </w:r>
            <w:r>
              <w:rPr>
                <w:noProof/>
                <w:webHidden/>
              </w:rPr>
              <w:fldChar w:fldCharType="end"/>
            </w:r>
          </w:hyperlink>
        </w:p>
        <w:p w14:paraId="03F8CA60" w14:textId="2110F0F3" w:rsidR="004424D7" w:rsidRDefault="004424D7">
          <w:pPr>
            <w:pStyle w:val="TOC1"/>
            <w:tabs>
              <w:tab w:val="right" w:leader="dot" w:pos="9350"/>
            </w:tabs>
            <w:rPr>
              <w:rFonts w:asciiTheme="minorHAnsi" w:eastAsiaTheme="minorEastAsia" w:hAnsiTheme="minorHAnsi"/>
              <w:noProof/>
              <w:szCs w:val="22"/>
            </w:rPr>
          </w:pPr>
          <w:hyperlink w:anchor="_Toc32983051" w:history="1">
            <w:r w:rsidRPr="00B87CEC">
              <w:rPr>
                <w:rStyle w:val="Hyperlink"/>
                <w:noProof/>
              </w:rPr>
              <w:t>Appendix A - Measurement and Verification (M&amp;V) Plan</w:t>
            </w:r>
            <w:r>
              <w:rPr>
                <w:noProof/>
                <w:webHidden/>
              </w:rPr>
              <w:tab/>
            </w:r>
            <w:r>
              <w:rPr>
                <w:noProof/>
                <w:webHidden/>
              </w:rPr>
              <w:fldChar w:fldCharType="begin"/>
            </w:r>
            <w:r>
              <w:rPr>
                <w:noProof/>
                <w:webHidden/>
              </w:rPr>
              <w:instrText xml:space="preserve"> PAGEREF _Toc32983051 \h </w:instrText>
            </w:r>
            <w:r>
              <w:rPr>
                <w:noProof/>
                <w:webHidden/>
              </w:rPr>
            </w:r>
            <w:r>
              <w:rPr>
                <w:noProof/>
                <w:webHidden/>
              </w:rPr>
              <w:fldChar w:fldCharType="separate"/>
            </w:r>
            <w:r>
              <w:rPr>
                <w:noProof/>
                <w:webHidden/>
              </w:rPr>
              <w:t>11</w:t>
            </w:r>
            <w:r>
              <w:rPr>
                <w:noProof/>
                <w:webHidden/>
              </w:rPr>
              <w:fldChar w:fldCharType="end"/>
            </w:r>
          </w:hyperlink>
        </w:p>
        <w:p w14:paraId="7A788828" w14:textId="7FBADB6E" w:rsidR="004424D7" w:rsidRDefault="004424D7">
          <w:pPr>
            <w:pStyle w:val="TOC1"/>
            <w:tabs>
              <w:tab w:val="right" w:leader="dot" w:pos="9350"/>
            </w:tabs>
            <w:rPr>
              <w:rFonts w:asciiTheme="minorHAnsi" w:eastAsiaTheme="minorEastAsia" w:hAnsiTheme="minorHAnsi"/>
              <w:noProof/>
              <w:szCs w:val="22"/>
            </w:rPr>
          </w:pPr>
          <w:hyperlink w:anchor="_Toc32983052" w:history="1">
            <w:r w:rsidRPr="00B87CEC">
              <w:rPr>
                <w:rStyle w:val="Hyperlink"/>
                <w:noProof/>
              </w:rPr>
              <w:t>Appendix B - Benchmarking</w:t>
            </w:r>
            <w:r>
              <w:rPr>
                <w:noProof/>
                <w:webHidden/>
              </w:rPr>
              <w:tab/>
            </w:r>
            <w:r>
              <w:rPr>
                <w:noProof/>
                <w:webHidden/>
              </w:rPr>
              <w:fldChar w:fldCharType="begin"/>
            </w:r>
            <w:r>
              <w:rPr>
                <w:noProof/>
                <w:webHidden/>
              </w:rPr>
              <w:instrText xml:space="preserve"> PAGEREF _Toc32983052 \h </w:instrText>
            </w:r>
            <w:r>
              <w:rPr>
                <w:noProof/>
                <w:webHidden/>
              </w:rPr>
            </w:r>
            <w:r>
              <w:rPr>
                <w:noProof/>
                <w:webHidden/>
              </w:rPr>
              <w:fldChar w:fldCharType="separate"/>
            </w:r>
            <w:r>
              <w:rPr>
                <w:noProof/>
                <w:webHidden/>
              </w:rPr>
              <w:t>12</w:t>
            </w:r>
            <w:r>
              <w:rPr>
                <w:noProof/>
                <w:webHidden/>
              </w:rPr>
              <w:fldChar w:fldCharType="end"/>
            </w:r>
          </w:hyperlink>
        </w:p>
        <w:p w14:paraId="464CF266" w14:textId="475B93C3" w:rsidR="0024109E" w:rsidRDefault="004424D7">
          <w:r>
            <w:rPr>
              <w:b/>
              <w:bCs/>
              <w:noProof/>
            </w:rPr>
            <w:fldChar w:fldCharType="end"/>
          </w:r>
        </w:p>
      </w:sdtContent>
    </w:sdt>
    <w:p w14:paraId="10FC1F67" w14:textId="77777777" w:rsidR="0024109E" w:rsidRDefault="004424D7">
      <w:r>
        <w:br w:type="page"/>
      </w:r>
    </w:p>
    <w:p w14:paraId="334D7EEC" w14:textId="77777777" w:rsidR="0024109E" w:rsidRDefault="004424D7">
      <w:r>
        <w:rPr>
          <w:noProof/>
        </w:rPr>
        <w:lastRenderedPageBreak/>
        <w:drawing>
          <wp:inline distT="0" distB="0" distL="0" distR="0" wp14:anchorId="1F064BBE" wp14:editId="4F946B6C">
            <wp:extent cx="5715000" cy="3248025"/>
            <wp:effectExtent l="19050" t="0" r="0" b="0"/>
            <wp:docPr id="2" name="https://buildee-test.s3.us-west-2.amazonaws.com/1581026757859624UZ2Vyjo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s://buildee-test.s3.us-west-2.amazonaws.com/1581026757859624UZ2VyjoBI.jpg"/>
                    <pic:cNvPicPr>
                      <a:picLocks noChangeAspect="1" noChangeArrowheads="1"/>
                    </pic:cNvPicPr>
                  </pic:nvPicPr>
                  <pic:blipFill>
                    <a:blip r:embed="rId6"/>
                    <a:srcRect/>
                    <a:stretch>
                      <a:fillRect/>
                    </a:stretch>
                  </pic:blipFill>
                  <pic:spPr bwMode="auto">
                    <a:xfrm>
                      <a:off x="0" y="0"/>
                      <a:ext cx="5715000" cy="3248025"/>
                    </a:xfrm>
                    <a:prstGeom prst="rect">
                      <a:avLst/>
                    </a:prstGeom>
                  </pic:spPr>
                </pic:pic>
              </a:graphicData>
            </a:graphic>
          </wp:inline>
        </w:drawing>
      </w:r>
    </w:p>
    <w:p w14:paraId="3F0AE8AB" w14:textId="77777777" w:rsidR="0024109E" w:rsidRDefault="004424D7">
      <w:pPr>
        <w:pStyle w:val="Heading6"/>
      </w:pPr>
      <w:r>
        <w:t>Comprehensive Energy Audit Report</w:t>
      </w:r>
    </w:p>
    <w:p w14:paraId="208CC629" w14:textId="77777777" w:rsidR="0024109E" w:rsidRDefault="004424D7">
      <w:r>
        <w:t>Building Name: 1200 Hillcrest</w:t>
      </w:r>
    </w:p>
    <w:p w14:paraId="539AC4CC" w14:textId="77777777" w:rsidR="0024109E" w:rsidRDefault="004424D7">
      <w:r>
        <w:t>Square Feet: 11,600</w:t>
      </w:r>
    </w:p>
    <w:p w14:paraId="737C9EE6" w14:textId="77777777" w:rsidR="0024109E" w:rsidRDefault="004424D7">
      <w:r>
        <w:br/>
      </w:r>
    </w:p>
    <w:p w14:paraId="0EE8C0C3" w14:textId="77777777" w:rsidR="0024109E" w:rsidRDefault="004424D7">
      <w:r>
        <w:t>1200 Hillcrest Ct., Los Angeles, CA 90016</w:t>
      </w:r>
    </w:p>
    <w:p w14:paraId="1237BF33" w14:textId="77777777" w:rsidR="0024109E" w:rsidRDefault="004424D7">
      <w:r>
        <w:br/>
      </w:r>
    </w:p>
    <w:p w14:paraId="7FAED081" w14:textId="77777777" w:rsidR="0024109E" w:rsidRDefault="004424D7">
      <w:r>
        <w:t>Prepared by:</w:t>
      </w:r>
    </w:p>
    <w:p w14:paraId="7081E1EA" w14:textId="77777777" w:rsidR="0024109E" w:rsidRDefault="004424D7">
      <w:r>
        <w:t>support-LADWP</w:t>
      </w:r>
    </w:p>
    <w:p w14:paraId="41C4D45B" w14:textId="77777777" w:rsidR="0024109E" w:rsidRDefault="004424D7">
      <w:r>
        <w:br/>
      </w:r>
    </w:p>
    <w:p w14:paraId="371374C3" w14:textId="77777777" w:rsidR="0024109E" w:rsidRDefault="004424D7">
      <w:r>
        <w:rPr>
          <w:b/>
        </w:rPr>
        <w:t>TRC Advanced Energy Services</w:t>
      </w:r>
      <w:r>
        <w:br/>
        <w:t>17911 Von Karman Ave, Suite #400</w:t>
      </w:r>
      <w:r>
        <w:br/>
        <w:t>Irvine, CA 92614</w:t>
      </w:r>
    </w:p>
    <w:p w14:paraId="00731E2E" w14:textId="77777777" w:rsidR="0024109E" w:rsidRDefault="004424D7">
      <w:r>
        <w:t>Created Date: February 19, 2020</w:t>
      </w:r>
    </w:p>
    <w:p w14:paraId="5B598D2C" w14:textId="77777777" w:rsidR="0024109E" w:rsidRDefault="004424D7">
      <w:r>
        <w:br/>
      </w:r>
    </w:p>
    <w:p w14:paraId="1589AF40" w14:textId="77777777" w:rsidR="0024109E" w:rsidRDefault="004424D7">
      <w:r>
        <w:br w:type="page"/>
      </w:r>
    </w:p>
    <w:p w14:paraId="5E14D628" w14:textId="77777777" w:rsidR="0024109E" w:rsidRDefault="004424D7">
      <w:pPr>
        <w:pStyle w:val="Heading1"/>
      </w:pPr>
      <w:bookmarkStart w:id="1" w:name="_Toc32983040"/>
      <w:r>
        <w:lastRenderedPageBreak/>
        <w:t>1. Executive Summary</w:t>
      </w:r>
      <w:bookmarkEnd w:id="1"/>
    </w:p>
    <w:p w14:paraId="6068A74D" w14:textId="77777777" w:rsidR="0024109E" w:rsidRDefault="004424D7">
      <w:r>
        <w:t>TRC Advanced Energy Services (TRC) has completed an HVAC, Lighting, and Process System audit of CUSTOMER NAME. Following</w:t>
      </w:r>
      <w:r>
        <w:t xml:space="preserve"> the audits performed on DATE, TRC identified energy efficiency measures (EEMs) that have the potential to significantly reduce total utility, maintenance, and labor costs while also improving building comfort and reducing carbon output.</w:t>
      </w:r>
      <w:r>
        <w:br/>
      </w:r>
      <w:r>
        <w:br/>
        <w:t>Table 1 summarize</w:t>
      </w:r>
      <w:r>
        <w:t>s the proposed measures. Measure details can be found in later sections of the report. It is important to note that the EEMs are listed in the same order as the summary table, and the savings for each EEM assume that the EEMs listed above it have already b</w:t>
      </w:r>
      <w:r>
        <w:t>een implemented.</w:t>
      </w:r>
    </w:p>
    <w:tbl>
      <w:tblPr>
        <w:tblStyle w:val="Table"/>
        <w:tblW w:w="5000" w:type="pct"/>
        <w:tblLook w:val="04A0" w:firstRow="1" w:lastRow="0" w:firstColumn="1" w:lastColumn="0" w:noHBand="0" w:noVBand="1"/>
      </w:tblPr>
      <w:tblGrid>
        <w:gridCol w:w="1500"/>
        <w:gridCol w:w="1454"/>
        <w:gridCol w:w="1437"/>
        <w:gridCol w:w="1397"/>
        <w:gridCol w:w="1307"/>
        <w:gridCol w:w="1352"/>
        <w:gridCol w:w="1129"/>
      </w:tblGrid>
      <w:tr w:rsidR="0024109E" w:rsidRPr="004424D7" w14:paraId="18BB5C7B"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29E72EF5" w14:textId="77777777" w:rsidR="0024109E" w:rsidRPr="004424D7" w:rsidRDefault="004424D7">
            <w:r w:rsidRPr="004424D7">
              <w:rPr>
                <w:color w:val="E8F9FB"/>
              </w:rPr>
              <w:t>Proposed Project</w:t>
            </w:r>
          </w:p>
        </w:tc>
        <w:tc>
          <w:tcPr>
            <w:tcW w:w="0" w:type="auto"/>
          </w:tcPr>
          <w:p w14:paraId="25013BC1" w14:textId="77777777" w:rsidR="0024109E" w:rsidRPr="004424D7" w:rsidRDefault="004424D7">
            <w:r w:rsidRPr="004424D7">
              <w:rPr>
                <w:color w:val="E8F9FB"/>
              </w:rPr>
              <w:t>Estimated Electric Savings (kWh)</w:t>
            </w:r>
          </w:p>
        </w:tc>
        <w:tc>
          <w:tcPr>
            <w:tcW w:w="0" w:type="auto"/>
          </w:tcPr>
          <w:p w14:paraId="3B5E3148" w14:textId="77777777" w:rsidR="0024109E" w:rsidRPr="004424D7" w:rsidRDefault="004424D7">
            <w:r w:rsidRPr="004424D7">
              <w:rPr>
                <w:color w:val="E8F9FB"/>
              </w:rPr>
              <w:t>Estimated Gas Savings (therms)</w:t>
            </w:r>
          </w:p>
        </w:tc>
        <w:tc>
          <w:tcPr>
            <w:tcW w:w="0" w:type="auto"/>
          </w:tcPr>
          <w:p w14:paraId="27956CA7" w14:textId="77777777" w:rsidR="0024109E" w:rsidRPr="004424D7" w:rsidRDefault="004424D7">
            <w:r w:rsidRPr="004424D7">
              <w:rPr>
                <w:color w:val="E8F9FB"/>
              </w:rPr>
              <w:t>Estimated Annual Savings ($)</w:t>
            </w:r>
          </w:p>
        </w:tc>
        <w:tc>
          <w:tcPr>
            <w:tcW w:w="0" w:type="auto"/>
          </w:tcPr>
          <w:p w14:paraId="2A75FFD0" w14:textId="77777777" w:rsidR="0024109E" w:rsidRPr="004424D7" w:rsidRDefault="004424D7">
            <w:r w:rsidRPr="004424D7">
              <w:rPr>
                <w:color w:val="E8F9FB"/>
              </w:rPr>
              <w:t>Estimated Incentive ($)</w:t>
            </w:r>
          </w:p>
        </w:tc>
        <w:tc>
          <w:tcPr>
            <w:tcW w:w="0" w:type="auto"/>
          </w:tcPr>
          <w:p w14:paraId="0BE38A6F" w14:textId="77777777" w:rsidR="0024109E" w:rsidRPr="004424D7" w:rsidRDefault="004424D7">
            <w:r w:rsidRPr="004424D7">
              <w:rPr>
                <w:color w:val="E8F9FB"/>
              </w:rPr>
              <w:t>Estimated Project Cost ($)</w:t>
            </w:r>
          </w:p>
        </w:tc>
        <w:tc>
          <w:tcPr>
            <w:tcW w:w="0" w:type="auto"/>
          </w:tcPr>
          <w:p w14:paraId="33427CD2" w14:textId="77777777" w:rsidR="0024109E" w:rsidRPr="004424D7" w:rsidRDefault="004424D7">
            <w:r w:rsidRPr="004424D7">
              <w:rPr>
                <w:color w:val="E8F9FB"/>
              </w:rPr>
              <w:t>Simple Payback (yrs)</w:t>
            </w:r>
          </w:p>
        </w:tc>
      </w:tr>
      <w:tr w:rsidR="0024109E" w:rsidRPr="004424D7" w14:paraId="410E9E3C"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66D7AC81" w14:textId="77777777" w:rsidR="0024109E" w:rsidRPr="004424D7" w:rsidRDefault="004424D7">
            <w:r w:rsidRPr="004424D7">
              <w:t>EEM 1: LED Troffers</w:t>
            </w:r>
          </w:p>
        </w:tc>
        <w:tc>
          <w:tcPr>
            <w:tcW w:w="0" w:type="auto"/>
          </w:tcPr>
          <w:p w14:paraId="7B01B830" w14:textId="77777777" w:rsidR="0024109E" w:rsidRPr="004424D7" w:rsidRDefault="004424D7">
            <w:r w:rsidRPr="004424D7">
              <w:t>26,100</w:t>
            </w:r>
          </w:p>
        </w:tc>
        <w:tc>
          <w:tcPr>
            <w:tcW w:w="0" w:type="auto"/>
          </w:tcPr>
          <w:p w14:paraId="0C03F5CA" w14:textId="77777777" w:rsidR="0024109E" w:rsidRPr="004424D7" w:rsidRDefault="004424D7">
            <w:r w:rsidRPr="004424D7">
              <w:t>26,100</w:t>
            </w:r>
          </w:p>
        </w:tc>
        <w:tc>
          <w:tcPr>
            <w:tcW w:w="0" w:type="auto"/>
          </w:tcPr>
          <w:p w14:paraId="0EF8ECAD" w14:textId="77777777" w:rsidR="0024109E" w:rsidRPr="004424D7" w:rsidRDefault="004424D7">
            <w:r w:rsidRPr="004424D7">
              <w:t>4,437</w:t>
            </w:r>
          </w:p>
        </w:tc>
        <w:tc>
          <w:tcPr>
            <w:tcW w:w="0" w:type="auto"/>
          </w:tcPr>
          <w:p w14:paraId="7E9C555A" w14:textId="77777777" w:rsidR="0024109E" w:rsidRPr="004424D7" w:rsidRDefault="004424D7">
            <w:r w:rsidRPr="004424D7">
              <w:t>2,337</w:t>
            </w:r>
          </w:p>
        </w:tc>
        <w:tc>
          <w:tcPr>
            <w:tcW w:w="0" w:type="auto"/>
          </w:tcPr>
          <w:p w14:paraId="4E8359DA" w14:textId="77777777" w:rsidR="0024109E" w:rsidRPr="004424D7" w:rsidRDefault="004424D7">
            <w:r w:rsidRPr="004424D7">
              <w:t>25,854</w:t>
            </w:r>
          </w:p>
        </w:tc>
        <w:tc>
          <w:tcPr>
            <w:tcW w:w="0" w:type="auto"/>
          </w:tcPr>
          <w:p w14:paraId="201AD94A" w14:textId="77777777" w:rsidR="0024109E" w:rsidRPr="004424D7" w:rsidRDefault="004424D7">
            <w:r w:rsidRPr="004424D7">
              <w:t>5.30</w:t>
            </w:r>
          </w:p>
        </w:tc>
      </w:tr>
      <w:tr w:rsidR="0024109E" w:rsidRPr="004424D7" w14:paraId="4470B7C7" w14:textId="77777777" w:rsidTr="004424D7">
        <w:tc>
          <w:tcPr>
            <w:tcW w:w="0" w:type="auto"/>
          </w:tcPr>
          <w:p w14:paraId="68D94008" w14:textId="77777777" w:rsidR="0024109E" w:rsidRPr="004424D7" w:rsidRDefault="004424D7">
            <w:r w:rsidRPr="004424D7">
              <w:t>EEM 2: LED Lamps and Fixtures</w:t>
            </w:r>
          </w:p>
        </w:tc>
        <w:tc>
          <w:tcPr>
            <w:tcW w:w="0" w:type="auto"/>
          </w:tcPr>
          <w:p w14:paraId="717A63BF" w14:textId="77777777" w:rsidR="0024109E" w:rsidRPr="004424D7" w:rsidRDefault="004424D7">
            <w:r w:rsidRPr="004424D7">
              <w:t>13,800</w:t>
            </w:r>
          </w:p>
        </w:tc>
        <w:tc>
          <w:tcPr>
            <w:tcW w:w="0" w:type="auto"/>
          </w:tcPr>
          <w:p w14:paraId="7F51855A" w14:textId="77777777" w:rsidR="0024109E" w:rsidRPr="004424D7" w:rsidRDefault="004424D7">
            <w:r w:rsidRPr="004424D7">
              <w:t>13,800</w:t>
            </w:r>
          </w:p>
        </w:tc>
        <w:tc>
          <w:tcPr>
            <w:tcW w:w="0" w:type="auto"/>
          </w:tcPr>
          <w:p w14:paraId="7575CE58" w14:textId="77777777" w:rsidR="0024109E" w:rsidRPr="004424D7" w:rsidRDefault="004424D7">
            <w:r w:rsidRPr="004424D7">
              <w:t>2,346</w:t>
            </w:r>
          </w:p>
        </w:tc>
        <w:tc>
          <w:tcPr>
            <w:tcW w:w="0" w:type="auto"/>
          </w:tcPr>
          <w:p w14:paraId="437A0187" w14:textId="77777777" w:rsidR="0024109E" w:rsidRPr="004424D7" w:rsidRDefault="004424D7">
            <w:r w:rsidRPr="004424D7">
              <w:t>561</w:t>
            </w:r>
          </w:p>
        </w:tc>
        <w:tc>
          <w:tcPr>
            <w:tcW w:w="0" w:type="auto"/>
          </w:tcPr>
          <w:p w14:paraId="3A995FC0" w14:textId="77777777" w:rsidR="0024109E" w:rsidRPr="004424D7" w:rsidRDefault="004424D7">
            <w:r w:rsidRPr="004424D7">
              <w:t>11,067</w:t>
            </w:r>
          </w:p>
        </w:tc>
        <w:tc>
          <w:tcPr>
            <w:tcW w:w="0" w:type="auto"/>
          </w:tcPr>
          <w:p w14:paraId="28FB1C12" w14:textId="77777777" w:rsidR="0024109E" w:rsidRPr="004424D7" w:rsidRDefault="004424D7">
            <w:r w:rsidRPr="004424D7">
              <w:t>4.48</w:t>
            </w:r>
          </w:p>
        </w:tc>
      </w:tr>
      <w:tr w:rsidR="0024109E" w:rsidRPr="004424D7" w14:paraId="06DF36D5"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334733F2" w14:textId="77777777" w:rsidR="0024109E" w:rsidRPr="004424D7" w:rsidRDefault="004424D7">
            <w:r w:rsidRPr="004424D7">
              <w:t>EEM-3: LED Exterior Lighting</w:t>
            </w:r>
          </w:p>
        </w:tc>
        <w:tc>
          <w:tcPr>
            <w:tcW w:w="0" w:type="auto"/>
          </w:tcPr>
          <w:p w14:paraId="4DA09EE8" w14:textId="77777777" w:rsidR="0024109E" w:rsidRPr="004424D7" w:rsidRDefault="004424D7">
            <w:r w:rsidRPr="004424D7">
              <w:t>4,000</w:t>
            </w:r>
          </w:p>
        </w:tc>
        <w:tc>
          <w:tcPr>
            <w:tcW w:w="0" w:type="auto"/>
          </w:tcPr>
          <w:p w14:paraId="25FD1BE0" w14:textId="77777777" w:rsidR="0024109E" w:rsidRPr="004424D7" w:rsidRDefault="004424D7">
            <w:r w:rsidRPr="004424D7">
              <w:t>4,000</w:t>
            </w:r>
          </w:p>
        </w:tc>
        <w:tc>
          <w:tcPr>
            <w:tcW w:w="0" w:type="auto"/>
          </w:tcPr>
          <w:p w14:paraId="7A2321EF" w14:textId="77777777" w:rsidR="0024109E" w:rsidRPr="004424D7" w:rsidRDefault="004424D7">
            <w:r w:rsidRPr="004424D7">
              <w:t>680</w:t>
            </w:r>
          </w:p>
        </w:tc>
        <w:tc>
          <w:tcPr>
            <w:tcW w:w="0" w:type="auto"/>
          </w:tcPr>
          <w:p w14:paraId="30D9CB8E" w14:textId="77777777" w:rsidR="0024109E" w:rsidRPr="004424D7" w:rsidRDefault="004424D7">
            <w:r w:rsidRPr="004424D7">
              <w:t>-</w:t>
            </w:r>
          </w:p>
        </w:tc>
        <w:tc>
          <w:tcPr>
            <w:tcW w:w="0" w:type="auto"/>
          </w:tcPr>
          <w:p w14:paraId="2E62D8A2" w14:textId="77777777" w:rsidR="0024109E" w:rsidRPr="004424D7" w:rsidRDefault="004424D7">
            <w:r w:rsidRPr="004424D7">
              <w:t>4,132</w:t>
            </w:r>
          </w:p>
        </w:tc>
        <w:tc>
          <w:tcPr>
            <w:tcW w:w="0" w:type="auto"/>
          </w:tcPr>
          <w:p w14:paraId="211D94B9" w14:textId="77777777" w:rsidR="0024109E" w:rsidRPr="004424D7" w:rsidRDefault="004424D7">
            <w:r w:rsidRPr="004424D7">
              <w:t>6.08</w:t>
            </w:r>
          </w:p>
        </w:tc>
      </w:tr>
      <w:tr w:rsidR="0024109E" w:rsidRPr="004424D7" w14:paraId="7D14A5E7" w14:textId="77777777" w:rsidTr="004424D7">
        <w:tc>
          <w:tcPr>
            <w:tcW w:w="0" w:type="auto"/>
          </w:tcPr>
          <w:p w14:paraId="3C4730A4" w14:textId="77777777" w:rsidR="0024109E" w:rsidRPr="004424D7" w:rsidRDefault="004424D7">
            <w:r w:rsidRPr="004424D7">
              <w:t>Replace Older Vintage Packaged Units</w:t>
            </w:r>
          </w:p>
        </w:tc>
        <w:tc>
          <w:tcPr>
            <w:tcW w:w="0" w:type="auto"/>
          </w:tcPr>
          <w:p w14:paraId="1221E450" w14:textId="77777777" w:rsidR="0024109E" w:rsidRPr="004424D7" w:rsidRDefault="004424D7">
            <w:r w:rsidRPr="004424D7">
              <w:t>19,058</w:t>
            </w:r>
          </w:p>
        </w:tc>
        <w:tc>
          <w:tcPr>
            <w:tcW w:w="0" w:type="auto"/>
          </w:tcPr>
          <w:p w14:paraId="394097A5" w14:textId="77777777" w:rsidR="0024109E" w:rsidRPr="004424D7" w:rsidRDefault="004424D7">
            <w:r w:rsidRPr="004424D7">
              <w:t>19,058</w:t>
            </w:r>
          </w:p>
        </w:tc>
        <w:tc>
          <w:tcPr>
            <w:tcW w:w="0" w:type="auto"/>
          </w:tcPr>
          <w:p w14:paraId="7E0672D3" w14:textId="77777777" w:rsidR="0024109E" w:rsidRPr="004424D7" w:rsidRDefault="004424D7">
            <w:r w:rsidRPr="004424D7">
              <w:t>3,240</w:t>
            </w:r>
          </w:p>
        </w:tc>
        <w:tc>
          <w:tcPr>
            <w:tcW w:w="0" w:type="auto"/>
          </w:tcPr>
          <w:p w14:paraId="586FF958" w14:textId="77777777" w:rsidR="0024109E" w:rsidRPr="004424D7" w:rsidRDefault="004424D7">
            <w:r w:rsidRPr="004424D7">
              <w:t>-</w:t>
            </w:r>
          </w:p>
        </w:tc>
        <w:tc>
          <w:tcPr>
            <w:tcW w:w="0" w:type="auto"/>
          </w:tcPr>
          <w:p w14:paraId="5ABD8600" w14:textId="77777777" w:rsidR="0024109E" w:rsidRPr="004424D7" w:rsidRDefault="004424D7">
            <w:r w:rsidRPr="004424D7">
              <w:t>-</w:t>
            </w:r>
          </w:p>
        </w:tc>
        <w:tc>
          <w:tcPr>
            <w:tcW w:w="0" w:type="auto"/>
          </w:tcPr>
          <w:p w14:paraId="33CA9075" w14:textId="77777777" w:rsidR="0024109E" w:rsidRPr="004424D7" w:rsidRDefault="004424D7">
            <w:r w:rsidRPr="004424D7">
              <w:t>-</w:t>
            </w:r>
          </w:p>
        </w:tc>
      </w:tr>
      <w:tr w:rsidR="0024109E" w:rsidRPr="004424D7" w14:paraId="5C79C54B"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1C2D811C" w14:textId="77777777" w:rsidR="0024109E" w:rsidRPr="004424D7" w:rsidRDefault="004424D7">
            <w:r w:rsidRPr="004424D7">
              <w:t>Total</w:t>
            </w:r>
          </w:p>
        </w:tc>
        <w:tc>
          <w:tcPr>
            <w:tcW w:w="0" w:type="auto"/>
          </w:tcPr>
          <w:p w14:paraId="18BEE21F" w14:textId="77777777" w:rsidR="0024109E" w:rsidRPr="004424D7" w:rsidRDefault="004424D7">
            <w:r w:rsidRPr="004424D7">
              <w:t>62,958</w:t>
            </w:r>
          </w:p>
        </w:tc>
        <w:tc>
          <w:tcPr>
            <w:tcW w:w="0" w:type="auto"/>
          </w:tcPr>
          <w:p w14:paraId="6DF575A8" w14:textId="77777777" w:rsidR="0024109E" w:rsidRPr="004424D7" w:rsidRDefault="004424D7">
            <w:r w:rsidRPr="004424D7">
              <w:t>62,958</w:t>
            </w:r>
          </w:p>
        </w:tc>
        <w:tc>
          <w:tcPr>
            <w:tcW w:w="0" w:type="auto"/>
          </w:tcPr>
          <w:p w14:paraId="7CAFA949" w14:textId="77777777" w:rsidR="0024109E" w:rsidRPr="004424D7" w:rsidRDefault="004424D7">
            <w:r w:rsidRPr="004424D7">
              <w:t>10,703</w:t>
            </w:r>
          </w:p>
        </w:tc>
        <w:tc>
          <w:tcPr>
            <w:tcW w:w="0" w:type="auto"/>
          </w:tcPr>
          <w:p w14:paraId="79FE4E13" w14:textId="77777777" w:rsidR="0024109E" w:rsidRPr="004424D7" w:rsidRDefault="004424D7">
            <w:r w:rsidRPr="004424D7">
              <w:t>2,898</w:t>
            </w:r>
          </w:p>
        </w:tc>
        <w:tc>
          <w:tcPr>
            <w:tcW w:w="0" w:type="auto"/>
          </w:tcPr>
          <w:p w14:paraId="2C063926" w14:textId="77777777" w:rsidR="0024109E" w:rsidRPr="004424D7" w:rsidRDefault="004424D7">
            <w:r w:rsidRPr="004424D7">
              <w:t>41,053</w:t>
            </w:r>
          </w:p>
        </w:tc>
        <w:tc>
          <w:tcPr>
            <w:tcW w:w="0" w:type="auto"/>
          </w:tcPr>
          <w:p w14:paraId="05CB1F3B" w14:textId="77777777" w:rsidR="0024109E" w:rsidRPr="004424D7" w:rsidRDefault="004424D7">
            <w:r w:rsidRPr="004424D7">
              <w:t>-</w:t>
            </w:r>
          </w:p>
        </w:tc>
      </w:tr>
    </w:tbl>
    <w:p w14:paraId="4692A430" w14:textId="77777777" w:rsidR="0024109E" w:rsidRDefault="004424D7">
      <w:pPr>
        <w:pStyle w:val="Heading5"/>
      </w:pPr>
      <w:r>
        <w:t>Table 1: Savings Summary</w:t>
      </w:r>
    </w:p>
    <w:p w14:paraId="02B1AC65" w14:textId="77777777" w:rsidR="0024109E" w:rsidRDefault="004424D7">
      <w:r>
        <w:t>Some measures may be implemented without requiring detailed engineering. Other measures will require this for feasibility and constructability.  This report does not include specific design instructions and is not intended as a des</w:t>
      </w:r>
      <w:r>
        <w:t>ign document.  Projects have not been developed to design level.  The design professional or other persons following the recommendations shall accept responsibility and liability for the results.  As technical consultants, TRC Advanced Services remains pro</w:t>
      </w:r>
      <w:r>
        <w:t>duct and vendor neutral.  The products were chosen based on their technological feasibility, efficiency, and impact on the project economics.  The analysis herein is based on the performance and pricing of these products.  It should be noted that if you wo</w:t>
      </w:r>
      <w:r>
        <w:t>uld like to move forward with products other than those shown in this report, the analysis would need to be revised based on updated product performance and costs.</w:t>
      </w:r>
    </w:p>
    <w:p w14:paraId="752F41D4" w14:textId="77777777" w:rsidR="0024109E" w:rsidRDefault="004424D7">
      <w:r>
        <w:br w:type="page"/>
      </w:r>
    </w:p>
    <w:p w14:paraId="30FD697D" w14:textId="77777777" w:rsidR="0024109E" w:rsidRDefault="004424D7">
      <w:pPr>
        <w:pStyle w:val="Heading1"/>
      </w:pPr>
      <w:bookmarkStart w:id="2" w:name="_Toc32983041"/>
      <w:r>
        <w:lastRenderedPageBreak/>
        <w:t>2. Facility and Baseline Description</w:t>
      </w:r>
      <w:bookmarkEnd w:id="2"/>
    </w:p>
    <w:p w14:paraId="04C4BA8E" w14:textId="77777777" w:rsidR="0024109E" w:rsidRDefault="004424D7">
      <w:r>
        <w:rPr>
          <w:noProof/>
        </w:rPr>
        <w:drawing>
          <wp:inline distT="0" distB="0" distL="0" distR="0" wp14:anchorId="0BE9FF4E" wp14:editId="2AF40A7C">
            <wp:extent cx="5715000" cy="2428875"/>
            <wp:effectExtent l="19050" t="0" r="0" b="0"/>
            <wp:docPr id="3" name="https://buildee-test.s3.us-west-2.amazonaws.com/1575420562176rXsXzZJ8Cb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buildee-test.s3.us-west-2.amazonaws.com/1575420562176rXsXzZJ8Cbn9.jpg"/>
                    <pic:cNvPicPr>
                      <a:picLocks noChangeAspect="1" noChangeArrowheads="1"/>
                    </pic:cNvPicPr>
                  </pic:nvPicPr>
                  <pic:blipFill>
                    <a:blip r:embed="rId7"/>
                    <a:srcRect/>
                    <a:stretch>
                      <a:fillRect/>
                    </a:stretch>
                  </pic:blipFill>
                  <pic:spPr bwMode="auto">
                    <a:xfrm>
                      <a:off x="0" y="0"/>
                      <a:ext cx="5715000" cy="2428875"/>
                    </a:xfrm>
                    <a:prstGeom prst="rect">
                      <a:avLst/>
                    </a:prstGeom>
                  </pic:spPr>
                </pic:pic>
              </a:graphicData>
            </a:graphic>
          </wp:inline>
        </w:drawing>
      </w:r>
    </w:p>
    <w:p w14:paraId="0A357A68" w14:textId="77777777" w:rsidR="0024109E" w:rsidRDefault="004424D7">
      <w:r>
        <w:t>The Facility is a 11,600 sq. ft., two-story office building that hosts offices, exam rooms, and procedure rooms on the first floor. The second floor has a new call center and some vacant office spaces and conference rooms. The building consists of usage zo</w:t>
      </w:r>
      <w:r>
        <w:t>nes catered towards medical services, including private and open office spaces, exam rooms, waiting rooms, storage rooms, and a break/kitchen space.</w:t>
      </w:r>
      <w:r>
        <w:br/>
      </w:r>
      <w:r>
        <w:br/>
        <w:t>Adjacent to the building is 15,000 sq. ft. of outdoor parking, which is illuminated by LED pole mounted fi</w:t>
      </w:r>
      <w:r>
        <w:t xml:space="preserve">xtures. The building is conditioned by several gas-electric packaged units. The building’s interior is lit by linear fluorescent T5 and T8 surface mounted fixtures, biaxial CFL recessed troffers, recessed CFL can fixtures, and MR16 spotlight fixtures. The </w:t>
      </w:r>
      <w:r>
        <w:t>exterior of the building is illuminated by motion sensor-controlled security fixtures along the perimeter of the building and CFL recessed cans.</w:t>
      </w:r>
    </w:p>
    <w:p w14:paraId="40A5B0B0" w14:textId="77777777" w:rsidR="0024109E" w:rsidRDefault="004424D7">
      <w:pPr>
        <w:pStyle w:val="Heading1"/>
      </w:pPr>
      <w:bookmarkStart w:id="3" w:name="_Toc32983042"/>
      <w:r>
        <w:t>3. Existing Equipment Descriptions</w:t>
      </w:r>
      <w:bookmarkEnd w:id="3"/>
    </w:p>
    <w:p w14:paraId="2F781FAA" w14:textId="77777777" w:rsidR="0024109E" w:rsidRDefault="004424D7">
      <w:pPr>
        <w:pStyle w:val="Heading2"/>
      </w:pPr>
      <w:bookmarkStart w:id="4" w:name="_Toc32983043"/>
      <w:r>
        <w:t>3.1 Mechanical Systems</w:t>
      </w:r>
      <w:bookmarkEnd w:id="4"/>
    </w:p>
    <w:p w14:paraId="2E637A6D" w14:textId="77777777" w:rsidR="0024109E" w:rsidRDefault="004424D7">
      <w:r>
        <w:t>The building is conditioned by (13) gas-electric roof</w:t>
      </w:r>
      <w:r>
        <w:t xml:space="preserve">top packaged units, and (1) split-system heat pump unit dedicated to the building’s server room. The package units are controlled by a combination of manual and programmable thermostats. The thermostats currently operate on a basic schedule and predefined </w:t>
      </w:r>
      <w:r>
        <w:t>setpoints that can be overridden manually.</w:t>
      </w:r>
      <w:r>
        <w:br/>
      </w:r>
      <w:r>
        <w:br/>
        <w:t>All the HVAC units currently serve their zones with constant speed supply fan motors and no occupancy setback controls.</w:t>
      </w:r>
      <w:r>
        <w:br/>
      </w:r>
      <w:r>
        <w:br/>
        <w:t>Other miscellaneous equipment within the building include (1) steam sterilizer, (1) elevato</w:t>
      </w:r>
      <w:r>
        <w:t>r, (2) refrigerators, (1) gas powered stove, and desktop computers.</w:t>
      </w:r>
    </w:p>
    <w:p w14:paraId="395C6DE2" w14:textId="77777777" w:rsidR="0024109E" w:rsidRDefault="004424D7">
      <w:pPr>
        <w:pStyle w:val="Heading4"/>
      </w:pPr>
      <w:r>
        <w:lastRenderedPageBreak/>
        <w:t>Heating &amp; Cooling</w:t>
      </w:r>
    </w:p>
    <w:p w14:paraId="29F0391D" w14:textId="77777777" w:rsidR="0024109E" w:rsidRDefault="004424D7">
      <w:r>
        <w:br/>
      </w:r>
      <w:r>
        <w:rPr>
          <w:noProof/>
        </w:rPr>
        <w:drawing>
          <wp:inline distT="0" distB="0" distL="0" distR="0" wp14:anchorId="6F4304E5" wp14:editId="791FBAD3">
            <wp:extent cx="1905000" cy="1609725"/>
            <wp:effectExtent l="19050" t="0" r="0" b="0"/>
            <wp:docPr id="4" name="https://buildee-test.s3.us-west-2.amazonaws.com/1578945812341il9YewkyMu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s://buildee-test.s3.us-west-2.amazonaws.com/1578945812341il9YewkyMuaQ.jpg"/>
                    <pic:cNvPicPr>
                      <a:picLocks noChangeAspect="1" noChangeArrowheads="1"/>
                    </pic:cNvPicPr>
                  </pic:nvPicPr>
                  <pic:blipFill>
                    <a:blip r:embed="rId8"/>
                    <a:srcRect/>
                    <a:stretch>
                      <a:fillRect/>
                    </a:stretch>
                  </pic:blipFill>
                  <pic:spPr bwMode="auto">
                    <a:xfrm>
                      <a:off x="0" y="0"/>
                      <a:ext cx="1905000" cy="1609725"/>
                    </a:xfrm>
                    <a:prstGeom prst="rect">
                      <a:avLst/>
                    </a:prstGeom>
                  </pic:spPr>
                </pic:pic>
              </a:graphicData>
            </a:graphic>
          </wp:inline>
        </w:drawing>
      </w:r>
      <w:r>
        <w:rPr>
          <w:noProof/>
        </w:rPr>
        <w:drawing>
          <wp:inline distT="0" distB="0" distL="0" distR="0" wp14:anchorId="514F37BF" wp14:editId="671A8768">
            <wp:extent cx="1905000" cy="1409700"/>
            <wp:effectExtent l="19050" t="0" r="0" b="0"/>
            <wp:docPr id="5" name="https://buildee-test.s3.us-west-2.amazonaws.com/15789457934753dqjiyWb2nX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tps://buildee-test.s3.us-west-2.amazonaws.com/15789457934753dqjiyWb2nXk.jpg"/>
                    <pic:cNvPicPr>
                      <a:picLocks noChangeAspect="1" noChangeArrowheads="1"/>
                    </pic:cNvPicPr>
                  </pic:nvPicPr>
                  <pic:blipFill>
                    <a:blip r:embed="rId9"/>
                    <a:srcRect/>
                    <a:stretch>
                      <a:fillRect/>
                    </a:stretch>
                  </pic:blipFill>
                  <pic:spPr bwMode="auto">
                    <a:xfrm>
                      <a:off x="0" y="0"/>
                      <a:ext cx="1905000" cy="1409700"/>
                    </a:xfrm>
                    <a:prstGeom prst="rect">
                      <a:avLst/>
                    </a:prstGeom>
                  </pic:spPr>
                </pic:pic>
              </a:graphicData>
            </a:graphic>
          </wp:inline>
        </w:drawing>
      </w:r>
      <w:r>
        <w:br/>
      </w:r>
    </w:p>
    <w:tbl>
      <w:tblPr>
        <w:tblStyle w:val="Table"/>
        <w:tblW w:w="5000" w:type="pct"/>
        <w:tblLook w:val="04A0" w:firstRow="1" w:lastRow="0" w:firstColumn="1" w:lastColumn="0" w:noHBand="0" w:noVBand="1"/>
      </w:tblPr>
      <w:tblGrid>
        <w:gridCol w:w="1059"/>
        <w:gridCol w:w="2625"/>
        <w:gridCol w:w="2161"/>
        <w:gridCol w:w="779"/>
        <w:gridCol w:w="2193"/>
        <w:gridCol w:w="759"/>
      </w:tblGrid>
      <w:tr w:rsidR="0024109E" w:rsidRPr="004424D7" w14:paraId="4E494576"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7FCBE858" w14:textId="77777777" w:rsidR="0024109E" w:rsidRPr="004424D7" w:rsidRDefault="004424D7">
            <w:r w:rsidRPr="004424D7">
              <w:rPr>
                <w:color w:val="E8F9FB"/>
              </w:rPr>
              <w:t>Brand</w:t>
            </w:r>
          </w:p>
        </w:tc>
        <w:tc>
          <w:tcPr>
            <w:tcW w:w="0" w:type="auto"/>
          </w:tcPr>
          <w:p w14:paraId="4C9D7DDD" w14:textId="77777777" w:rsidR="0024109E" w:rsidRPr="004424D7" w:rsidRDefault="004424D7">
            <w:r w:rsidRPr="004424D7">
              <w:rPr>
                <w:color w:val="E8F9FB"/>
              </w:rPr>
              <w:t>Year of Manufacture</w:t>
            </w:r>
          </w:p>
        </w:tc>
        <w:tc>
          <w:tcPr>
            <w:tcW w:w="0" w:type="auto"/>
          </w:tcPr>
          <w:p w14:paraId="50F277E7" w14:textId="77777777" w:rsidR="0024109E" w:rsidRPr="004424D7" w:rsidRDefault="004424D7">
            <w:r w:rsidRPr="004424D7">
              <w:rPr>
                <w:color w:val="E8F9FB"/>
              </w:rPr>
              <w:t>Cooling Capacity</w:t>
            </w:r>
          </w:p>
        </w:tc>
        <w:tc>
          <w:tcPr>
            <w:tcW w:w="0" w:type="auto"/>
          </w:tcPr>
          <w:p w14:paraId="00EEB2FC" w14:textId="77777777" w:rsidR="0024109E" w:rsidRPr="004424D7" w:rsidRDefault="004424D7">
            <w:r w:rsidRPr="004424D7">
              <w:rPr>
                <w:color w:val="E8F9FB"/>
              </w:rPr>
              <w:t>EER</w:t>
            </w:r>
          </w:p>
        </w:tc>
        <w:tc>
          <w:tcPr>
            <w:tcW w:w="0" w:type="auto"/>
          </w:tcPr>
          <w:p w14:paraId="60552DC2" w14:textId="77777777" w:rsidR="0024109E" w:rsidRPr="004424D7" w:rsidRDefault="004424D7">
            <w:r w:rsidRPr="004424D7">
              <w:rPr>
                <w:color w:val="E8F9FB"/>
              </w:rPr>
              <w:t>Heating Capacity</w:t>
            </w:r>
          </w:p>
        </w:tc>
        <w:tc>
          <w:tcPr>
            <w:tcW w:w="0" w:type="auto"/>
          </w:tcPr>
          <w:p w14:paraId="3EC95EDE" w14:textId="77777777" w:rsidR="0024109E" w:rsidRPr="004424D7" w:rsidRDefault="004424D7">
            <w:r w:rsidRPr="004424D7">
              <w:rPr>
                <w:color w:val="E8F9FB"/>
              </w:rPr>
              <w:t>COP</w:t>
            </w:r>
          </w:p>
        </w:tc>
      </w:tr>
      <w:tr w:rsidR="0024109E" w:rsidRPr="004424D7" w14:paraId="02A2D567"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6BFA9F66" w14:textId="77777777" w:rsidR="0024109E" w:rsidRPr="004424D7" w:rsidRDefault="004424D7">
            <w:r w:rsidRPr="004424D7">
              <w:t>Carrier</w:t>
            </w:r>
          </w:p>
        </w:tc>
        <w:tc>
          <w:tcPr>
            <w:tcW w:w="0" w:type="auto"/>
          </w:tcPr>
          <w:p w14:paraId="08C1FC9A" w14:textId="77777777" w:rsidR="0024109E" w:rsidRPr="004424D7" w:rsidRDefault="004424D7">
            <w:r w:rsidRPr="004424D7">
              <w:t>2004</w:t>
            </w:r>
          </w:p>
        </w:tc>
        <w:tc>
          <w:tcPr>
            <w:tcW w:w="0" w:type="auto"/>
          </w:tcPr>
          <w:p w14:paraId="15044CD5" w14:textId="77777777" w:rsidR="0024109E" w:rsidRPr="004424D7" w:rsidRDefault="004424D7">
            <w:r w:rsidRPr="004424D7">
              <w:t>48000</w:t>
            </w:r>
          </w:p>
        </w:tc>
        <w:tc>
          <w:tcPr>
            <w:tcW w:w="0" w:type="auto"/>
          </w:tcPr>
          <w:p w14:paraId="61043349" w14:textId="77777777" w:rsidR="0024109E" w:rsidRPr="004424D7" w:rsidRDefault="004424D7">
            <w:r w:rsidRPr="004424D7">
              <w:t>9.6</w:t>
            </w:r>
          </w:p>
        </w:tc>
        <w:tc>
          <w:tcPr>
            <w:tcW w:w="0" w:type="auto"/>
          </w:tcPr>
          <w:p w14:paraId="7930624A" w14:textId="77777777" w:rsidR="0024109E" w:rsidRPr="004424D7" w:rsidRDefault="004424D7">
            <w:r w:rsidRPr="004424D7">
              <w:t>90000</w:t>
            </w:r>
          </w:p>
        </w:tc>
        <w:tc>
          <w:tcPr>
            <w:tcW w:w="0" w:type="auto"/>
          </w:tcPr>
          <w:p w14:paraId="5037AADE" w14:textId="77777777" w:rsidR="0024109E" w:rsidRPr="004424D7" w:rsidRDefault="004424D7">
            <w:r w:rsidRPr="004424D7">
              <w:t>2.8</w:t>
            </w:r>
          </w:p>
        </w:tc>
      </w:tr>
      <w:tr w:rsidR="0024109E" w:rsidRPr="004424D7" w14:paraId="25E57853" w14:textId="77777777" w:rsidTr="004424D7">
        <w:tc>
          <w:tcPr>
            <w:tcW w:w="0" w:type="auto"/>
          </w:tcPr>
          <w:p w14:paraId="3BE18039" w14:textId="77777777" w:rsidR="0024109E" w:rsidRPr="004424D7" w:rsidRDefault="004424D7">
            <w:r w:rsidRPr="004424D7">
              <w:t>Carrier</w:t>
            </w:r>
          </w:p>
        </w:tc>
        <w:tc>
          <w:tcPr>
            <w:tcW w:w="0" w:type="auto"/>
          </w:tcPr>
          <w:p w14:paraId="5500E034" w14:textId="77777777" w:rsidR="0024109E" w:rsidRPr="004424D7" w:rsidRDefault="004424D7">
            <w:r w:rsidRPr="004424D7">
              <w:t>2004</w:t>
            </w:r>
          </w:p>
        </w:tc>
        <w:tc>
          <w:tcPr>
            <w:tcW w:w="0" w:type="auto"/>
          </w:tcPr>
          <w:p w14:paraId="1DA5FF0A" w14:textId="77777777" w:rsidR="0024109E" w:rsidRPr="004424D7" w:rsidRDefault="004424D7">
            <w:r w:rsidRPr="004424D7">
              <w:t>30000</w:t>
            </w:r>
          </w:p>
        </w:tc>
        <w:tc>
          <w:tcPr>
            <w:tcW w:w="0" w:type="auto"/>
          </w:tcPr>
          <w:p w14:paraId="0435D570" w14:textId="77777777" w:rsidR="0024109E" w:rsidRPr="004424D7" w:rsidRDefault="004424D7">
            <w:r w:rsidRPr="004424D7">
              <w:t>9.6</w:t>
            </w:r>
          </w:p>
        </w:tc>
        <w:tc>
          <w:tcPr>
            <w:tcW w:w="0" w:type="auto"/>
          </w:tcPr>
          <w:p w14:paraId="2049E303" w14:textId="77777777" w:rsidR="0024109E" w:rsidRPr="004424D7" w:rsidRDefault="004424D7">
            <w:r w:rsidRPr="004424D7">
              <w:t>40000</w:t>
            </w:r>
          </w:p>
        </w:tc>
        <w:tc>
          <w:tcPr>
            <w:tcW w:w="0" w:type="auto"/>
          </w:tcPr>
          <w:p w14:paraId="4D969BD7" w14:textId="77777777" w:rsidR="0024109E" w:rsidRPr="004424D7" w:rsidRDefault="004424D7">
            <w:r w:rsidRPr="004424D7">
              <w:t>2.8</w:t>
            </w:r>
          </w:p>
        </w:tc>
      </w:tr>
      <w:tr w:rsidR="0024109E" w:rsidRPr="004424D7" w14:paraId="7B6766A2"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6F45CD3C" w14:textId="77777777" w:rsidR="0024109E" w:rsidRPr="004424D7" w:rsidRDefault="004424D7">
            <w:r w:rsidRPr="004424D7">
              <w:t>Carrier</w:t>
            </w:r>
          </w:p>
        </w:tc>
        <w:tc>
          <w:tcPr>
            <w:tcW w:w="0" w:type="auto"/>
          </w:tcPr>
          <w:p w14:paraId="63DF62C4" w14:textId="77777777" w:rsidR="0024109E" w:rsidRPr="004424D7" w:rsidRDefault="004424D7">
            <w:r w:rsidRPr="004424D7">
              <w:t>2006</w:t>
            </w:r>
          </w:p>
        </w:tc>
        <w:tc>
          <w:tcPr>
            <w:tcW w:w="0" w:type="auto"/>
          </w:tcPr>
          <w:p w14:paraId="0BDCEFAB" w14:textId="77777777" w:rsidR="0024109E" w:rsidRPr="004424D7" w:rsidRDefault="004424D7">
            <w:r w:rsidRPr="004424D7">
              <w:t>42000</w:t>
            </w:r>
          </w:p>
        </w:tc>
        <w:tc>
          <w:tcPr>
            <w:tcW w:w="0" w:type="auto"/>
          </w:tcPr>
          <w:p w14:paraId="35E32D44" w14:textId="77777777" w:rsidR="0024109E" w:rsidRPr="004424D7" w:rsidRDefault="004424D7">
            <w:r w:rsidRPr="004424D7">
              <w:t>9.8</w:t>
            </w:r>
          </w:p>
        </w:tc>
        <w:tc>
          <w:tcPr>
            <w:tcW w:w="0" w:type="auto"/>
          </w:tcPr>
          <w:p w14:paraId="674C61BE" w14:textId="77777777" w:rsidR="0024109E" w:rsidRPr="004424D7" w:rsidRDefault="004424D7">
            <w:r w:rsidRPr="004424D7">
              <w:t>60000</w:t>
            </w:r>
          </w:p>
        </w:tc>
        <w:tc>
          <w:tcPr>
            <w:tcW w:w="0" w:type="auto"/>
          </w:tcPr>
          <w:p w14:paraId="784EA045" w14:textId="77777777" w:rsidR="0024109E" w:rsidRPr="004424D7" w:rsidRDefault="004424D7">
            <w:r w:rsidRPr="004424D7">
              <w:t>2.8</w:t>
            </w:r>
          </w:p>
        </w:tc>
      </w:tr>
      <w:tr w:rsidR="0024109E" w:rsidRPr="004424D7" w14:paraId="429E4F46" w14:textId="77777777" w:rsidTr="004424D7">
        <w:tc>
          <w:tcPr>
            <w:tcW w:w="0" w:type="auto"/>
          </w:tcPr>
          <w:p w14:paraId="48D94086" w14:textId="77777777" w:rsidR="0024109E" w:rsidRPr="004424D7" w:rsidRDefault="004424D7">
            <w:r w:rsidRPr="004424D7">
              <w:t>Carrier</w:t>
            </w:r>
          </w:p>
        </w:tc>
        <w:tc>
          <w:tcPr>
            <w:tcW w:w="0" w:type="auto"/>
          </w:tcPr>
          <w:p w14:paraId="518D2F44" w14:textId="77777777" w:rsidR="0024109E" w:rsidRPr="004424D7" w:rsidRDefault="004424D7">
            <w:r w:rsidRPr="004424D7">
              <w:t>2006</w:t>
            </w:r>
          </w:p>
        </w:tc>
        <w:tc>
          <w:tcPr>
            <w:tcW w:w="0" w:type="auto"/>
          </w:tcPr>
          <w:p w14:paraId="305B34B2" w14:textId="77777777" w:rsidR="0024109E" w:rsidRPr="004424D7" w:rsidRDefault="004424D7">
            <w:r w:rsidRPr="004424D7">
              <w:t>30000</w:t>
            </w:r>
          </w:p>
        </w:tc>
        <w:tc>
          <w:tcPr>
            <w:tcW w:w="0" w:type="auto"/>
          </w:tcPr>
          <w:p w14:paraId="36016735" w14:textId="77777777" w:rsidR="0024109E" w:rsidRPr="004424D7" w:rsidRDefault="004424D7">
            <w:r w:rsidRPr="004424D7">
              <w:t>9.8</w:t>
            </w:r>
          </w:p>
        </w:tc>
        <w:tc>
          <w:tcPr>
            <w:tcW w:w="0" w:type="auto"/>
          </w:tcPr>
          <w:p w14:paraId="6EE12E39" w14:textId="77777777" w:rsidR="0024109E" w:rsidRPr="004424D7" w:rsidRDefault="004424D7">
            <w:r w:rsidRPr="004424D7">
              <w:t>40000</w:t>
            </w:r>
          </w:p>
        </w:tc>
        <w:tc>
          <w:tcPr>
            <w:tcW w:w="0" w:type="auto"/>
          </w:tcPr>
          <w:p w14:paraId="4FB735F8" w14:textId="77777777" w:rsidR="0024109E" w:rsidRPr="004424D7" w:rsidRDefault="004424D7">
            <w:r w:rsidRPr="004424D7">
              <w:t>2.8</w:t>
            </w:r>
          </w:p>
        </w:tc>
      </w:tr>
      <w:tr w:rsidR="0024109E" w:rsidRPr="004424D7" w14:paraId="5D24CD66"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4E5404A6" w14:textId="77777777" w:rsidR="0024109E" w:rsidRPr="004424D7" w:rsidRDefault="004424D7">
            <w:r w:rsidRPr="004424D7">
              <w:t>Carrier</w:t>
            </w:r>
          </w:p>
        </w:tc>
        <w:tc>
          <w:tcPr>
            <w:tcW w:w="0" w:type="auto"/>
          </w:tcPr>
          <w:p w14:paraId="08433471" w14:textId="77777777" w:rsidR="0024109E" w:rsidRPr="004424D7" w:rsidRDefault="004424D7">
            <w:r w:rsidRPr="004424D7">
              <w:t>2006</w:t>
            </w:r>
          </w:p>
        </w:tc>
        <w:tc>
          <w:tcPr>
            <w:tcW w:w="0" w:type="auto"/>
          </w:tcPr>
          <w:p w14:paraId="153F8841" w14:textId="77777777" w:rsidR="0024109E" w:rsidRPr="004424D7" w:rsidRDefault="004424D7">
            <w:r w:rsidRPr="004424D7">
              <w:t>36000</w:t>
            </w:r>
          </w:p>
        </w:tc>
        <w:tc>
          <w:tcPr>
            <w:tcW w:w="0" w:type="auto"/>
          </w:tcPr>
          <w:p w14:paraId="415AD7BE" w14:textId="77777777" w:rsidR="0024109E" w:rsidRPr="004424D7" w:rsidRDefault="004424D7">
            <w:r w:rsidRPr="004424D7">
              <w:t>9.8</w:t>
            </w:r>
          </w:p>
        </w:tc>
        <w:tc>
          <w:tcPr>
            <w:tcW w:w="0" w:type="auto"/>
          </w:tcPr>
          <w:p w14:paraId="55135B5B" w14:textId="77777777" w:rsidR="0024109E" w:rsidRPr="004424D7" w:rsidRDefault="004424D7">
            <w:r w:rsidRPr="004424D7">
              <w:t>60000</w:t>
            </w:r>
          </w:p>
        </w:tc>
        <w:tc>
          <w:tcPr>
            <w:tcW w:w="0" w:type="auto"/>
          </w:tcPr>
          <w:p w14:paraId="62A488E6" w14:textId="77777777" w:rsidR="0024109E" w:rsidRPr="004424D7" w:rsidRDefault="004424D7">
            <w:r w:rsidRPr="004424D7">
              <w:t>2.8</w:t>
            </w:r>
          </w:p>
        </w:tc>
      </w:tr>
      <w:tr w:rsidR="0024109E" w:rsidRPr="004424D7" w14:paraId="7C02E828" w14:textId="77777777" w:rsidTr="004424D7">
        <w:tc>
          <w:tcPr>
            <w:tcW w:w="0" w:type="auto"/>
          </w:tcPr>
          <w:p w14:paraId="67E8A6D5" w14:textId="77777777" w:rsidR="0024109E" w:rsidRPr="004424D7" w:rsidRDefault="004424D7">
            <w:r w:rsidRPr="004424D7">
              <w:t>Carrier</w:t>
            </w:r>
          </w:p>
        </w:tc>
        <w:tc>
          <w:tcPr>
            <w:tcW w:w="0" w:type="auto"/>
          </w:tcPr>
          <w:p w14:paraId="63551EFB" w14:textId="77777777" w:rsidR="0024109E" w:rsidRPr="004424D7" w:rsidRDefault="004424D7">
            <w:r w:rsidRPr="004424D7">
              <w:t>2003</w:t>
            </w:r>
          </w:p>
        </w:tc>
        <w:tc>
          <w:tcPr>
            <w:tcW w:w="0" w:type="auto"/>
          </w:tcPr>
          <w:p w14:paraId="539268B6" w14:textId="77777777" w:rsidR="0024109E" w:rsidRPr="004424D7" w:rsidRDefault="004424D7">
            <w:r w:rsidRPr="004424D7">
              <w:t>30000</w:t>
            </w:r>
          </w:p>
        </w:tc>
        <w:tc>
          <w:tcPr>
            <w:tcW w:w="0" w:type="auto"/>
          </w:tcPr>
          <w:p w14:paraId="32C7ECAE" w14:textId="77777777" w:rsidR="0024109E" w:rsidRPr="004424D7" w:rsidRDefault="004424D7">
            <w:r w:rsidRPr="004424D7">
              <w:t>9.5</w:t>
            </w:r>
          </w:p>
        </w:tc>
        <w:tc>
          <w:tcPr>
            <w:tcW w:w="0" w:type="auto"/>
          </w:tcPr>
          <w:p w14:paraId="3ACF8B87" w14:textId="77777777" w:rsidR="0024109E" w:rsidRPr="004424D7" w:rsidRDefault="004424D7">
            <w:r w:rsidRPr="004424D7">
              <w:t>40000</w:t>
            </w:r>
          </w:p>
        </w:tc>
        <w:tc>
          <w:tcPr>
            <w:tcW w:w="0" w:type="auto"/>
          </w:tcPr>
          <w:p w14:paraId="47289C59" w14:textId="77777777" w:rsidR="0024109E" w:rsidRPr="004424D7" w:rsidRDefault="004424D7">
            <w:r w:rsidRPr="004424D7">
              <w:t>2.7</w:t>
            </w:r>
          </w:p>
        </w:tc>
      </w:tr>
      <w:tr w:rsidR="0024109E" w:rsidRPr="004424D7" w14:paraId="04B66A87"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169140F8" w14:textId="77777777" w:rsidR="0024109E" w:rsidRPr="004424D7" w:rsidRDefault="004424D7">
            <w:r w:rsidRPr="004424D7">
              <w:t>Carrier</w:t>
            </w:r>
          </w:p>
        </w:tc>
        <w:tc>
          <w:tcPr>
            <w:tcW w:w="0" w:type="auto"/>
          </w:tcPr>
          <w:p w14:paraId="5D761613" w14:textId="77777777" w:rsidR="0024109E" w:rsidRPr="004424D7" w:rsidRDefault="004424D7">
            <w:r w:rsidRPr="004424D7">
              <w:t>2006</w:t>
            </w:r>
          </w:p>
        </w:tc>
        <w:tc>
          <w:tcPr>
            <w:tcW w:w="0" w:type="auto"/>
          </w:tcPr>
          <w:p w14:paraId="1639C8A5" w14:textId="77777777" w:rsidR="0024109E" w:rsidRPr="004424D7" w:rsidRDefault="004424D7">
            <w:r w:rsidRPr="004424D7">
              <w:t>42000</w:t>
            </w:r>
          </w:p>
        </w:tc>
        <w:tc>
          <w:tcPr>
            <w:tcW w:w="0" w:type="auto"/>
          </w:tcPr>
          <w:p w14:paraId="41D33171" w14:textId="77777777" w:rsidR="0024109E" w:rsidRPr="004424D7" w:rsidRDefault="004424D7">
            <w:r w:rsidRPr="004424D7">
              <w:t>9.8</w:t>
            </w:r>
          </w:p>
        </w:tc>
        <w:tc>
          <w:tcPr>
            <w:tcW w:w="0" w:type="auto"/>
          </w:tcPr>
          <w:p w14:paraId="5E1C8B2C" w14:textId="77777777" w:rsidR="0024109E" w:rsidRPr="004424D7" w:rsidRDefault="004424D7">
            <w:r w:rsidRPr="004424D7">
              <w:t>60000</w:t>
            </w:r>
          </w:p>
        </w:tc>
        <w:tc>
          <w:tcPr>
            <w:tcW w:w="0" w:type="auto"/>
          </w:tcPr>
          <w:p w14:paraId="08140FFF" w14:textId="77777777" w:rsidR="0024109E" w:rsidRPr="004424D7" w:rsidRDefault="004424D7">
            <w:r w:rsidRPr="004424D7">
              <w:t>2.8</w:t>
            </w:r>
          </w:p>
        </w:tc>
      </w:tr>
      <w:tr w:rsidR="0024109E" w:rsidRPr="004424D7" w14:paraId="3317AD05" w14:textId="77777777" w:rsidTr="004424D7">
        <w:tc>
          <w:tcPr>
            <w:tcW w:w="0" w:type="auto"/>
          </w:tcPr>
          <w:p w14:paraId="65217C0E" w14:textId="77777777" w:rsidR="0024109E" w:rsidRPr="004424D7" w:rsidRDefault="004424D7">
            <w:r w:rsidRPr="004424D7">
              <w:t>York</w:t>
            </w:r>
          </w:p>
        </w:tc>
        <w:tc>
          <w:tcPr>
            <w:tcW w:w="0" w:type="auto"/>
          </w:tcPr>
          <w:p w14:paraId="50A11C12" w14:textId="77777777" w:rsidR="0024109E" w:rsidRPr="004424D7" w:rsidRDefault="004424D7">
            <w:r w:rsidRPr="004424D7">
              <w:t>2009</w:t>
            </w:r>
          </w:p>
        </w:tc>
        <w:tc>
          <w:tcPr>
            <w:tcW w:w="0" w:type="auto"/>
          </w:tcPr>
          <w:p w14:paraId="4FBEC976" w14:textId="77777777" w:rsidR="0024109E" w:rsidRPr="004424D7" w:rsidRDefault="004424D7">
            <w:r w:rsidRPr="004424D7">
              <w:t>36000</w:t>
            </w:r>
          </w:p>
        </w:tc>
        <w:tc>
          <w:tcPr>
            <w:tcW w:w="0" w:type="auto"/>
          </w:tcPr>
          <w:p w14:paraId="6543956C" w14:textId="77777777" w:rsidR="0024109E" w:rsidRPr="004424D7" w:rsidRDefault="004424D7">
            <w:r w:rsidRPr="004424D7">
              <w:t>10.6</w:t>
            </w:r>
          </w:p>
        </w:tc>
        <w:tc>
          <w:tcPr>
            <w:tcW w:w="0" w:type="auto"/>
          </w:tcPr>
          <w:p w14:paraId="6CC83D1A" w14:textId="77777777" w:rsidR="0024109E" w:rsidRPr="004424D7" w:rsidRDefault="004424D7">
            <w:r w:rsidRPr="004424D7">
              <w:t>115000</w:t>
            </w:r>
          </w:p>
        </w:tc>
        <w:tc>
          <w:tcPr>
            <w:tcW w:w="0" w:type="auto"/>
          </w:tcPr>
          <w:p w14:paraId="58DD0BB9" w14:textId="77777777" w:rsidR="0024109E" w:rsidRPr="004424D7" w:rsidRDefault="004424D7">
            <w:r w:rsidRPr="004424D7">
              <w:t>3.1</w:t>
            </w:r>
          </w:p>
        </w:tc>
      </w:tr>
      <w:tr w:rsidR="0024109E" w:rsidRPr="004424D7" w14:paraId="50FC08B5"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2E55797A" w14:textId="77777777" w:rsidR="0024109E" w:rsidRPr="004424D7" w:rsidRDefault="004424D7">
            <w:r w:rsidRPr="004424D7">
              <w:t>York</w:t>
            </w:r>
          </w:p>
        </w:tc>
        <w:tc>
          <w:tcPr>
            <w:tcW w:w="0" w:type="auto"/>
          </w:tcPr>
          <w:p w14:paraId="2021FCF0" w14:textId="77777777" w:rsidR="0024109E" w:rsidRPr="004424D7" w:rsidRDefault="004424D7">
            <w:r w:rsidRPr="004424D7">
              <w:t>2009</w:t>
            </w:r>
          </w:p>
        </w:tc>
        <w:tc>
          <w:tcPr>
            <w:tcW w:w="0" w:type="auto"/>
          </w:tcPr>
          <w:p w14:paraId="52F13ED4" w14:textId="77777777" w:rsidR="0024109E" w:rsidRPr="004424D7" w:rsidRDefault="004424D7">
            <w:r w:rsidRPr="004424D7">
              <w:t>36000</w:t>
            </w:r>
          </w:p>
        </w:tc>
        <w:tc>
          <w:tcPr>
            <w:tcW w:w="0" w:type="auto"/>
          </w:tcPr>
          <w:p w14:paraId="0C043B56" w14:textId="77777777" w:rsidR="0024109E" w:rsidRPr="004424D7" w:rsidRDefault="004424D7">
            <w:r w:rsidRPr="004424D7">
              <w:t>10.6</w:t>
            </w:r>
          </w:p>
        </w:tc>
        <w:tc>
          <w:tcPr>
            <w:tcW w:w="0" w:type="auto"/>
          </w:tcPr>
          <w:p w14:paraId="1965106F" w14:textId="77777777" w:rsidR="0024109E" w:rsidRPr="004424D7" w:rsidRDefault="004424D7">
            <w:r w:rsidRPr="004424D7">
              <w:t>115000</w:t>
            </w:r>
          </w:p>
        </w:tc>
        <w:tc>
          <w:tcPr>
            <w:tcW w:w="0" w:type="auto"/>
          </w:tcPr>
          <w:p w14:paraId="55344305" w14:textId="77777777" w:rsidR="0024109E" w:rsidRPr="004424D7" w:rsidRDefault="004424D7">
            <w:r w:rsidRPr="004424D7">
              <w:t>3.1</w:t>
            </w:r>
          </w:p>
        </w:tc>
      </w:tr>
      <w:tr w:rsidR="0024109E" w:rsidRPr="004424D7" w14:paraId="25C8463E" w14:textId="77777777" w:rsidTr="004424D7">
        <w:tc>
          <w:tcPr>
            <w:tcW w:w="0" w:type="auto"/>
          </w:tcPr>
          <w:p w14:paraId="6FE6E530" w14:textId="77777777" w:rsidR="0024109E" w:rsidRPr="004424D7" w:rsidRDefault="004424D7">
            <w:r w:rsidRPr="004424D7">
              <w:t>York</w:t>
            </w:r>
          </w:p>
        </w:tc>
        <w:tc>
          <w:tcPr>
            <w:tcW w:w="0" w:type="auto"/>
          </w:tcPr>
          <w:p w14:paraId="07F34FB0" w14:textId="77777777" w:rsidR="0024109E" w:rsidRPr="004424D7" w:rsidRDefault="004424D7">
            <w:r w:rsidRPr="004424D7">
              <w:t>2009</w:t>
            </w:r>
          </w:p>
        </w:tc>
        <w:tc>
          <w:tcPr>
            <w:tcW w:w="0" w:type="auto"/>
          </w:tcPr>
          <w:p w14:paraId="1C44C01F" w14:textId="77777777" w:rsidR="0024109E" w:rsidRPr="004424D7" w:rsidRDefault="004424D7">
            <w:r w:rsidRPr="004424D7">
              <w:t>36000</w:t>
            </w:r>
          </w:p>
        </w:tc>
        <w:tc>
          <w:tcPr>
            <w:tcW w:w="0" w:type="auto"/>
          </w:tcPr>
          <w:p w14:paraId="148B2D0C" w14:textId="77777777" w:rsidR="0024109E" w:rsidRPr="004424D7" w:rsidRDefault="004424D7">
            <w:r w:rsidRPr="004424D7">
              <w:t>10.6</w:t>
            </w:r>
          </w:p>
        </w:tc>
        <w:tc>
          <w:tcPr>
            <w:tcW w:w="0" w:type="auto"/>
          </w:tcPr>
          <w:p w14:paraId="3A4BD949" w14:textId="77777777" w:rsidR="0024109E" w:rsidRPr="004424D7" w:rsidRDefault="004424D7">
            <w:r w:rsidRPr="004424D7">
              <w:t>115000</w:t>
            </w:r>
          </w:p>
        </w:tc>
        <w:tc>
          <w:tcPr>
            <w:tcW w:w="0" w:type="auto"/>
          </w:tcPr>
          <w:p w14:paraId="0ADB9AA4" w14:textId="77777777" w:rsidR="0024109E" w:rsidRPr="004424D7" w:rsidRDefault="004424D7">
            <w:r w:rsidRPr="004424D7">
              <w:t>3.1</w:t>
            </w:r>
          </w:p>
        </w:tc>
      </w:tr>
      <w:tr w:rsidR="0024109E" w:rsidRPr="004424D7" w14:paraId="0B057A11"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0F3B8900" w14:textId="77777777" w:rsidR="0024109E" w:rsidRPr="004424D7" w:rsidRDefault="004424D7">
            <w:r w:rsidRPr="004424D7">
              <w:t>York</w:t>
            </w:r>
          </w:p>
        </w:tc>
        <w:tc>
          <w:tcPr>
            <w:tcW w:w="0" w:type="auto"/>
          </w:tcPr>
          <w:p w14:paraId="7A037B9F" w14:textId="77777777" w:rsidR="0024109E" w:rsidRPr="004424D7" w:rsidRDefault="004424D7">
            <w:r w:rsidRPr="004424D7">
              <w:t>2009</w:t>
            </w:r>
          </w:p>
        </w:tc>
        <w:tc>
          <w:tcPr>
            <w:tcW w:w="0" w:type="auto"/>
          </w:tcPr>
          <w:p w14:paraId="72AA6C8F" w14:textId="77777777" w:rsidR="0024109E" w:rsidRPr="004424D7" w:rsidRDefault="004424D7">
            <w:r w:rsidRPr="004424D7">
              <w:t>36000</w:t>
            </w:r>
          </w:p>
        </w:tc>
        <w:tc>
          <w:tcPr>
            <w:tcW w:w="0" w:type="auto"/>
          </w:tcPr>
          <w:p w14:paraId="0F139613" w14:textId="77777777" w:rsidR="0024109E" w:rsidRPr="004424D7" w:rsidRDefault="004424D7">
            <w:r w:rsidRPr="004424D7">
              <w:t>10.6</w:t>
            </w:r>
          </w:p>
        </w:tc>
        <w:tc>
          <w:tcPr>
            <w:tcW w:w="0" w:type="auto"/>
          </w:tcPr>
          <w:p w14:paraId="7D710E92" w14:textId="77777777" w:rsidR="0024109E" w:rsidRPr="004424D7" w:rsidRDefault="004424D7">
            <w:r w:rsidRPr="004424D7">
              <w:t>115000</w:t>
            </w:r>
          </w:p>
        </w:tc>
        <w:tc>
          <w:tcPr>
            <w:tcW w:w="0" w:type="auto"/>
          </w:tcPr>
          <w:p w14:paraId="7548F5AA" w14:textId="77777777" w:rsidR="0024109E" w:rsidRPr="004424D7" w:rsidRDefault="004424D7">
            <w:r w:rsidRPr="004424D7">
              <w:t>3.1</w:t>
            </w:r>
          </w:p>
        </w:tc>
      </w:tr>
      <w:tr w:rsidR="0024109E" w:rsidRPr="004424D7" w14:paraId="337F350E" w14:textId="77777777" w:rsidTr="004424D7">
        <w:tc>
          <w:tcPr>
            <w:tcW w:w="0" w:type="auto"/>
          </w:tcPr>
          <w:p w14:paraId="6C2882AA" w14:textId="77777777" w:rsidR="0024109E" w:rsidRPr="004424D7" w:rsidRDefault="004424D7">
            <w:r w:rsidRPr="004424D7">
              <w:t>York</w:t>
            </w:r>
          </w:p>
        </w:tc>
        <w:tc>
          <w:tcPr>
            <w:tcW w:w="0" w:type="auto"/>
          </w:tcPr>
          <w:p w14:paraId="69299F34" w14:textId="77777777" w:rsidR="0024109E" w:rsidRPr="004424D7" w:rsidRDefault="004424D7">
            <w:r w:rsidRPr="004424D7">
              <w:t>2009</w:t>
            </w:r>
          </w:p>
        </w:tc>
        <w:tc>
          <w:tcPr>
            <w:tcW w:w="0" w:type="auto"/>
          </w:tcPr>
          <w:p w14:paraId="7CCD7A02" w14:textId="77777777" w:rsidR="0024109E" w:rsidRPr="004424D7" w:rsidRDefault="004424D7">
            <w:r w:rsidRPr="004424D7">
              <w:t>48000</w:t>
            </w:r>
          </w:p>
        </w:tc>
        <w:tc>
          <w:tcPr>
            <w:tcW w:w="0" w:type="auto"/>
          </w:tcPr>
          <w:p w14:paraId="71CEA30C" w14:textId="77777777" w:rsidR="0024109E" w:rsidRPr="004424D7" w:rsidRDefault="004424D7">
            <w:r w:rsidRPr="004424D7">
              <w:t>10.6</w:t>
            </w:r>
          </w:p>
        </w:tc>
        <w:tc>
          <w:tcPr>
            <w:tcW w:w="0" w:type="auto"/>
          </w:tcPr>
          <w:p w14:paraId="1F51FB2C" w14:textId="77777777" w:rsidR="0024109E" w:rsidRPr="004424D7" w:rsidRDefault="004424D7">
            <w:r w:rsidRPr="004424D7">
              <w:t>125000</w:t>
            </w:r>
          </w:p>
        </w:tc>
        <w:tc>
          <w:tcPr>
            <w:tcW w:w="0" w:type="auto"/>
          </w:tcPr>
          <w:p w14:paraId="271D8B8C" w14:textId="77777777" w:rsidR="0024109E" w:rsidRPr="004424D7" w:rsidRDefault="004424D7">
            <w:r w:rsidRPr="004424D7">
              <w:t>3.1</w:t>
            </w:r>
          </w:p>
        </w:tc>
      </w:tr>
      <w:tr w:rsidR="0024109E" w:rsidRPr="004424D7" w14:paraId="5337D652"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32232098" w14:textId="77777777" w:rsidR="0024109E" w:rsidRPr="004424D7" w:rsidRDefault="004424D7">
            <w:r w:rsidRPr="004424D7">
              <w:t>York</w:t>
            </w:r>
          </w:p>
        </w:tc>
        <w:tc>
          <w:tcPr>
            <w:tcW w:w="0" w:type="auto"/>
          </w:tcPr>
          <w:p w14:paraId="08A63E24" w14:textId="77777777" w:rsidR="0024109E" w:rsidRPr="004424D7" w:rsidRDefault="004424D7">
            <w:r w:rsidRPr="004424D7">
              <w:t>2009</w:t>
            </w:r>
          </w:p>
        </w:tc>
        <w:tc>
          <w:tcPr>
            <w:tcW w:w="0" w:type="auto"/>
          </w:tcPr>
          <w:p w14:paraId="6CAA932A" w14:textId="77777777" w:rsidR="0024109E" w:rsidRPr="004424D7" w:rsidRDefault="004424D7">
            <w:r w:rsidRPr="004424D7">
              <w:t>48000</w:t>
            </w:r>
          </w:p>
        </w:tc>
        <w:tc>
          <w:tcPr>
            <w:tcW w:w="0" w:type="auto"/>
          </w:tcPr>
          <w:p w14:paraId="66DC92EA" w14:textId="77777777" w:rsidR="0024109E" w:rsidRPr="004424D7" w:rsidRDefault="004424D7">
            <w:r w:rsidRPr="004424D7">
              <w:t>10.6</w:t>
            </w:r>
          </w:p>
        </w:tc>
        <w:tc>
          <w:tcPr>
            <w:tcW w:w="0" w:type="auto"/>
          </w:tcPr>
          <w:p w14:paraId="36FD0123" w14:textId="77777777" w:rsidR="0024109E" w:rsidRPr="004424D7" w:rsidRDefault="004424D7">
            <w:r w:rsidRPr="004424D7">
              <w:t>125000</w:t>
            </w:r>
          </w:p>
        </w:tc>
        <w:tc>
          <w:tcPr>
            <w:tcW w:w="0" w:type="auto"/>
          </w:tcPr>
          <w:p w14:paraId="2321654C" w14:textId="77777777" w:rsidR="0024109E" w:rsidRPr="004424D7" w:rsidRDefault="004424D7">
            <w:r w:rsidRPr="004424D7">
              <w:t>3.1</w:t>
            </w:r>
          </w:p>
        </w:tc>
      </w:tr>
    </w:tbl>
    <w:p w14:paraId="2025ED18" w14:textId="77777777" w:rsidR="0024109E" w:rsidRDefault="004424D7">
      <w:r>
        <w:t>The buildings domestic hot water demand is served by (1) natural gas fired 60-gallon AO Smith domestic hot water heater and (1) electric 40-gallon Bradford White domestic hot water heater. Given the newer vintage of the units and visual inspection during t</w:t>
      </w:r>
      <w:r>
        <w:t>he site audit, the units appear to be in good operating condition. Below is a summary table for the hot water heater units.</w:t>
      </w:r>
    </w:p>
    <w:p w14:paraId="6A057B5F" w14:textId="77777777" w:rsidR="0024109E" w:rsidRDefault="004424D7">
      <w:pPr>
        <w:pStyle w:val="Heading4"/>
      </w:pPr>
      <w:r>
        <w:t>Water Heating</w:t>
      </w:r>
    </w:p>
    <w:tbl>
      <w:tblPr>
        <w:tblStyle w:val="Table"/>
        <w:tblW w:w="5000" w:type="pct"/>
        <w:tblLook w:val="04A0" w:firstRow="1" w:lastRow="0" w:firstColumn="1" w:lastColumn="0" w:noHBand="0" w:noVBand="1"/>
      </w:tblPr>
      <w:tblGrid>
        <w:gridCol w:w="2527"/>
        <w:gridCol w:w="3250"/>
        <w:gridCol w:w="2367"/>
        <w:gridCol w:w="1432"/>
      </w:tblGrid>
      <w:tr w:rsidR="0024109E" w:rsidRPr="004424D7" w14:paraId="192B227E"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6F5ADA8E" w14:textId="77777777" w:rsidR="0024109E" w:rsidRPr="004424D7" w:rsidRDefault="004424D7">
            <w:r w:rsidRPr="004424D7">
              <w:rPr>
                <w:color w:val="E8F9FB"/>
              </w:rPr>
              <w:t>Brand</w:t>
            </w:r>
          </w:p>
        </w:tc>
        <w:tc>
          <w:tcPr>
            <w:tcW w:w="0" w:type="auto"/>
          </w:tcPr>
          <w:p w14:paraId="0B7F5AC5" w14:textId="77777777" w:rsidR="0024109E" w:rsidRPr="004424D7" w:rsidRDefault="004424D7">
            <w:r w:rsidRPr="004424D7">
              <w:rPr>
                <w:color w:val="E8F9FB"/>
              </w:rPr>
              <w:t>Year of Manufacture</w:t>
            </w:r>
          </w:p>
        </w:tc>
        <w:tc>
          <w:tcPr>
            <w:tcW w:w="0" w:type="auto"/>
          </w:tcPr>
          <w:p w14:paraId="2FCA01AC" w14:textId="77777777" w:rsidR="0024109E" w:rsidRPr="004424D7" w:rsidRDefault="004424D7">
            <w:r w:rsidRPr="004424D7">
              <w:rPr>
                <w:color w:val="E8F9FB"/>
              </w:rPr>
              <w:t>Input Capacity</w:t>
            </w:r>
          </w:p>
        </w:tc>
        <w:tc>
          <w:tcPr>
            <w:tcW w:w="0" w:type="auto"/>
          </w:tcPr>
          <w:p w14:paraId="73AEEF9C" w14:textId="77777777" w:rsidR="0024109E" w:rsidRPr="004424D7" w:rsidRDefault="004424D7">
            <w:r w:rsidRPr="004424D7">
              <w:rPr>
                <w:color w:val="E8F9FB"/>
              </w:rPr>
              <w:t>Volume</w:t>
            </w:r>
          </w:p>
        </w:tc>
      </w:tr>
      <w:tr w:rsidR="0024109E" w:rsidRPr="004424D7" w14:paraId="70A7B074"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26D70821" w14:textId="77777777" w:rsidR="0024109E" w:rsidRPr="004424D7" w:rsidRDefault="004424D7">
            <w:r w:rsidRPr="004424D7">
              <w:t>Bradford White</w:t>
            </w:r>
          </w:p>
        </w:tc>
        <w:tc>
          <w:tcPr>
            <w:tcW w:w="0" w:type="auto"/>
          </w:tcPr>
          <w:p w14:paraId="225F90FD" w14:textId="77777777" w:rsidR="0024109E" w:rsidRPr="004424D7" w:rsidRDefault="004424D7">
            <w:r w:rsidRPr="004424D7">
              <w:t>2012</w:t>
            </w:r>
          </w:p>
        </w:tc>
        <w:tc>
          <w:tcPr>
            <w:tcW w:w="0" w:type="auto"/>
          </w:tcPr>
          <w:p w14:paraId="4749F9D3" w14:textId="77777777" w:rsidR="0024109E" w:rsidRPr="004424D7" w:rsidRDefault="004424D7">
            <w:r w:rsidRPr="004424D7">
              <w:t>24000</w:t>
            </w:r>
          </w:p>
        </w:tc>
        <w:tc>
          <w:tcPr>
            <w:tcW w:w="0" w:type="auto"/>
          </w:tcPr>
          <w:p w14:paraId="7C01EB2A" w14:textId="77777777" w:rsidR="0024109E" w:rsidRPr="004424D7" w:rsidRDefault="004424D7">
            <w:r w:rsidRPr="004424D7">
              <w:t>40</w:t>
            </w:r>
          </w:p>
        </w:tc>
      </w:tr>
      <w:tr w:rsidR="0024109E" w:rsidRPr="004424D7" w14:paraId="341FE63A" w14:textId="77777777" w:rsidTr="004424D7">
        <w:tc>
          <w:tcPr>
            <w:tcW w:w="0" w:type="auto"/>
          </w:tcPr>
          <w:p w14:paraId="6C293844" w14:textId="77777777" w:rsidR="0024109E" w:rsidRPr="004424D7" w:rsidRDefault="004424D7">
            <w:r w:rsidRPr="004424D7">
              <w:t>A.O. Smith</w:t>
            </w:r>
          </w:p>
        </w:tc>
        <w:tc>
          <w:tcPr>
            <w:tcW w:w="0" w:type="auto"/>
          </w:tcPr>
          <w:p w14:paraId="046078BA" w14:textId="77777777" w:rsidR="0024109E" w:rsidRPr="004424D7" w:rsidRDefault="004424D7">
            <w:r w:rsidRPr="004424D7">
              <w:t>2017</w:t>
            </w:r>
          </w:p>
        </w:tc>
        <w:tc>
          <w:tcPr>
            <w:tcW w:w="0" w:type="auto"/>
          </w:tcPr>
          <w:p w14:paraId="040419F7" w14:textId="77777777" w:rsidR="0024109E" w:rsidRPr="004424D7" w:rsidRDefault="004424D7">
            <w:r w:rsidRPr="004424D7">
              <w:t>120000</w:t>
            </w:r>
          </w:p>
        </w:tc>
        <w:tc>
          <w:tcPr>
            <w:tcW w:w="0" w:type="auto"/>
          </w:tcPr>
          <w:p w14:paraId="2C64DA85" w14:textId="77777777" w:rsidR="0024109E" w:rsidRPr="004424D7" w:rsidRDefault="004424D7">
            <w:r w:rsidRPr="004424D7">
              <w:t>60</w:t>
            </w:r>
          </w:p>
        </w:tc>
      </w:tr>
    </w:tbl>
    <w:p w14:paraId="46D0049B" w14:textId="77777777" w:rsidR="0024109E" w:rsidRDefault="004424D7">
      <w:pPr>
        <w:pStyle w:val="Heading2"/>
      </w:pPr>
      <w:bookmarkStart w:id="5" w:name="_Toc32983044"/>
      <w:r>
        <w:t>3.2 Lighting Systems</w:t>
      </w:r>
      <w:bookmarkEnd w:id="5"/>
    </w:p>
    <w:p w14:paraId="354D775D" w14:textId="77777777" w:rsidR="0024109E" w:rsidRDefault="004424D7">
      <w:r>
        <w:t xml:space="preserve">The building’s interior is lit by 2’x2’ and 2’x4’ fluorescent T8 and CFL Biaxial recessed parabolic troffers, 2 ft. and 4 ft. linear fluorescent surface mounted task lights, and a combination of CFL, PAR, and MR16 recessed cans within </w:t>
      </w:r>
      <w:r>
        <w:t>clerical and waiting room spaces. The exterior walls and parking lot are illuminated by two-head CFL motion sensor security fixtures, CFL cans, CFL canopy lights, and (11) LED photocell-controlled area parking lot lights.</w:t>
      </w:r>
      <w:r>
        <w:br/>
      </w:r>
      <w:r>
        <w:br/>
        <w:t>The office building lighting is m</w:t>
      </w:r>
      <w:r>
        <w:t>ostly controlled by switches with integrated 10-minute timers, wall and ceiling mounted occupancy sensors, and some spaces are controlled by dimming switches. Please refer to Attachment A - Lighting Calculations for a detailed count on the lighting fixture</w:t>
      </w:r>
      <w:r>
        <w:t xml:space="preserve">s and controls. Although there are several large windows along the perimeter providing illumination to the interior, only recently </w:t>
      </w:r>
      <w:r>
        <w:lastRenderedPageBreak/>
        <w:t>upgrade LED fixtures within the Call Center, located on the second floor, are equipped with daylighting sensors.</w:t>
      </w:r>
    </w:p>
    <w:p w14:paraId="77E90871" w14:textId="77777777" w:rsidR="0024109E" w:rsidRDefault="004424D7">
      <w:pPr>
        <w:pStyle w:val="Heading4"/>
      </w:pPr>
      <w:r>
        <w:t>Lighting</w:t>
      </w:r>
    </w:p>
    <w:p w14:paraId="41F5D934" w14:textId="77777777" w:rsidR="0024109E" w:rsidRDefault="004424D7">
      <w:r>
        <w:br/>
      </w:r>
      <w:r>
        <w:rPr>
          <w:noProof/>
        </w:rPr>
        <w:drawing>
          <wp:inline distT="0" distB="0" distL="0" distR="0" wp14:anchorId="7FC985A2" wp14:editId="7118846C">
            <wp:extent cx="1905000" cy="3438525"/>
            <wp:effectExtent l="19050" t="0" r="0" b="0"/>
            <wp:docPr id="6" name="https://buildee-test.s3.us-west-2.amazonaws.com/1578945846951CyubptNlZA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tps://buildee-test.s3.us-west-2.amazonaws.com/1578945846951CyubptNlZApY.jpg"/>
                    <pic:cNvPicPr>
                      <a:picLocks noChangeAspect="1" noChangeArrowheads="1"/>
                    </pic:cNvPicPr>
                  </pic:nvPicPr>
                  <pic:blipFill>
                    <a:blip r:embed="rId10"/>
                    <a:srcRect/>
                    <a:stretch>
                      <a:fillRect/>
                    </a:stretch>
                  </pic:blipFill>
                  <pic:spPr bwMode="auto">
                    <a:xfrm>
                      <a:off x="0" y="0"/>
                      <a:ext cx="1905000" cy="3438525"/>
                    </a:xfrm>
                    <a:prstGeom prst="rect">
                      <a:avLst/>
                    </a:prstGeom>
                  </pic:spPr>
                </pic:pic>
              </a:graphicData>
            </a:graphic>
          </wp:inline>
        </w:drawing>
      </w:r>
      <w:r>
        <w:br/>
      </w:r>
    </w:p>
    <w:tbl>
      <w:tblPr>
        <w:tblStyle w:val="Table"/>
        <w:tblW w:w="5000" w:type="pct"/>
        <w:tblLook w:val="04A0" w:firstRow="1" w:lastRow="0" w:firstColumn="1" w:lastColumn="0" w:noHBand="0" w:noVBand="1"/>
      </w:tblPr>
      <w:tblGrid>
        <w:gridCol w:w="5392"/>
        <w:gridCol w:w="4184"/>
      </w:tblGrid>
      <w:tr w:rsidR="0024109E" w:rsidRPr="004424D7" w14:paraId="6ABEC708"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0F9A6700" w14:textId="77777777" w:rsidR="0024109E" w:rsidRPr="004424D7" w:rsidRDefault="004424D7">
            <w:r w:rsidRPr="004424D7">
              <w:rPr>
                <w:color w:val="E8F9FB"/>
              </w:rPr>
              <w:t>Lamp Light Source Type</w:t>
            </w:r>
          </w:p>
        </w:tc>
        <w:tc>
          <w:tcPr>
            <w:tcW w:w="0" w:type="auto"/>
          </w:tcPr>
          <w:p w14:paraId="316E2CF0" w14:textId="77777777" w:rsidR="0024109E" w:rsidRPr="004424D7" w:rsidRDefault="004424D7">
            <w:r w:rsidRPr="004424D7">
              <w:rPr>
                <w:color w:val="E8F9FB"/>
              </w:rPr>
              <w:t>Total Input Power</w:t>
            </w:r>
          </w:p>
        </w:tc>
      </w:tr>
      <w:tr w:rsidR="0024109E" w:rsidRPr="004424D7" w14:paraId="4500A484"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33E66190" w14:textId="77777777" w:rsidR="0024109E" w:rsidRPr="004424D7" w:rsidRDefault="004424D7">
            <w:r w:rsidRPr="004424D7">
              <w:t>Linear Fluorescent</w:t>
            </w:r>
          </w:p>
        </w:tc>
        <w:tc>
          <w:tcPr>
            <w:tcW w:w="0" w:type="auto"/>
          </w:tcPr>
          <w:p w14:paraId="28399B1E" w14:textId="77777777" w:rsidR="0024109E" w:rsidRPr="004424D7" w:rsidRDefault="004424D7">
            <w:r w:rsidRPr="004424D7">
              <w:t>-</w:t>
            </w:r>
          </w:p>
        </w:tc>
      </w:tr>
      <w:tr w:rsidR="0024109E" w:rsidRPr="004424D7" w14:paraId="4131B193" w14:textId="77777777" w:rsidTr="004424D7">
        <w:tc>
          <w:tcPr>
            <w:tcW w:w="0" w:type="auto"/>
          </w:tcPr>
          <w:p w14:paraId="44B434E5" w14:textId="77777777" w:rsidR="0024109E" w:rsidRPr="004424D7" w:rsidRDefault="004424D7">
            <w:r w:rsidRPr="004424D7">
              <w:t>Linear Fluorescent</w:t>
            </w:r>
          </w:p>
        </w:tc>
        <w:tc>
          <w:tcPr>
            <w:tcW w:w="0" w:type="auto"/>
          </w:tcPr>
          <w:p w14:paraId="505DFFF8" w14:textId="77777777" w:rsidR="0024109E" w:rsidRPr="004424D7" w:rsidRDefault="004424D7">
            <w:r w:rsidRPr="004424D7">
              <w:t>-</w:t>
            </w:r>
          </w:p>
        </w:tc>
      </w:tr>
    </w:tbl>
    <w:p w14:paraId="2A761E22" w14:textId="77777777" w:rsidR="0024109E" w:rsidRDefault="004424D7">
      <w:r>
        <w:br w:type="page"/>
      </w:r>
    </w:p>
    <w:p w14:paraId="106ECE01" w14:textId="77777777" w:rsidR="0024109E" w:rsidRDefault="004424D7">
      <w:pPr>
        <w:pStyle w:val="Heading1"/>
      </w:pPr>
      <w:bookmarkStart w:id="6" w:name="_Toc32983045"/>
      <w:r>
        <w:lastRenderedPageBreak/>
        <w:t>4. Utility Information</w:t>
      </w:r>
      <w:bookmarkEnd w:id="6"/>
    </w:p>
    <w:p w14:paraId="05E1B311" w14:textId="77777777" w:rsidR="0024109E" w:rsidRDefault="004424D7">
      <w:pPr>
        <w:pStyle w:val="Heading2"/>
      </w:pPr>
      <w:bookmarkStart w:id="7" w:name="_Toc32983046"/>
      <w:r>
        <w:t>4.1 Energy Consumption Data</w:t>
      </w:r>
      <w:bookmarkEnd w:id="7"/>
    </w:p>
    <w:p w14:paraId="3E9F3737" w14:textId="77777777" w:rsidR="0024109E" w:rsidRDefault="004424D7">
      <w:r>
        <w:t>Utility data was obtained for this building and summarized below.</w:t>
      </w:r>
    </w:p>
    <w:tbl>
      <w:tblPr>
        <w:tblStyle w:val="Table"/>
        <w:tblW w:w="5000" w:type="pct"/>
        <w:tblLook w:val="04A0" w:firstRow="1" w:lastRow="0" w:firstColumn="1" w:lastColumn="0" w:noHBand="0" w:noVBand="1"/>
      </w:tblPr>
      <w:tblGrid>
        <w:gridCol w:w="2641"/>
        <w:gridCol w:w="2283"/>
        <w:gridCol w:w="2006"/>
        <w:gridCol w:w="2646"/>
      </w:tblGrid>
      <w:tr w:rsidR="0024109E" w:rsidRPr="004424D7" w14:paraId="673194C6"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7D1620FA" w14:textId="77777777" w:rsidR="0024109E" w:rsidRPr="004424D7" w:rsidRDefault="004424D7">
            <w:r w:rsidRPr="004424D7">
              <w:rPr>
                <w:color w:val="E8F9FB"/>
              </w:rPr>
              <w:t>Month</w:t>
            </w:r>
          </w:p>
        </w:tc>
        <w:tc>
          <w:tcPr>
            <w:tcW w:w="0" w:type="auto"/>
          </w:tcPr>
          <w:p w14:paraId="54FC1B84" w14:textId="77777777" w:rsidR="0024109E" w:rsidRPr="004424D7" w:rsidRDefault="004424D7">
            <w:r w:rsidRPr="004424D7">
              <w:rPr>
                <w:color w:val="E8F9FB"/>
              </w:rPr>
              <w:t>Total Demand</w:t>
            </w:r>
          </w:p>
        </w:tc>
        <w:tc>
          <w:tcPr>
            <w:tcW w:w="0" w:type="auto"/>
          </w:tcPr>
          <w:p w14:paraId="66B88B2A" w14:textId="77777777" w:rsidR="0024109E" w:rsidRPr="004424D7" w:rsidRDefault="004424D7">
            <w:r w:rsidRPr="004424D7">
              <w:rPr>
                <w:color w:val="E8F9FB"/>
              </w:rPr>
              <w:t>Total Usage</w:t>
            </w:r>
          </w:p>
        </w:tc>
        <w:tc>
          <w:tcPr>
            <w:tcW w:w="0" w:type="auto"/>
          </w:tcPr>
          <w:p w14:paraId="50BFBFE5" w14:textId="77777777" w:rsidR="0024109E" w:rsidRPr="004424D7" w:rsidRDefault="004424D7">
            <w:r w:rsidRPr="004424D7">
              <w:rPr>
                <w:color w:val="E8F9FB"/>
              </w:rPr>
              <w:t>Total Usage Cost</w:t>
            </w:r>
          </w:p>
        </w:tc>
      </w:tr>
      <w:tr w:rsidR="0024109E" w:rsidRPr="004424D7" w14:paraId="3E3441E2"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74254EF0" w14:textId="77777777" w:rsidR="0024109E" w:rsidRPr="004424D7" w:rsidRDefault="004424D7">
            <w:r w:rsidRPr="004424D7">
              <w:t>January 2018</w:t>
            </w:r>
          </w:p>
        </w:tc>
        <w:tc>
          <w:tcPr>
            <w:tcW w:w="0" w:type="auto"/>
          </w:tcPr>
          <w:p w14:paraId="56523350" w14:textId="77777777" w:rsidR="0024109E" w:rsidRPr="004424D7" w:rsidRDefault="004424D7">
            <w:r w:rsidRPr="004424D7">
              <w:t>- kWh</w:t>
            </w:r>
          </w:p>
        </w:tc>
        <w:tc>
          <w:tcPr>
            <w:tcW w:w="0" w:type="auto"/>
          </w:tcPr>
          <w:p w14:paraId="2A877415" w14:textId="77777777" w:rsidR="0024109E" w:rsidRPr="004424D7" w:rsidRDefault="004424D7">
            <w:r w:rsidRPr="004424D7">
              <w:t>15,360 kWh</w:t>
            </w:r>
          </w:p>
        </w:tc>
        <w:tc>
          <w:tcPr>
            <w:tcW w:w="0" w:type="auto"/>
          </w:tcPr>
          <w:p w14:paraId="297D1250" w14:textId="77777777" w:rsidR="0024109E" w:rsidRPr="004424D7" w:rsidRDefault="004424D7">
            <w:r w:rsidRPr="004424D7">
              <w:t>$2,179.07</w:t>
            </w:r>
          </w:p>
        </w:tc>
      </w:tr>
      <w:tr w:rsidR="0024109E" w:rsidRPr="004424D7" w14:paraId="47EB857C" w14:textId="77777777" w:rsidTr="004424D7">
        <w:tc>
          <w:tcPr>
            <w:tcW w:w="0" w:type="auto"/>
          </w:tcPr>
          <w:p w14:paraId="75D04521" w14:textId="77777777" w:rsidR="0024109E" w:rsidRPr="004424D7" w:rsidRDefault="004424D7">
            <w:r w:rsidRPr="004424D7">
              <w:t>February 2018</w:t>
            </w:r>
          </w:p>
        </w:tc>
        <w:tc>
          <w:tcPr>
            <w:tcW w:w="0" w:type="auto"/>
          </w:tcPr>
          <w:p w14:paraId="51F8EE82" w14:textId="77777777" w:rsidR="0024109E" w:rsidRPr="004424D7" w:rsidRDefault="004424D7">
            <w:r w:rsidRPr="004424D7">
              <w:t>- kWh</w:t>
            </w:r>
          </w:p>
        </w:tc>
        <w:tc>
          <w:tcPr>
            <w:tcW w:w="0" w:type="auto"/>
          </w:tcPr>
          <w:p w14:paraId="55E2E43E" w14:textId="77777777" w:rsidR="0024109E" w:rsidRPr="004424D7" w:rsidRDefault="004424D7">
            <w:r w:rsidRPr="004424D7">
              <w:t>14,913 kWh</w:t>
            </w:r>
          </w:p>
        </w:tc>
        <w:tc>
          <w:tcPr>
            <w:tcW w:w="0" w:type="auto"/>
          </w:tcPr>
          <w:p w14:paraId="7C5AF164" w14:textId="77777777" w:rsidR="0024109E" w:rsidRPr="004424D7" w:rsidRDefault="004424D7">
            <w:r w:rsidRPr="004424D7">
              <w:t>$2,153.28</w:t>
            </w:r>
          </w:p>
        </w:tc>
      </w:tr>
      <w:tr w:rsidR="0024109E" w:rsidRPr="004424D7" w14:paraId="2EE8E255"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316CBF23" w14:textId="77777777" w:rsidR="0024109E" w:rsidRPr="004424D7" w:rsidRDefault="004424D7">
            <w:r w:rsidRPr="004424D7">
              <w:t>March 2018</w:t>
            </w:r>
          </w:p>
        </w:tc>
        <w:tc>
          <w:tcPr>
            <w:tcW w:w="0" w:type="auto"/>
          </w:tcPr>
          <w:p w14:paraId="33ED7A6E" w14:textId="77777777" w:rsidR="0024109E" w:rsidRPr="004424D7" w:rsidRDefault="004424D7">
            <w:r w:rsidRPr="004424D7">
              <w:t>- kWh</w:t>
            </w:r>
          </w:p>
        </w:tc>
        <w:tc>
          <w:tcPr>
            <w:tcW w:w="0" w:type="auto"/>
          </w:tcPr>
          <w:p w14:paraId="387EAA33" w14:textId="77777777" w:rsidR="0024109E" w:rsidRPr="004424D7" w:rsidRDefault="004424D7">
            <w:r w:rsidRPr="004424D7">
              <w:t>15,852 kWh</w:t>
            </w:r>
          </w:p>
        </w:tc>
        <w:tc>
          <w:tcPr>
            <w:tcW w:w="0" w:type="auto"/>
          </w:tcPr>
          <w:p w14:paraId="6E543101" w14:textId="77777777" w:rsidR="0024109E" w:rsidRPr="004424D7" w:rsidRDefault="004424D7">
            <w:r w:rsidRPr="004424D7">
              <w:t>$2,174.72</w:t>
            </w:r>
          </w:p>
        </w:tc>
      </w:tr>
      <w:tr w:rsidR="0024109E" w:rsidRPr="004424D7" w14:paraId="3632A922" w14:textId="77777777" w:rsidTr="004424D7">
        <w:tc>
          <w:tcPr>
            <w:tcW w:w="0" w:type="auto"/>
          </w:tcPr>
          <w:p w14:paraId="373FB12B" w14:textId="77777777" w:rsidR="0024109E" w:rsidRPr="004424D7" w:rsidRDefault="004424D7">
            <w:r w:rsidRPr="004424D7">
              <w:t>April 2018</w:t>
            </w:r>
          </w:p>
        </w:tc>
        <w:tc>
          <w:tcPr>
            <w:tcW w:w="0" w:type="auto"/>
          </w:tcPr>
          <w:p w14:paraId="217C93BE" w14:textId="77777777" w:rsidR="0024109E" w:rsidRPr="004424D7" w:rsidRDefault="004424D7">
            <w:r w:rsidRPr="004424D7">
              <w:t>- kWh</w:t>
            </w:r>
          </w:p>
        </w:tc>
        <w:tc>
          <w:tcPr>
            <w:tcW w:w="0" w:type="auto"/>
          </w:tcPr>
          <w:p w14:paraId="433CA0B0" w14:textId="77777777" w:rsidR="0024109E" w:rsidRPr="004424D7" w:rsidRDefault="004424D7">
            <w:r w:rsidRPr="004424D7">
              <w:t>14,986 kWh</w:t>
            </w:r>
          </w:p>
        </w:tc>
        <w:tc>
          <w:tcPr>
            <w:tcW w:w="0" w:type="auto"/>
          </w:tcPr>
          <w:p w14:paraId="07ED506A" w14:textId="77777777" w:rsidR="0024109E" w:rsidRPr="004424D7" w:rsidRDefault="004424D7">
            <w:r w:rsidRPr="004424D7">
              <w:t>$2,264.20</w:t>
            </w:r>
          </w:p>
        </w:tc>
      </w:tr>
      <w:tr w:rsidR="0024109E" w:rsidRPr="004424D7" w14:paraId="6A33A95F"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508F40C9" w14:textId="77777777" w:rsidR="0024109E" w:rsidRPr="004424D7" w:rsidRDefault="004424D7">
            <w:r w:rsidRPr="004424D7">
              <w:t>May 2018</w:t>
            </w:r>
          </w:p>
        </w:tc>
        <w:tc>
          <w:tcPr>
            <w:tcW w:w="0" w:type="auto"/>
          </w:tcPr>
          <w:p w14:paraId="22B54B25" w14:textId="77777777" w:rsidR="0024109E" w:rsidRPr="004424D7" w:rsidRDefault="004424D7">
            <w:r w:rsidRPr="004424D7">
              <w:t>- kWh</w:t>
            </w:r>
          </w:p>
        </w:tc>
        <w:tc>
          <w:tcPr>
            <w:tcW w:w="0" w:type="auto"/>
          </w:tcPr>
          <w:p w14:paraId="2010820A" w14:textId="77777777" w:rsidR="0024109E" w:rsidRPr="004424D7" w:rsidRDefault="004424D7">
            <w:r w:rsidRPr="004424D7">
              <w:t>15,078 kWh</w:t>
            </w:r>
          </w:p>
        </w:tc>
        <w:tc>
          <w:tcPr>
            <w:tcW w:w="0" w:type="auto"/>
          </w:tcPr>
          <w:p w14:paraId="34598AEE" w14:textId="77777777" w:rsidR="0024109E" w:rsidRPr="004424D7" w:rsidRDefault="004424D7">
            <w:r w:rsidRPr="004424D7">
              <w:t>$2,164.81</w:t>
            </w:r>
          </w:p>
        </w:tc>
      </w:tr>
      <w:tr w:rsidR="0024109E" w:rsidRPr="004424D7" w14:paraId="4B042D74" w14:textId="77777777" w:rsidTr="004424D7">
        <w:tc>
          <w:tcPr>
            <w:tcW w:w="0" w:type="auto"/>
          </w:tcPr>
          <w:p w14:paraId="5AF58457" w14:textId="77777777" w:rsidR="0024109E" w:rsidRPr="004424D7" w:rsidRDefault="004424D7">
            <w:r w:rsidRPr="004424D7">
              <w:t>June 2018</w:t>
            </w:r>
          </w:p>
        </w:tc>
        <w:tc>
          <w:tcPr>
            <w:tcW w:w="0" w:type="auto"/>
          </w:tcPr>
          <w:p w14:paraId="17E2EDDA" w14:textId="77777777" w:rsidR="0024109E" w:rsidRPr="004424D7" w:rsidRDefault="004424D7">
            <w:r w:rsidRPr="004424D7">
              <w:t>- kWh</w:t>
            </w:r>
          </w:p>
        </w:tc>
        <w:tc>
          <w:tcPr>
            <w:tcW w:w="0" w:type="auto"/>
          </w:tcPr>
          <w:p w14:paraId="77CB7B6A" w14:textId="77777777" w:rsidR="0024109E" w:rsidRPr="004424D7" w:rsidRDefault="004424D7">
            <w:r w:rsidRPr="004424D7">
              <w:t>15,466 kWh</w:t>
            </w:r>
          </w:p>
        </w:tc>
        <w:tc>
          <w:tcPr>
            <w:tcW w:w="0" w:type="auto"/>
          </w:tcPr>
          <w:p w14:paraId="544A8CB0" w14:textId="77777777" w:rsidR="0024109E" w:rsidRPr="004424D7" w:rsidRDefault="004424D7">
            <w:r w:rsidRPr="004424D7">
              <w:t>$3,504.14</w:t>
            </w:r>
          </w:p>
        </w:tc>
      </w:tr>
      <w:tr w:rsidR="0024109E" w:rsidRPr="004424D7" w14:paraId="70E54E06"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7A509C18" w14:textId="77777777" w:rsidR="0024109E" w:rsidRPr="004424D7" w:rsidRDefault="004424D7">
            <w:r w:rsidRPr="004424D7">
              <w:t>July 2018</w:t>
            </w:r>
          </w:p>
        </w:tc>
        <w:tc>
          <w:tcPr>
            <w:tcW w:w="0" w:type="auto"/>
          </w:tcPr>
          <w:p w14:paraId="01814693" w14:textId="77777777" w:rsidR="0024109E" w:rsidRPr="004424D7" w:rsidRDefault="004424D7">
            <w:r w:rsidRPr="004424D7">
              <w:t>- kWh</w:t>
            </w:r>
          </w:p>
        </w:tc>
        <w:tc>
          <w:tcPr>
            <w:tcW w:w="0" w:type="auto"/>
          </w:tcPr>
          <w:p w14:paraId="577D20A3" w14:textId="77777777" w:rsidR="0024109E" w:rsidRPr="004424D7" w:rsidRDefault="004424D7">
            <w:r w:rsidRPr="004424D7">
              <w:t>18,918 kWh</w:t>
            </w:r>
          </w:p>
        </w:tc>
        <w:tc>
          <w:tcPr>
            <w:tcW w:w="0" w:type="auto"/>
          </w:tcPr>
          <w:p w14:paraId="7659DFA2" w14:textId="77777777" w:rsidR="0024109E" w:rsidRPr="004424D7" w:rsidRDefault="004424D7">
            <w:r w:rsidRPr="004424D7">
              <w:t>$4,205.39</w:t>
            </w:r>
          </w:p>
        </w:tc>
      </w:tr>
      <w:tr w:rsidR="0024109E" w:rsidRPr="004424D7" w14:paraId="27FFF636" w14:textId="77777777" w:rsidTr="004424D7">
        <w:tc>
          <w:tcPr>
            <w:tcW w:w="0" w:type="auto"/>
          </w:tcPr>
          <w:p w14:paraId="27EF25E8" w14:textId="77777777" w:rsidR="0024109E" w:rsidRPr="004424D7" w:rsidRDefault="004424D7">
            <w:r w:rsidRPr="004424D7">
              <w:t>August 2018</w:t>
            </w:r>
          </w:p>
        </w:tc>
        <w:tc>
          <w:tcPr>
            <w:tcW w:w="0" w:type="auto"/>
          </w:tcPr>
          <w:p w14:paraId="1C8DF426" w14:textId="77777777" w:rsidR="0024109E" w:rsidRPr="004424D7" w:rsidRDefault="004424D7">
            <w:r w:rsidRPr="004424D7">
              <w:t>- kWh</w:t>
            </w:r>
          </w:p>
        </w:tc>
        <w:tc>
          <w:tcPr>
            <w:tcW w:w="0" w:type="auto"/>
          </w:tcPr>
          <w:p w14:paraId="0CDC187F" w14:textId="77777777" w:rsidR="0024109E" w:rsidRPr="004424D7" w:rsidRDefault="004424D7">
            <w:r w:rsidRPr="004424D7">
              <w:t>17,567 kWh</w:t>
            </w:r>
          </w:p>
        </w:tc>
        <w:tc>
          <w:tcPr>
            <w:tcW w:w="0" w:type="auto"/>
          </w:tcPr>
          <w:p w14:paraId="72A46692" w14:textId="77777777" w:rsidR="0024109E" w:rsidRPr="004424D7" w:rsidRDefault="004424D7">
            <w:r w:rsidRPr="004424D7">
              <w:t>$3,965.16</w:t>
            </w:r>
          </w:p>
        </w:tc>
      </w:tr>
      <w:tr w:rsidR="0024109E" w:rsidRPr="004424D7" w14:paraId="004B2794"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2195432C" w14:textId="77777777" w:rsidR="0024109E" w:rsidRPr="004424D7" w:rsidRDefault="004424D7">
            <w:r w:rsidRPr="004424D7">
              <w:t>September 2018</w:t>
            </w:r>
          </w:p>
        </w:tc>
        <w:tc>
          <w:tcPr>
            <w:tcW w:w="0" w:type="auto"/>
          </w:tcPr>
          <w:p w14:paraId="763EA262" w14:textId="77777777" w:rsidR="0024109E" w:rsidRPr="004424D7" w:rsidRDefault="004424D7">
            <w:r w:rsidRPr="004424D7">
              <w:t>- kWh</w:t>
            </w:r>
          </w:p>
        </w:tc>
        <w:tc>
          <w:tcPr>
            <w:tcW w:w="0" w:type="auto"/>
          </w:tcPr>
          <w:p w14:paraId="5BE87AAB" w14:textId="77777777" w:rsidR="0024109E" w:rsidRPr="004424D7" w:rsidRDefault="004424D7">
            <w:r w:rsidRPr="004424D7">
              <w:t>16,732 kWh</w:t>
            </w:r>
          </w:p>
        </w:tc>
        <w:tc>
          <w:tcPr>
            <w:tcW w:w="0" w:type="auto"/>
          </w:tcPr>
          <w:p w14:paraId="00B6CFB6" w14:textId="77777777" w:rsidR="0024109E" w:rsidRPr="004424D7" w:rsidRDefault="004424D7">
            <w:r w:rsidRPr="004424D7">
              <w:t>$3,312.95</w:t>
            </w:r>
          </w:p>
        </w:tc>
      </w:tr>
      <w:tr w:rsidR="0024109E" w:rsidRPr="004424D7" w14:paraId="5DA86279" w14:textId="77777777" w:rsidTr="004424D7">
        <w:tc>
          <w:tcPr>
            <w:tcW w:w="0" w:type="auto"/>
          </w:tcPr>
          <w:p w14:paraId="5E39FD8E" w14:textId="77777777" w:rsidR="0024109E" w:rsidRPr="004424D7" w:rsidRDefault="004424D7">
            <w:r w:rsidRPr="004424D7">
              <w:t>October 2018</w:t>
            </w:r>
          </w:p>
        </w:tc>
        <w:tc>
          <w:tcPr>
            <w:tcW w:w="0" w:type="auto"/>
          </w:tcPr>
          <w:p w14:paraId="71C11D0A" w14:textId="77777777" w:rsidR="0024109E" w:rsidRPr="004424D7" w:rsidRDefault="004424D7">
            <w:r w:rsidRPr="004424D7">
              <w:t>- kWh</w:t>
            </w:r>
          </w:p>
        </w:tc>
        <w:tc>
          <w:tcPr>
            <w:tcW w:w="0" w:type="auto"/>
          </w:tcPr>
          <w:p w14:paraId="18840504" w14:textId="77777777" w:rsidR="0024109E" w:rsidRPr="004424D7" w:rsidRDefault="004424D7">
            <w:r w:rsidRPr="004424D7">
              <w:t>16,069 kWh</w:t>
            </w:r>
          </w:p>
        </w:tc>
        <w:tc>
          <w:tcPr>
            <w:tcW w:w="0" w:type="auto"/>
          </w:tcPr>
          <w:p w14:paraId="1BC13203" w14:textId="77777777" w:rsidR="0024109E" w:rsidRPr="004424D7" w:rsidRDefault="004424D7">
            <w:r w:rsidRPr="004424D7">
              <w:t>$2,447.49</w:t>
            </w:r>
          </w:p>
        </w:tc>
      </w:tr>
      <w:tr w:rsidR="0024109E" w:rsidRPr="004424D7" w14:paraId="585F7E08"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1FD69D71" w14:textId="77777777" w:rsidR="0024109E" w:rsidRPr="004424D7" w:rsidRDefault="004424D7">
            <w:r w:rsidRPr="004424D7">
              <w:t>November 2018</w:t>
            </w:r>
          </w:p>
        </w:tc>
        <w:tc>
          <w:tcPr>
            <w:tcW w:w="0" w:type="auto"/>
          </w:tcPr>
          <w:p w14:paraId="0762B798" w14:textId="77777777" w:rsidR="0024109E" w:rsidRPr="004424D7" w:rsidRDefault="004424D7">
            <w:r w:rsidRPr="004424D7">
              <w:t>- kWh</w:t>
            </w:r>
          </w:p>
        </w:tc>
        <w:tc>
          <w:tcPr>
            <w:tcW w:w="0" w:type="auto"/>
          </w:tcPr>
          <w:p w14:paraId="7129F6E4" w14:textId="77777777" w:rsidR="0024109E" w:rsidRPr="004424D7" w:rsidRDefault="004424D7">
            <w:r w:rsidRPr="004424D7">
              <w:t>15,606 kWh</w:t>
            </w:r>
          </w:p>
        </w:tc>
        <w:tc>
          <w:tcPr>
            <w:tcW w:w="0" w:type="auto"/>
          </w:tcPr>
          <w:p w14:paraId="71F17D44" w14:textId="77777777" w:rsidR="0024109E" w:rsidRPr="004424D7" w:rsidRDefault="004424D7">
            <w:r w:rsidRPr="004424D7">
              <w:t>$2,251.35</w:t>
            </w:r>
          </w:p>
        </w:tc>
      </w:tr>
      <w:tr w:rsidR="0024109E" w:rsidRPr="004424D7" w14:paraId="389E4ED5" w14:textId="77777777" w:rsidTr="004424D7">
        <w:tc>
          <w:tcPr>
            <w:tcW w:w="0" w:type="auto"/>
          </w:tcPr>
          <w:p w14:paraId="6272DB23" w14:textId="77777777" w:rsidR="0024109E" w:rsidRPr="004424D7" w:rsidRDefault="004424D7">
            <w:r w:rsidRPr="004424D7">
              <w:t>December 2018</w:t>
            </w:r>
          </w:p>
        </w:tc>
        <w:tc>
          <w:tcPr>
            <w:tcW w:w="0" w:type="auto"/>
          </w:tcPr>
          <w:p w14:paraId="6B4DAC92" w14:textId="77777777" w:rsidR="0024109E" w:rsidRPr="004424D7" w:rsidRDefault="004424D7">
            <w:r w:rsidRPr="004424D7">
              <w:t>- kWh</w:t>
            </w:r>
          </w:p>
        </w:tc>
        <w:tc>
          <w:tcPr>
            <w:tcW w:w="0" w:type="auto"/>
          </w:tcPr>
          <w:p w14:paraId="1DE25B98" w14:textId="77777777" w:rsidR="0024109E" w:rsidRPr="004424D7" w:rsidRDefault="004424D7">
            <w:r w:rsidRPr="004424D7">
              <w:t>14,794 kWh</w:t>
            </w:r>
          </w:p>
        </w:tc>
        <w:tc>
          <w:tcPr>
            <w:tcW w:w="0" w:type="auto"/>
          </w:tcPr>
          <w:p w14:paraId="0FE0A81E" w14:textId="77777777" w:rsidR="0024109E" w:rsidRPr="004424D7" w:rsidRDefault="004424D7">
            <w:r w:rsidRPr="004424D7">
              <w:t>$2,084.63</w:t>
            </w:r>
          </w:p>
        </w:tc>
      </w:tr>
    </w:tbl>
    <w:p w14:paraId="2C43033E" w14:textId="77777777" w:rsidR="0024109E" w:rsidRDefault="004424D7">
      <w:pPr>
        <w:pStyle w:val="Heading2"/>
      </w:pPr>
      <w:bookmarkStart w:id="8" w:name="_Toc32983047"/>
      <w:r>
        <w:t>4.2 Utility Rate Change Analysis</w:t>
      </w:r>
      <w:bookmarkEnd w:id="8"/>
    </w:p>
    <w:p w14:paraId="21E02E67" w14:textId="77777777" w:rsidR="0024109E" w:rsidRDefault="004424D7">
      <w:r>
        <w:t>In addition to exploring energy savings opportunities, TRC considered alternative utility rate str</w:t>
      </w:r>
      <w:r>
        <w:t>uctures for the site.</w:t>
      </w:r>
    </w:p>
    <w:p w14:paraId="3060E6D5" w14:textId="77777777" w:rsidR="0024109E" w:rsidRDefault="004424D7">
      <w:r>
        <w:br w:type="page"/>
      </w:r>
    </w:p>
    <w:p w14:paraId="108442D0" w14:textId="77777777" w:rsidR="0024109E" w:rsidRDefault="004424D7">
      <w:pPr>
        <w:pStyle w:val="Heading1"/>
      </w:pPr>
      <w:bookmarkStart w:id="9" w:name="_Toc32983048"/>
      <w:r>
        <w:lastRenderedPageBreak/>
        <w:t>5. Energy Efficiency Measures</w:t>
      </w:r>
      <w:bookmarkEnd w:id="9"/>
    </w:p>
    <w:p w14:paraId="3D03D957" w14:textId="77777777" w:rsidR="0024109E" w:rsidRDefault="004424D7">
      <w:pPr>
        <w:pStyle w:val="Heading1"/>
      </w:pPr>
      <w:bookmarkStart w:id="10" w:name="_Toc32983049"/>
      <w:r>
        <w:t>Lighting</w:t>
      </w:r>
      <w:bookmarkEnd w:id="10"/>
    </w:p>
    <w:p w14:paraId="57B5A5C9" w14:textId="77777777" w:rsidR="0024109E" w:rsidRDefault="004424D7">
      <w:pPr>
        <w:pStyle w:val="Heading3"/>
      </w:pPr>
      <w:r>
        <w:t>EEM 1: LED Troffers</w:t>
      </w:r>
    </w:p>
    <w:p w14:paraId="6EA5FF49" w14:textId="77777777" w:rsidR="0024109E" w:rsidRDefault="004424D7">
      <w:r>
        <w:rPr>
          <w:b/>
        </w:rPr>
        <w:t>Pictures of EEM 1: LED Troffers</w:t>
      </w:r>
    </w:p>
    <w:p w14:paraId="713F899B" w14:textId="77777777" w:rsidR="0024109E" w:rsidRDefault="004424D7">
      <w:r>
        <w:rPr>
          <w:noProof/>
        </w:rPr>
        <w:drawing>
          <wp:inline distT="0" distB="0" distL="0" distR="0" wp14:anchorId="549D04B7" wp14:editId="26CAC676">
            <wp:extent cx="1905000" cy="1047749"/>
            <wp:effectExtent l="19050" t="0" r="0" b="0"/>
            <wp:docPr id="7" name="https://buildee-test.s3.us-west-2.amazonaws.com/1578944060926idy1l4x6ph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tps://buildee-test.s3.us-west-2.amazonaws.com/1578944060926idy1l4x6phz7.jpg"/>
                    <pic:cNvPicPr>
                      <a:picLocks noChangeAspect="1" noChangeArrowheads="1"/>
                    </pic:cNvPicPr>
                  </pic:nvPicPr>
                  <pic:blipFill>
                    <a:blip r:embed="rId11"/>
                    <a:srcRect/>
                    <a:stretch>
                      <a:fillRect/>
                    </a:stretch>
                  </pic:blipFill>
                  <pic:spPr bwMode="auto">
                    <a:xfrm>
                      <a:off x="0" y="0"/>
                      <a:ext cx="1905000" cy="1047749"/>
                    </a:xfrm>
                    <a:prstGeom prst="rect">
                      <a:avLst/>
                    </a:prstGeom>
                  </pic:spPr>
                </pic:pic>
              </a:graphicData>
            </a:graphic>
          </wp:inline>
        </w:drawing>
      </w:r>
    </w:p>
    <w:p w14:paraId="2D8EE357" w14:textId="77777777" w:rsidR="0024109E" w:rsidRDefault="004424D7">
      <w:r>
        <w:t>This measure recommends retrofitting the existing 2’x2’ and 2’x4’ troffers with equivalent LED retrofit kits. The proposed LED retrofit kits feature equivalent lighting output to the existing fixtures, thus maintaining lighting levels while reducing energy</w:t>
      </w:r>
      <w:r>
        <w:t xml:space="preserve"> consumption 37%. Additionally, they offer truer color rendering values than conventional area lighting methods. LED lights also reduce maintenance costs associated with bulb and ballast replacement due to their significantly longer lifespans (50,000+ hour</w:t>
      </w:r>
      <w:r>
        <w:t>s). LED fixtures create less waste heat, reducing the cooling load on their respective buildings. The proposed LED retrofit kits are listed in the Design Lights Consortium (DLC) Qualified Product Lists. In addition to consuming less energy upfront, the pro</w:t>
      </w:r>
      <w:r>
        <w:t>posed LED retrofit kits are equipped with integrated occupancy sensing and daylight sensing technology. The sensors will turn off their dependent lighting fixtures when they sense that their space is unoccupied and will dim their dependent fixtures relativ</w:t>
      </w:r>
      <w:r>
        <w:t>e to the natural light entering the area through windows and skylights. On-bill savings are based on the actual annual operating hours of the buildings. Refer to Attachment A for more details on the actual operating hours of the different areas of the faci</w:t>
      </w:r>
      <w:r>
        <w:t>lity. This measure qualifies for SCE midstream incentives under the incentive category “2x4, 1x4, and 2x2 Integrated Retrofit Kit”, in the 3000-4500 lumen group.</w:t>
      </w:r>
    </w:p>
    <w:tbl>
      <w:tblPr>
        <w:tblStyle w:val="Table"/>
        <w:tblW w:w="5000" w:type="pct"/>
        <w:tblLook w:val="04A0" w:firstRow="1" w:lastRow="0" w:firstColumn="1" w:lastColumn="0" w:noHBand="0" w:noVBand="1"/>
      </w:tblPr>
      <w:tblGrid>
        <w:gridCol w:w="1420"/>
        <w:gridCol w:w="2309"/>
        <w:gridCol w:w="2783"/>
        <w:gridCol w:w="985"/>
        <w:gridCol w:w="2079"/>
      </w:tblGrid>
      <w:tr w:rsidR="0024109E" w:rsidRPr="004424D7" w14:paraId="735F74DE"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5DB446F6" w14:textId="77777777" w:rsidR="0024109E" w:rsidRPr="004424D7" w:rsidRDefault="004424D7">
            <w:r w:rsidRPr="004424D7">
              <w:rPr>
                <w:color w:val="E8F9FB"/>
              </w:rPr>
              <w:t>Project Cost ($)</w:t>
            </w:r>
          </w:p>
        </w:tc>
        <w:tc>
          <w:tcPr>
            <w:tcW w:w="0" w:type="auto"/>
          </w:tcPr>
          <w:p w14:paraId="68133AB5" w14:textId="77777777" w:rsidR="0024109E" w:rsidRPr="004424D7" w:rsidRDefault="004424D7">
            <w:r w:rsidRPr="004424D7">
              <w:rPr>
                <w:color w:val="E8F9FB"/>
              </w:rPr>
              <w:t>Wattage of Existing Fixtures</w:t>
            </w:r>
          </w:p>
        </w:tc>
        <w:tc>
          <w:tcPr>
            <w:tcW w:w="0" w:type="auto"/>
          </w:tcPr>
          <w:p w14:paraId="44C02ECF" w14:textId="77777777" w:rsidR="0024109E" w:rsidRPr="004424D7" w:rsidRDefault="004424D7">
            <w:r w:rsidRPr="004424D7">
              <w:rPr>
                <w:color w:val="E8F9FB"/>
              </w:rPr>
              <w:t>Wattage of Replacement Fixtures</w:t>
            </w:r>
          </w:p>
        </w:tc>
        <w:tc>
          <w:tcPr>
            <w:tcW w:w="0" w:type="auto"/>
          </w:tcPr>
          <w:p w14:paraId="1BD09B1C" w14:textId="77777777" w:rsidR="0024109E" w:rsidRPr="004424D7" w:rsidRDefault="004424D7">
            <w:r w:rsidRPr="004424D7">
              <w:rPr>
                <w:color w:val="E8F9FB"/>
              </w:rPr>
              <w:t>Quantity</w:t>
            </w:r>
          </w:p>
        </w:tc>
        <w:tc>
          <w:tcPr>
            <w:tcW w:w="0" w:type="auto"/>
          </w:tcPr>
          <w:p w14:paraId="2CDB47D5" w14:textId="77777777" w:rsidR="0024109E" w:rsidRPr="004424D7" w:rsidRDefault="004424D7">
            <w:r w:rsidRPr="004424D7">
              <w:rPr>
                <w:color w:val="E8F9FB"/>
              </w:rPr>
              <w:t xml:space="preserve">Annual </w:t>
            </w:r>
            <w:r w:rsidRPr="004424D7">
              <w:rPr>
                <w:color w:val="E8F9FB"/>
              </w:rPr>
              <w:t>Operating Hours</w:t>
            </w:r>
          </w:p>
        </w:tc>
      </w:tr>
      <w:tr w:rsidR="0024109E" w:rsidRPr="004424D7" w14:paraId="2C787CB5"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30135539" w14:textId="77777777" w:rsidR="0024109E" w:rsidRPr="004424D7" w:rsidRDefault="004424D7">
            <w:r w:rsidRPr="004424D7">
              <w:t>25,854</w:t>
            </w:r>
          </w:p>
        </w:tc>
        <w:tc>
          <w:tcPr>
            <w:tcW w:w="0" w:type="auto"/>
          </w:tcPr>
          <w:p w14:paraId="70B926D3" w14:textId="77777777" w:rsidR="0024109E" w:rsidRPr="004424D7" w:rsidRDefault="004424D7">
            <w:r w:rsidRPr="004424D7">
              <w:t>59</w:t>
            </w:r>
          </w:p>
        </w:tc>
        <w:tc>
          <w:tcPr>
            <w:tcW w:w="0" w:type="auto"/>
          </w:tcPr>
          <w:p w14:paraId="0A13528F" w14:textId="77777777" w:rsidR="0024109E" w:rsidRPr="004424D7" w:rsidRDefault="004424D7">
            <w:r w:rsidRPr="004424D7">
              <w:t>30</w:t>
            </w:r>
          </w:p>
        </w:tc>
        <w:tc>
          <w:tcPr>
            <w:tcW w:w="0" w:type="auto"/>
          </w:tcPr>
          <w:p w14:paraId="2252ECA0" w14:textId="77777777" w:rsidR="0024109E" w:rsidRPr="004424D7" w:rsidRDefault="004424D7">
            <w:r w:rsidRPr="004424D7">
              <w:t>450</w:t>
            </w:r>
          </w:p>
        </w:tc>
        <w:tc>
          <w:tcPr>
            <w:tcW w:w="0" w:type="auto"/>
          </w:tcPr>
          <w:p w14:paraId="624C8433" w14:textId="77777777" w:rsidR="0024109E" w:rsidRPr="004424D7" w:rsidRDefault="004424D7">
            <w:r w:rsidRPr="004424D7">
              <w:t>2,000</w:t>
            </w:r>
          </w:p>
        </w:tc>
      </w:tr>
    </w:tbl>
    <w:p w14:paraId="2554FFFA" w14:textId="77777777" w:rsidR="0024109E" w:rsidRDefault="0024109E"/>
    <w:tbl>
      <w:tblPr>
        <w:tblStyle w:val="Table"/>
        <w:tblW w:w="5000" w:type="pct"/>
        <w:tblLook w:val="04A0" w:firstRow="1" w:lastRow="0" w:firstColumn="1" w:lastColumn="0" w:noHBand="0" w:noVBand="1"/>
      </w:tblPr>
      <w:tblGrid>
        <w:gridCol w:w="3535"/>
        <w:gridCol w:w="1055"/>
        <w:gridCol w:w="3931"/>
        <w:gridCol w:w="1055"/>
      </w:tblGrid>
      <w:tr w:rsidR="0024109E" w:rsidRPr="004424D7" w14:paraId="0C8828BE"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48ECD397" w14:textId="77777777" w:rsidR="0024109E" w:rsidRPr="004424D7" w:rsidRDefault="004424D7">
            <w:r w:rsidRPr="004424D7">
              <w:rPr>
                <w:color w:val="E8F9FB"/>
              </w:rPr>
              <w:t>Estimated Costs and Savings</w:t>
            </w:r>
          </w:p>
        </w:tc>
        <w:tc>
          <w:tcPr>
            <w:tcW w:w="0" w:type="auto"/>
          </w:tcPr>
          <w:p w14:paraId="407E236B" w14:textId="77777777" w:rsidR="0024109E" w:rsidRPr="004424D7" w:rsidRDefault="0024109E"/>
        </w:tc>
        <w:tc>
          <w:tcPr>
            <w:tcW w:w="0" w:type="auto"/>
          </w:tcPr>
          <w:p w14:paraId="4221985D" w14:textId="77777777" w:rsidR="0024109E" w:rsidRPr="004424D7" w:rsidRDefault="004424D7">
            <w:r w:rsidRPr="004424D7">
              <w:rPr>
                <w:color w:val="E8F9FB"/>
              </w:rPr>
              <w:t>Estimated Return on Investment</w:t>
            </w:r>
          </w:p>
        </w:tc>
        <w:tc>
          <w:tcPr>
            <w:tcW w:w="0" w:type="auto"/>
          </w:tcPr>
          <w:p w14:paraId="1DDEEF1F" w14:textId="77777777" w:rsidR="0024109E" w:rsidRPr="004424D7" w:rsidRDefault="0024109E"/>
        </w:tc>
      </w:tr>
      <w:tr w:rsidR="0024109E" w:rsidRPr="004424D7" w14:paraId="5F06CAB8"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5E8FC881" w14:textId="77777777" w:rsidR="0024109E" w:rsidRPr="004424D7" w:rsidRDefault="004424D7">
            <w:r w:rsidRPr="004424D7">
              <w:rPr>
                <w:b/>
              </w:rPr>
              <w:t>Total Project Cost ($)</w:t>
            </w:r>
          </w:p>
        </w:tc>
        <w:tc>
          <w:tcPr>
            <w:tcW w:w="0" w:type="auto"/>
          </w:tcPr>
          <w:p w14:paraId="4D0BE1A4" w14:textId="77777777" w:rsidR="0024109E" w:rsidRPr="004424D7" w:rsidRDefault="004424D7">
            <w:r w:rsidRPr="004424D7">
              <w:t>25,854</w:t>
            </w:r>
          </w:p>
        </w:tc>
        <w:tc>
          <w:tcPr>
            <w:tcW w:w="0" w:type="auto"/>
          </w:tcPr>
          <w:p w14:paraId="5BDC362E" w14:textId="77777777" w:rsidR="0024109E" w:rsidRPr="004424D7" w:rsidRDefault="004424D7">
            <w:r w:rsidRPr="004424D7">
              <w:rPr>
                <w:b/>
              </w:rPr>
              <w:t>First Year Cost ($)</w:t>
            </w:r>
          </w:p>
        </w:tc>
        <w:tc>
          <w:tcPr>
            <w:tcW w:w="0" w:type="auto"/>
          </w:tcPr>
          <w:p w14:paraId="2A17683E" w14:textId="77777777" w:rsidR="0024109E" w:rsidRPr="004424D7" w:rsidRDefault="004424D7">
            <w:r w:rsidRPr="004424D7">
              <w:t>19,080</w:t>
            </w:r>
          </w:p>
        </w:tc>
      </w:tr>
      <w:tr w:rsidR="0024109E" w:rsidRPr="004424D7" w14:paraId="3533BA43" w14:textId="77777777" w:rsidTr="004424D7">
        <w:tc>
          <w:tcPr>
            <w:tcW w:w="0" w:type="auto"/>
          </w:tcPr>
          <w:p w14:paraId="229BD787" w14:textId="77777777" w:rsidR="0024109E" w:rsidRPr="004424D7" w:rsidRDefault="004424D7">
            <w:r w:rsidRPr="004424D7">
              <w:rPr>
                <w:b/>
              </w:rPr>
              <w:t>Estimated Incentive ($)</w:t>
            </w:r>
          </w:p>
        </w:tc>
        <w:tc>
          <w:tcPr>
            <w:tcW w:w="0" w:type="auto"/>
          </w:tcPr>
          <w:p w14:paraId="4FA811FC" w14:textId="77777777" w:rsidR="0024109E" w:rsidRPr="004424D7" w:rsidRDefault="004424D7">
            <w:r w:rsidRPr="004424D7">
              <w:t>2,337</w:t>
            </w:r>
          </w:p>
        </w:tc>
        <w:tc>
          <w:tcPr>
            <w:tcW w:w="0" w:type="auto"/>
          </w:tcPr>
          <w:p w14:paraId="7DC6D65F" w14:textId="77777777" w:rsidR="0024109E" w:rsidRPr="004424D7" w:rsidRDefault="004424D7">
            <w:r w:rsidRPr="004424D7">
              <w:rPr>
                <w:b/>
              </w:rPr>
              <w:t>Simple Payback (yrs)</w:t>
            </w:r>
          </w:p>
        </w:tc>
        <w:tc>
          <w:tcPr>
            <w:tcW w:w="0" w:type="auto"/>
          </w:tcPr>
          <w:p w14:paraId="501AF4F2" w14:textId="77777777" w:rsidR="0024109E" w:rsidRPr="004424D7" w:rsidRDefault="004424D7">
            <w:r w:rsidRPr="004424D7">
              <w:t>5.30</w:t>
            </w:r>
          </w:p>
        </w:tc>
      </w:tr>
      <w:tr w:rsidR="0024109E" w:rsidRPr="004424D7" w14:paraId="0ACBEE0A"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1C7D67B8" w14:textId="77777777" w:rsidR="0024109E" w:rsidRPr="004424D7" w:rsidRDefault="004424D7">
            <w:r w:rsidRPr="004424D7">
              <w:rPr>
                <w:b/>
              </w:rPr>
              <w:t>Net Project Cost ($)</w:t>
            </w:r>
          </w:p>
        </w:tc>
        <w:tc>
          <w:tcPr>
            <w:tcW w:w="0" w:type="auto"/>
          </w:tcPr>
          <w:p w14:paraId="1200CD59" w14:textId="77777777" w:rsidR="0024109E" w:rsidRPr="004424D7" w:rsidRDefault="004424D7">
            <w:r w:rsidRPr="004424D7">
              <w:t>23,517</w:t>
            </w:r>
          </w:p>
        </w:tc>
        <w:tc>
          <w:tcPr>
            <w:tcW w:w="0" w:type="auto"/>
          </w:tcPr>
          <w:p w14:paraId="43D27818" w14:textId="77777777" w:rsidR="0024109E" w:rsidRPr="004424D7" w:rsidRDefault="004424D7">
            <w:r w:rsidRPr="004424D7">
              <w:rPr>
                <w:b/>
              </w:rPr>
              <w:t>ROI (%)</w:t>
            </w:r>
          </w:p>
        </w:tc>
        <w:tc>
          <w:tcPr>
            <w:tcW w:w="0" w:type="auto"/>
          </w:tcPr>
          <w:p w14:paraId="7C56035C" w14:textId="77777777" w:rsidR="0024109E" w:rsidRPr="004424D7" w:rsidRDefault="004424D7">
            <w:r w:rsidRPr="004424D7">
              <w:t>-</w:t>
            </w:r>
          </w:p>
        </w:tc>
      </w:tr>
      <w:tr w:rsidR="0024109E" w:rsidRPr="004424D7" w14:paraId="0E92E020" w14:textId="77777777" w:rsidTr="004424D7">
        <w:tc>
          <w:tcPr>
            <w:tcW w:w="0" w:type="auto"/>
          </w:tcPr>
          <w:p w14:paraId="4C77B4CC" w14:textId="77777777" w:rsidR="0024109E" w:rsidRPr="004424D7" w:rsidRDefault="004424D7">
            <w:r w:rsidRPr="004424D7">
              <w:rPr>
                <w:b/>
              </w:rPr>
              <w:t>Annual Savings ($)</w:t>
            </w:r>
          </w:p>
        </w:tc>
        <w:tc>
          <w:tcPr>
            <w:tcW w:w="0" w:type="auto"/>
          </w:tcPr>
          <w:p w14:paraId="275FD4AC" w14:textId="77777777" w:rsidR="0024109E" w:rsidRPr="004424D7" w:rsidRDefault="004424D7">
            <w:r w:rsidRPr="004424D7">
              <w:t>4,437</w:t>
            </w:r>
          </w:p>
        </w:tc>
        <w:tc>
          <w:tcPr>
            <w:tcW w:w="0" w:type="auto"/>
          </w:tcPr>
          <w:p w14:paraId="226E86CE" w14:textId="77777777" w:rsidR="0024109E" w:rsidRPr="004424D7" w:rsidRDefault="004424D7">
            <w:r w:rsidRPr="004424D7">
              <w:rPr>
                <w:b/>
              </w:rPr>
              <w:t>10 year NPV ($)</w:t>
            </w:r>
          </w:p>
        </w:tc>
        <w:tc>
          <w:tcPr>
            <w:tcW w:w="0" w:type="auto"/>
          </w:tcPr>
          <w:p w14:paraId="053648C8" w14:textId="77777777" w:rsidR="0024109E" w:rsidRPr="004424D7" w:rsidRDefault="004424D7">
            <w:r w:rsidRPr="004424D7">
              <w:t>14,014</w:t>
            </w:r>
          </w:p>
        </w:tc>
      </w:tr>
      <w:tr w:rsidR="0024109E" w:rsidRPr="004424D7" w14:paraId="40192183"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33ACD955" w14:textId="77777777" w:rsidR="0024109E" w:rsidRPr="004424D7" w:rsidRDefault="004424D7">
            <w:r w:rsidRPr="004424D7">
              <w:rPr>
                <w:b/>
              </w:rPr>
              <w:t>Annual Electric Savings (kWh)</w:t>
            </w:r>
          </w:p>
        </w:tc>
        <w:tc>
          <w:tcPr>
            <w:tcW w:w="0" w:type="auto"/>
          </w:tcPr>
          <w:p w14:paraId="091A6414" w14:textId="77777777" w:rsidR="0024109E" w:rsidRPr="004424D7" w:rsidRDefault="004424D7">
            <w:r w:rsidRPr="004424D7">
              <w:t>26,100</w:t>
            </w:r>
          </w:p>
        </w:tc>
        <w:tc>
          <w:tcPr>
            <w:tcW w:w="0" w:type="auto"/>
          </w:tcPr>
          <w:p w14:paraId="547E10B5" w14:textId="77777777" w:rsidR="0024109E" w:rsidRPr="004424D7" w:rsidRDefault="004424D7">
            <w:r w:rsidRPr="004424D7">
              <w:rPr>
                <w:b/>
              </w:rPr>
              <w:t>10 year SIR</w:t>
            </w:r>
          </w:p>
        </w:tc>
        <w:tc>
          <w:tcPr>
            <w:tcW w:w="0" w:type="auto"/>
          </w:tcPr>
          <w:p w14:paraId="0353C780" w14:textId="77777777" w:rsidR="0024109E" w:rsidRPr="004424D7" w:rsidRDefault="004424D7">
            <w:r w:rsidRPr="004424D7">
              <w:t>1.54</w:t>
            </w:r>
          </w:p>
        </w:tc>
      </w:tr>
    </w:tbl>
    <w:p w14:paraId="1F277849" w14:textId="77777777" w:rsidR="0024109E" w:rsidRDefault="004424D7">
      <w:pPr>
        <w:pStyle w:val="Heading3"/>
      </w:pPr>
      <w:r>
        <w:t>EEM 2: LED Lamps and Fixtures</w:t>
      </w:r>
    </w:p>
    <w:p w14:paraId="483E3CE5" w14:textId="77777777" w:rsidR="0024109E" w:rsidRDefault="004424D7">
      <w:r>
        <w:rPr>
          <w:b/>
        </w:rPr>
        <w:t>Pictures of EEM 2: LED Lamps and Fixtures</w:t>
      </w:r>
    </w:p>
    <w:p w14:paraId="16B2F5C2" w14:textId="77777777" w:rsidR="0024109E" w:rsidRDefault="004424D7">
      <w:r>
        <w:rPr>
          <w:noProof/>
        </w:rPr>
        <w:drawing>
          <wp:inline distT="0" distB="0" distL="0" distR="0" wp14:anchorId="4C2C5882" wp14:editId="5C4C638B">
            <wp:extent cx="1905000" cy="847725"/>
            <wp:effectExtent l="19050" t="0" r="0" b="0"/>
            <wp:docPr id="8" name="https://buildee-test.s3.us-west-2.amazonaws.com/157894436886847GobFFOAd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tps://buildee-test.s3.us-west-2.amazonaws.com/157894436886847GobFFOAdoP.jpg"/>
                    <pic:cNvPicPr>
                      <a:picLocks noChangeAspect="1" noChangeArrowheads="1"/>
                    </pic:cNvPicPr>
                  </pic:nvPicPr>
                  <pic:blipFill>
                    <a:blip r:embed="rId12"/>
                    <a:srcRect/>
                    <a:stretch>
                      <a:fillRect/>
                    </a:stretch>
                  </pic:blipFill>
                  <pic:spPr bwMode="auto">
                    <a:xfrm>
                      <a:off x="0" y="0"/>
                      <a:ext cx="1905000" cy="847725"/>
                    </a:xfrm>
                    <a:prstGeom prst="rect">
                      <a:avLst/>
                    </a:prstGeom>
                  </pic:spPr>
                </pic:pic>
              </a:graphicData>
            </a:graphic>
          </wp:inline>
        </w:drawing>
      </w:r>
    </w:p>
    <w:p w14:paraId="6A8AE1C6" w14:textId="77777777" w:rsidR="0024109E" w:rsidRDefault="004424D7">
      <w:r>
        <w:t>Hallways, lobbies, open offices, and miscellaneous spaces within the office building are lit by a variety of fixtures housing screw-in and plug-in lamps. This measure recommends replacing the standard fluorescent screw-in lamps inside the building with hig</w:t>
      </w:r>
      <w:r>
        <w:t xml:space="preserve">h-efficiency LED lamps. The prescribed T8 and T5 LED replacement lamps offer two options, plug-and-play (Type-A) and ballast bypass (Type-B). These two </w:t>
      </w:r>
      <w:r>
        <w:lastRenderedPageBreak/>
        <w:t xml:space="preserve">options will reduce cost by allowing for immediate replacement through the plug-and-play if the ballast </w:t>
      </w:r>
      <w:r>
        <w:t>still has usable life but provide options for direct wiring in the future when ballasts reach their end of life. The screw-in A-19 and plug in MR16 LED lamps will provide a quick replacement, while existing cans that do not accommodate lamp replacement wil</w:t>
      </w:r>
      <w:r>
        <w:t>l be retrofit with an LED recessed can kit. The LED lamps are capable of providing lighting output equal to the existing lamps, with increased color rendering capacity, all while consuming 46% less energy. Savings are not only realized through reduced ener</w:t>
      </w:r>
      <w:r>
        <w:t>gy consumption – the longer lifespans of the T5 and T8 tubes (50,000+ hours), recessed downlighting (35,000+ hours), and lamps (25,000+ hours) reduce maintenance costs associated with replacement, and the cooler temperatures the lamps burn at reduce the co</w:t>
      </w:r>
      <w:r>
        <w:t>oling load on the building. All proposed LED lamps are listed in the Design Lights Consortium (DLC) Qualified Product Lists. On-bill savings are based on the actual annual operating hours of the buildings. Refer to Attachment A for more details on the actu</w:t>
      </w:r>
      <w:r>
        <w:t>al operating hours of the different areas of the facility. This measure is eligible for incentives under SCE midstream incentive category “12 Watt Down Light (Non Res) LED Fixture”.</w:t>
      </w:r>
    </w:p>
    <w:tbl>
      <w:tblPr>
        <w:tblStyle w:val="Table"/>
        <w:tblW w:w="5000" w:type="pct"/>
        <w:tblLook w:val="04A0" w:firstRow="1" w:lastRow="0" w:firstColumn="1" w:lastColumn="0" w:noHBand="0" w:noVBand="1"/>
      </w:tblPr>
      <w:tblGrid>
        <w:gridCol w:w="1420"/>
        <w:gridCol w:w="2309"/>
        <w:gridCol w:w="2783"/>
        <w:gridCol w:w="985"/>
        <w:gridCol w:w="2079"/>
      </w:tblGrid>
      <w:tr w:rsidR="0024109E" w:rsidRPr="004424D7" w14:paraId="441BBDA6"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6D046203" w14:textId="77777777" w:rsidR="0024109E" w:rsidRPr="004424D7" w:rsidRDefault="004424D7">
            <w:r w:rsidRPr="004424D7">
              <w:rPr>
                <w:color w:val="E8F9FB"/>
              </w:rPr>
              <w:t>Project Cost ($)</w:t>
            </w:r>
          </w:p>
        </w:tc>
        <w:tc>
          <w:tcPr>
            <w:tcW w:w="0" w:type="auto"/>
          </w:tcPr>
          <w:p w14:paraId="5C30FB4F" w14:textId="77777777" w:rsidR="0024109E" w:rsidRPr="004424D7" w:rsidRDefault="004424D7">
            <w:r w:rsidRPr="004424D7">
              <w:rPr>
                <w:color w:val="E8F9FB"/>
              </w:rPr>
              <w:t>Wattage of Existing Fixtures</w:t>
            </w:r>
          </w:p>
        </w:tc>
        <w:tc>
          <w:tcPr>
            <w:tcW w:w="0" w:type="auto"/>
          </w:tcPr>
          <w:p w14:paraId="5E25E708" w14:textId="77777777" w:rsidR="0024109E" w:rsidRPr="004424D7" w:rsidRDefault="004424D7">
            <w:r w:rsidRPr="004424D7">
              <w:rPr>
                <w:color w:val="E8F9FB"/>
              </w:rPr>
              <w:t>Wattage of Replacement Fixtu</w:t>
            </w:r>
            <w:r w:rsidRPr="004424D7">
              <w:rPr>
                <w:color w:val="E8F9FB"/>
              </w:rPr>
              <w:t>res</w:t>
            </w:r>
          </w:p>
        </w:tc>
        <w:tc>
          <w:tcPr>
            <w:tcW w:w="0" w:type="auto"/>
          </w:tcPr>
          <w:p w14:paraId="6F1CF5DF" w14:textId="77777777" w:rsidR="0024109E" w:rsidRPr="004424D7" w:rsidRDefault="004424D7">
            <w:r w:rsidRPr="004424D7">
              <w:rPr>
                <w:color w:val="E8F9FB"/>
              </w:rPr>
              <w:t>Quantity</w:t>
            </w:r>
          </w:p>
        </w:tc>
        <w:tc>
          <w:tcPr>
            <w:tcW w:w="0" w:type="auto"/>
          </w:tcPr>
          <w:p w14:paraId="45114F4B" w14:textId="77777777" w:rsidR="0024109E" w:rsidRPr="004424D7" w:rsidRDefault="004424D7">
            <w:r w:rsidRPr="004424D7">
              <w:rPr>
                <w:color w:val="E8F9FB"/>
              </w:rPr>
              <w:t>Annual Operating Hours</w:t>
            </w:r>
          </w:p>
        </w:tc>
      </w:tr>
      <w:tr w:rsidR="0024109E" w:rsidRPr="004424D7" w14:paraId="20015B09"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77475521" w14:textId="77777777" w:rsidR="0024109E" w:rsidRPr="004424D7" w:rsidRDefault="004424D7">
            <w:r w:rsidRPr="004424D7">
              <w:t>11,067</w:t>
            </w:r>
          </w:p>
        </w:tc>
        <w:tc>
          <w:tcPr>
            <w:tcW w:w="0" w:type="auto"/>
          </w:tcPr>
          <w:p w14:paraId="0699CC4D" w14:textId="77777777" w:rsidR="0024109E" w:rsidRPr="004424D7" w:rsidRDefault="004424D7">
            <w:r w:rsidRPr="004424D7">
              <w:t>40</w:t>
            </w:r>
          </w:p>
        </w:tc>
        <w:tc>
          <w:tcPr>
            <w:tcW w:w="0" w:type="auto"/>
          </w:tcPr>
          <w:p w14:paraId="553F5C72" w14:textId="77777777" w:rsidR="0024109E" w:rsidRPr="004424D7" w:rsidRDefault="004424D7">
            <w:r w:rsidRPr="004424D7">
              <w:t>10</w:t>
            </w:r>
          </w:p>
        </w:tc>
        <w:tc>
          <w:tcPr>
            <w:tcW w:w="0" w:type="auto"/>
          </w:tcPr>
          <w:p w14:paraId="7ACA5D46" w14:textId="77777777" w:rsidR="0024109E" w:rsidRPr="004424D7" w:rsidRDefault="004424D7">
            <w:r w:rsidRPr="004424D7">
              <w:t>230</w:t>
            </w:r>
          </w:p>
        </w:tc>
        <w:tc>
          <w:tcPr>
            <w:tcW w:w="0" w:type="auto"/>
          </w:tcPr>
          <w:p w14:paraId="40693ACB" w14:textId="77777777" w:rsidR="0024109E" w:rsidRPr="004424D7" w:rsidRDefault="004424D7">
            <w:r w:rsidRPr="004424D7">
              <w:t>2,000</w:t>
            </w:r>
          </w:p>
        </w:tc>
      </w:tr>
    </w:tbl>
    <w:p w14:paraId="6F0E2136" w14:textId="77777777" w:rsidR="0024109E" w:rsidRDefault="0024109E"/>
    <w:tbl>
      <w:tblPr>
        <w:tblStyle w:val="Table"/>
        <w:tblW w:w="5000" w:type="pct"/>
        <w:tblLook w:val="04A0" w:firstRow="1" w:lastRow="0" w:firstColumn="1" w:lastColumn="0" w:noHBand="0" w:noVBand="1"/>
      </w:tblPr>
      <w:tblGrid>
        <w:gridCol w:w="3589"/>
        <w:gridCol w:w="1071"/>
        <w:gridCol w:w="3990"/>
        <w:gridCol w:w="926"/>
      </w:tblGrid>
      <w:tr w:rsidR="0024109E" w:rsidRPr="004424D7" w14:paraId="0D134D35"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0C1D169F" w14:textId="77777777" w:rsidR="0024109E" w:rsidRPr="004424D7" w:rsidRDefault="004424D7">
            <w:r w:rsidRPr="004424D7">
              <w:rPr>
                <w:color w:val="E8F9FB"/>
              </w:rPr>
              <w:t>Estimated Costs and Savings</w:t>
            </w:r>
          </w:p>
        </w:tc>
        <w:tc>
          <w:tcPr>
            <w:tcW w:w="0" w:type="auto"/>
          </w:tcPr>
          <w:p w14:paraId="52F98AEE" w14:textId="77777777" w:rsidR="0024109E" w:rsidRPr="004424D7" w:rsidRDefault="0024109E"/>
        </w:tc>
        <w:tc>
          <w:tcPr>
            <w:tcW w:w="0" w:type="auto"/>
          </w:tcPr>
          <w:p w14:paraId="4A53BD01" w14:textId="77777777" w:rsidR="0024109E" w:rsidRPr="004424D7" w:rsidRDefault="004424D7">
            <w:r w:rsidRPr="004424D7">
              <w:rPr>
                <w:color w:val="E8F9FB"/>
              </w:rPr>
              <w:t>Estimated Return on Investment</w:t>
            </w:r>
          </w:p>
        </w:tc>
        <w:tc>
          <w:tcPr>
            <w:tcW w:w="0" w:type="auto"/>
          </w:tcPr>
          <w:p w14:paraId="0986A276" w14:textId="77777777" w:rsidR="0024109E" w:rsidRPr="004424D7" w:rsidRDefault="0024109E"/>
        </w:tc>
      </w:tr>
      <w:tr w:rsidR="0024109E" w:rsidRPr="004424D7" w14:paraId="162F204C"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3885908B" w14:textId="77777777" w:rsidR="0024109E" w:rsidRPr="004424D7" w:rsidRDefault="004424D7">
            <w:r w:rsidRPr="004424D7">
              <w:rPr>
                <w:b/>
              </w:rPr>
              <w:t>Total Project Cost ($)</w:t>
            </w:r>
          </w:p>
        </w:tc>
        <w:tc>
          <w:tcPr>
            <w:tcW w:w="0" w:type="auto"/>
          </w:tcPr>
          <w:p w14:paraId="7706F75D" w14:textId="77777777" w:rsidR="0024109E" w:rsidRPr="004424D7" w:rsidRDefault="004424D7">
            <w:r w:rsidRPr="004424D7">
              <w:t>11,067</w:t>
            </w:r>
          </w:p>
        </w:tc>
        <w:tc>
          <w:tcPr>
            <w:tcW w:w="0" w:type="auto"/>
          </w:tcPr>
          <w:p w14:paraId="614CA6F1" w14:textId="77777777" w:rsidR="0024109E" w:rsidRPr="004424D7" w:rsidRDefault="004424D7">
            <w:r w:rsidRPr="004424D7">
              <w:rPr>
                <w:b/>
              </w:rPr>
              <w:t>First Year Cost ($)</w:t>
            </w:r>
          </w:p>
        </w:tc>
        <w:tc>
          <w:tcPr>
            <w:tcW w:w="0" w:type="auto"/>
          </w:tcPr>
          <w:p w14:paraId="54AD44A4" w14:textId="77777777" w:rsidR="0024109E" w:rsidRPr="004424D7" w:rsidRDefault="004424D7">
            <w:r w:rsidRPr="004424D7">
              <w:t>8,160</w:t>
            </w:r>
          </w:p>
        </w:tc>
      </w:tr>
      <w:tr w:rsidR="0024109E" w:rsidRPr="004424D7" w14:paraId="27448D78" w14:textId="77777777" w:rsidTr="004424D7">
        <w:tc>
          <w:tcPr>
            <w:tcW w:w="0" w:type="auto"/>
          </w:tcPr>
          <w:p w14:paraId="28F6B97C" w14:textId="77777777" w:rsidR="0024109E" w:rsidRPr="004424D7" w:rsidRDefault="004424D7">
            <w:r w:rsidRPr="004424D7">
              <w:rPr>
                <w:b/>
              </w:rPr>
              <w:t>Estimated Incentive ($)</w:t>
            </w:r>
          </w:p>
        </w:tc>
        <w:tc>
          <w:tcPr>
            <w:tcW w:w="0" w:type="auto"/>
          </w:tcPr>
          <w:p w14:paraId="1C369487" w14:textId="77777777" w:rsidR="0024109E" w:rsidRPr="004424D7" w:rsidRDefault="004424D7">
            <w:r w:rsidRPr="004424D7">
              <w:t>561</w:t>
            </w:r>
          </w:p>
        </w:tc>
        <w:tc>
          <w:tcPr>
            <w:tcW w:w="0" w:type="auto"/>
          </w:tcPr>
          <w:p w14:paraId="74ECC7A5" w14:textId="77777777" w:rsidR="0024109E" w:rsidRPr="004424D7" w:rsidRDefault="004424D7">
            <w:r w:rsidRPr="004424D7">
              <w:rPr>
                <w:b/>
              </w:rPr>
              <w:t>Simple Payback (yrs)</w:t>
            </w:r>
          </w:p>
        </w:tc>
        <w:tc>
          <w:tcPr>
            <w:tcW w:w="0" w:type="auto"/>
          </w:tcPr>
          <w:p w14:paraId="3AB40585" w14:textId="77777777" w:rsidR="0024109E" w:rsidRPr="004424D7" w:rsidRDefault="004424D7">
            <w:r w:rsidRPr="004424D7">
              <w:t>4.48</w:t>
            </w:r>
          </w:p>
        </w:tc>
      </w:tr>
      <w:tr w:rsidR="0024109E" w:rsidRPr="004424D7" w14:paraId="3B3659A2"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0BF3F962" w14:textId="77777777" w:rsidR="0024109E" w:rsidRPr="004424D7" w:rsidRDefault="004424D7">
            <w:r w:rsidRPr="004424D7">
              <w:rPr>
                <w:b/>
              </w:rPr>
              <w:t>Net Project Cost ($)</w:t>
            </w:r>
          </w:p>
        </w:tc>
        <w:tc>
          <w:tcPr>
            <w:tcW w:w="0" w:type="auto"/>
          </w:tcPr>
          <w:p w14:paraId="29B2CE57" w14:textId="77777777" w:rsidR="0024109E" w:rsidRPr="004424D7" w:rsidRDefault="004424D7">
            <w:r w:rsidRPr="004424D7">
              <w:t>10,506</w:t>
            </w:r>
          </w:p>
        </w:tc>
        <w:tc>
          <w:tcPr>
            <w:tcW w:w="0" w:type="auto"/>
          </w:tcPr>
          <w:p w14:paraId="4BA299C0" w14:textId="77777777" w:rsidR="0024109E" w:rsidRPr="004424D7" w:rsidRDefault="004424D7">
            <w:r w:rsidRPr="004424D7">
              <w:rPr>
                <w:b/>
              </w:rPr>
              <w:t>ROI (%)</w:t>
            </w:r>
          </w:p>
        </w:tc>
        <w:tc>
          <w:tcPr>
            <w:tcW w:w="0" w:type="auto"/>
          </w:tcPr>
          <w:p w14:paraId="37F132CB" w14:textId="77777777" w:rsidR="0024109E" w:rsidRPr="004424D7" w:rsidRDefault="004424D7">
            <w:r w:rsidRPr="004424D7">
              <w:t>-</w:t>
            </w:r>
          </w:p>
        </w:tc>
      </w:tr>
      <w:tr w:rsidR="0024109E" w:rsidRPr="004424D7" w14:paraId="399FB728" w14:textId="77777777" w:rsidTr="004424D7">
        <w:tc>
          <w:tcPr>
            <w:tcW w:w="0" w:type="auto"/>
          </w:tcPr>
          <w:p w14:paraId="2F19650F" w14:textId="77777777" w:rsidR="0024109E" w:rsidRPr="004424D7" w:rsidRDefault="004424D7">
            <w:r w:rsidRPr="004424D7">
              <w:rPr>
                <w:b/>
              </w:rPr>
              <w:t>Annual Savings ($)</w:t>
            </w:r>
          </w:p>
        </w:tc>
        <w:tc>
          <w:tcPr>
            <w:tcW w:w="0" w:type="auto"/>
          </w:tcPr>
          <w:p w14:paraId="7C46B5AE" w14:textId="77777777" w:rsidR="0024109E" w:rsidRPr="004424D7" w:rsidRDefault="004424D7">
            <w:r w:rsidRPr="004424D7">
              <w:t>2,346</w:t>
            </w:r>
          </w:p>
        </w:tc>
        <w:tc>
          <w:tcPr>
            <w:tcW w:w="0" w:type="auto"/>
          </w:tcPr>
          <w:p w14:paraId="3FB4CE1F" w14:textId="77777777" w:rsidR="0024109E" w:rsidRPr="004424D7" w:rsidRDefault="004424D7">
            <w:r w:rsidRPr="004424D7">
              <w:rPr>
                <w:b/>
              </w:rPr>
              <w:t>10 year NPV ($)</w:t>
            </w:r>
          </w:p>
        </w:tc>
        <w:tc>
          <w:tcPr>
            <w:tcW w:w="0" w:type="auto"/>
          </w:tcPr>
          <w:p w14:paraId="1654431F" w14:textId="77777777" w:rsidR="0024109E" w:rsidRPr="004424D7" w:rsidRDefault="004424D7">
            <w:r w:rsidRPr="004424D7">
              <w:t>9,338</w:t>
            </w:r>
          </w:p>
        </w:tc>
      </w:tr>
      <w:tr w:rsidR="0024109E" w:rsidRPr="004424D7" w14:paraId="6A453295"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3F424A87" w14:textId="77777777" w:rsidR="0024109E" w:rsidRPr="004424D7" w:rsidRDefault="004424D7">
            <w:r w:rsidRPr="004424D7">
              <w:rPr>
                <w:b/>
              </w:rPr>
              <w:t>Annual Electric Savings (kWh)</w:t>
            </w:r>
          </w:p>
        </w:tc>
        <w:tc>
          <w:tcPr>
            <w:tcW w:w="0" w:type="auto"/>
          </w:tcPr>
          <w:p w14:paraId="6D320471" w14:textId="77777777" w:rsidR="0024109E" w:rsidRPr="004424D7" w:rsidRDefault="004424D7">
            <w:r w:rsidRPr="004424D7">
              <w:t>13,800</w:t>
            </w:r>
          </w:p>
        </w:tc>
        <w:tc>
          <w:tcPr>
            <w:tcW w:w="0" w:type="auto"/>
          </w:tcPr>
          <w:p w14:paraId="32E1565E" w14:textId="77777777" w:rsidR="0024109E" w:rsidRPr="004424D7" w:rsidRDefault="004424D7">
            <w:r w:rsidRPr="004424D7">
              <w:rPr>
                <w:b/>
              </w:rPr>
              <w:t>10 year SIR</w:t>
            </w:r>
          </w:p>
        </w:tc>
        <w:tc>
          <w:tcPr>
            <w:tcW w:w="0" w:type="auto"/>
          </w:tcPr>
          <w:p w14:paraId="09BB1C9C" w14:textId="77777777" w:rsidR="0024109E" w:rsidRPr="004424D7" w:rsidRDefault="004424D7">
            <w:r w:rsidRPr="004424D7">
              <w:t>1.84</w:t>
            </w:r>
          </w:p>
        </w:tc>
      </w:tr>
    </w:tbl>
    <w:p w14:paraId="7BB27AE2" w14:textId="77777777" w:rsidR="0024109E" w:rsidRDefault="004424D7">
      <w:pPr>
        <w:pStyle w:val="Heading3"/>
      </w:pPr>
      <w:r>
        <w:t>EEM-3: LED Exterior Lighting</w:t>
      </w:r>
    </w:p>
    <w:p w14:paraId="09211A81" w14:textId="77777777" w:rsidR="0024109E" w:rsidRDefault="004424D7">
      <w:r>
        <w:rPr>
          <w:b/>
        </w:rPr>
        <w:t>Pictures of EEM-3: LED Exterior Lighting</w:t>
      </w:r>
    </w:p>
    <w:p w14:paraId="560277A4" w14:textId="77777777" w:rsidR="0024109E" w:rsidRDefault="004424D7">
      <w:r>
        <w:rPr>
          <w:noProof/>
        </w:rPr>
        <w:drawing>
          <wp:inline distT="0" distB="0" distL="0" distR="0" wp14:anchorId="7993B00C" wp14:editId="31D5B36C">
            <wp:extent cx="1905000" cy="600075"/>
            <wp:effectExtent l="19050" t="0" r="0" b="0"/>
            <wp:docPr id="9" name="https://buildee-test.s3.us-west-2.amazonaws.com/1578944591483WotyOBziwu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s://buildee-test.s3.us-west-2.amazonaws.com/1578944591483WotyOBziwunF.jpg"/>
                    <pic:cNvPicPr>
                      <a:picLocks noChangeAspect="1" noChangeArrowheads="1"/>
                    </pic:cNvPicPr>
                  </pic:nvPicPr>
                  <pic:blipFill>
                    <a:blip r:embed="rId13"/>
                    <a:srcRect/>
                    <a:stretch>
                      <a:fillRect/>
                    </a:stretch>
                  </pic:blipFill>
                  <pic:spPr bwMode="auto">
                    <a:xfrm>
                      <a:off x="0" y="0"/>
                      <a:ext cx="1905000" cy="600075"/>
                    </a:xfrm>
                    <a:prstGeom prst="rect">
                      <a:avLst/>
                    </a:prstGeom>
                  </pic:spPr>
                </pic:pic>
              </a:graphicData>
            </a:graphic>
          </wp:inline>
        </w:drawing>
      </w:r>
    </w:p>
    <w:p w14:paraId="37B4B1EF" w14:textId="77777777" w:rsidR="0024109E" w:rsidRDefault="004424D7">
      <w:r>
        <w:t>The building’s façade is illuminated by motion sensors CFL security lighting fixtures, recessed CFL cans and CFL lit canopy lights along the underside of the building walkways, and photosensor controlled LED area lights throughout the parking lot. This mea</w:t>
      </w:r>
      <w:r>
        <w:t>sure covers replacing exterior CFL fixtures and lamps with equivalent LED fixtures and lamps. LED exterior lamps and fixtures offer a number of advantages over standard fixtures. In addition to requiring roughly 73% less energy, they also produce less glar</w:t>
      </w:r>
      <w:r>
        <w:t>e and up light than their CFL counterparts, creating a more comfortable environment for nearby residents and reducing overall light pollution. The longer life span of LED fixtures (50,000+ hours) and the LED lamps (50,000+ hours) is especially advantageous</w:t>
      </w:r>
      <w:r>
        <w:t xml:space="preserve"> at reducing maintenance costs for hard-to-reach elevated fixtures. This long useful life will be yielded for both the recommended LED perimeter security fixtures and LED recessed can retrofit kits. All proposed LED fixtures are listed in the Design Lights</w:t>
      </w:r>
      <w:r>
        <w:t xml:space="preserve"> Consortium (DLC) Qualified Product Lists. On-bill savings are based on a dusk to dawn schedule. Refer to Attachment A for more details on the actual operating hours of the different areas of the facility.</w:t>
      </w:r>
    </w:p>
    <w:tbl>
      <w:tblPr>
        <w:tblStyle w:val="Table"/>
        <w:tblW w:w="5000" w:type="pct"/>
        <w:tblLook w:val="04A0" w:firstRow="1" w:lastRow="0" w:firstColumn="1" w:lastColumn="0" w:noHBand="0" w:noVBand="1"/>
      </w:tblPr>
      <w:tblGrid>
        <w:gridCol w:w="1420"/>
        <w:gridCol w:w="2309"/>
        <w:gridCol w:w="2783"/>
        <w:gridCol w:w="985"/>
        <w:gridCol w:w="2079"/>
      </w:tblGrid>
      <w:tr w:rsidR="0024109E" w:rsidRPr="004424D7" w14:paraId="3830BE50"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2A1AF21F" w14:textId="77777777" w:rsidR="0024109E" w:rsidRPr="004424D7" w:rsidRDefault="004424D7">
            <w:r w:rsidRPr="004424D7">
              <w:rPr>
                <w:color w:val="E8F9FB"/>
              </w:rPr>
              <w:t>Project Cost ($)</w:t>
            </w:r>
          </w:p>
        </w:tc>
        <w:tc>
          <w:tcPr>
            <w:tcW w:w="0" w:type="auto"/>
          </w:tcPr>
          <w:p w14:paraId="66C74FFF" w14:textId="77777777" w:rsidR="0024109E" w:rsidRPr="004424D7" w:rsidRDefault="004424D7">
            <w:r w:rsidRPr="004424D7">
              <w:rPr>
                <w:color w:val="E8F9FB"/>
              </w:rPr>
              <w:t>Wattage of Existing Fixtures</w:t>
            </w:r>
          </w:p>
        </w:tc>
        <w:tc>
          <w:tcPr>
            <w:tcW w:w="0" w:type="auto"/>
          </w:tcPr>
          <w:p w14:paraId="0754E772" w14:textId="77777777" w:rsidR="0024109E" w:rsidRPr="004424D7" w:rsidRDefault="004424D7">
            <w:r w:rsidRPr="004424D7">
              <w:rPr>
                <w:color w:val="E8F9FB"/>
              </w:rPr>
              <w:t>Watt</w:t>
            </w:r>
            <w:r w:rsidRPr="004424D7">
              <w:rPr>
                <w:color w:val="E8F9FB"/>
              </w:rPr>
              <w:t>age of Replacement Fixtures</w:t>
            </w:r>
          </w:p>
        </w:tc>
        <w:tc>
          <w:tcPr>
            <w:tcW w:w="0" w:type="auto"/>
          </w:tcPr>
          <w:p w14:paraId="5F3FB2EA" w14:textId="77777777" w:rsidR="0024109E" w:rsidRPr="004424D7" w:rsidRDefault="004424D7">
            <w:r w:rsidRPr="004424D7">
              <w:rPr>
                <w:color w:val="E8F9FB"/>
              </w:rPr>
              <w:t>Quantity</w:t>
            </w:r>
          </w:p>
        </w:tc>
        <w:tc>
          <w:tcPr>
            <w:tcW w:w="0" w:type="auto"/>
          </w:tcPr>
          <w:p w14:paraId="29BFA52F" w14:textId="77777777" w:rsidR="0024109E" w:rsidRPr="004424D7" w:rsidRDefault="004424D7">
            <w:r w:rsidRPr="004424D7">
              <w:rPr>
                <w:color w:val="E8F9FB"/>
              </w:rPr>
              <w:t>Annual Operating Hours</w:t>
            </w:r>
          </w:p>
        </w:tc>
      </w:tr>
      <w:tr w:rsidR="0024109E" w:rsidRPr="004424D7" w14:paraId="6CB60555"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4101CC6B" w14:textId="77777777" w:rsidR="0024109E" w:rsidRPr="004424D7" w:rsidRDefault="004424D7">
            <w:r w:rsidRPr="004424D7">
              <w:t>4,132</w:t>
            </w:r>
          </w:p>
        </w:tc>
        <w:tc>
          <w:tcPr>
            <w:tcW w:w="0" w:type="auto"/>
          </w:tcPr>
          <w:p w14:paraId="7D0BF80A" w14:textId="77777777" w:rsidR="0024109E" w:rsidRPr="004424D7" w:rsidRDefault="004424D7">
            <w:r w:rsidRPr="004424D7">
              <w:t>60</w:t>
            </w:r>
          </w:p>
        </w:tc>
        <w:tc>
          <w:tcPr>
            <w:tcW w:w="0" w:type="auto"/>
          </w:tcPr>
          <w:p w14:paraId="4F37894C" w14:textId="77777777" w:rsidR="0024109E" w:rsidRPr="004424D7" w:rsidRDefault="004424D7">
            <w:r w:rsidRPr="004424D7">
              <w:t>20</w:t>
            </w:r>
          </w:p>
        </w:tc>
        <w:tc>
          <w:tcPr>
            <w:tcW w:w="0" w:type="auto"/>
          </w:tcPr>
          <w:p w14:paraId="209B1795" w14:textId="77777777" w:rsidR="0024109E" w:rsidRPr="004424D7" w:rsidRDefault="004424D7">
            <w:r w:rsidRPr="004424D7">
              <w:t>50</w:t>
            </w:r>
          </w:p>
        </w:tc>
        <w:tc>
          <w:tcPr>
            <w:tcW w:w="0" w:type="auto"/>
          </w:tcPr>
          <w:p w14:paraId="78E462FA" w14:textId="77777777" w:rsidR="0024109E" w:rsidRPr="004424D7" w:rsidRDefault="004424D7">
            <w:r w:rsidRPr="004424D7">
              <w:t>2,000</w:t>
            </w:r>
          </w:p>
        </w:tc>
      </w:tr>
    </w:tbl>
    <w:p w14:paraId="1DF7791B" w14:textId="77777777" w:rsidR="0024109E" w:rsidRDefault="0024109E"/>
    <w:tbl>
      <w:tblPr>
        <w:tblStyle w:val="Table"/>
        <w:tblW w:w="5000" w:type="pct"/>
        <w:tblLook w:val="04A0" w:firstRow="1" w:lastRow="0" w:firstColumn="1" w:lastColumn="0" w:noHBand="0" w:noVBand="1"/>
      </w:tblPr>
      <w:tblGrid>
        <w:gridCol w:w="3642"/>
        <w:gridCol w:w="941"/>
        <w:gridCol w:w="4052"/>
        <w:gridCol w:w="941"/>
      </w:tblGrid>
      <w:tr w:rsidR="0024109E" w:rsidRPr="004424D7" w14:paraId="25F273E2"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39EDB196" w14:textId="77777777" w:rsidR="0024109E" w:rsidRPr="004424D7" w:rsidRDefault="004424D7">
            <w:r w:rsidRPr="004424D7">
              <w:rPr>
                <w:color w:val="E8F9FB"/>
              </w:rPr>
              <w:t>Estimated Costs and Savings</w:t>
            </w:r>
          </w:p>
        </w:tc>
        <w:tc>
          <w:tcPr>
            <w:tcW w:w="0" w:type="auto"/>
          </w:tcPr>
          <w:p w14:paraId="6EC2AAD8" w14:textId="77777777" w:rsidR="0024109E" w:rsidRPr="004424D7" w:rsidRDefault="0024109E"/>
        </w:tc>
        <w:tc>
          <w:tcPr>
            <w:tcW w:w="0" w:type="auto"/>
          </w:tcPr>
          <w:p w14:paraId="3D211B20" w14:textId="77777777" w:rsidR="0024109E" w:rsidRPr="004424D7" w:rsidRDefault="004424D7">
            <w:r w:rsidRPr="004424D7">
              <w:rPr>
                <w:color w:val="E8F9FB"/>
              </w:rPr>
              <w:t>Estimated Return on Investment</w:t>
            </w:r>
          </w:p>
        </w:tc>
        <w:tc>
          <w:tcPr>
            <w:tcW w:w="0" w:type="auto"/>
          </w:tcPr>
          <w:p w14:paraId="3A1A81CD" w14:textId="77777777" w:rsidR="0024109E" w:rsidRPr="004424D7" w:rsidRDefault="0024109E"/>
        </w:tc>
      </w:tr>
      <w:tr w:rsidR="0024109E" w:rsidRPr="004424D7" w14:paraId="4149BED3"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615479D8" w14:textId="77777777" w:rsidR="0024109E" w:rsidRPr="004424D7" w:rsidRDefault="004424D7">
            <w:r w:rsidRPr="004424D7">
              <w:rPr>
                <w:b/>
              </w:rPr>
              <w:t>Total Project Cost ($)</w:t>
            </w:r>
          </w:p>
        </w:tc>
        <w:tc>
          <w:tcPr>
            <w:tcW w:w="0" w:type="auto"/>
          </w:tcPr>
          <w:p w14:paraId="00D33E05" w14:textId="77777777" w:rsidR="0024109E" w:rsidRPr="004424D7" w:rsidRDefault="004424D7">
            <w:r w:rsidRPr="004424D7">
              <w:t>4,132</w:t>
            </w:r>
          </w:p>
        </w:tc>
        <w:tc>
          <w:tcPr>
            <w:tcW w:w="0" w:type="auto"/>
          </w:tcPr>
          <w:p w14:paraId="42FF0488" w14:textId="77777777" w:rsidR="0024109E" w:rsidRPr="004424D7" w:rsidRDefault="004424D7">
            <w:r w:rsidRPr="004424D7">
              <w:rPr>
                <w:b/>
              </w:rPr>
              <w:t>First Year Cost ($)</w:t>
            </w:r>
          </w:p>
        </w:tc>
        <w:tc>
          <w:tcPr>
            <w:tcW w:w="0" w:type="auto"/>
          </w:tcPr>
          <w:p w14:paraId="4C5DB085" w14:textId="77777777" w:rsidR="0024109E" w:rsidRPr="004424D7" w:rsidRDefault="004424D7">
            <w:r w:rsidRPr="004424D7">
              <w:t>3,452</w:t>
            </w:r>
          </w:p>
        </w:tc>
      </w:tr>
      <w:tr w:rsidR="0024109E" w:rsidRPr="004424D7" w14:paraId="709614B5" w14:textId="77777777" w:rsidTr="004424D7">
        <w:tc>
          <w:tcPr>
            <w:tcW w:w="0" w:type="auto"/>
          </w:tcPr>
          <w:p w14:paraId="452A7CB1" w14:textId="77777777" w:rsidR="0024109E" w:rsidRPr="004424D7" w:rsidRDefault="004424D7">
            <w:r w:rsidRPr="004424D7">
              <w:rPr>
                <w:b/>
              </w:rPr>
              <w:lastRenderedPageBreak/>
              <w:t>Estimated Incentive ($)</w:t>
            </w:r>
          </w:p>
        </w:tc>
        <w:tc>
          <w:tcPr>
            <w:tcW w:w="0" w:type="auto"/>
          </w:tcPr>
          <w:p w14:paraId="09FE7C8D" w14:textId="77777777" w:rsidR="0024109E" w:rsidRPr="004424D7" w:rsidRDefault="004424D7">
            <w:r w:rsidRPr="004424D7">
              <w:t>-</w:t>
            </w:r>
          </w:p>
        </w:tc>
        <w:tc>
          <w:tcPr>
            <w:tcW w:w="0" w:type="auto"/>
          </w:tcPr>
          <w:p w14:paraId="02FCF66F" w14:textId="77777777" w:rsidR="0024109E" w:rsidRPr="004424D7" w:rsidRDefault="004424D7">
            <w:r w:rsidRPr="004424D7">
              <w:rPr>
                <w:b/>
              </w:rPr>
              <w:t>Simple Payback (yrs)</w:t>
            </w:r>
          </w:p>
        </w:tc>
        <w:tc>
          <w:tcPr>
            <w:tcW w:w="0" w:type="auto"/>
          </w:tcPr>
          <w:p w14:paraId="3D869F32" w14:textId="77777777" w:rsidR="0024109E" w:rsidRPr="004424D7" w:rsidRDefault="004424D7">
            <w:r w:rsidRPr="004424D7">
              <w:t>6.08</w:t>
            </w:r>
          </w:p>
        </w:tc>
      </w:tr>
      <w:tr w:rsidR="0024109E" w:rsidRPr="004424D7" w14:paraId="24765347"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48A568E7" w14:textId="77777777" w:rsidR="0024109E" w:rsidRPr="004424D7" w:rsidRDefault="004424D7">
            <w:r w:rsidRPr="004424D7">
              <w:rPr>
                <w:b/>
              </w:rPr>
              <w:t>Net Project Cost ($)</w:t>
            </w:r>
          </w:p>
        </w:tc>
        <w:tc>
          <w:tcPr>
            <w:tcW w:w="0" w:type="auto"/>
          </w:tcPr>
          <w:p w14:paraId="0CB63738" w14:textId="77777777" w:rsidR="0024109E" w:rsidRPr="004424D7" w:rsidRDefault="004424D7">
            <w:r w:rsidRPr="004424D7">
              <w:t>4,132</w:t>
            </w:r>
          </w:p>
        </w:tc>
        <w:tc>
          <w:tcPr>
            <w:tcW w:w="0" w:type="auto"/>
          </w:tcPr>
          <w:p w14:paraId="457115E4" w14:textId="77777777" w:rsidR="0024109E" w:rsidRPr="004424D7" w:rsidRDefault="004424D7">
            <w:r w:rsidRPr="004424D7">
              <w:rPr>
                <w:b/>
              </w:rPr>
              <w:t>ROI (%)</w:t>
            </w:r>
          </w:p>
        </w:tc>
        <w:tc>
          <w:tcPr>
            <w:tcW w:w="0" w:type="auto"/>
          </w:tcPr>
          <w:p w14:paraId="1E61AEA9" w14:textId="77777777" w:rsidR="0024109E" w:rsidRPr="004424D7" w:rsidRDefault="004424D7">
            <w:r w:rsidRPr="004424D7">
              <w:t>-</w:t>
            </w:r>
          </w:p>
        </w:tc>
      </w:tr>
      <w:tr w:rsidR="0024109E" w:rsidRPr="004424D7" w14:paraId="0188387C" w14:textId="77777777" w:rsidTr="004424D7">
        <w:tc>
          <w:tcPr>
            <w:tcW w:w="0" w:type="auto"/>
          </w:tcPr>
          <w:p w14:paraId="6A658203" w14:textId="77777777" w:rsidR="0024109E" w:rsidRPr="004424D7" w:rsidRDefault="004424D7">
            <w:r w:rsidRPr="004424D7">
              <w:rPr>
                <w:b/>
              </w:rPr>
              <w:t>Annual Savings ($)</w:t>
            </w:r>
          </w:p>
        </w:tc>
        <w:tc>
          <w:tcPr>
            <w:tcW w:w="0" w:type="auto"/>
          </w:tcPr>
          <w:p w14:paraId="5339A845" w14:textId="77777777" w:rsidR="0024109E" w:rsidRPr="004424D7" w:rsidRDefault="004424D7">
            <w:r w:rsidRPr="004424D7">
              <w:t>680</w:t>
            </w:r>
          </w:p>
        </w:tc>
        <w:tc>
          <w:tcPr>
            <w:tcW w:w="0" w:type="auto"/>
          </w:tcPr>
          <w:p w14:paraId="65F95095" w14:textId="77777777" w:rsidR="0024109E" w:rsidRPr="004424D7" w:rsidRDefault="004424D7">
            <w:r w:rsidRPr="004424D7">
              <w:rPr>
                <w:b/>
              </w:rPr>
              <w:t>10 year NPV ($)</w:t>
            </w:r>
          </w:p>
        </w:tc>
        <w:tc>
          <w:tcPr>
            <w:tcW w:w="0" w:type="auto"/>
          </w:tcPr>
          <w:p w14:paraId="28954516" w14:textId="77777777" w:rsidR="0024109E" w:rsidRPr="004424D7" w:rsidRDefault="004424D7">
            <w:r w:rsidRPr="004424D7">
              <w:t>1,620</w:t>
            </w:r>
          </w:p>
        </w:tc>
      </w:tr>
      <w:tr w:rsidR="0024109E" w:rsidRPr="004424D7" w14:paraId="4B602D69"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61EB9834" w14:textId="77777777" w:rsidR="0024109E" w:rsidRPr="004424D7" w:rsidRDefault="004424D7">
            <w:r w:rsidRPr="004424D7">
              <w:rPr>
                <w:b/>
              </w:rPr>
              <w:t>Annual Electric Savings (kWh)</w:t>
            </w:r>
          </w:p>
        </w:tc>
        <w:tc>
          <w:tcPr>
            <w:tcW w:w="0" w:type="auto"/>
          </w:tcPr>
          <w:p w14:paraId="263AF4B6" w14:textId="77777777" w:rsidR="0024109E" w:rsidRPr="004424D7" w:rsidRDefault="004424D7">
            <w:r w:rsidRPr="004424D7">
              <w:t>4,000</w:t>
            </w:r>
          </w:p>
        </w:tc>
        <w:tc>
          <w:tcPr>
            <w:tcW w:w="0" w:type="auto"/>
          </w:tcPr>
          <w:p w14:paraId="3ECAA5B0" w14:textId="77777777" w:rsidR="0024109E" w:rsidRPr="004424D7" w:rsidRDefault="004424D7">
            <w:r w:rsidRPr="004424D7">
              <w:rPr>
                <w:b/>
              </w:rPr>
              <w:t>10 year SIR</w:t>
            </w:r>
          </w:p>
        </w:tc>
        <w:tc>
          <w:tcPr>
            <w:tcW w:w="0" w:type="auto"/>
          </w:tcPr>
          <w:p w14:paraId="7F4313EB" w14:textId="77777777" w:rsidR="0024109E" w:rsidRPr="004424D7" w:rsidRDefault="004424D7">
            <w:r w:rsidRPr="004424D7">
              <w:t>1.39</w:t>
            </w:r>
          </w:p>
        </w:tc>
      </w:tr>
    </w:tbl>
    <w:p w14:paraId="43BAE58B" w14:textId="77777777" w:rsidR="0024109E" w:rsidRDefault="004424D7">
      <w:pPr>
        <w:pStyle w:val="Heading1"/>
      </w:pPr>
      <w:bookmarkStart w:id="11" w:name="_Toc32983050"/>
      <w:r>
        <w:t>Heating &amp; Cooling</w:t>
      </w:r>
      <w:bookmarkEnd w:id="11"/>
    </w:p>
    <w:p w14:paraId="7404DB83" w14:textId="77777777" w:rsidR="0024109E" w:rsidRDefault="004424D7">
      <w:pPr>
        <w:pStyle w:val="Heading3"/>
      </w:pPr>
      <w:r>
        <w:t>Replace Older Vintage Packaged Units</w:t>
      </w:r>
    </w:p>
    <w:p w14:paraId="79661E82" w14:textId="77777777" w:rsidR="0024109E" w:rsidRDefault="004424D7">
      <w:r>
        <w:t>Of the (13) packaged units serving 1200 W Hillcrest Dr., (7) are approaching the end of their useful life and utilize a phased-out refrigerant R22. This measure recommends replacing the units in their entirety. The proposed packaged units come equipped wit</w:t>
      </w:r>
      <w:r>
        <w:t>h economizers, high efficiency condensing coils, advanced control mechanisms, and premium efficiency variable speed fans.</w:t>
      </w:r>
    </w:p>
    <w:tbl>
      <w:tblPr>
        <w:tblStyle w:val="Table"/>
        <w:tblW w:w="5000" w:type="pct"/>
        <w:tblLook w:val="04A0" w:firstRow="1" w:lastRow="0" w:firstColumn="1" w:lastColumn="0" w:noHBand="0" w:noVBand="1"/>
      </w:tblPr>
      <w:tblGrid>
        <w:gridCol w:w="844"/>
        <w:gridCol w:w="967"/>
        <w:gridCol w:w="967"/>
        <w:gridCol w:w="1185"/>
        <w:gridCol w:w="1185"/>
        <w:gridCol w:w="1380"/>
        <w:gridCol w:w="1380"/>
        <w:gridCol w:w="1379"/>
        <w:gridCol w:w="970"/>
        <w:gridCol w:w="944"/>
      </w:tblGrid>
      <w:tr w:rsidR="0024109E" w:rsidRPr="004424D7" w14:paraId="73B3A7BC"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5DAD4D0C" w14:textId="77777777" w:rsidR="0024109E" w:rsidRPr="004424D7" w:rsidRDefault="004424D7">
            <w:r w:rsidRPr="004424D7">
              <w:rPr>
                <w:color w:val="E8F9FB"/>
              </w:rPr>
              <w:t>Project Cost ($)</w:t>
            </w:r>
          </w:p>
        </w:tc>
        <w:tc>
          <w:tcPr>
            <w:tcW w:w="0" w:type="auto"/>
          </w:tcPr>
          <w:p w14:paraId="5C71ADE2" w14:textId="77777777" w:rsidR="0024109E" w:rsidRPr="004424D7" w:rsidRDefault="004424D7">
            <w:r w:rsidRPr="004424D7">
              <w:rPr>
                <w:color w:val="E8F9FB"/>
              </w:rPr>
              <w:t>Rated Cooling Capacity (Btu/hr)</w:t>
            </w:r>
          </w:p>
        </w:tc>
        <w:tc>
          <w:tcPr>
            <w:tcW w:w="0" w:type="auto"/>
          </w:tcPr>
          <w:p w14:paraId="10289FDB" w14:textId="77777777" w:rsidR="0024109E" w:rsidRPr="004424D7" w:rsidRDefault="004424D7">
            <w:r w:rsidRPr="004424D7">
              <w:rPr>
                <w:color w:val="E8F9FB"/>
              </w:rPr>
              <w:t>Rated Heating Capacity (Btu/hr)</w:t>
            </w:r>
          </w:p>
        </w:tc>
        <w:tc>
          <w:tcPr>
            <w:tcW w:w="0" w:type="auto"/>
          </w:tcPr>
          <w:p w14:paraId="0189457E" w14:textId="77777777" w:rsidR="0024109E" w:rsidRPr="004424D7" w:rsidRDefault="004424D7">
            <w:r w:rsidRPr="004424D7">
              <w:rPr>
                <w:color w:val="E8F9FB"/>
              </w:rPr>
              <w:t>SEER for Existing Equipment in Cooling Mode</w:t>
            </w:r>
          </w:p>
        </w:tc>
        <w:tc>
          <w:tcPr>
            <w:tcW w:w="0" w:type="auto"/>
          </w:tcPr>
          <w:p w14:paraId="0A3B9758" w14:textId="77777777" w:rsidR="0024109E" w:rsidRPr="004424D7" w:rsidRDefault="004424D7">
            <w:r w:rsidRPr="004424D7">
              <w:rPr>
                <w:color w:val="E8F9FB"/>
              </w:rPr>
              <w:t xml:space="preserve">HSPF for </w:t>
            </w:r>
            <w:r w:rsidRPr="004424D7">
              <w:rPr>
                <w:color w:val="E8F9FB"/>
              </w:rPr>
              <w:t>Existing Equipment in Heating Mode</w:t>
            </w:r>
          </w:p>
        </w:tc>
        <w:tc>
          <w:tcPr>
            <w:tcW w:w="0" w:type="auto"/>
          </w:tcPr>
          <w:p w14:paraId="2B29B0A9" w14:textId="77777777" w:rsidR="0024109E" w:rsidRPr="004424D7" w:rsidRDefault="004424D7">
            <w:r w:rsidRPr="004424D7">
              <w:rPr>
                <w:color w:val="E8F9FB"/>
              </w:rPr>
              <w:t>Replacement SEER</w:t>
            </w:r>
          </w:p>
        </w:tc>
        <w:tc>
          <w:tcPr>
            <w:tcW w:w="0" w:type="auto"/>
          </w:tcPr>
          <w:p w14:paraId="796B1061" w14:textId="77777777" w:rsidR="0024109E" w:rsidRPr="004424D7" w:rsidRDefault="004424D7">
            <w:r w:rsidRPr="004424D7">
              <w:rPr>
                <w:color w:val="E8F9FB"/>
              </w:rPr>
              <w:t>Replacement HSPF</w:t>
            </w:r>
          </w:p>
        </w:tc>
        <w:tc>
          <w:tcPr>
            <w:tcW w:w="0" w:type="auto"/>
          </w:tcPr>
          <w:p w14:paraId="1B605EA7" w14:textId="77777777" w:rsidR="0024109E" w:rsidRPr="004424D7" w:rsidRDefault="004424D7">
            <w:r w:rsidRPr="004424D7">
              <w:rPr>
                <w:color w:val="E8F9FB"/>
              </w:rPr>
              <w:t>Indoor Temperature Setpoint (F)</w:t>
            </w:r>
          </w:p>
        </w:tc>
        <w:tc>
          <w:tcPr>
            <w:tcW w:w="0" w:type="auto"/>
          </w:tcPr>
          <w:p w14:paraId="5B1BDCD8" w14:textId="77777777" w:rsidR="0024109E" w:rsidRPr="004424D7" w:rsidRDefault="004424D7">
            <w:r w:rsidRPr="004424D7">
              <w:rPr>
                <w:color w:val="E8F9FB"/>
              </w:rPr>
              <w:t>Location (Zip Code)</w:t>
            </w:r>
          </w:p>
        </w:tc>
        <w:tc>
          <w:tcPr>
            <w:tcW w:w="0" w:type="auto"/>
          </w:tcPr>
          <w:p w14:paraId="56F442CD" w14:textId="77777777" w:rsidR="0024109E" w:rsidRPr="004424D7" w:rsidRDefault="004424D7">
            <w:r w:rsidRPr="004424D7">
              <w:rPr>
                <w:color w:val="E8F9FB"/>
              </w:rPr>
              <w:t>Number of Units</w:t>
            </w:r>
          </w:p>
        </w:tc>
      </w:tr>
      <w:tr w:rsidR="0024109E" w:rsidRPr="004424D7" w14:paraId="393D19DB"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4E36BB67" w14:textId="77777777" w:rsidR="0024109E" w:rsidRPr="004424D7" w:rsidRDefault="004424D7">
            <w:r w:rsidRPr="004424D7">
              <w:t>-</w:t>
            </w:r>
          </w:p>
        </w:tc>
        <w:tc>
          <w:tcPr>
            <w:tcW w:w="0" w:type="auto"/>
          </w:tcPr>
          <w:p w14:paraId="24C02BAC" w14:textId="77777777" w:rsidR="0024109E" w:rsidRPr="004424D7" w:rsidRDefault="004424D7">
            <w:r w:rsidRPr="004424D7">
              <w:t>36,000</w:t>
            </w:r>
          </w:p>
        </w:tc>
        <w:tc>
          <w:tcPr>
            <w:tcW w:w="0" w:type="auto"/>
          </w:tcPr>
          <w:p w14:paraId="7B58235F" w14:textId="77777777" w:rsidR="0024109E" w:rsidRPr="004424D7" w:rsidRDefault="004424D7">
            <w:r w:rsidRPr="004424D7">
              <w:t>50</w:t>
            </w:r>
          </w:p>
        </w:tc>
        <w:tc>
          <w:tcPr>
            <w:tcW w:w="0" w:type="auto"/>
          </w:tcPr>
          <w:p w14:paraId="7F51F50F" w14:textId="77777777" w:rsidR="0024109E" w:rsidRPr="004424D7" w:rsidRDefault="004424D7">
            <w:r w:rsidRPr="004424D7">
              <w:t>10.6</w:t>
            </w:r>
          </w:p>
        </w:tc>
        <w:tc>
          <w:tcPr>
            <w:tcW w:w="0" w:type="auto"/>
          </w:tcPr>
          <w:p w14:paraId="063342E7" w14:textId="77777777" w:rsidR="0024109E" w:rsidRPr="004424D7" w:rsidRDefault="004424D7">
            <w:r w:rsidRPr="004424D7">
              <w:t>8</w:t>
            </w:r>
          </w:p>
        </w:tc>
        <w:tc>
          <w:tcPr>
            <w:tcW w:w="0" w:type="auto"/>
          </w:tcPr>
          <w:p w14:paraId="779A5488" w14:textId="77777777" w:rsidR="0024109E" w:rsidRPr="004424D7" w:rsidRDefault="004424D7">
            <w:r w:rsidRPr="004424D7">
              <w:t>14</w:t>
            </w:r>
          </w:p>
        </w:tc>
        <w:tc>
          <w:tcPr>
            <w:tcW w:w="0" w:type="auto"/>
          </w:tcPr>
          <w:p w14:paraId="76A9E395" w14:textId="77777777" w:rsidR="0024109E" w:rsidRPr="004424D7" w:rsidRDefault="004424D7">
            <w:r w:rsidRPr="004424D7">
              <w:t>10</w:t>
            </w:r>
          </w:p>
        </w:tc>
        <w:tc>
          <w:tcPr>
            <w:tcW w:w="0" w:type="auto"/>
          </w:tcPr>
          <w:p w14:paraId="6E8CC6D5" w14:textId="77777777" w:rsidR="0024109E" w:rsidRPr="004424D7" w:rsidRDefault="004424D7">
            <w:r w:rsidRPr="004424D7">
              <w:t>70</w:t>
            </w:r>
          </w:p>
        </w:tc>
        <w:tc>
          <w:tcPr>
            <w:tcW w:w="0" w:type="auto"/>
          </w:tcPr>
          <w:p w14:paraId="29B4D563" w14:textId="77777777" w:rsidR="0024109E" w:rsidRPr="004424D7" w:rsidRDefault="004424D7">
            <w:r w:rsidRPr="004424D7">
              <w:t>90,016</w:t>
            </w:r>
          </w:p>
        </w:tc>
        <w:tc>
          <w:tcPr>
            <w:tcW w:w="0" w:type="auto"/>
          </w:tcPr>
          <w:p w14:paraId="196B021F" w14:textId="77777777" w:rsidR="0024109E" w:rsidRPr="004424D7" w:rsidRDefault="004424D7">
            <w:r w:rsidRPr="004424D7">
              <w:t>7</w:t>
            </w:r>
          </w:p>
        </w:tc>
      </w:tr>
    </w:tbl>
    <w:p w14:paraId="7815C20B" w14:textId="77777777" w:rsidR="0024109E" w:rsidRDefault="0024109E"/>
    <w:tbl>
      <w:tblPr>
        <w:tblStyle w:val="Table"/>
        <w:tblW w:w="5000" w:type="pct"/>
        <w:tblLook w:val="04A0" w:firstRow="1" w:lastRow="0" w:firstColumn="1" w:lastColumn="0" w:noHBand="0" w:noVBand="1"/>
      </w:tblPr>
      <w:tblGrid>
        <w:gridCol w:w="3535"/>
        <w:gridCol w:w="1055"/>
        <w:gridCol w:w="3931"/>
        <w:gridCol w:w="1055"/>
      </w:tblGrid>
      <w:tr w:rsidR="0024109E" w:rsidRPr="004424D7" w14:paraId="552E2544" w14:textId="77777777" w:rsidTr="004424D7">
        <w:trPr>
          <w:cnfStyle w:val="100000000000" w:firstRow="1" w:lastRow="0" w:firstColumn="0" w:lastColumn="0" w:oddVBand="0" w:evenVBand="0" w:oddHBand="0" w:evenHBand="0" w:firstRowFirstColumn="0" w:firstRowLastColumn="0" w:lastRowFirstColumn="0" w:lastRowLastColumn="0"/>
        </w:trPr>
        <w:tc>
          <w:tcPr>
            <w:tcW w:w="0" w:type="auto"/>
          </w:tcPr>
          <w:p w14:paraId="75C217E1" w14:textId="77777777" w:rsidR="0024109E" w:rsidRPr="004424D7" w:rsidRDefault="004424D7">
            <w:r w:rsidRPr="004424D7">
              <w:rPr>
                <w:color w:val="E8F9FB"/>
              </w:rPr>
              <w:t>Estimated Costs and Savings</w:t>
            </w:r>
          </w:p>
        </w:tc>
        <w:tc>
          <w:tcPr>
            <w:tcW w:w="0" w:type="auto"/>
          </w:tcPr>
          <w:p w14:paraId="321B048E" w14:textId="77777777" w:rsidR="0024109E" w:rsidRPr="004424D7" w:rsidRDefault="0024109E"/>
        </w:tc>
        <w:tc>
          <w:tcPr>
            <w:tcW w:w="0" w:type="auto"/>
          </w:tcPr>
          <w:p w14:paraId="518A9221" w14:textId="77777777" w:rsidR="0024109E" w:rsidRPr="004424D7" w:rsidRDefault="004424D7">
            <w:r w:rsidRPr="004424D7">
              <w:rPr>
                <w:color w:val="E8F9FB"/>
              </w:rPr>
              <w:t>Estimated Return on Investment</w:t>
            </w:r>
          </w:p>
        </w:tc>
        <w:tc>
          <w:tcPr>
            <w:tcW w:w="0" w:type="auto"/>
          </w:tcPr>
          <w:p w14:paraId="4C14CDF6" w14:textId="77777777" w:rsidR="0024109E" w:rsidRPr="004424D7" w:rsidRDefault="0024109E"/>
        </w:tc>
      </w:tr>
      <w:tr w:rsidR="0024109E" w:rsidRPr="004424D7" w14:paraId="133F198D"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665885CE" w14:textId="77777777" w:rsidR="0024109E" w:rsidRPr="004424D7" w:rsidRDefault="004424D7">
            <w:r w:rsidRPr="004424D7">
              <w:rPr>
                <w:b/>
              </w:rPr>
              <w:t>Total Project Cost ($)</w:t>
            </w:r>
          </w:p>
        </w:tc>
        <w:tc>
          <w:tcPr>
            <w:tcW w:w="0" w:type="auto"/>
          </w:tcPr>
          <w:p w14:paraId="6D122373" w14:textId="77777777" w:rsidR="0024109E" w:rsidRPr="004424D7" w:rsidRDefault="004424D7">
            <w:r w:rsidRPr="004424D7">
              <w:t>-</w:t>
            </w:r>
          </w:p>
        </w:tc>
        <w:tc>
          <w:tcPr>
            <w:tcW w:w="0" w:type="auto"/>
          </w:tcPr>
          <w:p w14:paraId="6BE6D707" w14:textId="77777777" w:rsidR="0024109E" w:rsidRPr="004424D7" w:rsidRDefault="004424D7">
            <w:r w:rsidRPr="004424D7">
              <w:rPr>
                <w:b/>
              </w:rPr>
              <w:t>First Year Cost ($)</w:t>
            </w:r>
          </w:p>
        </w:tc>
        <w:tc>
          <w:tcPr>
            <w:tcW w:w="0" w:type="auto"/>
          </w:tcPr>
          <w:p w14:paraId="11D4293F" w14:textId="77777777" w:rsidR="0024109E" w:rsidRPr="004424D7" w:rsidRDefault="004424D7">
            <w:r w:rsidRPr="004424D7">
              <w:t>-</w:t>
            </w:r>
          </w:p>
        </w:tc>
      </w:tr>
      <w:tr w:rsidR="0024109E" w:rsidRPr="004424D7" w14:paraId="785CC9C8" w14:textId="77777777" w:rsidTr="004424D7">
        <w:tc>
          <w:tcPr>
            <w:tcW w:w="0" w:type="auto"/>
          </w:tcPr>
          <w:p w14:paraId="76C3EA85" w14:textId="77777777" w:rsidR="0024109E" w:rsidRPr="004424D7" w:rsidRDefault="004424D7">
            <w:r w:rsidRPr="004424D7">
              <w:rPr>
                <w:b/>
              </w:rPr>
              <w:t>Estimated Incentive ($)</w:t>
            </w:r>
          </w:p>
        </w:tc>
        <w:tc>
          <w:tcPr>
            <w:tcW w:w="0" w:type="auto"/>
          </w:tcPr>
          <w:p w14:paraId="5508E847" w14:textId="77777777" w:rsidR="0024109E" w:rsidRPr="004424D7" w:rsidRDefault="004424D7">
            <w:r w:rsidRPr="004424D7">
              <w:t>-</w:t>
            </w:r>
          </w:p>
        </w:tc>
        <w:tc>
          <w:tcPr>
            <w:tcW w:w="0" w:type="auto"/>
          </w:tcPr>
          <w:p w14:paraId="51C3BE4A" w14:textId="77777777" w:rsidR="0024109E" w:rsidRPr="004424D7" w:rsidRDefault="004424D7">
            <w:r w:rsidRPr="004424D7">
              <w:rPr>
                <w:b/>
              </w:rPr>
              <w:t>Simple Payback (yrs)</w:t>
            </w:r>
          </w:p>
        </w:tc>
        <w:tc>
          <w:tcPr>
            <w:tcW w:w="0" w:type="auto"/>
          </w:tcPr>
          <w:p w14:paraId="5D67F632" w14:textId="77777777" w:rsidR="0024109E" w:rsidRPr="004424D7" w:rsidRDefault="004424D7">
            <w:r w:rsidRPr="004424D7">
              <w:t>0.00</w:t>
            </w:r>
          </w:p>
        </w:tc>
      </w:tr>
      <w:tr w:rsidR="0024109E" w:rsidRPr="004424D7" w14:paraId="0694CFA4"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1AB5F3E5" w14:textId="77777777" w:rsidR="0024109E" w:rsidRPr="004424D7" w:rsidRDefault="004424D7">
            <w:r w:rsidRPr="004424D7">
              <w:rPr>
                <w:b/>
              </w:rPr>
              <w:t>Net Project Cost ($)</w:t>
            </w:r>
          </w:p>
        </w:tc>
        <w:tc>
          <w:tcPr>
            <w:tcW w:w="0" w:type="auto"/>
          </w:tcPr>
          <w:p w14:paraId="515A63F1" w14:textId="77777777" w:rsidR="0024109E" w:rsidRPr="004424D7" w:rsidRDefault="004424D7">
            <w:r w:rsidRPr="004424D7">
              <w:t>-</w:t>
            </w:r>
          </w:p>
        </w:tc>
        <w:tc>
          <w:tcPr>
            <w:tcW w:w="0" w:type="auto"/>
          </w:tcPr>
          <w:p w14:paraId="13B906E5" w14:textId="77777777" w:rsidR="0024109E" w:rsidRPr="004424D7" w:rsidRDefault="004424D7">
            <w:r w:rsidRPr="004424D7">
              <w:rPr>
                <w:b/>
              </w:rPr>
              <w:t>ROI (%)</w:t>
            </w:r>
          </w:p>
        </w:tc>
        <w:tc>
          <w:tcPr>
            <w:tcW w:w="0" w:type="auto"/>
          </w:tcPr>
          <w:p w14:paraId="3C4A39B6" w14:textId="77777777" w:rsidR="0024109E" w:rsidRPr="004424D7" w:rsidRDefault="004424D7">
            <w:r w:rsidRPr="004424D7">
              <w:t>-</w:t>
            </w:r>
          </w:p>
        </w:tc>
      </w:tr>
      <w:tr w:rsidR="0024109E" w:rsidRPr="004424D7" w14:paraId="20B55956" w14:textId="77777777" w:rsidTr="004424D7">
        <w:tc>
          <w:tcPr>
            <w:tcW w:w="0" w:type="auto"/>
          </w:tcPr>
          <w:p w14:paraId="15EE75DC" w14:textId="77777777" w:rsidR="0024109E" w:rsidRPr="004424D7" w:rsidRDefault="004424D7">
            <w:r w:rsidRPr="004424D7">
              <w:rPr>
                <w:b/>
              </w:rPr>
              <w:t>Annual Savings ($)</w:t>
            </w:r>
          </w:p>
        </w:tc>
        <w:tc>
          <w:tcPr>
            <w:tcW w:w="0" w:type="auto"/>
          </w:tcPr>
          <w:p w14:paraId="782C43FF" w14:textId="77777777" w:rsidR="0024109E" w:rsidRPr="004424D7" w:rsidRDefault="004424D7">
            <w:r w:rsidRPr="004424D7">
              <w:t>3,240</w:t>
            </w:r>
          </w:p>
        </w:tc>
        <w:tc>
          <w:tcPr>
            <w:tcW w:w="0" w:type="auto"/>
          </w:tcPr>
          <w:p w14:paraId="55398DFD" w14:textId="77777777" w:rsidR="0024109E" w:rsidRPr="004424D7" w:rsidRDefault="004424D7">
            <w:r w:rsidRPr="004424D7">
              <w:rPr>
                <w:b/>
              </w:rPr>
              <w:t>10 year NPV ($)</w:t>
            </w:r>
          </w:p>
        </w:tc>
        <w:tc>
          <w:tcPr>
            <w:tcW w:w="0" w:type="auto"/>
          </w:tcPr>
          <w:p w14:paraId="1C090299" w14:textId="77777777" w:rsidR="0024109E" w:rsidRPr="004424D7" w:rsidRDefault="004424D7">
            <w:r w:rsidRPr="004424D7">
              <w:t>27,405</w:t>
            </w:r>
          </w:p>
        </w:tc>
      </w:tr>
      <w:tr w:rsidR="0024109E" w:rsidRPr="004424D7" w14:paraId="0622430C" w14:textId="77777777" w:rsidTr="004424D7">
        <w:trPr>
          <w:cnfStyle w:val="000000100000" w:firstRow="0" w:lastRow="0" w:firstColumn="0" w:lastColumn="0" w:oddVBand="0" w:evenVBand="0" w:oddHBand="1" w:evenHBand="0" w:firstRowFirstColumn="0" w:firstRowLastColumn="0" w:lastRowFirstColumn="0" w:lastRowLastColumn="0"/>
        </w:trPr>
        <w:tc>
          <w:tcPr>
            <w:tcW w:w="0" w:type="auto"/>
          </w:tcPr>
          <w:p w14:paraId="68310318" w14:textId="77777777" w:rsidR="0024109E" w:rsidRPr="004424D7" w:rsidRDefault="004424D7">
            <w:r w:rsidRPr="004424D7">
              <w:rPr>
                <w:b/>
              </w:rPr>
              <w:t>Annual Electric Savings (kWh)</w:t>
            </w:r>
          </w:p>
        </w:tc>
        <w:tc>
          <w:tcPr>
            <w:tcW w:w="0" w:type="auto"/>
          </w:tcPr>
          <w:p w14:paraId="3B509B2B" w14:textId="77777777" w:rsidR="0024109E" w:rsidRPr="004424D7" w:rsidRDefault="004424D7">
            <w:r w:rsidRPr="004424D7">
              <w:t>19,058</w:t>
            </w:r>
          </w:p>
        </w:tc>
        <w:tc>
          <w:tcPr>
            <w:tcW w:w="0" w:type="auto"/>
          </w:tcPr>
          <w:p w14:paraId="1E5D863B" w14:textId="77777777" w:rsidR="0024109E" w:rsidRPr="004424D7" w:rsidRDefault="004424D7">
            <w:r w:rsidRPr="004424D7">
              <w:rPr>
                <w:b/>
              </w:rPr>
              <w:t>10 year SIR</w:t>
            </w:r>
          </w:p>
        </w:tc>
        <w:tc>
          <w:tcPr>
            <w:tcW w:w="0" w:type="auto"/>
          </w:tcPr>
          <w:p w14:paraId="04F35576" w14:textId="77777777" w:rsidR="0024109E" w:rsidRPr="004424D7" w:rsidRDefault="004424D7">
            <w:r w:rsidRPr="004424D7">
              <w:t>-</w:t>
            </w:r>
          </w:p>
        </w:tc>
      </w:tr>
    </w:tbl>
    <w:p w14:paraId="6B72D928" w14:textId="77777777" w:rsidR="0024109E" w:rsidRDefault="004424D7">
      <w:r>
        <w:br w:type="page"/>
      </w:r>
    </w:p>
    <w:p w14:paraId="3001BD68" w14:textId="77777777" w:rsidR="0024109E" w:rsidRDefault="004424D7">
      <w:pPr>
        <w:pStyle w:val="Heading1"/>
      </w:pPr>
      <w:bookmarkStart w:id="12" w:name="_Toc32983051"/>
      <w:r>
        <w:lastRenderedPageBreak/>
        <w:t>Appendix A - Measurement and Verification (M&amp;V) Plan</w:t>
      </w:r>
      <w:bookmarkEnd w:id="12"/>
    </w:p>
    <w:p w14:paraId="4DCC0B95" w14:textId="77777777" w:rsidR="0024109E" w:rsidRDefault="004424D7">
      <w:r>
        <w:br w:type="page"/>
      </w:r>
    </w:p>
    <w:p w14:paraId="27E533F0" w14:textId="77777777" w:rsidR="0024109E" w:rsidRDefault="004424D7">
      <w:pPr>
        <w:pStyle w:val="Heading1"/>
      </w:pPr>
      <w:bookmarkStart w:id="13" w:name="_Toc32983052"/>
      <w:r>
        <w:lastRenderedPageBreak/>
        <w:t>Appendix B - Benchmarking</w:t>
      </w:r>
      <w:bookmarkEnd w:id="13"/>
    </w:p>
    <w:sectPr w:rsidR="0024109E">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A3B1A" w14:textId="77777777" w:rsidR="00000000" w:rsidRDefault="004424D7">
      <w:r>
        <w:separator/>
      </w:r>
    </w:p>
  </w:endnote>
  <w:endnote w:type="continuationSeparator" w:id="0">
    <w:p w14:paraId="73456CC0" w14:textId="77777777" w:rsidR="00000000" w:rsidRDefault="00442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541D4" w14:textId="77777777" w:rsidR="004424D7" w:rsidRDefault="004424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DB03E" w14:textId="77777777" w:rsidR="0024109E" w:rsidRDefault="004424D7" w:rsidP="004424D7">
    <w:pPr>
      <w:pStyle w:val="Footer"/>
    </w:pPr>
    <w:r>
      <w:t>LADWP</w:t>
    </w:r>
  </w:p>
  <w:p w14:paraId="3DBF3C37" w14:textId="77777777" w:rsidR="0024109E" w:rsidRDefault="004424D7" w:rsidP="004424D7">
    <w:pPr>
      <w:pStyle w:val="Foote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0DA45" w14:textId="77777777" w:rsidR="004424D7" w:rsidRDefault="00442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101D6" w14:textId="77777777" w:rsidR="00000000" w:rsidRDefault="004424D7">
      <w:r>
        <w:separator/>
      </w:r>
    </w:p>
  </w:footnote>
  <w:footnote w:type="continuationSeparator" w:id="0">
    <w:p w14:paraId="51429B91" w14:textId="77777777" w:rsidR="00000000" w:rsidRDefault="004424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67AEC" w14:textId="77777777" w:rsidR="004424D7" w:rsidRDefault="004424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5AF1" w14:textId="77777777" w:rsidR="0024109E" w:rsidRDefault="004424D7" w:rsidP="004424D7">
    <w:pPr>
      <w:pStyle w:val="Header"/>
    </w:pPr>
    <w:r>
      <w:drawing>
        <wp:inline distT="0" distB="0" distL="0" distR="0" wp14:anchorId="46916D98" wp14:editId="542640E1">
          <wp:extent cx="1695450" cy="504825"/>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r:embed="rId1" cstate="print"/>
                  <a:stretch>
                    <a:fillRect/>
                  </a:stretch>
                </pic:blipFill>
                <pic:spPr>
                  <a:xfrm>
                    <a:off x="0" y="0"/>
                    <a:ext cx="1695450" cy="5048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CAD97" w14:textId="77777777" w:rsidR="004424D7" w:rsidRDefault="004424D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109E"/>
    <w:rsid w:val="0024109E"/>
    <w:rsid w:val="00442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051FF"/>
  <w15:docId w15:val="{73FA4904-BE93-4CA9-B932-8D936E6F5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5E23B0"/>
    <w:pPr>
      <w:spacing w:after="0"/>
    </w:pPr>
    <w:rPr>
      <w:rFonts w:ascii="Calibri Light" w:hAnsi="Calibri Light"/>
      <w:sz w:val="22"/>
    </w:rPr>
  </w:style>
  <w:style w:type="paragraph" w:styleId="Heading1">
    <w:name w:val="heading 1"/>
    <w:basedOn w:val="Normal"/>
    <w:next w:val="BodyText"/>
    <w:uiPriority w:val="9"/>
    <w:qFormat/>
    <w:rsid w:val="00673C29"/>
    <w:pPr>
      <w:keepNext/>
      <w:keepLines/>
      <w:spacing w:before="220"/>
      <w:outlineLvl w:val="0"/>
    </w:pPr>
    <w:rPr>
      <w:rFonts w:eastAsiaTheme="majorEastAsia" w:cstheme="majorBidi"/>
      <w:b/>
      <w:bCs/>
      <w:color w:val="00629B"/>
      <w:sz w:val="28"/>
      <w:szCs w:val="32"/>
    </w:rPr>
  </w:style>
  <w:style w:type="paragraph" w:styleId="Heading2">
    <w:name w:val="heading 2"/>
    <w:basedOn w:val="Normal"/>
    <w:next w:val="BodyText"/>
    <w:uiPriority w:val="9"/>
    <w:unhideWhenUsed/>
    <w:qFormat/>
    <w:rsid w:val="00673C29"/>
    <w:pPr>
      <w:keepNext/>
      <w:keepLines/>
      <w:spacing w:before="220"/>
      <w:outlineLvl w:val="1"/>
    </w:pPr>
    <w:rPr>
      <w:rFonts w:eastAsiaTheme="majorEastAsia" w:cstheme="majorBidi"/>
      <w:b/>
      <w:bCs/>
      <w:color w:val="00629B"/>
      <w:szCs w:val="32"/>
    </w:rPr>
  </w:style>
  <w:style w:type="paragraph" w:styleId="Heading3">
    <w:name w:val="heading 3"/>
    <w:basedOn w:val="Normal"/>
    <w:next w:val="BodyText"/>
    <w:uiPriority w:val="9"/>
    <w:unhideWhenUsed/>
    <w:qFormat/>
    <w:rsid w:val="009377C6"/>
    <w:pPr>
      <w:keepNext/>
      <w:keepLines/>
      <w:spacing w:before="220"/>
      <w:outlineLvl w:val="2"/>
    </w:pPr>
    <w:rPr>
      <w:rFonts w:eastAsiaTheme="majorEastAsia" w:cstheme="majorBidi"/>
      <w:b/>
      <w:bCs/>
      <w:color w:val="4F81BD" w:themeColor="accent1"/>
      <w:sz w:val="20"/>
      <w:szCs w:val="28"/>
    </w:rPr>
  </w:style>
  <w:style w:type="paragraph" w:styleId="Heading4">
    <w:name w:val="heading 4"/>
    <w:basedOn w:val="Normal"/>
    <w:next w:val="BodyText"/>
    <w:uiPriority w:val="9"/>
    <w:unhideWhenUsed/>
    <w:qFormat/>
    <w:rsid w:val="009377C6"/>
    <w:pPr>
      <w:keepNext/>
      <w:keepLines/>
      <w:spacing w:before="22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5E23B0"/>
    <w:pPr>
      <w:keepNext/>
      <w:keepLines/>
      <w:spacing w:before="220"/>
      <w:outlineLvl w:val="4"/>
    </w:pPr>
    <w:rPr>
      <w:rFonts w:asciiTheme="majorHAnsi" w:eastAsiaTheme="majorEastAsia" w:hAnsiTheme="majorHAnsi" w:cstheme="majorBidi"/>
      <w:iCs/>
      <w:color w:val="00629B"/>
    </w:rPr>
  </w:style>
  <w:style w:type="paragraph" w:styleId="Heading6">
    <w:name w:val="heading 6"/>
    <w:basedOn w:val="Normal"/>
    <w:next w:val="BodyText"/>
    <w:uiPriority w:val="9"/>
    <w:unhideWhenUsed/>
    <w:qFormat/>
    <w:rsid w:val="009377C6"/>
    <w:pPr>
      <w:keepNext/>
      <w:keepLines/>
      <w:spacing w:before="22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E1ECC"/>
    <w:pPr>
      <w:spacing w:after="180"/>
    </w:pPr>
  </w:style>
  <w:style w:type="paragraph" w:customStyle="1" w:styleId="FirstParagraph">
    <w:name w:val="First Paragraph"/>
    <w:basedOn w:val="BodyText"/>
    <w:next w:val="BodyText"/>
    <w:qFormat/>
  </w:style>
  <w:style w:type="paragraph" w:customStyle="1" w:styleId="Compact">
    <w:name w:val="Compact"/>
    <w:basedOn w:val="BodyText"/>
    <w:qFormat/>
    <w:rsid w:val="00D364AA"/>
    <w:pPr>
      <w:spacing w:before="36" w:after="36"/>
    </w:pPr>
  </w:style>
  <w:style w:type="paragraph" w:styleId="Title">
    <w:name w:val="Title"/>
    <w:basedOn w:val="Normal"/>
    <w:next w:val="BodyText"/>
    <w:qFormat/>
    <w:pPr>
      <w:keepNext/>
      <w:keepLines/>
      <w:spacing w:before="48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673C29"/>
    <w:tblPr>
      <w:tblStyleRowBandSize w:val="1"/>
      <w:tblInd w:w="144" w:type="dxa"/>
      <w:tblBorders>
        <w:top w:val="single" w:sz="4" w:space="0" w:color="00629B"/>
        <w:left w:val="single" w:sz="4" w:space="0" w:color="00629B"/>
        <w:bottom w:val="single" w:sz="4" w:space="0" w:color="00629B"/>
        <w:right w:val="single" w:sz="4" w:space="0" w:color="00629B"/>
        <w:insideH w:val="single" w:sz="4" w:space="0" w:color="00629B"/>
        <w:insideV w:val="single" w:sz="4" w:space="0" w:color="00629B"/>
      </w:tblBorders>
      <w:tblCellMar>
        <w:top w:w="0" w:type="dxa"/>
        <w:left w:w="108" w:type="dxa"/>
        <w:bottom w:w="0" w:type="dxa"/>
        <w:right w:w="108" w:type="dxa"/>
      </w:tblCellMar>
    </w:tblPr>
    <w:tblStylePr w:type="firstRow">
      <w:pPr>
        <w:jc w:val="center"/>
      </w:pPr>
      <w:rPr>
        <w:color w:val="FFFFFF" w:themeColor="background1"/>
      </w:rPr>
      <w:tblPr/>
      <w:tcPr>
        <w:shd w:val="clear" w:color="auto" w:fill="00629B"/>
      </w:tcPr>
    </w:tblStylePr>
    <w:tblStylePr w:type="band1Horz">
      <w:tblPr/>
      <w:tcPr>
        <w:shd w:val="clear" w:color="auto" w:fill="C6D9F1" w:themeFill="text2" w:themeFillTint="33"/>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B1CA1"/>
    <w:pPr>
      <w:spacing w:before="240" w:after="240" w:line="259" w:lineRule="auto"/>
      <w:outlineLvl w:val="9"/>
    </w:pPr>
    <w:rPr>
      <w:bCs w:val="0"/>
    </w:rPr>
  </w:style>
  <w:style w:type="paragraph" w:styleId="Header">
    <w:name w:val="header"/>
    <w:basedOn w:val="Normal"/>
    <w:link w:val="HeaderChar"/>
    <w:unhideWhenUsed/>
    <w:rsid w:val="003C0631"/>
    <w:pPr>
      <w:tabs>
        <w:tab w:val="center" w:pos="4680"/>
        <w:tab w:val="right" w:pos="9360"/>
      </w:tabs>
      <w:jc w:val="right"/>
    </w:pPr>
  </w:style>
  <w:style w:type="character" w:customStyle="1" w:styleId="HeaderChar">
    <w:name w:val="Header Char"/>
    <w:basedOn w:val="DefaultParagraphFont"/>
    <w:link w:val="Header"/>
    <w:rsid w:val="003C0631"/>
    <w:rPr>
      <w:rFonts w:ascii="Calibri Light" w:hAnsi="Calibri Light"/>
      <w:sz w:val="22"/>
    </w:rPr>
  </w:style>
  <w:style w:type="paragraph" w:styleId="Footer">
    <w:name w:val="footer"/>
    <w:basedOn w:val="Normal"/>
    <w:link w:val="FooterChar"/>
    <w:unhideWhenUsed/>
    <w:rsid w:val="0077011C"/>
    <w:pPr>
      <w:tabs>
        <w:tab w:val="center" w:pos="4680"/>
        <w:tab w:val="right" w:pos="9360"/>
      </w:tabs>
    </w:pPr>
  </w:style>
  <w:style w:type="character" w:customStyle="1" w:styleId="FooterChar">
    <w:name w:val="Footer Char"/>
    <w:basedOn w:val="DefaultParagraphFont"/>
    <w:link w:val="Footer"/>
    <w:rsid w:val="0077011C"/>
  </w:style>
  <w:style w:type="character" w:styleId="PageNumber">
    <w:name w:val="page number"/>
    <w:basedOn w:val="DefaultParagraphFont"/>
    <w:semiHidden/>
    <w:unhideWhenUsed/>
    <w:rsid w:val="0077011C"/>
  </w:style>
  <w:style w:type="character" w:customStyle="1" w:styleId="BodyTextChar">
    <w:name w:val="Body Text Char"/>
    <w:basedOn w:val="DefaultParagraphFont"/>
    <w:link w:val="BodyText"/>
    <w:rsid w:val="00DE1ECC"/>
    <w:rPr>
      <w:rFonts w:ascii="Calibri Light" w:hAnsi="Calibri Light"/>
      <w:sz w:val="22"/>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673C29"/>
    <w:pPr>
      <w:spacing w:after="100"/>
    </w:pPr>
  </w:style>
  <w:style w:type="paragraph" w:styleId="TOC2">
    <w:name w:val="toc 2"/>
    <w:basedOn w:val="Normal"/>
    <w:next w:val="Normal"/>
    <w:autoRedefine/>
    <w:uiPriority w:val="39"/>
    <w:unhideWhenUsed/>
    <w:rsid w:val="00673C29"/>
    <w:pPr>
      <w:spacing w:after="100"/>
      <w:ind w:left="220"/>
    </w:pPr>
  </w:style>
  <w:style w:type="paragraph" w:styleId="TOC3">
    <w:name w:val="toc 3"/>
    <w:basedOn w:val="Normal"/>
    <w:next w:val="Normal"/>
    <w:autoRedefine/>
    <w:semiHidden/>
    <w:unhideWhenUsed/>
    <w:rsid w:val="004424D7"/>
    <w:pPr>
      <w:spacing w:after="100"/>
      <w:ind w:left="440"/>
    </w:pPr>
  </w:style>
  <w:style w:type="paragraph" w:styleId="TOC4">
    <w:name w:val="toc 4"/>
    <w:basedOn w:val="Normal"/>
    <w:next w:val="Normal"/>
    <w:autoRedefine/>
    <w:semiHidden/>
    <w:unhideWhenUsed/>
    <w:rsid w:val="004424D7"/>
    <w:pPr>
      <w:spacing w:after="100"/>
      <w:ind w:left="660"/>
    </w:pPr>
  </w:style>
  <w:style w:type="paragraph" w:styleId="TOC5">
    <w:name w:val="toc 5"/>
    <w:basedOn w:val="Normal"/>
    <w:next w:val="Normal"/>
    <w:autoRedefine/>
    <w:semiHidden/>
    <w:unhideWhenUsed/>
    <w:rsid w:val="004424D7"/>
    <w:pPr>
      <w:spacing w:after="100"/>
      <w:ind w:left="880"/>
    </w:pPr>
  </w:style>
  <w:style w:type="paragraph" w:styleId="TOC6">
    <w:name w:val="toc 6"/>
    <w:basedOn w:val="Normal"/>
    <w:next w:val="Normal"/>
    <w:autoRedefine/>
    <w:semiHidden/>
    <w:unhideWhenUsed/>
    <w:rsid w:val="004424D7"/>
    <w:pPr>
      <w:spacing w:after="100"/>
      <w:ind w:left="1100"/>
    </w:pPr>
  </w:style>
  <w:style w:type="paragraph" w:styleId="TOC7">
    <w:name w:val="toc 7"/>
    <w:basedOn w:val="Normal"/>
    <w:next w:val="Normal"/>
    <w:autoRedefine/>
    <w:semiHidden/>
    <w:unhideWhenUsed/>
    <w:rsid w:val="004424D7"/>
    <w:pPr>
      <w:spacing w:after="100"/>
      <w:ind w:left="1320"/>
    </w:pPr>
  </w:style>
  <w:style w:type="paragraph" w:styleId="TOC8">
    <w:name w:val="toc 8"/>
    <w:basedOn w:val="Normal"/>
    <w:next w:val="Normal"/>
    <w:autoRedefine/>
    <w:semiHidden/>
    <w:unhideWhenUsed/>
    <w:rsid w:val="004424D7"/>
    <w:pPr>
      <w:spacing w:after="100"/>
      <w:ind w:left="1540"/>
    </w:pPr>
  </w:style>
  <w:style w:type="paragraph" w:styleId="TOC9">
    <w:name w:val="toc 9"/>
    <w:basedOn w:val="Normal"/>
    <w:next w:val="Normal"/>
    <w:autoRedefine/>
    <w:semiHidden/>
    <w:unhideWhenUsed/>
    <w:rsid w:val="004424D7"/>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jp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2281</Words>
  <Characters>13007</Characters>
  <Application>Microsoft Office Word</Application>
  <DocSecurity>0</DocSecurity>
  <Lines>108</Lines>
  <Paragraphs>30</Paragraphs>
  <ScaleCrop>false</ScaleCrop>
  <Company/>
  <LinksUpToDate>false</LinksUpToDate>
  <CharactersWithSpaces>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2</cp:revision>
  <dcterms:created xsi:type="dcterms:W3CDTF">2020-02-19T05:36:00Z</dcterms:created>
  <dcterms:modified xsi:type="dcterms:W3CDTF">2020-02-19T05:36:00Z</dcterms:modified>
</cp:coreProperties>
</file>