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03B7" w14:textId="692EA3B0" w:rsidR="00DF5B24" w:rsidRPr="001F5577" w:rsidRDefault="00DF5B24">
      <w:pPr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1F5577">
        <w:rPr>
          <w:rFonts w:ascii="Arial" w:hAnsi="Arial" w:cs="Arial"/>
          <w:b/>
          <w:bCs/>
          <w:color w:val="000000" w:themeColor="text1"/>
          <w:sz w:val="56"/>
          <w:szCs w:val="56"/>
        </w:rPr>
        <w:t>Jeffrey Boschman</w:t>
      </w:r>
    </w:p>
    <w:p w14:paraId="3D4A88C1" w14:textId="5DEC6ED4" w:rsidR="00DF5B24" w:rsidRPr="00F20364" w:rsidRDefault="00997708">
      <w:pPr>
        <w:rPr>
          <w:rFonts w:ascii="Arial" w:hAnsi="Arial" w:cs="Arial"/>
        </w:rPr>
      </w:pPr>
      <w:r w:rsidRPr="00F20364">
        <w:rPr>
          <w:rFonts w:ascii="Arial" w:hAnsi="Arial" w:cs="Arial"/>
        </w:rPr>
        <w:t xml:space="preserve">Graduate </w:t>
      </w:r>
      <w:r w:rsidR="00DF5B24" w:rsidRPr="00F20364">
        <w:rPr>
          <w:rFonts w:ascii="Arial" w:hAnsi="Arial" w:cs="Arial"/>
        </w:rPr>
        <w:t>Research Assistant</w:t>
      </w:r>
      <w:r w:rsidR="008703CC" w:rsidRPr="00F20364">
        <w:rPr>
          <w:rFonts w:ascii="Arial" w:hAnsi="Arial" w:cs="Arial"/>
        </w:rPr>
        <w:t xml:space="preserve">, </w:t>
      </w:r>
      <w:r w:rsidR="008703CC" w:rsidRPr="00174378">
        <w:rPr>
          <w:rFonts w:ascii="Times New Roman" w:hAnsi="Times New Roman" w:cs="Times New Roman"/>
          <w:i/>
          <w:iCs/>
        </w:rPr>
        <w:t>Artificial Intelligence in Medicine (AIM) Lab</w:t>
      </w:r>
    </w:p>
    <w:p w14:paraId="5963443A" w14:textId="310E8827" w:rsidR="009025BD" w:rsidRDefault="009025BD">
      <w:pPr>
        <w:rPr>
          <w:rFonts w:ascii="Times New Roman" w:hAnsi="Times New Roman" w:cs="Times New Roman"/>
        </w:rPr>
      </w:pPr>
    </w:p>
    <w:p w14:paraId="158A148A" w14:textId="77777777" w:rsidR="00FB194C" w:rsidRPr="00FB194C" w:rsidRDefault="00FB194C">
      <w:pPr>
        <w:rPr>
          <w:rFonts w:ascii="Times New Roman" w:hAnsi="Times New Roman" w:cs="Times New Roman"/>
        </w:rPr>
      </w:pPr>
    </w:p>
    <w:p w14:paraId="57F10A55" w14:textId="46B41348" w:rsidR="009025BD" w:rsidRPr="00861BE4" w:rsidRDefault="009025BD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Areas of Expertise</w:t>
      </w:r>
    </w:p>
    <w:p w14:paraId="05548574" w14:textId="169073E2" w:rsidR="009025BD" w:rsidRPr="00FB194C" w:rsidRDefault="009025BD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EBA562E" w14:textId="1559C0A3" w:rsidR="009025BD" w:rsidRPr="00FB194C" w:rsidRDefault="009025BD" w:rsidP="009F6BCA">
      <w:pPr>
        <w:rPr>
          <w:rFonts w:ascii="Times New Roman" w:hAnsi="Times New Roman" w:cs="Times New Roman"/>
          <w:color w:val="000000" w:themeColor="text1"/>
        </w:rPr>
      </w:pPr>
      <w:r w:rsidRPr="00FB194C">
        <w:rPr>
          <w:rFonts w:ascii="Times New Roman" w:hAnsi="Times New Roman" w:cs="Times New Roman"/>
          <w:color w:val="000000" w:themeColor="text1"/>
        </w:rPr>
        <w:t>Machine Learning |</w:t>
      </w:r>
      <w:r w:rsidR="001F5577" w:rsidRPr="00FB194C">
        <w:rPr>
          <w:rFonts w:ascii="Times New Roman" w:hAnsi="Times New Roman" w:cs="Times New Roman"/>
          <w:color w:val="000000" w:themeColor="text1"/>
        </w:rPr>
        <w:t xml:space="preserve"> </w:t>
      </w:r>
      <w:r w:rsidRPr="00FB194C">
        <w:rPr>
          <w:rFonts w:ascii="Times New Roman" w:hAnsi="Times New Roman" w:cs="Times New Roman"/>
          <w:color w:val="000000" w:themeColor="text1"/>
        </w:rPr>
        <w:t>Visual Computing |</w:t>
      </w:r>
      <w:r w:rsidR="007F0FBF" w:rsidRPr="00FB194C">
        <w:rPr>
          <w:rFonts w:ascii="Times New Roman" w:hAnsi="Times New Roman" w:cs="Times New Roman"/>
          <w:color w:val="000000" w:themeColor="text1"/>
        </w:rPr>
        <w:t xml:space="preserve"> </w:t>
      </w:r>
      <w:r w:rsidRPr="00FB194C">
        <w:rPr>
          <w:rFonts w:ascii="Times New Roman" w:hAnsi="Times New Roman" w:cs="Times New Roman"/>
          <w:color w:val="000000" w:themeColor="text1"/>
        </w:rPr>
        <w:t>GMP Pharmaceuticals |</w:t>
      </w:r>
      <w:r w:rsidR="007F0FBF" w:rsidRPr="00FB194C">
        <w:rPr>
          <w:rFonts w:ascii="Times New Roman" w:hAnsi="Times New Roman" w:cs="Times New Roman"/>
          <w:color w:val="000000" w:themeColor="text1"/>
        </w:rPr>
        <w:t xml:space="preserve"> </w:t>
      </w:r>
      <w:r w:rsidR="00FD4886" w:rsidRPr="00FB194C">
        <w:rPr>
          <w:rFonts w:ascii="Times New Roman" w:hAnsi="Times New Roman" w:cs="Times New Roman"/>
          <w:color w:val="000000" w:themeColor="text1"/>
        </w:rPr>
        <w:t xml:space="preserve">Engineering </w:t>
      </w:r>
      <w:r w:rsidRPr="00FB194C">
        <w:rPr>
          <w:rFonts w:ascii="Times New Roman" w:hAnsi="Times New Roman" w:cs="Times New Roman"/>
          <w:color w:val="000000" w:themeColor="text1"/>
        </w:rPr>
        <w:t>Risk Assessments</w:t>
      </w:r>
    </w:p>
    <w:p w14:paraId="3F327465" w14:textId="236800B8" w:rsidR="00DF5B24" w:rsidRPr="00FB194C" w:rsidRDefault="00DF5B24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7F0644A" w14:textId="77777777" w:rsidR="002200BD" w:rsidRPr="00FB194C" w:rsidRDefault="002200BD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243686D" w14:textId="1A7569E9" w:rsidR="00647741" w:rsidRPr="00861BE4" w:rsidRDefault="00DF5B24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Education</w:t>
      </w:r>
    </w:p>
    <w:p w14:paraId="256CDB8D" w14:textId="77777777" w:rsidR="00193498" w:rsidRPr="00FB194C" w:rsidRDefault="00193498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193498" w:rsidRPr="00FB194C" w14:paraId="2135D479" w14:textId="77777777" w:rsidTr="005A693D">
        <w:tc>
          <w:tcPr>
            <w:tcW w:w="5812" w:type="dxa"/>
          </w:tcPr>
          <w:p w14:paraId="4BDB8635" w14:textId="45F3D5C7" w:rsidR="00193498" w:rsidRPr="00174378" w:rsidRDefault="009F6BCA" w:rsidP="005A693D">
            <w:pPr>
              <w:rPr>
                <w:rFonts w:ascii="Arial" w:hAnsi="Arial" w:cs="Arial"/>
              </w:rPr>
            </w:pPr>
            <w:proofErr w:type="spellStart"/>
            <w:r w:rsidRPr="00174378">
              <w:rPr>
                <w:rFonts w:ascii="Arial" w:hAnsi="Arial" w:cs="Arial"/>
                <w:b/>
                <w:bCs/>
              </w:rPr>
              <w:t>MASc</w:t>
            </w:r>
            <w:proofErr w:type="spellEnd"/>
            <w:r w:rsidR="00193498" w:rsidRPr="00174378">
              <w:rPr>
                <w:rFonts w:ascii="Arial" w:hAnsi="Arial" w:cs="Arial"/>
                <w:b/>
                <w:bCs/>
              </w:rPr>
              <w:t>, Biomedical Engineering</w:t>
            </w:r>
          </w:p>
        </w:tc>
        <w:tc>
          <w:tcPr>
            <w:tcW w:w="3538" w:type="dxa"/>
          </w:tcPr>
          <w:p w14:paraId="3FB86CE1" w14:textId="7D36AB19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Sept 2019</w:t>
            </w:r>
            <w:r w:rsidR="007F0FBF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7F0FBF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Dec 2021</w:t>
            </w:r>
          </w:p>
        </w:tc>
      </w:tr>
      <w:tr w:rsidR="00193498" w:rsidRPr="00FB194C" w14:paraId="153EB226" w14:textId="77777777" w:rsidTr="005A693D">
        <w:tc>
          <w:tcPr>
            <w:tcW w:w="5812" w:type="dxa"/>
          </w:tcPr>
          <w:p w14:paraId="2924EC8B" w14:textId="7DA18594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3538" w:type="dxa"/>
          </w:tcPr>
          <w:p w14:paraId="08934806" w14:textId="72C6D5F8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25C65787" w14:textId="763DEEEE" w:rsidR="00DF5B24" w:rsidRPr="00FB194C" w:rsidRDefault="00DF5B24" w:rsidP="001934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GPA: 4.29/4.33 </w:t>
      </w:r>
    </w:p>
    <w:p w14:paraId="7C658A0F" w14:textId="181EA567" w:rsidR="007F0FBF" w:rsidRPr="00FB194C" w:rsidRDefault="007F0FBF" w:rsidP="001934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Switched from MEng to </w:t>
      </w:r>
      <w:proofErr w:type="spellStart"/>
      <w:r w:rsidRPr="00FB194C">
        <w:rPr>
          <w:rFonts w:ascii="Times New Roman" w:hAnsi="Times New Roman" w:cs="Times New Roman"/>
        </w:rPr>
        <w:t>MASc</w:t>
      </w:r>
      <w:proofErr w:type="spellEnd"/>
      <w:r w:rsidRPr="00FB194C">
        <w:rPr>
          <w:rFonts w:ascii="Times New Roman" w:hAnsi="Times New Roman" w:cs="Times New Roman"/>
        </w:rPr>
        <w:t xml:space="preserve"> in May 2020</w:t>
      </w:r>
    </w:p>
    <w:p w14:paraId="540E8990" w14:textId="41F7B9AB" w:rsidR="00DF5B24" w:rsidRPr="00FB194C" w:rsidRDefault="00DF5B24" w:rsidP="00DF5B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4"/>
      </w:tblGrid>
      <w:tr w:rsidR="00193498" w:rsidRPr="00FB194C" w14:paraId="73787390" w14:textId="77777777" w:rsidTr="00861BE4">
        <w:tc>
          <w:tcPr>
            <w:tcW w:w="6946" w:type="dxa"/>
          </w:tcPr>
          <w:p w14:paraId="640EA6D9" w14:textId="5D93F605" w:rsidR="00193498" w:rsidRPr="00174378" w:rsidRDefault="009F6BCA" w:rsidP="005A693D">
            <w:pPr>
              <w:rPr>
                <w:rFonts w:ascii="Arial" w:hAnsi="Arial" w:cs="Arial"/>
              </w:rPr>
            </w:pPr>
            <w:proofErr w:type="spellStart"/>
            <w:r w:rsidRPr="00174378">
              <w:rPr>
                <w:rFonts w:ascii="Arial" w:hAnsi="Arial" w:cs="Arial"/>
                <w:b/>
                <w:bCs/>
              </w:rPr>
              <w:t>BASc</w:t>
            </w:r>
            <w:proofErr w:type="spellEnd"/>
            <w:r w:rsidR="00193498" w:rsidRPr="00174378">
              <w:rPr>
                <w:rFonts w:ascii="Arial" w:hAnsi="Arial" w:cs="Arial"/>
                <w:b/>
                <w:bCs/>
              </w:rPr>
              <w:t>, Chemical and Biological Engineering</w:t>
            </w:r>
          </w:p>
        </w:tc>
        <w:tc>
          <w:tcPr>
            <w:tcW w:w="2404" w:type="dxa"/>
          </w:tcPr>
          <w:p w14:paraId="2123BF8E" w14:textId="4AE60332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Sept 2012</w:t>
            </w:r>
            <w:r w:rsidR="00861BE4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861BE4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May 2017</w:t>
            </w:r>
          </w:p>
        </w:tc>
      </w:tr>
      <w:tr w:rsidR="00193498" w:rsidRPr="00FB194C" w14:paraId="1AC45C0E" w14:textId="77777777" w:rsidTr="00861BE4">
        <w:tc>
          <w:tcPr>
            <w:tcW w:w="6946" w:type="dxa"/>
          </w:tcPr>
          <w:p w14:paraId="6EF6585E" w14:textId="77777777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2404" w:type="dxa"/>
          </w:tcPr>
          <w:p w14:paraId="7BA8EE21" w14:textId="77777777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3C11E955" w14:textId="165571BA" w:rsidR="00DF5B24" w:rsidRPr="00FB194C" w:rsidRDefault="00DF5B24" w:rsidP="00193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GPA: 3.85/4.33</w:t>
      </w:r>
    </w:p>
    <w:p w14:paraId="55E9DA6C" w14:textId="3E323A44" w:rsidR="00DF5B24" w:rsidRPr="00056816" w:rsidRDefault="00DF5B24" w:rsidP="00056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With Distinction</w:t>
      </w:r>
    </w:p>
    <w:p w14:paraId="261F144F" w14:textId="5047A5CF" w:rsidR="00DF5B24" w:rsidRPr="00FB194C" w:rsidRDefault="00DF5B24" w:rsidP="00DF5B24">
      <w:pPr>
        <w:rPr>
          <w:rFonts w:ascii="Times New Roman" w:hAnsi="Times New Roman" w:cs="Times New Roman"/>
        </w:rPr>
      </w:pPr>
    </w:p>
    <w:p w14:paraId="67B0E876" w14:textId="77777777" w:rsidR="00260B2C" w:rsidRPr="00FB194C" w:rsidRDefault="00260B2C" w:rsidP="00DF5B24">
      <w:pPr>
        <w:rPr>
          <w:rFonts w:ascii="Times New Roman" w:hAnsi="Times New Roman" w:cs="Times New Roman"/>
        </w:rPr>
      </w:pPr>
    </w:p>
    <w:p w14:paraId="3A41C47D" w14:textId="69F10611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Awards</w:t>
      </w:r>
    </w:p>
    <w:p w14:paraId="75A9AD04" w14:textId="30E4D281" w:rsidR="00193498" w:rsidRPr="00FB194C" w:rsidRDefault="00193498" w:rsidP="00193498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193498" w:rsidRPr="00FB194C" w14:paraId="48E0EE1D" w14:textId="77777777" w:rsidTr="00193498">
        <w:tc>
          <w:tcPr>
            <w:tcW w:w="8217" w:type="dxa"/>
          </w:tcPr>
          <w:p w14:paraId="03DAB129" w14:textId="0491BCFE" w:rsidR="00193498" w:rsidRPr="00FB194C" w:rsidRDefault="00193498" w:rsidP="001934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Dean’s Award</w:t>
            </w:r>
            <w:r w:rsidRPr="00FB194C">
              <w:rPr>
                <w:rFonts w:ascii="Times New Roman" w:hAnsi="Times New Roman" w:cs="Times New Roman"/>
              </w:rPr>
              <w:tab/>
            </w:r>
            <w:r w:rsidR="00A24D1F" w:rsidRPr="00FB194C">
              <w:rPr>
                <w:rFonts w:ascii="Times New Roman" w:hAnsi="Times New Roman" w:cs="Times New Roman"/>
              </w:rPr>
              <w:t>($150)</w:t>
            </w:r>
          </w:p>
        </w:tc>
        <w:tc>
          <w:tcPr>
            <w:tcW w:w="1133" w:type="dxa"/>
          </w:tcPr>
          <w:p w14:paraId="77CB2F42" w14:textId="476B1BEE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2017</w:t>
            </w:r>
          </w:p>
        </w:tc>
      </w:tr>
      <w:tr w:rsidR="00193498" w:rsidRPr="00FB194C" w14:paraId="3412EAE5" w14:textId="77777777" w:rsidTr="00193498">
        <w:tc>
          <w:tcPr>
            <w:tcW w:w="8217" w:type="dxa"/>
          </w:tcPr>
          <w:p w14:paraId="781BA12E" w14:textId="0CE7D863" w:rsidR="00193498" w:rsidRPr="00FB194C" w:rsidRDefault="00193498" w:rsidP="001934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Design and Innovation Award</w:t>
            </w:r>
            <w:r w:rsidR="00A24D1F" w:rsidRPr="00FB194C">
              <w:rPr>
                <w:rFonts w:ascii="Times New Roman" w:hAnsi="Times New Roman" w:cs="Times New Roman"/>
              </w:rPr>
              <w:t xml:space="preserve"> ($150)</w:t>
            </w:r>
          </w:p>
        </w:tc>
        <w:tc>
          <w:tcPr>
            <w:tcW w:w="1133" w:type="dxa"/>
          </w:tcPr>
          <w:p w14:paraId="570348F6" w14:textId="2A5C27CA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2017</w:t>
            </w:r>
          </w:p>
        </w:tc>
      </w:tr>
      <w:tr w:rsidR="00193498" w:rsidRPr="00FB194C" w14:paraId="101CDF45" w14:textId="77777777" w:rsidTr="00193498">
        <w:tc>
          <w:tcPr>
            <w:tcW w:w="8217" w:type="dxa"/>
          </w:tcPr>
          <w:p w14:paraId="54CA31C0" w14:textId="5225D6CF" w:rsidR="00193498" w:rsidRPr="00FB194C" w:rsidRDefault="00193498" w:rsidP="001934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Sherman Chen Scholarship in Chemical Engineering ($3,920)</w:t>
            </w:r>
          </w:p>
        </w:tc>
        <w:tc>
          <w:tcPr>
            <w:tcW w:w="1133" w:type="dxa"/>
          </w:tcPr>
          <w:p w14:paraId="6BE3756E" w14:textId="0468A948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2016</w:t>
            </w:r>
          </w:p>
        </w:tc>
      </w:tr>
      <w:tr w:rsidR="00193498" w:rsidRPr="00FB194C" w14:paraId="4A33FC84" w14:textId="77777777" w:rsidTr="00193498">
        <w:tc>
          <w:tcPr>
            <w:tcW w:w="8217" w:type="dxa"/>
          </w:tcPr>
          <w:p w14:paraId="3EAE1988" w14:textId="354E249A" w:rsidR="00193498" w:rsidRPr="00FB194C" w:rsidRDefault="00193498" w:rsidP="001934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Dorothy and Arthur Holt Scholarship ($450)</w:t>
            </w:r>
            <w:r w:rsidRPr="00FB194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33" w:type="dxa"/>
          </w:tcPr>
          <w:p w14:paraId="38164A7A" w14:textId="7DF55AEC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2016</w:t>
            </w:r>
          </w:p>
        </w:tc>
      </w:tr>
      <w:tr w:rsidR="00193498" w:rsidRPr="00FB194C" w14:paraId="75D463B7" w14:textId="77777777" w:rsidTr="00193498">
        <w:tc>
          <w:tcPr>
            <w:tcW w:w="8217" w:type="dxa"/>
          </w:tcPr>
          <w:p w14:paraId="476B37C2" w14:textId="3DBAF36C" w:rsidR="00193498" w:rsidRPr="00FB194C" w:rsidRDefault="00193498" w:rsidP="001934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BIOMOD 1</w:t>
            </w:r>
            <w:r w:rsidRPr="00FB194C">
              <w:rPr>
                <w:rFonts w:ascii="Times New Roman" w:hAnsi="Times New Roman" w:cs="Times New Roman"/>
                <w:vertAlign w:val="superscript"/>
              </w:rPr>
              <w:t>st</w:t>
            </w:r>
            <w:r w:rsidRPr="00FB194C">
              <w:rPr>
                <w:rFonts w:ascii="Times New Roman" w:hAnsi="Times New Roman" w:cs="Times New Roman"/>
              </w:rPr>
              <w:t xml:space="preserve"> Place Audience Choice Award</w:t>
            </w:r>
          </w:p>
        </w:tc>
        <w:tc>
          <w:tcPr>
            <w:tcW w:w="1133" w:type="dxa"/>
          </w:tcPr>
          <w:p w14:paraId="7746E537" w14:textId="68F2357E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2015</w:t>
            </w:r>
          </w:p>
        </w:tc>
      </w:tr>
      <w:tr w:rsidR="00193498" w:rsidRPr="00FB194C" w14:paraId="55E0E439" w14:textId="77777777" w:rsidTr="00193498">
        <w:tc>
          <w:tcPr>
            <w:tcW w:w="8217" w:type="dxa"/>
          </w:tcPr>
          <w:p w14:paraId="700263AE" w14:textId="305D5148" w:rsidR="00193498" w:rsidRPr="00FB194C" w:rsidRDefault="00193498" w:rsidP="001934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BIOMOD Silver Project Award</w:t>
            </w:r>
          </w:p>
        </w:tc>
        <w:tc>
          <w:tcPr>
            <w:tcW w:w="1133" w:type="dxa"/>
          </w:tcPr>
          <w:p w14:paraId="26B70253" w14:textId="3AB1E77D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2015</w:t>
            </w:r>
          </w:p>
        </w:tc>
      </w:tr>
      <w:tr w:rsidR="00193498" w:rsidRPr="00FB194C" w14:paraId="0AA5E997" w14:textId="77777777" w:rsidTr="00193498">
        <w:tc>
          <w:tcPr>
            <w:tcW w:w="8217" w:type="dxa"/>
          </w:tcPr>
          <w:p w14:paraId="2FA02FC8" w14:textId="7620AEF8" w:rsidR="00193498" w:rsidRPr="00FB194C" w:rsidRDefault="00193498" w:rsidP="001934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Go Global International Learning Programs Award ($1,000)</w:t>
            </w:r>
          </w:p>
        </w:tc>
        <w:tc>
          <w:tcPr>
            <w:tcW w:w="1133" w:type="dxa"/>
          </w:tcPr>
          <w:p w14:paraId="2F55D3AA" w14:textId="759754F0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2015</w:t>
            </w:r>
          </w:p>
        </w:tc>
      </w:tr>
    </w:tbl>
    <w:p w14:paraId="2C9EF5B6" w14:textId="77777777" w:rsidR="00193498" w:rsidRPr="00FB194C" w:rsidRDefault="00193498" w:rsidP="00193498">
      <w:pPr>
        <w:rPr>
          <w:rFonts w:ascii="Times New Roman" w:hAnsi="Times New Roman" w:cs="Times New Roman"/>
          <w:b/>
          <w:bCs/>
          <w:u w:val="single"/>
        </w:rPr>
      </w:pPr>
    </w:p>
    <w:p w14:paraId="50ED0980" w14:textId="30924672" w:rsidR="00DF5B24" w:rsidRPr="00FB194C" w:rsidRDefault="00DF5B24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78939354" w14:textId="5E25A3F4" w:rsidR="00193498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Research Experience</w:t>
      </w:r>
    </w:p>
    <w:p w14:paraId="650F9F88" w14:textId="77777777" w:rsidR="002200BD" w:rsidRPr="00FB194C" w:rsidRDefault="002200BD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1"/>
      </w:tblGrid>
      <w:tr w:rsidR="00193498" w:rsidRPr="00FB194C" w14:paraId="41316B56" w14:textId="77777777" w:rsidTr="00BB77F0">
        <w:tc>
          <w:tcPr>
            <w:tcW w:w="6379" w:type="dxa"/>
          </w:tcPr>
          <w:p w14:paraId="5B587731" w14:textId="230FE321" w:rsidR="00193498" w:rsidRPr="00F20364" w:rsidRDefault="00193498" w:rsidP="005A693D">
            <w:pPr>
              <w:rPr>
                <w:rFonts w:ascii="Arial" w:hAnsi="Arial" w:cs="Arial"/>
              </w:rPr>
            </w:pPr>
            <w:r w:rsidRPr="00F20364">
              <w:rPr>
                <w:rFonts w:ascii="Arial" w:hAnsi="Arial" w:cs="Arial"/>
                <w:b/>
                <w:bCs/>
              </w:rPr>
              <w:t>Graduate Research Assistant</w:t>
            </w:r>
            <w:r w:rsidRPr="00F20364">
              <w:rPr>
                <w:rFonts w:ascii="Arial" w:hAnsi="Arial" w:cs="Arial"/>
              </w:rPr>
              <w:tab/>
            </w:r>
          </w:p>
        </w:tc>
        <w:tc>
          <w:tcPr>
            <w:tcW w:w="2971" w:type="dxa"/>
          </w:tcPr>
          <w:p w14:paraId="6BE166CB" w14:textId="7910D21E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May 2020</w:t>
            </w:r>
            <w:r w:rsidR="001F5577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1F5577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Dec 2021</w:t>
            </w:r>
          </w:p>
        </w:tc>
      </w:tr>
      <w:tr w:rsidR="00193498" w:rsidRPr="00FB194C" w14:paraId="27925DCF" w14:textId="77777777" w:rsidTr="00BB77F0">
        <w:tc>
          <w:tcPr>
            <w:tcW w:w="6379" w:type="dxa"/>
          </w:tcPr>
          <w:p w14:paraId="74C55F63" w14:textId="349EBAE2" w:rsidR="00193498" w:rsidRPr="00174378" w:rsidRDefault="00193498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74378">
              <w:rPr>
                <w:rFonts w:ascii="Times New Roman" w:hAnsi="Times New Roman" w:cs="Times New Roman"/>
                <w:b/>
                <w:bCs/>
                <w:i/>
                <w:iCs/>
              </w:rPr>
              <w:t>The Artificial Intelligence in Medicine (AIM) Lab</w:t>
            </w:r>
          </w:p>
          <w:p w14:paraId="1FEFAA2C" w14:textId="72BA224E" w:rsidR="001F5577" w:rsidRPr="00FB194C" w:rsidRDefault="001F5577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2971" w:type="dxa"/>
          </w:tcPr>
          <w:p w14:paraId="48600AFD" w14:textId="2F30737C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614AE569" w14:textId="7D37C469" w:rsidR="00997708" w:rsidRPr="00FB194C" w:rsidRDefault="00997708" w:rsidP="00193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Supervisor: Ali Bashashati, PhD</w:t>
      </w:r>
    </w:p>
    <w:p w14:paraId="3E4C68AC" w14:textId="4479CCB0" w:rsidR="00997708" w:rsidRPr="00FB194C" w:rsidRDefault="00A54CD5" w:rsidP="00997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FB194C">
        <w:rPr>
          <w:rFonts w:ascii="Times New Roman" w:hAnsi="Times New Roman" w:cs="Times New Roman"/>
        </w:rPr>
        <w:t>Led study</w:t>
      </w:r>
      <w:r w:rsidR="001379EA" w:rsidRPr="00FB194C">
        <w:rPr>
          <w:rFonts w:ascii="Times New Roman" w:hAnsi="Times New Roman" w:cs="Times New Roman"/>
        </w:rPr>
        <w:t xml:space="preserve"> comparing color normalization pre-processing algorithms on digital histopathology slides for improved machine learning-based cancer diagnosis</w:t>
      </w:r>
    </w:p>
    <w:p w14:paraId="1ADF80F7" w14:textId="082A5D27" w:rsidR="001379EA" w:rsidRPr="00FB194C" w:rsidRDefault="001379EA" w:rsidP="00997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FB194C">
        <w:rPr>
          <w:rFonts w:ascii="Times New Roman" w:hAnsi="Times New Roman" w:cs="Times New Roman"/>
        </w:rPr>
        <w:t>Currently improving deep learning-based diagnosis of ovarian epithelial carcinoma subtypes</w:t>
      </w:r>
    </w:p>
    <w:p w14:paraId="5C444941" w14:textId="14AC44E2" w:rsidR="00D604FD" w:rsidRPr="00FB194C" w:rsidRDefault="00D604FD" w:rsidP="00D604FD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D604FD" w:rsidRPr="00FB194C" w14:paraId="5479726B" w14:textId="77777777" w:rsidTr="005A693D">
        <w:tc>
          <w:tcPr>
            <w:tcW w:w="5812" w:type="dxa"/>
          </w:tcPr>
          <w:p w14:paraId="0E0D62DE" w14:textId="6DC3F52E" w:rsidR="00D604FD" w:rsidRPr="00F20364" w:rsidRDefault="00D604FD" w:rsidP="005A693D">
            <w:pPr>
              <w:rPr>
                <w:rFonts w:ascii="Arial" w:hAnsi="Arial" w:cs="Arial"/>
              </w:rPr>
            </w:pPr>
            <w:r w:rsidRPr="00F20364">
              <w:rPr>
                <w:rFonts w:ascii="Arial" w:hAnsi="Arial" w:cs="Arial"/>
                <w:b/>
                <w:bCs/>
              </w:rPr>
              <w:lastRenderedPageBreak/>
              <w:t>Graduate Student</w:t>
            </w:r>
          </w:p>
        </w:tc>
        <w:tc>
          <w:tcPr>
            <w:tcW w:w="3538" w:type="dxa"/>
          </w:tcPr>
          <w:p w14:paraId="32968BAE" w14:textId="2E51673F" w:rsidR="00D604FD" w:rsidRPr="00FB194C" w:rsidRDefault="00D604FD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Sept 2019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April 2020</w:t>
            </w:r>
          </w:p>
        </w:tc>
      </w:tr>
      <w:tr w:rsidR="00D604FD" w:rsidRPr="00FB194C" w14:paraId="1C042117" w14:textId="77777777" w:rsidTr="005A693D">
        <w:tc>
          <w:tcPr>
            <w:tcW w:w="5812" w:type="dxa"/>
          </w:tcPr>
          <w:p w14:paraId="65D7844F" w14:textId="77777777" w:rsidR="00D604FD" w:rsidRPr="00174378" w:rsidRDefault="00D604FD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74378">
              <w:rPr>
                <w:rFonts w:ascii="Times New Roman" w:hAnsi="Times New Roman" w:cs="Times New Roman"/>
                <w:b/>
                <w:bCs/>
                <w:i/>
                <w:iCs/>
              </w:rPr>
              <w:t>Engineers in Scrubs program</w:t>
            </w:r>
          </w:p>
          <w:p w14:paraId="52275567" w14:textId="715DE2B6" w:rsidR="00BB77F0" w:rsidRPr="00BB77F0" w:rsidRDefault="00BB77F0" w:rsidP="005A693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3538" w:type="dxa"/>
          </w:tcPr>
          <w:p w14:paraId="4A0424C9" w14:textId="77777777" w:rsidR="00D604FD" w:rsidRPr="00FB194C" w:rsidRDefault="00D604FD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2FDB5DA1" w14:textId="51FED89B" w:rsidR="00D604FD" w:rsidRPr="00FB194C" w:rsidRDefault="00D604FD" w:rsidP="00D60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FB194C">
        <w:rPr>
          <w:rFonts w:ascii="Times New Roman" w:hAnsi="Times New Roman" w:cs="Times New Roman"/>
        </w:rPr>
        <w:t>Supervisor: Roger Tam, PhD</w:t>
      </w:r>
    </w:p>
    <w:p w14:paraId="38C889AD" w14:textId="3E94E0B0" w:rsidR="00D604FD" w:rsidRPr="00FB194C" w:rsidRDefault="00D604FD" w:rsidP="00D60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FB194C">
        <w:rPr>
          <w:rFonts w:ascii="Times New Roman" w:hAnsi="Times New Roman" w:cs="Times New Roman"/>
        </w:rPr>
        <w:t>Clinical Advisor: Ryan Flannigan, MD</w:t>
      </w:r>
    </w:p>
    <w:p w14:paraId="707C87B7" w14:textId="38CFF8FB" w:rsidR="00D604FD" w:rsidRPr="00FB194C" w:rsidRDefault="00D604FD" w:rsidP="00D60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FB194C">
        <w:rPr>
          <w:rFonts w:ascii="Times New Roman" w:hAnsi="Times New Roman" w:cs="Times New Roman"/>
        </w:rPr>
        <w:t xml:space="preserve">Developed </w:t>
      </w:r>
      <w:r w:rsidR="002740C7" w:rsidRPr="00FB194C">
        <w:rPr>
          <w:rFonts w:ascii="Times New Roman" w:hAnsi="Times New Roman" w:cs="Times New Roman"/>
        </w:rPr>
        <w:t xml:space="preserve">medical device prototype to improve the accessibility and decrease the mobility of plaque to facilitate more accurate injections in treating </w:t>
      </w:r>
      <w:proofErr w:type="spellStart"/>
      <w:r w:rsidR="002740C7" w:rsidRPr="00FB194C">
        <w:rPr>
          <w:rFonts w:ascii="Times New Roman" w:hAnsi="Times New Roman" w:cs="Times New Roman"/>
        </w:rPr>
        <w:t>Peyronie’s</w:t>
      </w:r>
      <w:proofErr w:type="spellEnd"/>
      <w:r w:rsidR="002740C7" w:rsidRPr="00FB194C">
        <w:rPr>
          <w:rFonts w:ascii="Times New Roman" w:hAnsi="Times New Roman" w:cs="Times New Roman"/>
        </w:rPr>
        <w:t xml:space="preserve"> disease</w:t>
      </w:r>
    </w:p>
    <w:p w14:paraId="775C2419" w14:textId="3D2B7DE4" w:rsidR="00997708" w:rsidRPr="00FB194C" w:rsidRDefault="00997708" w:rsidP="00997708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5F80" w:rsidRPr="00FB194C" w14:paraId="0565C0CB" w14:textId="77777777" w:rsidTr="00924168">
        <w:tc>
          <w:tcPr>
            <w:tcW w:w="4675" w:type="dxa"/>
          </w:tcPr>
          <w:p w14:paraId="58332DF8" w14:textId="77777777" w:rsidR="00225F80" w:rsidRPr="00F20364" w:rsidRDefault="00225F80" w:rsidP="00924168">
            <w:pPr>
              <w:rPr>
                <w:rFonts w:ascii="Arial" w:hAnsi="Arial" w:cs="Arial"/>
                <w:i/>
                <w:iCs/>
              </w:rPr>
            </w:pPr>
            <w:r w:rsidRPr="00F20364">
              <w:rPr>
                <w:rFonts w:ascii="Arial" w:hAnsi="Arial" w:cs="Arial"/>
                <w:b/>
                <w:bCs/>
              </w:rPr>
              <w:t>Fermentation Engineer</w:t>
            </w:r>
          </w:p>
        </w:tc>
        <w:tc>
          <w:tcPr>
            <w:tcW w:w="4675" w:type="dxa"/>
          </w:tcPr>
          <w:p w14:paraId="3E7764E0" w14:textId="0C6CC936" w:rsidR="00225F80" w:rsidRPr="00FB194C" w:rsidRDefault="00225F80" w:rsidP="0092416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Jan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Sept 2017</w:t>
            </w:r>
          </w:p>
        </w:tc>
      </w:tr>
      <w:tr w:rsidR="00225F80" w:rsidRPr="00FB194C" w14:paraId="622483EE" w14:textId="77777777" w:rsidTr="00924168">
        <w:tc>
          <w:tcPr>
            <w:tcW w:w="4675" w:type="dxa"/>
          </w:tcPr>
          <w:p w14:paraId="5F175081" w14:textId="77777777" w:rsidR="00225F80" w:rsidRPr="00174378" w:rsidRDefault="00225F80" w:rsidP="0092416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7437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The </w:t>
            </w:r>
            <w:proofErr w:type="spellStart"/>
            <w:r w:rsidRPr="00174378">
              <w:rPr>
                <w:rFonts w:ascii="Times New Roman" w:hAnsi="Times New Roman" w:cs="Times New Roman"/>
                <w:b/>
                <w:bCs/>
                <w:i/>
                <w:iCs/>
              </w:rPr>
              <w:t>Biofoundry</w:t>
            </w:r>
            <w:proofErr w:type="spellEnd"/>
          </w:p>
          <w:p w14:paraId="2BA1CFF0" w14:textId="31F4425A" w:rsidR="00BB77F0" w:rsidRPr="00BB77F0" w:rsidRDefault="00BB77F0" w:rsidP="0092416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4675" w:type="dxa"/>
          </w:tcPr>
          <w:p w14:paraId="79B2F9C2" w14:textId="77777777" w:rsidR="00225F80" w:rsidRPr="00FB194C" w:rsidRDefault="00225F80" w:rsidP="0092416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73C2BBD3" w14:textId="77777777" w:rsidR="00225F80" w:rsidRPr="00FB194C" w:rsidRDefault="00225F80" w:rsidP="00225F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Improved efficiency of culturing bacteria by writing standard operating procedures for 2L bioreactor and managing its operation</w:t>
      </w:r>
    </w:p>
    <w:p w14:paraId="10AC91C1" w14:textId="77777777" w:rsidR="00225F80" w:rsidRPr="00FB194C" w:rsidRDefault="00225F80" w:rsidP="00225F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Optimized bioreactor conditions for growth by collecting samples for 24hours under different aeration conditions</w:t>
      </w:r>
    </w:p>
    <w:p w14:paraId="48895949" w14:textId="77777777" w:rsidR="00225F80" w:rsidRPr="00FB194C" w:rsidRDefault="00225F80" w:rsidP="00997708">
      <w:pPr>
        <w:rPr>
          <w:rFonts w:ascii="Times New Roman" w:hAnsi="Times New Roman" w:cs="Times New Roman"/>
          <w:b/>
          <w:bCs/>
          <w:u w:val="single"/>
        </w:rPr>
      </w:pPr>
    </w:p>
    <w:p w14:paraId="20601F15" w14:textId="77777777" w:rsidR="00260B2C" w:rsidRPr="00FB194C" w:rsidRDefault="00260B2C" w:rsidP="00997708">
      <w:pPr>
        <w:rPr>
          <w:rFonts w:ascii="Times New Roman" w:hAnsi="Times New Roman" w:cs="Times New Roman"/>
          <w:b/>
          <w:bCs/>
          <w:u w:val="single"/>
        </w:rPr>
      </w:pPr>
    </w:p>
    <w:p w14:paraId="6EDF1A5E" w14:textId="46B74BA5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Work Experience</w:t>
      </w:r>
    </w:p>
    <w:p w14:paraId="078816F8" w14:textId="27AAF874" w:rsidR="001379EA" w:rsidRPr="00FB194C" w:rsidRDefault="001379EA" w:rsidP="00DF5B24">
      <w:p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  <w:b/>
          <w:bCs/>
          <w:i/>
          <w:iCs/>
        </w:rPr>
        <w:tab/>
      </w:r>
      <w:r w:rsidRPr="00FB194C">
        <w:rPr>
          <w:rFonts w:ascii="Times New Roman" w:hAnsi="Times New Roman" w:cs="Times New Roman"/>
          <w:b/>
          <w:bCs/>
          <w:i/>
          <w:iCs/>
        </w:rPr>
        <w:tab/>
      </w:r>
      <w:r w:rsidR="00193498" w:rsidRPr="00FB194C">
        <w:rPr>
          <w:rFonts w:ascii="Times New Roman" w:hAnsi="Times New Roman" w:cs="Times New Roman"/>
          <w:i/>
          <w:iCs/>
        </w:rPr>
        <w:tab/>
      </w:r>
      <w:r w:rsidR="00193498" w:rsidRPr="00FB194C">
        <w:rPr>
          <w:rFonts w:ascii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22"/>
      </w:tblGrid>
      <w:tr w:rsidR="00193498" w:rsidRPr="00FB194C" w14:paraId="2864DCD2" w14:textId="77777777" w:rsidTr="00193498">
        <w:tc>
          <w:tcPr>
            <w:tcW w:w="3828" w:type="dxa"/>
          </w:tcPr>
          <w:p w14:paraId="35438ED1" w14:textId="060FA9A5" w:rsidR="00193498" w:rsidRPr="00FB194C" w:rsidRDefault="00193498" w:rsidP="00DF5B24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t>Research and Development Intern</w:t>
            </w:r>
          </w:p>
        </w:tc>
        <w:tc>
          <w:tcPr>
            <w:tcW w:w="5522" w:type="dxa"/>
          </w:tcPr>
          <w:p w14:paraId="7BCAA690" w14:textId="215103F9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May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Aug 2019</w:t>
            </w:r>
          </w:p>
        </w:tc>
      </w:tr>
      <w:tr w:rsidR="00193498" w:rsidRPr="00FB194C" w14:paraId="478762A9" w14:textId="77777777" w:rsidTr="00193498">
        <w:tc>
          <w:tcPr>
            <w:tcW w:w="3828" w:type="dxa"/>
          </w:tcPr>
          <w:p w14:paraId="40783D87" w14:textId="4A1765F6" w:rsidR="00193498" w:rsidRPr="00F20364" w:rsidRDefault="00193498" w:rsidP="00DF5B2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>New Beta Innovation Ltd.</w:t>
            </w:r>
          </w:p>
        </w:tc>
        <w:tc>
          <w:tcPr>
            <w:tcW w:w="5522" w:type="dxa"/>
          </w:tcPr>
          <w:p w14:paraId="5FDD4AB1" w14:textId="64AB1862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Hong Kong</w:t>
            </w:r>
            <w:r w:rsidR="009F6BCA" w:rsidRPr="00FB194C">
              <w:rPr>
                <w:rFonts w:ascii="Times New Roman" w:hAnsi="Times New Roman" w:cs="Times New Roman"/>
                <w:i/>
                <w:iCs/>
              </w:rPr>
              <w:t xml:space="preserve"> SAR</w:t>
            </w:r>
          </w:p>
        </w:tc>
      </w:tr>
    </w:tbl>
    <w:p w14:paraId="0BC54448" w14:textId="1F7F1A01" w:rsidR="00193498" w:rsidRPr="00FB194C" w:rsidRDefault="00193498" w:rsidP="00193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Achieved 60% increase in volumetric yield of a recombinant </w:t>
      </w:r>
      <w:r w:rsidRPr="00FB194C">
        <w:rPr>
          <w:rFonts w:ascii="Times New Roman" w:hAnsi="Times New Roman" w:cs="Times New Roman"/>
          <w:i/>
          <w:iCs/>
        </w:rPr>
        <w:t xml:space="preserve">E. </w:t>
      </w:r>
      <w:r w:rsidR="00CF7CEC" w:rsidRPr="00FB194C">
        <w:rPr>
          <w:rFonts w:ascii="Times New Roman" w:hAnsi="Times New Roman" w:cs="Times New Roman"/>
          <w:i/>
          <w:iCs/>
        </w:rPr>
        <w:t>c</w:t>
      </w:r>
      <w:r w:rsidRPr="00FB194C">
        <w:rPr>
          <w:rFonts w:ascii="Times New Roman" w:hAnsi="Times New Roman" w:cs="Times New Roman"/>
          <w:i/>
          <w:iCs/>
        </w:rPr>
        <w:t>oli</w:t>
      </w:r>
      <w:r w:rsidRPr="00FB194C">
        <w:rPr>
          <w:rFonts w:ascii="Times New Roman" w:hAnsi="Times New Roman" w:cs="Times New Roman"/>
        </w:rPr>
        <w:t xml:space="preserve"> fermentation product by optimizing 2L bioreactor conditions</w:t>
      </w:r>
    </w:p>
    <w:p w14:paraId="2B6F1231" w14:textId="5652CB49" w:rsidR="00DF5B24" w:rsidRPr="00FB194C" w:rsidRDefault="00193498" w:rsidP="00193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Ensured purity and enzymatic activity using techniques such as inclusion bodies extraction, SDS-Page, and activity assays</w:t>
      </w:r>
    </w:p>
    <w:p w14:paraId="414D9D37" w14:textId="74DE9649" w:rsidR="00193498" w:rsidRPr="00FB194C" w:rsidRDefault="00193498" w:rsidP="00193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498" w:rsidRPr="00FB194C" w14:paraId="450B2314" w14:textId="77777777" w:rsidTr="005A693D">
        <w:tc>
          <w:tcPr>
            <w:tcW w:w="4675" w:type="dxa"/>
          </w:tcPr>
          <w:p w14:paraId="7DA9D2D1" w14:textId="23FCA8DB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t>Production Technician</w:t>
            </w:r>
          </w:p>
        </w:tc>
        <w:tc>
          <w:tcPr>
            <w:tcW w:w="4675" w:type="dxa"/>
          </w:tcPr>
          <w:p w14:paraId="770990F6" w14:textId="73A5B654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Oct 2017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Dec 2018</w:t>
            </w:r>
          </w:p>
        </w:tc>
      </w:tr>
      <w:tr w:rsidR="00193498" w:rsidRPr="00FB194C" w14:paraId="72DFBCF4" w14:textId="77777777" w:rsidTr="005A693D">
        <w:tc>
          <w:tcPr>
            <w:tcW w:w="4675" w:type="dxa"/>
          </w:tcPr>
          <w:p w14:paraId="574D9DE4" w14:textId="77777777" w:rsidR="00193498" w:rsidRPr="00F20364" w:rsidRDefault="00193498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>New Beta Innovation Ltd.</w:t>
            </w:r>
          </w:p>
        </w:tc>
        <w:tc>
          <w:tcPr>
            <w:tcW w:w="4675" w:type="dxa"/>
          </w:tcPr>
          <w:p w14:paraId="57AF15AF" w14:textId="6A296735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Burnaby, Canada</w:t>
            </w:r>
          </w:p>
        </w:tc>
      </w:tr>
    </w:tbl>
    <w:p w14:paraId="5429247B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Conducted engineering trial runs for optimizing aseptic production and filling of a haemoglobin-based pharmaceutical on a commercial batch scale with a five-day turnaround schedule</w:t>
      </w:r>
    </w:p>
    <w:p w14:paraId="093CE57E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Authored and executed validation documents and protocols (URS, DQ, IQ, OQ, PQ, </w:t>
      </w:r>
      <w:proofErr w:type="spellStart"/>
      <w:r w:rsidRPr="00FB194C">
        <w:rPr>
          <w:rFonts w:ascii="Times New Roman" w:hAnsi="Times New Roman" w:cs="Times New Roman"/>
        </w:rPr>
        <w:t>etc</w:t>
      </w:r>
      <w:proofErr w:type="spellEnd"/>
      <w:r w:rsidRPr="00FB194C">
        <w:rPr>
          <w:rFonts w:ascii="Times New Roman" w:hAnsi="Times New Roman" w:cs="Times New Roman"/>
        </w:rPr>
        <w:t>) for equipment on-boarding and GMP readiness and developed standard operating procedures for various production operations</w:t>
      </w:r>
    </w:p>
    <w:p w14:paraId="5BE60D6B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Led formal risk assessment (FMEA) on equipment installation in Grade A environment as subject matter expert</w:t>
      </w:r>
    </w:p>
    <w:p w14:paraId="1B89C141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Qualified in cleanroom control techniques such as aseptic filling, Grade B gowning, cleaning, and material and personnel flow</w:t>
      </w:r>
    </w:p>
    <w:p w14:paraId="1A3851E1" w14:textId="03A52CD8" w:rsidR="00193498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Put in charge of training new technicians, volunteered to take Level 2 Occupational First Aid to keep others safe on night shifts, and managed the production department’s reporting of the environmental management system (EMS)</w:t>
      </w:r>
    </w:p>
    <w:p w14:paraId="4E24E45E" w14:textId="783EC048" w:rsidR="00631881" w:rsidRDefault="00631881" w:rsidP="00193498">
      <w:pPr>
        <w:rPr>
          <w:rFonts w:ascii="Times New Roman" w:hAnsi="Times New Roman" w:cs="Times New Roman"/>
        </w:rPr>
      </w:pPr>
    </w:p>
    <w:p w14:paraId="1A6389E9" w14:textId="77AE7DF1" w:rsidR="00326AC3" w:rsidRDefault="00326AC3" w:rsidP="00193498">
      <w:pPr>
        <w:rPr>
          <w:rFonts w:ascii="Times New Roman" w:hAnsi="Times New Roman" w:cs="Times New Roman"/>
        </w:rPr>
      </w:pPr>
    </w:p>
    <w:p w14:paraId="7C227FA2" w14:textId="52875812" w:rsidR="00326AC3" w:rsidRDefault="00326AC3" w:rsidP="00193498">
      <w:pPr>
        <w:rPr>
          <w:rFonts w:ascii="Times New Roman" w:hAnsi="Times New Roman" w:cs="Times New Roman"/>
        </w:rPr>
      </w:pPr>
    </w:p>
    <w:p w14:paraId="2D4A8BDF" w14:textId="1FE4C1FB" w:rsidR="00326AC3" w:rsidRDefault="00326AC3" w:rsidP="00193498">
      <w:pPr>
        <w:rPr>
          <w:rFonts w:ascii="Times New Roman" w:hAnsi="Times New Roman" w:cs="Times New Roman"/>
        </w:rPr>
      </w:pPr>
    </w:p>
    <w:p w14:paraId="25F2771A" w14:textId="77777777" w:rsidR="00326AC3" w:rsidRPr="00FB194C" w:rsidRDefault="00326AC3" w:rsidP="00193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498" w:rsidRPr="00FB194C" w14:paraId="754C0F99" w14:textId="77777777" w:rsidTr="005A693D">
        <w:tc>
          <w:tcPr>
            <w:tcW w:w="4675" w:type="dxa"/>
          </w:tcPr>
          <w:p w14:paraId="527FF4D7" w14:textId="64733CF4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lastRenderedPageBreak/>
              <w:t>Pilot Plant Intern</w:t>
            </w:r>
          </w:p>
        </w:tc>
        <w:tc>
          <w:tcPr>
            <w:tcW w:w="4675" w:type="dxa"/>
          </w:tcPr>
          <w:p w14:paraId="11E0B9FE" w14:textId="4F29B6F6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Jan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July 2016</w:t>
            </w:r>
          </w:p>
        </w:tc>
      </w:tr>
      <w:tr w:rsidR="00193498" w:rsidRPr="00FB194C" w14:paraId="6F2D8510" w14:textId="77777777" w:rsidTr="005A693D">
        <w:tc>
          <w:tcPr>
            <w:tcW w:w="4675" w:type="dxa"/>
          </w:tcPr>
          <w:p w14:paraId="01FF67FB" w14:textId="2170D806" w:rsidR="00193498" w:rsidRPr="00F20364" w:rsidRDefault="00193498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>Carbon Engineering Ltd.</w:t>
            </w:r>
          </w:p>
        </w:tc>
        <w:tc>
          <w:tcPr>
            <w:tcW w:w="4675" w:type="dxa"/>
          </w:tcPr>
          <w:p w14:paraId="3E44C45A" w14:textId="03D2F5BB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Squamish, Canada</w:t>
            </w:r>
          </w:p>
        </w:tc>
      </w:tr>
    </w:tbl>
    <w:p w14:paraId="7E80D173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Redesigned fluidized bed pellet reactor by analyzing flaws in previous models, examining ways to improve ease of use, researching optimal materials to fit design, and making equipment modifications</w:t>
      </w:r>
    </w:p>
    <w:p w14:paraId="4D97E274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Optimized input variables for pellet growth by constructing two 20ft tall reactors and conducting 24-36hour tests</w:t>
      </w:r>
    </w:p>
    <w:p w14:paraId="6B024E3A" w14:textId="7742AB0C" w:rsidR="00193498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Quantified pellet growth and attrition by analyzing 6-20 total suspended solids, pH, and pellet size distribution samples per day, improved data collection by remodeling Excel sheet, and authored report to summarize results</w:t>
      </w:r>
    </w:p>
    <w:p w14:paraId="3240D47D" w14:textId="77777777" w:rsidR="00631881" w:rsidRPr="00FB194C" w:rsidRDefault="00631881" w:rsidP="00193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7"/>
      </w:tblGrid>
      <w:tr w:rsidR="00193498" w:rsidRPr="00FB194C" w14:paraId="7C190405" w14:textId="77777777" w:rsidTr="00B9600C">
        <w:tc>
          <w:tcPr>
            <w:tcW w:w="6663" w:type="dxa"/>
          </w:tcPr>
          <w:p w14:paraId="7EE515E7" w14:textId="45047637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t>Laboratory/Workshop Assistant</w:t>
            </w:r>
          </w:p>
        </w:tc>
        <w:tc>
          <w:tcPr>
            <w:tcW w:w="2687" w:type="dxa"/>
          </w:tcPr>
          <w:p w14:paraId="35864BDC" w14:textId="1CE76759" w:rsidR="00193498" w:rsidRPr="00FB194C" w:rsidRDefault="0063188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May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Aug 2015</w:t>
            </w:r>
          </w:p>
        </w:tc>
      </w:tr>
      <w:tr w:rsidR="00193498" w:rsidRPr="00FB194C" w14:paraId="1BCEA4F1" w14:textId="77777777" w:rsidTr="00B9600C">
        <w:tc>
          <w:tcPr>
            <w:tcW w:w="6663" w:type="dxa"/>
          </w:tcPr>
          <w:p w14:paraId="66BC307F" w14:textId="52D75B6D" w:rsidR="00193498" w:rsidRPr="00F20364" w:rsidRDefault="00193498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>Department of Chemical and Biological Engineering</w:t>
            </w:r>
            <w:r w:rsidR="00CF7CEC"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(CHBE)</w:t>
            </w:r>
          </w:p>
        </w:tc>
        <w:tc>
          <w:tcPr>
            <w:tcW w:w="2687" w:type="dxa"/>
          </w:tcPr>
          <w:p w14:paraId="5C9D5B91" w14:textId="70AECD30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384119DF" w14:textId="65DCFCDF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Streamlined workplace by organizing laboratory, workshop, and basement storage and disassembling broken equipment using plasma torch, grinder saw, and oxyacetylene torch</w:t>
      </w:r>
    </w:p>
    <w:p w14:paraId="5A72BDB8" w14:textId="41A0100F" w:rsidR="00193498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Built new equipment for undergraduate labs involving thermodynamics and fuel cells, and fixed older experiments involving biological wastewater treatment and particle characterization</w:t>
      </w:r>
    </w:p>
    <w:p w14:paraId="3494EC83" w14:textId="77777777" w:rsidR="00631881" w:rsidRPr="00FB194C" w:rsidRDefault="00631881" w:rsidP="0063188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631881" w:rsidRPr="00FB194C" w14:paraId="1BC20AC2" w14:textId="77777777" w:rsidTr="005A693D">
        <w:tc>
          <w:tcPr>
            <w:tcW w:w="5529" w:type="dxa"/>
          </w:tcPr>
          <w:p w14:paraId="2F4FC670" w14:textId="38A18AD1" w:rsidR="00631881" w:rsidRPr="00FB194C" w:rsidRDefault="00631881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t>Technician</w:t>
            </w:r>
          </w:p>
        </w:tc>
        <w:tc>
          <w:tcPr>
            <w:tcW w:w="3821" w:type="dxa"/>
          </w:tcPr>
          <w:p w14:paraId="227C75DB" w14:textId="341F0A73" w:rsidR="00631881" w:rsidRPr="00FB194C" w:rsidRDefault="0063188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May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Dec 2014</w:t>
            </w:r>
          </w:p>
        </w:tc>
      </w:tr>
      <w:tr w:rsidR="00631881" w:rsidRPr="00FB194C" w14:paraId="2AE11E8D" w14:textId="77777777" w:rsidTr="005A693D">
        <w:tc>
          <w:tcPr>
            <w:tcW w:w="5529" w:type="dxa"/>
          </w:tcPr>
          <w:p w14:paraId="7E2370CA" w14:textId="14AAC3BB" w:rsidR="00631881" w:rsidRPr="00F20364" w:rsidRDefault="00631881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>Maxxam</w:t>
            </w:r>
            <w:proofErr w:type="spellEnd"/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Analytics</w:t>
            </w:r>
          </w:p>
        </w:tc>
        <w:tc>
          <w:tcPr>
            <w:tcW w:w="3821" w:type="dxa"/>
          </w:tcPr>
          <w:p w14:paraId="30AAFE0E" w14:textId="2ECD8C7A" w:rsidR="00631881" w:rsidRPr="00FB194C" w:rsidRDefault="0063188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Burnaby, Canada</w:t>
            </w:r>
          </w:p>
        </w:tc>
      </w:tr>
    </w:tbl>
    <w:p w14:paraId="563B1713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Ensured clients received accurate, timely results by efficiently managing up to 300 samples per day while accounting for RUSH samples, making new reagents with back-titration, and technical reporting</w:t>
      </w:r>
    </w:p>
    <w:p w14:paraId="188FEE6D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Mastered and taught other co-op students ~15 analytical procedures, including solids analysis, soil pH measurement, and UV/</w:t>
      </w:r>
      <w:proofErr w:type="gramStart"/>
      <w:r w:rsidRPr="00FB194C">
        <w:rPr>
          <w:rFonts w:ascii="Times New Roman" w:hAnsi="Times New Roman" w:cs="Times New Roman"/>
        </w:rPr>
        <w:t>Vis</w:t>
      </w:r>
      <w:proofErr w:type="gramEnd"/>
      <w:r w:rsidRPr="00FB194C">
        <w:rPr>
          <w:rFonts w:ascii="Times New Roman" w:hAnsi="Times New Roman" w:cs="Times New Roman"/>
        </w:rPr>
        <w:t xml:space="preserve"> spectrophotometry to quantify sulfides, Cr6+, tannins, lignin, and chlorophyll</w:t>
      </w:r>
    </w:p>
    <w:p w14:paraId="4A4E0CD9" w14:textId="0283EC1B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Managed two stations for one month each, incurring the responsibilities of a full-time employee, troubleshooting by reviewing older procedures, and getting audited by a major client</w:t>
      </w:r>
    </w:p>
    <w:p w14:paraId="3FECB685" w14:textId="5DCCA108" w:rsidR="00193498" w:rsidRPr="00FB194C" w:rsidRDefault="00193498" w:rsidP="00193498">
      <w:pPr>
        <w:rPr>
          <w:rFonts w:ascii="Times New Roman" w:hAnsi="Times New Roman" w:cs="Times New Roman"/>
        </w:rPr>
      </w:pPr>
    </w:p>
    <w:p w14:paraId="0E4A943D" w14:textId="77777777" w:rsidR="002200BD" w:rsidRPr="00FB194C" w:rsidRDefault="002200BD" w:rsidP="00193498">
      <w:pPr>
        <w:rPr>
          <w:rFonts w:ascii="Times New Roman" w:hAnsi="Times New Roman" w:cs="Times New Roman"/>
        </w:rPr>
      </w:pPr>
    </w:p>
    <w:p w14:paraId="78065218" w14:textId="0FAE4200" w:rsidR="00DF5B2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Publications</w:t>
      </w:r>
    </w:p>
    <w:p w14:paraId="2B26A71C" w14:textId="04E59DFD" w:rsidR="00A54CD5" w:rsidRPr="00FB194C" w:rsidRDefault="00A54CD5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0301179F" w14:textId="7B9A5989" w:rsidR="00A54CD5" w:rsidRPr="00FB194C" w:rsidRDefault="00A54CD5" w:rsidP="00A54CD5">
      <w:pPr>
        <w:spacing w:line="276" w:lineRule="auto"/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  <w:b/>
          <w:bCs/>
        </w:rPr>
        <w:t>Boschman</w:t>
      </w:r>
      <w:r w:rsidRPr="00FB194C">
        <w:rPr>
          <w:rFonts w:ascii="Times New Roman" w:hAnsi="Times New Roman" w:cs="Times New Roman"/>
          <w:b/>
          <w:bCs/>
        </w:rPr>
        <w:t>, J.</w:t>
      </w:r>
      <w:r w:rsidRPr="00FB194C">
        <w:rPr>
          <w:rFonts w:ascii="Times New Roman" w:hAnsi="Times New Roman" w:cs="Times New Roman"/>
        </w:rPr>
        <w:t xml:space="preserve">, </w:t>
      </w:r>
      <w:r w:rsidRPr="00FB194C">
        <w:rPr>
          <w:rFonts w:ascii="Times New Roman" w:hAnsi="Times New Roman" w:cs="Times New Roman"/>
        </w:rPr>
        <w:t>Farahani</w:t>
      </w:r>
      <w:r w:rsidRPr="00FB194C">
        <w:rPr>
          <w:rFonts w:ascii="Times New Roman" w:hAnsi="Times New Roman" w:cs="Times New Roman"/>
        </w:rPr>
        <w:t>, H.</w:t>
      </w:r>
      <w:r w:rsidRPr="00FB194C">
        <w:rPr>
          <w:rFonts w:ascii="Times New Roman" w:hAnsi="Times New Roman" w:cs="Times New Roman"/>
        </w:rPr>
        <w:t>,</w:t>
      </w:r>
      <w:r w:rsidRPr="00FB194C">
        <w:rPr>
          <w:rFonts w:ascii="Times New Roman" w:hAnsi="Times New Roman" w:cs="Times New Roman"/>
        </w:rPr>
        <w:t xml:space="preserve"> </w:t>
      </w:r>
      <w:r w:rsidRPr="00FB194C">
        <w:rPr>
          <w:rFonts w:ascii="Times New Roman" w:hAnsi="Times New Roman" w:cs="Times New Roman"/>
        </w:rPr>
        <w:t>Farnell,</w:t>
      </w:r>
      <w:r w:rsidRPr="00FB194C">
        <w:rPr>
          <w:rFonts w:ascii="Times New Roman" w:hAnsi="Times New Roman" w:cs="Times New Roman"/>
        </w:rPr>
        <w:t xml:space="preserve"> D., </w:t>
      </w:r>
      <w:r w:rsidRPr="00FB194C">
        <w:rPr>
          <w:rFonts w:ascii="Times New Roman" w:hAnsi="Times New Roman" w:cs="Times New Roman"/>
        </w:rPr>
        <w:t xml:space="preserve">Levine, </w:t>
      </w:r>
      <w:r w:rsidRPr="00FB194C">
        <w:rPr>
          <w:rFonts w:ascii="Times New Roman" w:hAnsi="Times New Roman" w:cs="Times New Roman"/>
        </w:rPr>
        <w:t xml:space="preserve">A., </w:t>
      </w:r>
      <w:r w:rsidRPr="00FB194C">
        <w:rPr>
          <w:rFonts w:ascii="Times New Roman" w:hAnsi="Times New Roman" w:cs="Times New Roman"/>
        </w:rPr>
        <w:t>Naso,</w:t>
      </w:r>
      <w:r w:rsidRPr="00FB194C">
        <w:rPr>
          <w:rFonts w:ascii="Times New Roman" w:hAnsi="Times New Roman" w:cs="Times New Roman"/>
        </w:rPr>
        <w:t xml:space="preserve"> J. R., </w:t>
      </w:r>
      <w:r w:rsidRPr="00FB194C">
        <w:rPr>
          <w:rFonts w:ascii="Times New Roman" w:hAnsi="Times New Roman" w:cs="Times New Roman"/>
        </w:rPr>
        <w:t>Churg,</w:t>
      </w:r>
      <w:r w:rsidRPr="00FB194C">
        <w:rPr>
          <w:rFonts w:ascii="Times New Roman" w:hAnsi="Times New Roman" w:cs="Times New Roman"/>
        </w:rPr>
        <w:t xml:space="preserve"> A.,</w:t>
      </w:r>
      <w:r w:rsidRPr="00FB194C">
        <w:rPr>
          <w:rFonts w:ascii="Times New Roman" w:hAnsi="Times New Roman" w:cs="Times New Roman"/>
        </w:rPr>
        <w:t xml:space="preserve"> Jones, </w:t>
      </w:r>
      <w:r w:rsidRPr="00FB194C">
        <w:rPr>
          <w:rFonts w:ascii="Times New Roman" w:hAnsi="Times New Roman" w:cs="Times New Roman"/>
        </w:rPr>
        <w:t xml:space="preserve">S., </w:t>
      </w:r>
      <w:r w:rsidRPr="00FB194C">
        <w:rPr>
          <w:rFonts w:ascii="Times New Roman" w:hAnsi="Times New Roman" w:cs="Times New Roman"/>
        </w:rPr>
        <w:t>Yip,</w:t>
      </w:r>
      <w:r w:rsidRPr="00FB194C">
        <w:rPr>
          <w:rFonts w:ascii="Times New Roman" w:hAnsi="Times New Roman" w:cs="Times New Roman"/>
        </w:rPr>
        <w:t xml:space="preserve"> S., </w:t>
      </w:r>
      <w:r w:rsidRPr="00FB194C">
        <w:rPr>
          <w:rFonts w:ascii="Times New Roman" w:hAnsi="Times New Roman" w:cs="Times New Roman"/>
        </w:rPr>
        <w:t>Koebel,</w:t>
      </w:r>
      <w:r w:rsidRPr="00FB194C">
        <w:rPr>
          <w:rFonts w:ascii="Times New Roman" w:hAnsi="Times New Roman" w:cs="Times New Roman"/>
        </w:rPr>
        <w:t xml:space="preserve"> M., </w:t>
      </w:r>
      <w:r w:rsidRPr="00FB194C">
        <w:rPr>
          <w:rFonts w:ascii="Times New Roman" w:hAnsi="Times New Roman" w:cs="Times New Roman"/>
        </w:rPr>
        <w:t xml:space="preserve">Huntsman, </w:t>
      </w:r>
      <w:r w:rsidRPr="00FB194C">
        <w:rPr>
          <w:rFonts w:ascii="Times New Roman" w:hAnsi="Times New Roman" w:cs="Times New Roman"/>
        </w:rPr>
        <w:t xml:space="preserve">D., </w:t>
      </w:r>
      <w:r w:rsidRPr="00FB194C">
        <w:rPr>
          <w:rFonts w:ascii="Times New Roman" w:hAnsi="Times New Roman" w:cs="Times New Roman"/>
        </w:rPr>
        <w:t>Gilks,</w:t>
      </w:r>
      <w:r w:rsidRPr="00FB194C">
        <w:rPr>
          <w:rFonts w:ascii="Times New Roman" w:hAnsi="Times New Roman" w:cs="Times New Roman"/>
        </w:rPr>
        <w:t xml:space="preserve"> </w:t>
      </w:r>
      <w:proofErr w:type="gramStart"/>
      <w:r w:rsidRPr="00FB194C">
        <w:rPr>
          <w:rFonts w:ascii="Times New Roman" w:hAnsi="Times New Roman" w:cs="Times New Roman"/>
        </w:rPr>
        <w:t>B,.</w:t>
      </w:r>
      <w:proofErr w:type="gramEnd"/>
      <w:r w:rsidRPr="00FB194C">
        <w:rPr>
          <w:rFonts w:ascii="Times New Roman" w:hAnsi="Times New Roman" w:cs="Times New Roman"/>
        </w:rPr>
        <w:t xml:space="preserve"> Bashashati</w:t>
      </w:r>
      <w:r w:rsidRPr="00FB194C">
        <w:rPr>
          <w:rFonts w:ascii="Times New Roman" w:hAnsi="Times New Roman" w:cs="Times New Roman"/>
        </w:rPr>
        <w:t>, A. (2021). “</w:t>
      </w:r>
      <w:r w:rsidRPr="00FB194C">
        <w:rPr>
          <w:rFonts w:ascii="Times New Roman" w:hAnsi="Times New Roman" w:cs="Times New Roman"/>
        </w:rPr>
        <w:t>The Utility of Color Normalization for AI-Based Diagnosis of Hematoxylin and Eosin-Stained Pathology Images</w:t>
      </w:r>
      <w:r w:rsidRPr="00FB194C">
        <w:rPr>
          <w:rFonts w:ascii="Times New Roman" w:hAnsi="Times New Roman" w:cs="Times New Roman"/>
        </w:rPr>
        <w:t xml:space="preserve">”. </w:t>
      </w:r>
      <w:r w:rsidRPr="00725B4A">
        <w:rPr>
          <w:rFonts w:ascii="Times New Roman" w:hAnsi="Times New Roman" w:cs="Times New Roman"/>
          <w:b/>
          <w:bCs/>
        </w:rPr>
        <w:t>The Journal of Pathology</w:t>
      </w:r>
      <w:r w:rsidR="00C57C35">
        <w:rPr>
          <w:rFonts w:ascii="Times New Roman" w:hAnsi="Times New Roman" w:cs="Times New Roman"/>
        </w:rPr>
        <w:t>.</w:t>
      </w:r>
      <w:r w:rsidR="00725B4A">
        <w:rPr>
          <w:rFonts w:ascii="Times New Roman" w:hAnsi="Times New Roman" w:cs="Times New Roman"/>
        </w:rPr>
        <w:t xml:space="preserve"> in review</w:t>
      </w:r>
    </w:p>
    <w:p w14:paraId="5BC3B2FB" w14:textId="7DB6224B" w:rsidR="000F4040" w:rsidRPr="00FB194C" w:rsidRDefault="000F4040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4F4E92A7" w14:textId="176635DB" w:rsidR="000F4040" w:rsidRPr="00FB194C" w:rsidRDefault="000F4040" w:rsidP="000F4040">
      <w:p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Chan, K. Y. T., Zhao, C., Siren, E. M. J., Chan, J. C. Y., </w:t>
      </w:r>
      <w:r w:rsidRPr="00FB194C">
        <w:rPr>
          <w:rFonts w:ascii="Times New Roman" w:hAnsi="Times New Roman" w:cs="Times New Roman"/>
          <w:b/>
          <w:bCs/>
        </w:rPr>
        <w:t>Boschman, J.</w:t>
      </w:r>
      <w:r w:rsidRPr="00FB194C">
        <w:rPr>
          <w:rFonts w:ascii="Times New Roman" w:hAnsi="Times New Roman" w:cs="Times New Roman"/>
        </w:rPr>
        <w:t xml:space="preserve">, &amp; Kastrup, C. J. (2016). “Adhesion of blood clots can be enhanced when copolymerized with a macromer that is cross-linked by coagulation factor </w:t>
      </w:r>
      <w:proofErr w:type="spellStart"/>
      <w:r w:rsidRPr="00FB194C">
        <w:rPr>
          <w:rFonts w:ascii="Times New Roman" w:hAnsi="Times New Roman" w:cs="Times New Roman"/>
        </w:rPr>
        <w:t>XIIIa</w:t>
      </w:r>
      <w:proofErr w:type="spellEnd"/>
      <w:r w:rsidRPr="00FB194C">
        <w:rPr>
          <w:rFonts w:ascii="Times New Roman" w:hAnsi="Times New Roman" w:cs="Times New Roman"/>
        </w:rPr>
        <w:t xml:space="preserve">”. </w:t>
      </w:r>
      <w:r w:rsidRPr="00FB194C">
        <w:rPr>
          <w:rFonts w:ascii="Times New Roman" w:hAnsi="Times New Roman" w:cs="Times New Roman"/>
          <w:b/>
          <w:bCs/>
        </w:rPr>
        <w:t>Biomacromolecules</w:t>
      </w:r>
      <w:r w:rsidRPr="00FB194C">
        <w:rPr>
          <w:rFonts w:ascii="Times New Roman" w:hAnsi="Times New Roman" w:cs="Times New Roman"/>
        </w:rPr>
        <w:t xml:space="preserve">, 17(6), 2248–2252. </w:t>
      </w:r>
      <w:hyperlink r:id="rId7" w:history="1">
        <w:r w:rsidRPr="00FB194C">
          <w:rPr>
            <w:rStyle w:val="Hyperlink"/>
            <w:rFonts w:ascii="Times New Roman" w:hAnsi="Times New Roman" w:cs="Times New Roman"/>
          </w:rPr>
          <w:t>http://doi.org/10.1021/acs.biomac.6b00481</w:t>
        </w:r>
      </w:hyperlink>
    </w:p>
    <w:p w14:paraId="306EE119" w14:textId="472CCD9A" w:rsidR="000F4040" w:rsidRPr="00FB194C" w:rsidRDefault="000F4040" w:rsidP="000F4040">
      <w:pPr>
        <w:rPr>
          <w:rFonts w:ascii="Times New Roman" w:hAnsi="Times New Roman" w:cs="Times New Roman"/>
        </w:rPr>
      </w:pPr>
    </w:p>
    <w:p w14:paraId="029D95FA" w14:textId="728F5C4D" w:rsidR="00DF5B24" w:rsidRPr="00FB194C" w:rsidRDefault="00DF5B24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5296BA77" w14:textId="2433DE54" w:rsidR="000F4040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Oral Presentations</w:t>
      </w:r>
    </w:p>
    <w:p w14:paraId="1655F5E3" w14:textId="77777777" w:rsidR="002407B5" w:rsidRDefault="002407B5" w:rsidP="00DF5B24">
      <w:pPr>
        <w:rPr>
          <w:b/>
          <w:bCs/>
          <w:u w:val="single"/>
        </w:rPr>
      </w:pPr>
    </w:p>
    <w:p w14:paraId="4703F999" w14:textId="3FEEAC06" w:rsidR="002407B5" w:rsidRPr="00861BE4" w:rsidRDefault="002407B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(2021, June). “Improving Deep Learning Models for Clinical Epithelial Ovarian Carcinoma Whole Slide Pathology Image Classification Using Color Normalization”, </w:t>
      </w:r>
      <w:r w:rsidRPr="00861BE4">
        <w:rPr>
          <w:rFonts w:ascii="Times New Roman" w:hAnsi="Times New Roman" w:cs="Times New Roman"/>
          <w:i/>
          <w:iCs/>
        </w:rPr>
        <w:t>BME-AI Monthly Research Exchange,</w:t>
      </w:r>
      <w:r w:rsidRPr="00861BE4">
        <w:rPr>
          <w:rFonts w:ascii="Times New Roman" w:hAnsi="Times New Roman" w:cs="Times New Roman"/>
        </w:rPr>
        <w:t xml:space="preserve"> Virtual</w:t>
      </w:r>
    </w:p>
    <w:p w14:paraId="3A3ACB0C" w14:textId="77777777" w:rsidR="002407B5" w:rsidRPr="00861BE4" w:rsidRDefault="002407B5" w:rsidP="00DF5B24">
      <w:pPr>
        <w:rPr>
          <w:rFonts w:ascii="Times New Roman" w:hAnsi="Times New Roman" w:cs="Times New Roman"/>
          <w:b/>
          <w:bCs/>
        </w:rPr>
      </w:pPr>
    </w:p>
    <w:p w14:paraId="0587D397" w14:textId="15088AA2" w:rsidR="006F2FF2" w:rsidRPr="00861BE4" w:rsidRDefault="00964CCD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Brown, J., </w:t>
      </w:r>
      <w:proofErr w:type="spellStart"/>
      <w:r w:rsidRPr="00861BE4">
        <w:rPr>
          <w:rFonts w:ascii="Times New Roman" w:hAnsi="Times New Roman" w:cs="Times New Roman"/>
        </w:rPr>
        <w:t>Levschuk</w:t>
      </w:r>
      <w:proofErr w:type="spellEnd"/>
      <w:r w:rsidRPr="00861BE4">
        <w:rPr>
          <w:rFonts w:ascii="Times New Roman" w:hAnsi="Times New Roman" w:cs="Times New Roman"/>
        </w:rPr>
        <w:t xml:space="preserve">, A., </w:t>
      </w:r>
      <w:proofErr w:type="spellStart"/>
      <w:r w:rsidRPr="00861BE4">
        <w:rPr>
          <w:rFonts w:ascii="Times New Roman" w:hAnsi="Times New Roman" w:cs="Times New Roman"/>
        </w:rPr>
        <w:t>Werschler</w:t>
      </w:r>
      <w:proofErr w:type="spellEnd"/>
      <w:r w:rsidRPr="00861BE4">
        <w:rPr>
          <w:rFonts w:ascii="Times New Roman" w:hAnsi="Times New Roman" w:cs="Times New Roman"/>
        </w:rPr>
        <w:t xml:space="preserve">, N., (2020, April). “Local Traction to Facilitate Accurate Injection of Xiaflex for </w:t>
      </w:r>
      <w:proofErr w:type="spellStart"/>
      <w:r w:rsidRPr="00861BE4">
        <w:rPr>
          <w:rFonts w:ascii="Times New Roman" w:hAnsi="Times New Roman" w:cs="Times New Roman"/>
        </w:rPr>
        <w:t>Peyronie’s</w:t>
      </w:r>
      <w:proofErr w:type="spellEnd"/>
      <w:r w:rsidRPr="00861BE4">
        <w:rPr>
          <w:rFonts w:ascii="Times New Roman" w:hAnsi="Times New Roman" w:cs="Times New Roman"/>
        </w:rPr>
        <w:t xml:space="preserve"> Disease”, </w:t>
      </w:r>
      <w:r w:rsidR="006A3167" w:rsidRPr="00861BE4">
        <w:rPr>
          <w:rFonts w:ascii="Times New Roman" w:hAnsi="Times New Roman" w:cs="Times New Roman"/>
          <w:i/>
          <w:iCs/>
        </w:rPr>
        <w:t>Engineers in Scrubs</w:t>
      </w:r>
      <w:r w:rsidR="002407B5" w:rsidRPr="00861BE4">
        <w:rPr>
          <w:rFonts w:ascii="Times New Roman" w:hAnsi="Times New Roman" w:cs="Times New Roman"/>
          <w:i/>
          <w:iCs/>
        </w:rPr>
        <w:t xml:space="preserve"> 2020</w:t>
      </w:r>
      <w:r w:rsidR="006A3167" w:rsidRPr="00861BE4">
        <w:rPr>
          <w:rFonts w:ascii="Times New Roman" w:hAnsi="Times New Roman" w:cs="Times New Roman"/>
        </w:rPr>
        <w:t>, Vancouver, BC</w:t>
      </w:r>
    </w:p>
    <w:p w14:paraId="4142D882" w14:textId="77777777" w:rsidR="006F2FF2" w:rsidRPr="00861BE4" w:rsidRDefault="006F2FF2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274AC642" w14:textId="69F8D88F" w:rsidR="000F4040" w:rsidRPr="000F4040" w:rsidRDefault="000F4040" w:rsidP="000F4040">
      <w:r w:rsidRPr="00861BE4">
        <w:rPr>
          <w:rFonts w:ascii="Times New Roman" w:hAnsi="Times New Roman" w:cs="Times New Roman"/>
        </w:rPr>
        <w:t xml:space="preserve">Fu, D., </w:t>
      </w: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Chan, N., Co, I., </w:t>
      </w:r>
      <w:proofErr w:type="spellStart"/>
      <w:r w:rsidRPr="00861BE4">
        <w:rPr>
          <w:rFonts w:ascii="Times New Roman" w:hAnsi="Times New Roman" w:cs="Times New Roman"/>
        </w:rPr>
        <w:t>Fegen</w:t>
      </w:r>
      <w:proofErr w:type="spellEnd"/>
      <w:r w:rsidRPr="00861BE4">
        <w:rPr>
          <w:rFonts w:ascii="Times New Roman" w:hAnsi="Times New Roman" w:cs="Times New Roman"/>
        </w:rPr>
        <w:t xml:space="preserve">, A., </w:t>
      </w:r>
      <w:proofErr w:type="spellStart"/>
      <w:r w:rsidRPr="00861BE4">
        <w:rPr>
          <w:rFonts w:ascii="Times New Roman" w:hAnsi="Times New Roman" w:cs="Times New Roman"/>
        </w:rPr>
        <w:t>Luvalle</w:t>
      </w:r>
      <w:proofErr w:type="spellEnd"/>
      <w:r w:rsidRPr="00861BE4">
        <w:rPr>
          <w:rFonts w:ascii="Times New Roman" w:hAnsi="Times New Roman" w:cs="Times New Roman"/>
        </w:rPr>
        <w:t xml:space="preserve">-Burke, I., </w:t>
      </w:r>
      <w:proofErr w:type="spellStart"/>
      <w:r w:rsidRPr="00861BE4">
        <w:rPr>
          <w:rFonts w:ascii="Times New Roman" w:hAnsi="Times New Roman" w:cs="Times New Roman"/>
        </w:rPr>
        <w:t>Shahali</w:t>
      </w:r>
      <w:proofErr w:type="spellEnd"/>
      <w:r w:rsidRPr="00861BE4">
        <w:rPr>
          <w:rFonts w:ascii="Times New Roman" w:hAnsi="Times New Roman" w:cs="Times New Roman"/>
        </w:rPr>
        <w:t xml:space="preserve">, A. (2015, October). “DNA origami, gold nanoparticle and liposome drug delivery system enabling simultaneous and triggered release”, </w:t>
      </w:r>
      <w:r w:rsidRPr="00861BE4">
        <w:rPr>
          <w:rFonts w:ascii="Times New Roman" w:hAnsi="Times New Roman" w:cs="Times New Roman"/>
          <w:i/>
          <w:iCs/>
        </w:rPr>
        <w:t>BIOMOD 2015 Competition</w:t>
      </w:r>
      <w:r w:rsidRPr="00861BE4">
        <w:rPr>
          <w:rFonts w:ascii="Times New Roman" w:hAnsi="Times New Roman" w:cs="Times New Roman"/>
        </w:rPr>
        <w:t>, Boston, MA</w:t>
      </w:r>
    </w:p>
    <w:p w14:paraId="16B44CE4" w14:textId="1D3ADCB2" w:rsidR="000F4040" w:rsidRDefault="000F4040" w:rsidP="00DF5B24">
      <w:pPr>
        <w:rPr>
          <w:b/>
          <w:bCs/>
          <w:u w:val="single"/>
        </w:rPr>
      </w:pPr>
    </w:p>
    <w:p w14:paraId="76315667" w14:textId="77777777" w:rsidR="002200BD" w:rsidRDefault="002200BD" w:rsidP="00DF5B24">
      <w:pPr>
        <w:rPr>
          <w:b/>
          <w:bCs/>
          <w:u w:val="single"/>
        </w:rPr>
      </w:pPr>
    </w:p>
    <w:p w14:paraId="689CC3ED" w14:textId="549872A8" w:rsidR="000F4040" w:rsidRPr="00861BE4" w:rsidRDefault="000F4040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Poster Presentations</w:t>
      </w:r>
    </w:p>
    <w:p w14:paraId="77736D92" w14:textId="1E3D5809" w:rsidR="00EC0102" w:rsidRDefault="00EC0102" w:rsidP="00DF5B24">
      <w:pPr>
        <w:rPr>
          <w:b/>
          <w:bCs/>
          <w:sz w:val="32"/>
          <w:szCs w:val="32"/>
          <w:u w:val="single"/>
        </w:rPr>
      </w:pPr>
    </w:p>
    <w:p w14:paraId="32671FB8" w14:textId="055403A8" w:rsidR="00EC0102" w:rsidRPr="00861BE4" w:rsidRDefault="00EC0102" w:rsidP="00DF5B24">
      <w:pPr>
        <w:rPr>
          <w:rFonts w:ascii="Times New Roman" w:hAnsi="Times New Roman" w:cs="Times New Roman"/>
          <w:b/>
          <w:bCs/>
        </w:rPr>
      </w:pP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Farahani, H., Farnell, D., Jones, S. J. M., Huntsman, D. G., Gilks, C. B., Bashashati, A. (2021, May). “The Utility of Color Normalization for Artificial Intelligence-Based Diagnosis of Hematoxylin and Eosin-Stained Pathology Images”, </w:t>
      </w:r>
      <w:r w:rsidRPr="00861BE4">
        <w:rPr>
          <w:rFonts w:ascii="Times New Roman" w:hAnsi="Times New Roman" w:cs="Times New Roman"/>
          <w:i/>
          <w:iCs/>
        </w:rPr>
        <w:t>UBC Pathology Day 2021</w:t>
      </w:r>
      <w:r w:rsidRPr="00861BE4">
        <w:rPr>
          <w:rFonts w:ascii="Times New Roman" w:hAnsi="Times New Roman" w:cs="Times New Roman"/>
        </w:rPr>
        <w:t xml:space="preserve">, Virtual </w:t>
      </w:r>
    </w:p>
    <w:p w14:paraId="03CAF234" w14:textId="77777777" w:rsidR="000F4040" w:rsidRPr="00861BE4" w:rsidRDefault="000F4040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6DD7B343" w14:textId="0A98E422" w:rsidR="000F4040" w:rsidRPr="00861BE4" w:rsidRDefault="000F4040" w:rsidP="000F4040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Amiri, A., </w:t>
      </w: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Yadav, V. G., </w:t>
      </w:r>
      <w:proofErr w:type="spellStart"/>
      <w:r w:rsidRPr="00861BE4">
        <w:rPr>
          <w:rFonts w:ascii="Times New Roman" w:hAnsi="Times New Roman" w:cs="Times New Roman"/>
        </w:rPr>
        <w:t>Scaman</w:t>
      </w:r>
      <w:proofErr w:type="spellEnd"/>
      <w:r w:rsidRPr="00861BE4">
        <w:rPr>
          <w:rFonts w:ascii="Times New Roman" w:hAnsi="Times New Roman" w:cs="Times New Roman"/>
        </w:rPr>
        <w:t xml:space="preserve">, C., Rahim, R. A., Yada, R. Y., Mohamad, R. (2017, July). “Optimal Hemin Stimulation for Maximizing Lactococcus lactis Biomass Production under Respiration Conditions in Batch Cultivation”, </w:t>
      </w:r>
      <w:r w:rsidRPr="00861BE4">
        <w:rPr>
          <w:rFonts w:ascii="Times New Roman" w:hAnsi="Times New Roman" w:cs="Times New Roman"/>
          <w:i/>
          <w:iCs/>
        </w:rPr>
        <w:t>2017 BIO World Congress on Industrial Biotechnology</w:t>
      </w:r>
      <w:r w:rsidRPr="00861BE4">
        <w:rPr>
          <w:rFonts w:ascii="Times New Roman" w:hAnsi="Times New Roman" w:cs="Times New Roman"/>
        </w:rPr>
        <w:t>, Montreal, QC</w:t>
      </w:r>
    </w:p>
    <w:p w14:paraId="2008C772" w14:textId="17737421" w:rsidR="00DF5B24" w:rsidRPr="00861BE4" w:rsidRDefault="00DF5B24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433ACDA9" w14:textId="2C10BCE4" w:rsidR="000F4040" w:rsidRPr="000F4040" w:rsidRDefault="000F4040" w:rsidP="000F4040">
      <w:proofErr w:type="spellStart"/>
      <w:r w:rsidRPr="00861BE4">
        <w:rPr>
          <w:rFonts w:ascii="Times New Roman" w:hAnsi="Times New Roman" w:cs="Times New Roman"/>
        </w:rPr>
        <w:t>Apduhan</w:t>
      </w:r>
      <w:proofErr w:type="spellEnd"/>
      <w:r w:rsidRPr="00861BE4">
        <w:rPr>
          <w:rFonts w:ascii="Times New Roman" w:hAnsi="Times New Roman" w:cs="Times New Roman"/>
        </w:rPr>
        <w:t xml:space="preserve">, M., </w:t>
      </w: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Chan, N., Chin, B., Co, I., </w:t>
      </w:r>
      <w:proofErr w:type="spellStart"/>
      <w:r w:rsidRPr="00861BE4">
        <w:rPr>
          <w:rFonts w:ascii="Times New Roman" w:hAnsi="Times New Roman" w:cs="Times New Roman"/>
        </w:rPr>
        <w:t>Goertsen</w:t>
      </w:r>
      <w:proofErr w:type="spellEnd"/>
      <w:r w:rsidRPr="00861BE4">
        <w:rPr>
          <w:rFonts w:ascii="Times New Roman" w:hAnsi="Times New Roman" w:cs="Times New Roman"/>
        </w:rPr>
        <w:t xml:space="preserve">, D. (2017, March). “Industrial Scale Production of Biocompatible </w:t>
      </w:r>
      <w:proofErr w:type="spellStart"/>
      <w:r w:rsidRPr="00861BE4">
        <w:rPr>
          <w:rFonts w:ascii="Times New Roman" w:hAnsi="Times New Roman" w:cs="Times New Roman"/>
        </w:rPr>
        <w:t>Polyhydroxybutyrate</w:t>
      </w:r>
      <w:proofErr w:type="spellEnd"/>
      <w:r w:rsidRPr="00861BE4">
        <w:rPr>
          <w:rFonts w:ascii="Times New Roman" w:hAnsi="Times New Roman" w:cs="Times New Roman"/>
        </w:rPr>
        <w:t xml:space="preserve"> (PHB) Using Apoptosis-regulated Recombinant Escherichia coli”, </w:t>
      </w:r>
      <w:r w:rsidRPr="00861BE4">
        <w:rPr>
          <w:rFonts w:ascii="Times New Roman" w:hAnsi="Times New Roman" w:cs="Times New Roman"/>
          <w:i/>
          <w:iCs/>
        </w:rPr>
        <w:t>UBC Applied Science Design Day</w:t>
      </w:r>
      <w:r w:rsidRPr="00861BE4">
        <w:rPr>
          <w:rFonts w:ascii="Times New Roman" w:hAnsi="Times New Roman" w:cs="Times New Roman"/>
        </w:rPr>
        <w:t>, Vancouver, BC</w:t>
      </w:r>
    </w:p>
    <w:p w14:paraId="47E9C02F" w14:textId="12E002A0" w:rsidR="000F4040" w:rsidRDefault="000F4040" w:rsidP="00DF5B24">
      <w:pPr>
        <w:rPr>
          <w:b/>
          <w:bCs/>
          <w:u w:val="single"/>
        </w:rPr>
      </w:pPr>
    </w:p>
    <w:p w14:paraId="36D179CF" w14:textId="77777777" w:rsidR="002200BD" w:rsidRDefault="002200BD" w:rsidP="00DF5B24">
      <w:pPr>
        <w:rPr>
          <w:b/>
          <w:bCs/>
          <w:u w:val="single"/>
        </w:rPr>
      </w:pPr>
    </w:p>
    <w:p w14:paraId="7F6DF63B" w14:textId="55FCB75E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Skills</w:t>
      </w:r>
    </w:p>
    <w:p w14:paraId="5B13684A" w14:textId="469C4FF9" w:rsidR="00DF5B24" w:rsidRDefault="00DF5B24" w:rsidP="00DF5B24">
      <w:pPr>
        <w:rPr>
          <w:b/>
          <w:bCs/>
          <w:u w:val="single"/>
        </w:rPr>
      </w:pPr>
    </w:p>
    <w:p w14:paraId="75B4D726" w14:textId="73A041DF" w:rsidR="00331895" w:rsidRPr="00861BE4" w:rsidRDefault="0033189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Machine learning</w:t>
      </w:r>
    </w:p>
    <w:p w14:paraId="660BF8A0" w14:textId="2F9FBDA1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861BE4">
        <w:rPr>
          <w:rFonts w:ascii="Times New Roman" w:hAnsi="Times New Roman" w:cs="Times New Roman"/>
        </w:rPr>
        <w:t>Currently improving deep learning-based diagnosis of ovarian epithelial carcinoma subtypes (</w:t>
      </w:r>
      <w:r w:rsidRPr="00861BE4">
        <w:rPr>
          <w:rFonts w:ascii="Times New Roman" w:hAnsi="Times New Roman" w:cs="Times New Roman"/>
          <w:i/>
          <w:iCs/>
        </w:rPr>
        <w:t>The Artificial Intelligence in Medicine (AIM) Lab</w:t>
      </w:r>
      <w:r w:rsidRPr="00861BE4">
        <w:rPr>
          <w:rFonts w:ascii="Times New Roman" w:hAnsi="Times New Roman" w:cs="Times New Roman"/>
        </w:rPr>
        <w:t>)</w:t>
      </w:r>
    </w:p>
    <w:p w14:paraId="1869598F" w14:textId="1C9D80EB" w:rsidR="00331895" w:rsidRPr="00861BE4" w:rsidRDefault="00331895" w:rsidP="00DF5B24">
      <w:pPr>
        <w:rPr>
          <w:rFonts w:ascii="Times New Roman" w:hAnsi="Times New Roman" w:cs="Times New Roman"/>
        </w:rPr>
      </w:pPr>
    </w:p>
    <w:p w14:paraId="6167732A" w14:textId="3C01B9A7" w:rsidR="00331895" w:rsidRPr="00861BE4" w:rsidRDefault="0033189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Visual computing</w:t>
      </w:r>
    </w:p>
    <w:p w14:paraId="78DE2C76" w14:textId="007D466C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861BE4">
        <w:rPr>
          <w:rFonts w:ascii="Times New Roman" w:hAnsi="Times New Roman" w:cs="Times New Roman"/>
        </w:rPr>
        <w:t>Led a study comparing color normalization pre-processing algorithms on digital histopathology whole slide images for improved machine learning-based cancer diagnosis (</w:t>
      </w:r>
      <w:r w:rsidRPr="00861BE4">
        <w:rPr>
          <w:rFonts w:ascii="Times New Roman" w:hAnsi="Times New Roman" w:cs="Times New Roman"/>
          <w:i/>
          <w:iCs/>
        </w:rPr>
        <w:t>The Artificial Intelligence in Medicine (AIM) Lab</w:t>
      </w:r>
      <w:r w:rsidRPr="00861BE4">
        <w:rPr>
          <w:rFonts w:ascii="Times New Roman" w:hAnsi="Times New Roman" w:cs="Times New Roman"/>
        </w:rPr>
        <w:t>)</w:t>
      </w:r>
    </w:p>
    <w:p w14:paraId="293C046D" w14:textId="61CFEDC5" w:rsidR="00331895" w:rsidRDefault="00331895" w:rsidP="00331895">
      <w:pPr>
        <w:ind w:left="360"/>
        <w:rPr>
          <w:rFonts w:ascii="Times New Roman" w:hAnsi="Times New Roman" w:cs="Times New Roman"/>
        </w:rPr>
      </w:pPr>
    </w:p>
    <w:p w14:paraId="00E189CB" w14:textId="676FE173" w:rsidR="00326AC3" w:rsidRDefault="00326AC3" w:rsidP="00331895">
      <w:pPr>
        <w:ind w:left="360"/>
        <w:rPr>
          <w:rFonts w:ascii="Times New Roman" w:hAnsi="Times New Roman" w:cs="Times New Roman"/>
        </w:rPr>
      </w:pPr>
    </w:p>
    <w:p w14:paraId="4A28D52A" w14:textId="77777777" w:rsidR="00326AC3" w:rsidRPr="00861BE4" w:rsidRDefault="00326AC3" w:rsidP="00331895">
      <w:pPr>
        <w:ind w:left="360"/>
        <w:rPr>
          <w:rFonts w:ascii="Times New Roman" w:hAnsi="Times New Roman" w:cs="Times New Roman"/>
        </w:rPr>
      </w:pPr>
    </w:p>
    <w:p w14:paraId="712A1ADF" w14:textId="15B7E70F" w:rsidR="00331895" w:rsidRPr="00861BE4" w:rsidRDefault="0033189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lastRenderedPageBreak/>
        <w:t>Good Manufacturing Practices (GMP) pharmaceuticals</w:t>
      </w:r>
    </w:p>
    <w:p w14:paraId="511D6B28" w14:textId="06E583A7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Conducted engineering trial runs for optimizing aseptic production and filling of a haemoglobin-based pharmaceutical on a commercial batch scale with a five-day turnaround schedule (</w:t>
      </w:r>
      <w:r w:rsidRPr="00861BE4">
        <w:rPr>
          <w:rFonts w:ascii="Times New Roman" w:hAnsi="Times New Roman" w:cs="Times New Roman"/>
          <w:i/>
          <w:iCs/>
        </w:rPr>
        <w:t>New Beta Innovation Ltd.)</w:t>
      </w:r>
    </w:p>
    <w:p w14:paraId="70A4CD3F" w14:textId="2A931DD3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Authored and executed validation documents and protocols (URS, DQ, IQ, OQ, PQ, </w:t>
      </w:r>
      <w:proofErr w:type="spellStart"/>
      <w:r w:rsidRPr="00861BE4">
        <w:rPr>
          <w:rFonts w:ascii="Times New Roman" w:hAnsi="Times New Roman" w:cs="Times New Roman"/>
        </w:rPr>
        <w:t>etc</w:t>
      </w:r>
      <w:proofErr w:type="spellEnd"/>
      <w:r w:rsidRPr="00861BE4">
        <w:rPr>
          <w:rFonts w:ascii="Times New Roman" w:hAnsi="Times New Roman" w:cs="Times New Roman"/>
        </w:rPr>
        <w:t>) for equipment on-boarding and GMP readiness and developed standard operating procedures for various production operations (</w:t>
      </w:r>
      <w:r w:rsidRPr="00861BE4">
        <w:rPr>
          <w:rFonts w:ascii="Times New Roman" w:hAnsi="Times New Roman" w:cs="Times New Roman"/>
          <w:i/>
          <w:iCs/>
        </w:rPr>
        <w:t>New Beta Innovation Ltd.)</w:t>
      </w:r>
    </w:p>
    <w:p w14:paraId="4B27F022" w14:textId="3BE34B6B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Qualified in cleanroom control techniques such as aseptic filling, Grade B gowning, cleaning, and material and personnel flow (</w:t>
      </w:r>
      <w:r w:rsidRPr="00861BE4">
        <w:rPr>
          <w:rFonts w:ascii="Times New Roman" w:hAnsi="Times New Roman" w:cs="Times New Roman"/>
          <w:i/>
          <w:iCs/>
        </w:rPr>
        <w:t>New Beta Innovation Ltd.)</w:t>
      </w:r>
    </w:p>
    <w:p w14:paraId="393D3ED5" w14:textId="7DA0358F" w:rsidR="00331895" w:rsidRPr="00861BE4" w:rsidRDefault="00331895" w:rsidP="00DF5B24">
      <w:pPr>
        <w:rPr>
          <w:rFonts w:ascii="Times New Roman" w:hAnsi="Times New Roman" w:cs="Times New Roman"/>
        </w:rPr>
      </w:pPr>
    </w:p>
    <w:p w14:paraId="0633BA65" w14:textId="40762277" w:rsidR="00331895" w:rsidRPr="00861BE4" w:rsidRDefault="0033189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Engineering Risk Assessments</w:t>
      </w:r>
    </w:p>
    <w:p w14:paraId="655ED54C" w14:textId="2DDB984E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Led formal risk assessment (FMEA) on equipment installation in Grade A environment as subject matter expert (</w:t>
      </w:r>
      <w:r w:rsidRPr="00861BE4">
        <w:rPr>
          <w:rFonts w:ascii="Times New Roman" w:hAnsi="Times New Roman" w:cs="Times New Roman"/>
          <w:i/>
          <w:iCs/>
        </w:rPr>
        <w:t>New Beta Innovation Ltd.)</w:t>
      </w:r>
    </w:p>
    <w:p w14:paraId="0F150C5F" w14:textId="0430D034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Corrected 11 extremely dangerous hazards and 178 safety deficiencies by conducting 22 laboratory safety inspections (</w:t>
      </w:r>
      <w:r w:rsidRPr="00861BE4">
        <w:rPr>
          <w:rFonts w:ascii="Times New Roman" w:hAnsi="Times New Roman" w:cs="Times New Roman"/>
          <w:i/>
          <w:iCs/>
        </w:rPr>
        <w:t>CHBE/CERC Safety Committee</w:t>
      </w:r>
      <w:r w:rsidRPr="00861BE4">
        <w:rPr>
          <w:rFonts w:ascii="Times New Roman" w:hAnsi="Times New Roman" w:cs="Times New Roman"/>
        </w:rPr>
        <w:t>)</w:t>
      </w:r>
    </w:p>
    <w:p w14:paraId="47932932" w14:textId="77777777" w:rsidR="00331895" w:rsidRPr="00331895" w:rsidRDefault="00331895" w:rsidP="00DF5B24"/>
    <w:p w14:paraId="797420F1" w14:textId="77777777" w:rsidR="00AA3612" w:rsidRDefault="00AA3612" w:rsidP="00DF5B24">
      <w:pPr>
        <w:rPr>
          <w:b/>
          <w:bCs/>
          <w:u w:val="single"/>
        </w:rPr>
      </w:pPr>
    </w:p>
    <w:p w14:paraId="6FEC7274" w14:textId="24A6D8E2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Teaching and Mentorship</w:t>
      </w:r>
    </w:p>
    <w:p w14:paraId="2FDB0B14" w14:textId="77777777" w:rsidR="002200BD" w:rsidRPr="002200BD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650B" w:rsidRPr="00861BE4" w14:paraId="69ED9258" w14:textId="77777777" w:rsidTr="005A693D">
        <w:tc>
          <w:tcPr>
            <w:tcW w:w="4675" w:type="dxa"/>
          </w:tcPr>
          <w:p w14:paraId="2670DA83" w14:textId="2E77CCC9" w:rsidR="0096650B" w:rsidRPr="00861BE4" w:rsidRDefault="0096650B" w:rsidP="005A693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Graduate Teaching Assistant</w:t>
            </w:r>
            <w:r w:rsidRPr="00861BE4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4675" w:type="dxa"/>
          </w:tcPr>
          <w:p w14:paraId="527B941A" w14:textId="01F1BB53" w:rsidR="0096650B" w:rsidRPr="00861BE4" w:rsidRDefault="0096650B" w:rsidP="0096650B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61BE4">
              <w:rPr>
                <w:rFonts w:ascii="Times New Roman" w:hAnsi="Times New Roman" w:cs="Times New Roman"/>
              </w:rPr>
              <w:t>Sept</w:t>
            </w:r>
            <w:r w:rsid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Dec 2020</w:t>
            </w:r>
          </w:p>
        </w:tc>
      </w:tr>
      <w:tr w:rsidR="00B132C8" w:rsidRPr="00861BE4" w14:paraId="567156E4" w14:textId="77777777" w:rsidTr="000C49E1">
        <w:trPr>
          <w:trHeight w:val="111"/>
        </w:trPr>
        <w:tc>
          <w:tcPr>
            <w:tcW w:w="4675" w:type="dxa"/>
          </w:tcPr>
          <w:p w14:paraId="16DA416D" w14:textId="066051A2" w:rsidR="00B132C8" w:rsidRPr="00B9600C" w:rsidRDefault="00B132C8" w:rsidP="00B132C8">
            <w:pPr>
              <w:rPr>
                <w:rFonts w:ascii="Times New Roman" w:hAnsi="Times New Roman" w:cs="Times New Roman"/>
                <w:i/>
                <w:iCs/>
              </w:rPr>
            </w:pPr>
            <w:r w:rsidRPr="00B9600C"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4675" w:type="dxa"/>
          </w:tcPr>
          <w:p w14:paraId="4E0CA70C" w14:textId="3A8203FC" w:rsidR="00B132C8" w:rsidRPr="00861BE4" w:rsidRDefault="00B132C8" w:rsidP="00B132C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441623BF" w14:textId="44374D38" w:rsidR="00DF5B24" w:rsidRPr="00861BE4" w:rsidRDefault="0096650B" w:rsidP="00966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61BE4">
        <w:rPr>
          <w:rFonts w:ascii="Times New Roman" w:hAnsi="Times New Roman" w:cs="Times New Roman"/>
        </w:rPr>
        <w:t>Statistical Methods for Evaluating Medical Technologies</w:t>
      </w:r>
    </w:p>
    <w:p w14:paraId="172BB555" w14:textId="720B3F7F" w:rsidR="0096650B" w:rsidRPr="00861BE4" w:rsidRDefault="0096650B" w:rsidP="0096650B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113"/>
      </w:tblGrid>
      <w:tr w:rsidR="0096650B" w:rsidRPr="00861BE4" w14:paraId="03AA18FE" w14:textId="77777777" w:rsidTr="00CF7CEC">
        <w:tc>
          <w:tcPr>
            <w:tcW w:w="6237" w:type="dxa"/>
          </w:tcPr>
          <w:p w14:paraId="03617D3A" w14:textId="6BD3CF92" w:rsidR="0096650B" w:rsidRPr="00861BE4" w:rsidRDefault="00CF7CEC" w:rsidP="0096650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 xml:space="preserve">Elementary School </w:t>
            </w:r>
            <w:r w:rsidR="00930076" w:rsidRPr="00861BE4">
              <w:rPr>
                <w:rFonts w:ascii="Times New Roman" w:hAnsi="Times New Roman" w:cs="Times New Roman"/>
                <w:b/>
                <w:bCs/>
              </w:rPr>
              <w:t xml:space="preserve">Science Educator </w:t>
            </w:r>
          </w:p>
        </w:tc>
        <w:tc>
          <w:tcPr>
            <w:tcW w:w="3113" w:type="dxa"/>
          </w:tcPr>
          <w:p w14:paraId="4E0DD4D0" w14:textId="33B4E0BF" w:rsidR="0096650B" w:rsidRPr="00861BE4" w:rsidRDefault="00CF7CEC" w:rsidP="0096650B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61BE4">
              <w:rPr>
                <w:rFonts w:ascii="Times New Roman" w:hAnsi="Times New Roman" w:cs="Times New Roman"/>
              </w:rPr>
              <w:t>May 2017</w:t>
            </w:r>
            <w:r w:rsidR="00861BE4">
              <w:rPr>
                <w:rFonts w:ascii="Times New Roman" w:hAnsi="Times New Roman" w:cs="Times New Roman"/>
              </w:rPr>
              <w:t xml:space="preserve"> </w:t>
            </w:r>
            <w:r w:rsidR="0096650B" w:rsidRPr="00861BE4">
              <w:rPr>
                <w:rFonts w:ascii="Times New Roman" w:hAnsi="Times New Roman" w:cs="Times New Roman"/>
              </w:rPr>
              <w:t>-</w:t>
            </w:r>
            <w:r w:rsid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April</w:t>
            </w:r>
            <w:r w:rsidR="0096650B" w:rsidRPr="00861BE4">
              <w:rPr>
                <w:rFonts w:ascii="Times New Roman" w:hAnsi="Times New Roman" w:cs="Times New Roman"/>
              </w:rPr>
              <w:t xml:space="preserve"> 201</w:t>
            </w:r>
            <w:r w:rsidRPr="00861BE4">
              <w:rPr>
                <w:rFonts w:ascii="Times New Roman" w:hAnsi="Times New Roman" w:cs="Times New Roman"/>
              </w:rPr>
              <w:t>8</w:t>
            </w:r>
          </w:p>
        </w:tc>
      </w:tr>
      <w:tr w:rsidR="00B132C8" w:rsidRPr="00861BE4" w14:paraId="057630BE" w14:textId="77777777" w:rsidTr="00CF7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22F438A" w14:textId="628CFD9C" w:rsidR="00B132C8" w:rsidRPr="00B9600C" w:rsidRDefault="00B132C8" w:rsidP="005A693D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B9600C">
              <w:rPr>
                <w:rFonts w:ascii="Times New Roman" w:hAnsi="Times New Roman" w:cs="Times New Roman"/>
                <w:i/>
                <w:iCs/>
              </w:rPr>
              <w:t>Let’s Talk Science</w:t>
            </w:r>
            <w:r w:rsidR="00CF7CEC" w:rsidRPr="00B9600C">
              <w:rPr>
                <w:rFonts w:ascii="Times New Roman" w:hAnsi="Times New Roman" w:cs="Times New Roman"/>
                <w:i/>
                <w:iCs/>
              </w:rPr>
              <w:t xml:space="preserve"> / CHBE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 w14:paraId="6A3EC771" w14:textId="580114DB" w:rsidR="00B132C8" w:rsidRPr="00861BE4" w:rsidRDefault="00B132C8" w:rsidP="005A693D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4F5BA28B" w14:textId="2017D9ED" w:rsidR="0096650B" w:rsidRDefault="0096650B" w:rsidP="0096650B">
      <w:pPr>
        <w:rPr>
          <w:b/>
          <w:bCs/>
          <w:u w:val="single"/>
        </w:rPr>
      </w:pPr>
    </w:p>
    <w:p w14:paraId="4E100DEC" w14:textId="77777777" w:rsidR="000C5287" w:rsidRPr="0096650B" w:rsidRDefault="000C5287" w:rsidP="0096650B">
      <w:pPr>
        <w:rPr>
          <w:b/>
          <w:bCs/>
          <w:u w:val="single"/>
        </w:rPr>
      </w:pPr>
    </w:p>
    <w:p w14:paraId="0DF5947C" w14:textId="0144C1DB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Committee Membership and Leadership</w:t>
      </w:r>
    </w:p>
    <w:p w14:paraId="45CD9BE4" w14:textId="77777777" w:rsidR="002200BD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29"/>
      </w:tblGrid>
      <w:tr w:rsidR="00631881" w:rsidRPr="00861BE4" w14:paraId="4EDA98B0" w14:textId="77777777" w:rsidTr="00A07287">
        <w:tc>
          <w:tcPr>
            <w:tcW w:w="6521" w:type="dxa"/>
          </w:tcPr>
          <w:p w14:paraId="6D6D9636" w14:textId="6C380D71" w:rsidR="00631881" w:rsidRPr="00861BE4" w:rsidRDefault="00A07287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 xml:space="preserve">Trainee </w:t>
            </w:r>
            <w:r w:rsidR="00631881" w:rsidRPr="00861BE4">
              <w:rPr>
                <w:rFonts w:ascii="Times New Roman" w:hAnsi="Times New Roman" w:cs="Times New Roman"/>
                <w:b/>
                <w:bCs/>
              </w:rPr>
              <w:t>Education Committee</w:t>
            </w:r>
          </w:p>
        </w:tc>
        <w:tc>
          <w:tcPr>
            <w:tcW w:w="2829" w:type="dxa"/>
          </w:tcPr>
          <w:p w14:paraId="20288DF4" w14:textId="626F4407" w:rsidR="00631881" w:rsidRPr="00861BE4" w:rsidRDefault="0063188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</w:rPr>
              <w:t>April 2021</w:t>
            </w:r>
            <w:r w:rsidR="00861BE4" w:rsidRP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861BE4" w:rsidRP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Dec 2021</w:t>
            </w:r>
          </w:p>
        </w:tc>
      </w:tr>
      <w:tr w:rsidR="00A07287" w:rsidRPr="00861BE4" w14:paraId="09810F72" w14:textId="77777777" w:rsidTr="00A07287">
        <w:tc>
          <w:tcPr>
            <w:tcW w:w="6521" w:type="dxa"/>
          </w:tcPr>
          <w:p w14:paraId="7A3010ED" w14:textId="6F1CF151" w:rsidR="00A07287" w:rsidRPr="00B9600C" w:rsidRDefault="00A07287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B9600C">
              <w:rPr>
                <w:rFonts w:ascii="Times New Roman" w:hAnsi="Times New Roman" w:cs="Times New Roman"/>
                <w:i/>
                <w:iCs/>
              </w:rPr>
              <w:t>Gynecological Cancer Initiative (GCI) Trainee</w:t>
            </w:r>
          </w:p>
        </w:tc>
        <w:tc>
          <w:tcPr>
            <w:tcW w:w="2829" w:type="dxa"/>
          </w:tcPr>
          <w:p w14:paraId="21064B3C" w14:textId="3E79243B" w:rsidR="00A07287" w:rsidRPr="00861BE4" w:rsidRDefault="00A07287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British Columbia, Canada</w:t>
            </w:r>
          </w:p>
        </w:tc>
      </w:tr>
    </w:tbl>
    <w:p w14:paraId="163AEB9D" w14:textId="68E479A9" w:rsidR="00631881" w:rsidRPr="00861BE4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861BE4">
        <w:rPr>
          <w:rFonts w:ascii="Times New Roman" w:hAnsi="Times New Roman" w:cs="Times New Roman"/>
        </w:rPr>
        <w:t xml:space="preserve">Helped build and support academic, professional development, and mental health initiatives for GCI trainees </w:t>
      </w:r>
    </w:p>
    <w:p w14:paraId="0EA563B3" w14:textId="77777777" w:rsidR="00631881" w:rsidRPr="00861BE4" w:rsidRDefault="00631881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631881" w:rsidRPr="00861BE4" w14:paraId="68C7B208" w14:textId="77777777" w:rsidTr="005A693D">
        <w:tc>
          <w:tcPr>
            <w:tcW w:w="5529" w:type="dxa"/>
          </w:tcPr>
          <w:p w14:paraId="3EAE5163" w14:textId="0BF9318D" w:rsidR="00631881" w:rsidRPr="00861BE4" w:rsidRDefault="00631881" w:rsidP="005A693D">
            <w:pPr>
              <w:rPr>
                <w:rFonts w:ascii="Times New Roman" w:hAnsi="Times New Roman" w:cs="Times New Roman"/>
                <w:b/>
                <w:b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Undergraduate Safety Committee Representative</w:t>
            </w:r>
          </w:p>
        </w:tc>
        <w:tc>
          <w:tcPr>
            <w:tcW w:w="3821" w:type="dxa"/>
          </w:tcPr>
          <w:p w14:paraId="407522E0" w14:textId="2AF90679" w:rsidR="00631881" w:rsidRPr="00861BE4" w:rsidRDefault="00A07287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</w:rPr>
              <w:t>Sept 2016</w:t>
            </w:r>
            <w:r w:rsidR="00861BE4" w:rsidRP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861BE4" w:rsidRP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Sept 2017</w:t>
            </w:r>
          </w:p>
        </w:tc>
      </w:tr>
      <w:tr w:rsidR="00631881" w:rsidRPr="00861BE4" w14:paraId="482BD9C4" w14:textId="77777777" w:rsidTr="005A693D">
        <w:tc>
          <w:tcPr>
            <w:tcW w:w="5529" w:type="dxa"/>
          </w:tcPr>
          <w:p w14:paraId="5005C1C2" w14:textId="094A0745" w:rsidR="00631881" w:rsidRPr="00B9600C" w:rsidRDefault="00A07287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B9600C">
              <w:rPr>
                <w:rFonts w:ascii="Times New Roman" w:hAnsi="Times New Roman" w:cs="Times New Roman"/>
                <w:i/>
                <w:iCs/>
              </w:rPr>
              <w:t>CHBE/CERC Safety Committee</w:t>
            </w:r>
          </w:p>
        </w:tc>
        <w:tc>
          <w:tcPr>
            <w:tcW w:w="3821" w:type="dxa"/>
          </w:tcPr>
          <w:p w14:paraId="07E71C0D" w14:textId="6601A394" w:rsidR="00631881" w:rsidRPr="00861BE4" w:rsidRDefault="00A07287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0CE8165B" w14:textId="67EC23FA" w:rsidR="00631881" w:rsidRPr="00861BE4" w:rsidRDefault="00A07287" w:rsidP="00A07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Corrected 11 extremely dangerous hazards and 178 safety deficiencies by conducting 22 laboratory safety inspections</w:t>
      </w:r>
    </w:p>
    <w:p w14:paraId="5A9543AA" w14:textId="47551393" w:rsidR="00DF5B24" w:rsidRDefault="00DF5B24" w:rsidP="00DF5B24">
      <w:pPr>
        <w:rPr>
          <w:b/>
          <w:bCs/>
          <w:u w:val="single"/>
        </w:rPr>
      </w:pPr>
    </w:p>
    <w:p w14:paraId="25DCBBA8" w14:textId="77777777" w:rsidR="000C5287" w:rsidRDefault="000C5287" w:rsidP="00DF5B24">
      <w:pPr>
        <w:rPr>
          <w:b/>
          <w:bCs/>
          <w:u w:val="single"/>
        </w:rPr>
      </w:pPr>
    </w:p>
    <w:p w14:paraId="7A09FEB8" w14:textId="5A7E2D44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Voluntary Work</w:t>
      </w:r>
    </w:p>
    <w:p w14:paraId="359B64E4" w14:textId="554E1323" w:rsidR="00DF5B24" w:rsidRDefault="00DF5B24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5"/>
      </w:tblGrid>
      <w:tr w:rsidR="00631881" w:rsidRPr="00861BE4" w14:paraId="3E4D67C5" w14:textId="77777777" w:rsidTr="0096650B">
        <w:tc>
          <w:tcPr>
            <w:tcW w:w="5245" w:type="dxa"/>
          </w:tcPr>
          <w:p w14:paraId="6C64D313" w14:textId="217EFCA8" w:rsidR="00631881" w:rsidRPr="00861BE4" w:rsidRDefault="000C49E1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Homeless Shelter</w:t>
            </w:r>
            <w:r w:rsidR="0096650B" w:rsidRPr="00861BE4">
              <w:rPr>
                <w:rFonts w:ascii="Times New Roman" w:hAnsi="Times New Roman" w:cs="Times New Roman"/>
                <w:b/>
                <w:bCs/>
              </w:rPr>
              <w:t xml:space="preserve"> Volunteer</w:t>
            </w:r>
          </w:p>
        </w:tc>
        <w:tc>
          <w:tcPr>
            <w:tcW w:w="4105" w:type="dxa"/>
          </w:tcPr>
          <w:p w14:paraId="7302679A" w14:textId="6AB0D76D" w:rsidR="00631881" w:rsidRPr="00861BE4" w:rsidRDefault="0096650B" w:rsidP="005A693D">
            <w:pPr>
              <w:jc w:val="right"/>
              <w:rPr>
                <w:rFonts w:ascii="Times New Roman" w:hAnsi="Times New Roman" w:cs="Times New Roman"/>
              </w:rPr>
            </w:pPr>
            <w:r w:rsidRPr="00861BE4">
              <w:rPr>
                <w:rFonts w:ascii="Times New Roman" w:hAnsi="Times New Roman" w:cs="Times New Roman"/>
              </w:rPr>
              <w:t>Oct 2017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Feb 2020</w:t>
            </w:r>
          </w:p>
        </w:tc>
      </w:tr>
      <w:tr w:rsidR="00631881" w:rsidRPr="00861BE4" w14:paraId="169D11F9" w14:textId="77777777" w:rsidTr="0096650B">
        <w:tc>
          <w:tcPr>
            <w:tcW w:w="5245" w:type="dxa"/>
          </w:tcPr>
          <w:p w14:paraId="3A92CEE7" w14:textId="177F1717" w:rsidR="00631881" w:rsidRPr="00861BE4" w:rsidRDefault="0096650B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Union Gospel Mission</w:t>
            </w:r>
          </w:p>
        </w:tc>
        <w:tc>
          <w:tcPr>
            <w:tcW w:w="4105" w:type="dxa"/>
          </w:tcPr>
          <w:p w14:paraId="2D1841B2" w14:textId="73681383" w:rsidR="00631881" w:rsidRPr="00861BE4" w:rsidRDefault="0096650B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2F4104E0" w14:textId="160503CB" w:rsidR="00631881" w:rsidRPr="00861BE4" w:rsidRDefault="00631881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5"/>
      </w:tblGrid>
      <w:tr w:rsidR="0096650B" w:rsidRPr="00861BE4" w14:paraId="4B2BC401" w14:textId="77777777" w:rsidTr="005A693D">
        <w:tc>
          <w:tcPr>
            <w:tcW w:w="4395" w:type="dxa"/>
          </w:tcPr>
          <w:p w14:paraId="3C81AF8C" w14:textId="77777777" w:rsidR="0096650B" w:rsidRPr="00861BE4" w:rsidRDefault="0096650B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lastRenderedPageBreak/>
              <w:t>Construction and Farming Volunteer</w:t>
            </w:r>
          </w:p>
        </w:tc>
        <w:tc>
          <w:tcPr>
            <w:tcW w:w="4955" w:type="dxa"/>
          </w:tcPr>
          <w:p w14:paraId="56385BEF" w14:textId="738DB9E6" w:rsidR="0096650B" w:rsidRPr="00861BE4" w:rsidRDefault="0096650B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</w:rPr>
              <w:t>Feb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May 2019</w:t>
            </w:r>
          </w:p>
        </w:tc>
      </w:tr>
      <w:tr w:rsidR="0096650B" w:rsidRPr="00861BE4" w14:paraId="3D55E7E7" w14:textId="77777777" w:rsidTr="005A693D">
        <w:tc>
          <w:tcPr>
            <w:tcW w:w="4395" w:type="dxa"/>
          </w:tcPr>
          <w:p w14:paraId="690B2E95" w14:textId="77777777" w:rsidR="0096650B" w:rsidRPr="00861BE4" w:rsidRDefault="0096650B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WWOOF Japan</w:t>
            </w:r>
          </w:p>
        </w:tc>
        <w:tc>
          <w:tcPr>
            <w:tcW w:w="4955" w:type="dxa"/>
          </w:tcPr>
          <w:p w14:paraId="6D06EA42" w14:textId="6D42B9D6" w:rsidR="0096650B" w:rsidRPr="00861BE4" w:rsidRDefault="0096650B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61BE4">
              <w:rPr>
                <w:rFonts w:ascii="Times New Roman" w:hAnsi="Times New Roman" w:cs="Times New Roman"/>
                <w:i/>
                <w:iCs/>
              </w:rPr>
              <w:t>Fujinomiya</w:t>
            </w:r>
            <w:proofErr w:type="spellEnd"/>
            <w:r w:rsidRPr="00861BE4">
              <w:rPr>
                <w:rFonts w:ascii="Times New Roman" w:hAnsi="Times New Roman" w:cs="Times New Roman"/>
                <w:i/>
                <w:iCs/>
              </w:rPr>
              <w:t xml:space="preserve">, Ishigaki, and </w:t>
            </w:r>
            <w:proofErr w:type="spellStart"/>
            <w:r w:rsidRPr="00861BE4">
              <w:rPr>
                <w:rFonts w:ascii="Times New Roman" w:hAnsi="Times New Roman" w:cs="Times New Roman"/>
                <w:i/>
                <w:iCs/>
              </w:rPr>
              <w:t>Kasumigaura</w:t>
            </w:r>
            <w:proofErr w:type="spellEnd"/>
            <w:r w:rsidRPr="00861BE4">
              <w:rPr>
                <w:rFonts w:ascii="Times New Roman" w:hAnsi="Times New Roman" w:cs="Times New Roman"/>
                <w:i/>
                <w:iCs/>
              </w:rPr>
              <w:t>, Japan</w:t>
            </w:r>
          </w:p>
        </w:tc>
      </w:tr>
    </w:tbl>
    <w:p w14:paraId="596F3266" w14:textId="19ED60FA" w:rsidR="0096650B" w:rsidRPr="00861BE4" w:rsidRDefault="0096650B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5"/>
      </w:tblGrid>
      <w:tr w:rsidR="0096650B" w:rsidRPr="00861BE4" w14:paraId="2D00B2F2" w14:textId="77777777" w:rsidTr="00CF7CEC">
        <w:tc>
          <w:tcPr>
            <w:tcW w:w="5245" w:type="dxa"/>
          </w:tcPr>
          <w:p w14:paraId="23AE618F" w14:textId="3B29994D" w:rsidR="0096650B" w:rsidRPr="00861BE4" w:rsidRDefault="00930076" w:rsidP="005A693D">
            <w:pPr>
              <w:rPr>
                <w:rFonts w:ascii="Times New Roman" w:hAnsi="Times New Roman" w:cs="Times New Roman"/>
                <w:b/>
                <w:b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Recreational Program</w:t>
            </w:r>
            <w:r w:rsidR="0096650B" w:rsidRPr="00861BE4">
              <w:rPr>
                <w:rFonts w:ascii="Times New Roman" w:hAnsi="Times New Roman" w:cs="Times New Roman"/>
                <w:b/>
                <w:bCs/>
              </w:rPr>
              <w:t xml:space="preserve"> Volunteer</w:t>
            </w:r>
          </w:p>
        </w:tc>
        <w:tc>
          <w:tcPr>
            <w:tcW w:w="4105" w:type="dxa"/>
          </w:tcPr>
          <w:p w14:paraId="73E18037" w14:textId="0476F64F" w:rsidR="0096650B" w:rsidRPr="00861BE4" w:rsidRDefault="0096650B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</w:rPr>
              <w:t>Oct 2017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Jan 2019</w:t>
            </w:r>
          </w:p>
        </w:tc>
      </w:tr>
      <w:tr w:rsidR="0096650B" w:rsidRPr="00861BE4" w14:paraId="401215FE" w14:textId="77777777" w:rsidTr="00CF7CEC">
        <w:tc>
          <w:tcPr>
            <w:tcW w:w="5245" w:type="dxa"/>
          </w:tcPr>
          <w:p w14:paraId="0EDDB639" w14:textId="61579C3D" w:rsidR="0096650B" w:rsidRPr="00861BE4" w:rsidRDefault="00CF7CEC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 xml:space="preserve">Burnaby General Hospital - </w:t>
            </w:r>
            <w:proofErr w:type="spellStart"/>
            <w:r w:rsidR="0096650B" w:rsidRPr="00861BE4">
              <w:rPr>
                <w:rFonts w:ascii="Times New Roman" w:hAnsi="Times New Roman" w:cs="Times New Roman"/>
                <w:i/>
                <w:iCs/>
              </w:rPr>
              <w:t>Fellburn</w:t>
            </w:r>
            <w:proofErr w:type="spellEnd"/>
            <w:r w:rsidR="0096650B" w:rsidRPr="00861BE4">
              <w:rPr>
                <w:rFonts w:ascii="Times New Roman" w:hAnsi="Times New Roman" w:cs="Times New Roman"/>
                <w:i/>
                <w:iCs/>
              </w:rPr>
              <w:t xml:space="preserve"> Care Center</w:t>
            </w:r>
          </w:p>
        </w:tc>
        <w:tc>
          <w:tcPr>
            <w:tcW w:w="4105" w:type="dxa"/>
          </w:tcPr>
          <w:p w14:paraId="6AA4670C" w14:textId="4A7E2AF5" w:rsidR="0096650B" w:rsidRPr="00861BE4" w:rsidRDefault="002200BD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Burnaby, Canada</w:t>
            </w:r>
          </w:p>
        </w:tc>
      </w:tr>
    </w:tbl>
    <w:p w14:paraId="5A047CC6" w14:textId="77777777" w:rsidR="00BF684D" w:rsidRPr="00861BE4" w:rsidRDefault="00BF684D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F67E61" w:rsidRPr="00861BE4" w14:paraId="567DC684" w14:textId="77777777" w:rsidTr="005A693D">
        <w:tc>
          <w:tcPr>
            <w:tcW w:w="5529" w:type="dxa"/>
          </w:tcPr>
          <w:p w14:paraId="128D5C57" w14:textId="77777777" w:rsidR="00F67E61" w:rsidRPr="00861BE4" w:rsidRDefault="00F67E61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Undergraduate Research Assistant</w:t>
            </w:r>
          </w:p>
        </w:tc>
        <w:tc>
          <w:tcPr>
            <w:tcW w:w="3821" w:type="dxa"/>
          </w:tcPr>
          <w:p w14:paraId="541C2329" w14:textId="49851C92" w:rsidR="00F67E61" w:rsidRPr="00861BE4" w:rsidRDefault="00F67E61" w:rsidP="005A693D">
            <w:pPr>
              <w:ind w:right="120"/>
              <w:jc w:val="right"/>
              <w:rPr>
                <w:rFonts w:ascii="Times New Roman" w:hAnsi="Times New Roman" w:cs="Times New Roman"/>
              </w:rPr>
            </w:pPr>
            <w:r w:rsidRPr="00861BE4">
              <w:rPr>
                <w:rFonts w:ascii="Times New Roman" w:hAnsi="Times New Roman" w:cs="Times New Roman"/>
              </w:rPr>
              <w:t>Feb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Aug 2015</w:t>
            </w:r>
          </w:p>
        </w:tc>
      </w:tr>
      <w:tr w:rsidR="00F67E61" w:rsidRPr="00861BE4" w14:paraId="3956D5B1" w14:textId="77777777" w:rsidTr="005A693D">
        <w:tc>
          <w:tcPr>
            <w:tcW w:w="5529" w:type="dxa"/>
          </w:tcPr>
          <w:p w14:paraId="3235A200" w14:textId="77777777" w:rsidR="00F67E61" w:rsidRPr="00861BE4" w:rsidRDefault="00F67E61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Kastrup Lab</w:t>
            </w:r>
          </w:p>
        </w:tc>
        <w:tc>
          <w:tcPr>
            <w:tcW w:w="3821" w:type="dxa"/>
          </w:tcPr>
          <w:p w14:paraId="4E94B0FE" w14:textId="77777777" w:rsidR="00F67E61" w:rsidRPr="00861BE4" w:rsidRDefault="00F67E6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504DDFBE" w14:textId="78DECAA0" w:rsidR="00631881" w:rsidRDefault="00631881" w:rsidP="00DF5B24">
      <w:pPr>
        <w:rPr>
          <w:b/>
          <w:bCs/>
          <w:u w:val="single"/>
        </w:rPr>
      </w:pPr>
    </w:p>
    <w:p w14:paraId="16104C12" w14:textId="77777777" w:rsidR="002200BD" w:rsidRDefault="002200BD" w:rsidP="00DF5B24">
      <w:pPr>
        <w:rPr>
          <w:b/>
          <w:bCs/>
          <w:u w:val="single"/>
        </w:rPr>
      </w:pPr>
    </w:p>
    <w:p w14:paraId="61FBC60A" w14:textId="35978C9C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Hobb</w:t>
      </w:r>
      <w:r w:rsidR="002200BD" w:rsidRPr="00861BE4">
        <w:rPr>
          <w:rFonts w:ascii="Arial" w:hAnsi="Arial" w:cs="Arial"/>
          <w:b/>
          <w:bCs/>
          <w:sz w:val="32"/>
          <w:szCs w:val="32"/>
          <w:u w:val="single"/>
        </w:rPr>
        <w:t>ies</w:t>
      </w:r>
    </w:p>
    <w:p w14:paraId="3FBD3409" w14:textId="588200A1" w:rsidR="00AA3612" w:rsidRDefault="00AA3612" w:rsidP="00DF5B24">
      <w:pPr>
        <w:rPr>
          <w:b/>
          <w:bCs/>
          <w:u w:val="single"/>
        </w:rPr>
      </w:pPr>
    </w:p>
    <w:p w14:paraId="0E5F05A5" w14:textId="55BFFF02" w:rsidR="00AA3612" w:rsidRPr="00861BE4" w:rsidRDefault="00AA3612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Calisthenics</w:t>
      </w:r>
      <w:r w:rsidR="002200BD" w:rsidRPr="00861BE4">
        <w:rPr>
          <w:rFonts w:ascii="Times New Roman" w:hAnsi="Times New Roman" w:cs="Times New Roman"/>
        </w:rPr>
        <w:t xml:space="preserve"> | R</w:t>
      </w:r>
      <w:r w:rsidRPr="00861BE4">
        <w:rPr>
          <w:rFonts w:ascii="Times New Roman" w:hAnsi="Times New Roman" w:cs="Times New Roman"/>
        </w:rPr>
        <w:t>unning</w:t>
      </w:r>
      <w:r w:rsidR="002200BD" w:rsidRPr="00861BE4">
        <w:rPr>
          <w:rFonts w:ascii="Times New Roman" w:hAnsi="Times New Roman" w:cs="Times New Roman"/>
        </w:rPr>
        <w:t xml:space="preserve"> | C</w:t>
      </w:r>
      <w:r w:rsidRPr="00861BE4">
        <w:rPr>
          <w:rFonts w:ascii="Times New Roman" w:hAnsi="Times New Roman" w:cs="Times New Roman"/>
        </w:rPr>
        <w:t>ooking with my cast iron pan (</w:t>
      </w:r>
      <w:proofErr w:type="spellStart"/>
      <w:r w:rsidRPr="00861BE4">
        <w:rPr>
          <w:rFonts w:ascii="Times New Roman" w:hAnsi="Times New Roman" w:cs="Times New Roman"/>
        </w:rPr>
        <w:t>Loonardo</w:t>
      </w:r>
      <w:proofErr w:type="spellEnd"/>
      <w:r w:rsidRPr="00861BE4">
        <w:rPr>
          <w:rFonts w:ascii="Times New Roman" w:hAnsi="Times New Roman" w:cs="Times New Roman"/>
        </w:rPr>
        <w:t xml:space="preserve"> </w:t>
      </w:r>
      <w:proofErr w:type="spellStart"/>
      <w:r w:rsidRPr="00861BE4">
        <w:rPr>
          <w:rFonts w:ascii="Times New Roman" w:hAnsi="Times New Roman" w:cs="Times New Roman"/>
        </w:rPr>
        <w:t>DiCastironio</w:t>
      </w:r>
      <w:proofErr w:type="spellEnd"/>
      <w:r w:rsidRPr="00861BE4">
        <w:rPr>
          <w:rFonts w:ascii="Times New Roman" w:hAnsi="Times New Roman" w:cs="Times New Roman"/>
        </w:rPr>
        <w:t>)</w:t>
      </w:r>
    </w:p>
    <w:p w14:paraId="50A22E80" w14:textId="77777777" w:rsidR="002200BD" w:rsidRPr="00AA3612" w:rsidRDefault="002200BD" w:rsidP="00DF5B24"/>
    <w:p w14:paraId="05C5D81C" w14:textId="120068F7" w:rsidR="00DF5B24" w:rsidRDefault="00DF5B24" w:rsidP="00DF5B24">
      <w:pPr>
        <w:rPr>
          <w:b/>
          <w:bCs/>
          <w:u w:val="single"/>
        </w:rPr>
      </w:pPr>
    </w:p>
    <w:p w14:paraId="34C78773" w14:textId="0FD4FBFE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References</w:t>
      </w:r>
    </w:p>
    <w:p w14:paraId="78D40720" w14:textId="79225E3E" w:rsidR="00AA3612" w:rsidRDefault="00AA3612" w:rsidP="00DF5B24">
      <w:pPr>
        <w:rPr>
          <w:b/>
          <w:bCs/>
          <w:u w:val="single"/>
        </w:rPr>
      </w:pPr>
    </w:p>
    <w:p w14:paraId="60852F56" w14:textId="4BC8F3B8" w:rsidR="00AA3612" w:rsidRPr="00861BE4" w:rsidRDefault="00AA3612" w:rsidP="00AA3612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Ali Bashashati, PhD</w:t>
      </w:r>
    </w:p>
    <w:p w14:paraId="5F4DC871" w14:textId="6764CCAB" w:rsidR="00AA3612" w:rsidRPr="00861BE4" w:rsidRDefault="00AA3612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Hossein Farahani, PhD</w:t>
      </w:r>
    </w:p>
    <w:p w14:paraId="28D2E7D7" w14:textId="0867AF54" w:rsidR="00AA3612" w:rsidRPr="00861BE4" w:rsidRDefault="00AA3612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Roger Tam, PhD</w:t>
      </w:r>
    </w:p>
    <w:p w14:paraId="36866809" w14:textId="311BEC3E" w:rsidR="00AA3612" w:rsidRPr="00861BE4" w:rsidRDefault="00AA3612" w:rsidP="00AA3612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Chad </w:t>
      </w:r>
      <w:proofErr w:type="spellStart"/>
      <w:r w:rsidRPr="00861BE4">
        <w:rPr>
          <w:rFonts w:ascii="Times New Roman" w:hAnsi="Times New Roman" w:cs="Times New Roman"/>
        </w:rPr>
        <w:t>Pickel</w:t>
      </w:r>
      <w:proofErr w:type="spellEnd"/>
    </w:p>
    <w:sectPr w:rsidR="00AA3612" w:rsidRPr="00861BE4" w:rsidSect="00225F80">
      <w:footerReference w:type="even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57CC8" w14:textId="77777777" w:rsidR="00EB06E5" w:rsidRDefault="00EB06E5" w:rsidP="00260B2C">
      <w:r>
        <w:separator/>
      </w:r>
    </w:p>
  </w:endnote>
  <w:endnote w:type="continuationSeparator" w:id="0">
    <w:p w14:paraId="4B31CFB3" w14:textId="77777777" w:rsidR="00EB06E5" w:rsidRDefault="00EB06E5" w:rsidP="0026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24112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C02EB2" w14:textId="6085B43B" w:rsidR="00260B2C" w:rsidRDefault="00260B2C" w:rsidP="00BD25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DC01F" w14:textId="77777777" w:rsidR="00260B2C" w:rsidRDefault="00260B2C" w:rsidP="00260B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53190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316AEC" w14:textId="7D6CC17C" w:rsidR="00260B2C" w:rsidRDefault="00260B2C" w:rsidP="00BD25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A125BB" w14:textId="77777777" w:rsidR="00260B2C" w:rsidRDefault="00260B2C" w:rsidP="00260B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40563" w14:textId="77777777" w:rsidR="00EB06E5" w:rsidRDefault="00EB06E5" w:rsidP="00260B2C">
      <w:r>
        <w:separator/>
      </w:r>
    </w:p>
  </w:footnote>
  <w:footnote w:type="continuationSeparator" w:id="0">
    <w:p w14:paraId="251B7B0F" w14:textId="77777777" w:rsidR="00EB06E5" w:rsidRDefault="00EB06E5" w:rsidP="00260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2308"/>
    <w:multiLevelType w:val="hybridMultilevel"/>
    <w:tmpl w:val="C5FE3DF4"/>
    <w:lvl w:ilvl="0" w:tplc="9C6686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3875"/>
    <w:multiLevelType w:val="hybridMultilevel"/>
    <w:tmpl w:val="CAA4A208"/>
    <w:lvl w:ilvl="0" w:tplc="1534B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0705D"/>
    <w:multiLevelType w:val="hybridMultilevel"/>
    <w:tmpl w:val="616A823A"/>
    <w:lvl w:ilvl="0" w:tplc="67F6D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57E4"/>
    <w:multiLevelType w:val="hybridMultilevel"/>
    <w:tmpl w:val="D1FC654C"/>
    <w:lvl w:ilvl="0" w:tplc="C0307E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05AA"/>
    <w:multiLevelType w:val="hybridMultilevel"/>
    <w:tmpl w:val="213EBA3C"/>
    <w:lvl w:ilvl="0" w:tplc="2774D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4"/>
    <w:rsid w:val="00056816"/>
    <w:rsid w:val="000C49E1"/>
    <w:rsid w:val="000C5287"/>
    <w:rsid w:val="000F4040"/>
    <w:rsid w:val="001379EA"/>
    <w:rsid w:val="00174378"/>
    <w:rsid w:val="00193498"/>
    <w:rsid w:val="001F5577"/>
    <w:rsid w:val="002200BD"/>
    <w:rsid w:val="00225F80"/>
    <w:rsid w:val="002407B5"/>
    <w:rsid w:val="00260B2C"/>
    <w:rsid w:val="00261C9F"/>
    <w:rsid w:val="002740C7"/>
    <w:rsid w:val="002F5DD7"/>
    <w:rsid w:val="00326AC3"/>
    <w:rsid w:val="00331895"/>
    <w:rsid w:val="003B645D"/>
    <w:rsid w:val="004C3E41"/>
    <w:rsid w:val="00514E82"/>
    <w:rsid w:val="00561A0B"/>
    <w:rsid w:val="0058192B"/>
    <w:rsid w:val="005D2C7A"/>
    <w:rsid w:val="00631881"/>
    <w:rsid w:val="00651338"/>
    <w:rsid w:val="00687138"/>
    <w:rsid w:val="006A3167"/>
    <w:rsid w:val="006F2FF2"/>
    <w:rsid w:val="006F39AF"/>
    <w:rsid w:val="00725B4A"/>
    <w:rsid w:val="007F0FBF"/>
    <w:rsid w:val="00861BE4"/>
    <w:rsid w:val="008703CC"/>
    <w:rsid w:val="008F6347"/>
    <w:rsid w:val="009025BD"/>
    <w:rsid w:val="00930076"/>
    <w:rsid w:val="00964CCD"/>
    <w:rsid w:val="0096650B"/>
    <w:rsid w:val="00997708"/>
    <w:rsid w:val="009F6BCA"/>
    <w:rsid w:val="00A07287"/>
    <w:rsid w:val="00A14D59"/>
    <w:rsid w:val="00A24D1F"/>
    <w:rsid w:val="00A54CD5"/>
    <w:rsid w:val="00A71B8C"/>
    <w:rsid w:val="00AA3612"/>
    <w:rsid w:val="00B132C8"/>
    <w:rsid w:val="00B9600C"/>
    <w:rsid w:val="00BB77F0"/>
    <w:rsid w:val="00BF684D"/>
    <w:rsid w:val="00C57C35"/>
    <w:rsid w:val="00CF7CEC"/>
    <w:rsid w:val="00D34F59"/>
    <w:rsid w:val="00D604FD"/>
    <w:rsid w:val="00DF5B24"/>
    <w:rsid w:val="00E570B5"/>
    <w:rsid w:val="00EB06E5"/>
    <w:rsid w:val="00EC0102"/>
    <w:rsid w:val="00F20364"/>
    <w:rsid w:val="00F67E61"/>
    <w:rsid w:val="00FB194C"/>
    <w:rsid w:val="00FD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1BE23"/>
  <w15:chartTrackingRefBased/>
  <w15:docId w15:val="{A138E059-53BF-9B4B-B626-A2545E7E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24"/>
    <w:pPr>
      <w:ind w:left="720"/>
      <w:contextualSpacing/>
    </w:pPr>
  </w:style>
  <w:style w:type="table" w:styleId="TableGrid">
    <w:name w:val="Table Grid"/>
    <w:basedOn w:val="TableNormal"/>
    <w:uiPriority w:val="39"/>
    <w:rsid w:val="0019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4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60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B2C"/>
  </w:style>
  <w:style w:type="character" w:styleId="PageNumber">
    <w:name w:val="page number"/>
    <w:basedOn w:val="DefaultParagraphFont"/>
    <w:uiPriority w:val="99"/>
    <w:semiHidden/>
    <w:unhideWhenUsed/>
    <w:rsid w:val="00260B2C"/>
  </w:style>
  <w:style w:type="character" w:styleId="LineNumber">
    <w:name w:val="line number"/>
    <w:basedOn w:val="DefaultParagraphFont"/>
    <w:uiPriority w:val="99"/>
    <w:semiHidden/>
    <w:unhideWhenUsed/>
    <w:rsid w:val="00BF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i.org/10.1021/acs.biomac.6b004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6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Boschman</dc:creator>
  <cp:keywords/>
  <dc:description/>
  <cp:lastModifiedBy>Jeffrey Boschman</cp:lastModifiedBy>
  <cp:revision>42</cp:revision>
  <dcterms:created xsi:type="dcterms:W3CDTF">2021-04-16T01:25:00Z</dcterms:created>
  <dcterms:modified xsi:type="dcterms:W3CDTF">2021-06-28T04:28:00Z</dcterms:modified>
</cp:coreProperties>
</file>