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pPr w:leftFromText="180" w:rightFromText="180" w:vertAnchor="page" w:horzAnchor="margin" w:tblpY="159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06A1A" w14:paraId="32CC8F45" w14:textId="77777777" w:rsidTr="00CA25B6">
        <w:tc>
          <w:tcPr>
            <w:tcW w:w="5000" w:type="pct"/>
            <w:hideMark/>
          </w:tcPr>
          <w:p w14:paraId="1877143B" w14:textId="1BFDF548" w:rsidR="00606A1A" w:rsidRDefault="00EC5943" w:rsidP="00CA25B6">
            <w:pPr>
              <w:pStyle w:val="Title"/>
              <w:jc w:val="center"/>
              <w:rPr>
                <w:lang w:eastAsia="en-US"/>
              </w:rPr>
            </w:pPr>
            <w:r>
              <w:rPr>
                <w:lang w:eastAsia="en-US"/>
              </w:rPr>
              <w:t>Method of Procedure</w:t>
            </w:r>
            <w:r w:rsidR="004756A5">
              <w:rPr>
                <w:lang w:eastAsia="en-US"/>
              </w:rPr>
              <w:t xml:space="preserve"> (</w:t>
            </w:r>
            <w:r>
              <w:rPr>
                <w:lang w:eastAsia="en-US"/>
              </w:rPr>
              <w:t>M</w:t>
            </w:r>
            <w:r w:rsidR="004756A5">
              <w:rPr>
                <w:lang w:eastAsia="en-US"/>
              </w:rPr>
              <w:t>OP)</w:t>
            </w:r>
            <w:r w:rsidR="000C4B90">
              <w:rPr>
                <w:lang w:eastAsia="en-US"/>
              </w:rPr>
              <w:t xml:space="preserve"> [Template &lt;ITSM Ticket&gt;]</w:t>
            </w:r>
          </w:p>
          <w:p w14:paraId="2B4FE337" w14:textId="36C3CDFC" w:rsidR="00606A1A" w:rsidRDefault="00606A1A" w:rsidP="00CA25B6">
            <w:pPr>
              <w:pStyle w:val="Subtitle"/>
              <w:spacing w:line="240" w:lineRule="auto"/>
              <w:jc w:val="right"/>
              <w:rPr>
                <w:lang w:eastAsia="en-US"/>
              </w:rPr>
            </w:pPr>
            <w:r>
              <w:rPr>
                <w:lang w:eastAsia="en-US"/>
              </w:rPr>
              <w:t>&lt;</w:t>
            </w:r>
            <w:r w:rsidR="00A3734F">
              <w:t>Application</w:t>
            </w:r>
            <w:r w:rsidR="00CE49C0">
              <w:rPr>
                <w:b/>
                <w:bCs/>
                <w:sz w:val="23"/>
                <w:szCs w:val="23"/>
              </w:rPr>
              <w:t xml:space="preserve"> – Reques</w:t>
            </w:r>
            <w:r w:rsidR="00210EC7">
              <w:rPr>
                <w:b/>
                <w:bCs/>
                <w:sz w:val="23"/>
                <w:szCs w:val="23"/>
              </w:rPr>
              <w:t>t</w:t>
            </w:r>
            <w:r>
              <w:rPr>
                <w:lang w:eastAsia="en-US"/>
              </w:rPr>
              <w:t>&gt;</w:t>
            </w:r>
          </w:p>
        </w:tc>
      </w:tr>
    </w:tbl>
    <w:p w14:paraId="3706C72F" w14:textId="3F4D33CF" w:rsidR="004756A5" w:rsidRDefault="004756A5" w:rsidP="004756A5">
      <w:pPr>
        <w:pStyle w:val="Heading1"/>
      </w:pPr>
      <w:r>
        <w:t>Title</w:t>
      </w:r>
    </w:p>
    <w:p w14:paraId="1A141F48" w14:textId="2C1B2779" w:rsidR="004756A5" w:rsidRPr="001A2FF1" w:rsidRDefault="001A2FF1" w:rsidP="004756A5">
      <w:pPr>
        <w:rPr>
          <w:iCs/>
          <w:lang w:val="en-GB"/>
        </w:rPr>
      </w:pPr>
      <w:r>
        <w:rPr>
          <w:iCs/>
        </w:rPr>
        <w:t>[</w:t>
      </w:r>
      <w:r w:rsidR="004756A5" w:rsidRPr="001A2FF1">
        <w:rPr>
          <w:iCs/>
        </w:rPr>
        <w:t>Enter the name of the procedure</w:t>
      </w:r>
      <w:r>
        <w:rPr>
          <w:iCs/>
        </w:rPr>
        <w:t>]</w:t>
      </w:r>
    </w:p>
    <w:p w14:paraId="6CA11F2F" w14:textId="1BB38172" w:rsidR="00606A1A" w:rsidRDefault="00E049CB" w:rsidP="00606A1A">
      <w:pPr>
        <w:pStyle w:val="Heading1"/>
      </w:pPr>
      <w:r>
        <w:t>Purpose</w:t>
      </w:r>
    </w:p>
    <w:p w14:paraId="7C363519" w14:textId="34978C2D" w:rsidR="00606A1A" w:rsidRPr="001A2FF1" w:rsidRDefault="001A2FF1" w:rsidP="00606A1A">
      <w:pPr>
        <w:rPr>
          <w:iCs/>
          <w:lang w:val="en-GB"/>
        </w:rPr>
      </w:pPr>
      <w:r>
        <w:rPr>
          <w:iCs/>
          <w:lang w:val="en-GB"/>
        </w:rPr>
        <w:t>[</w:t>
      </w:r>
      <w:r w:rsidR="00A3734F" w:rsidRPr="001A2FF1">
        <w:rPr>
          <w:iCs/>
          <w:lang w:val="en-GB"/>
        </w:rPr>
        <w:t xml:space="preserve">This is a brief </w:t>
      </w:r>
      <w:r w:rsidR="007D6BB9" w:rsidRPr="001A2FF1">
        <w:rPr>
          <w:iCs/>
          <w:lang w:val="en-GB"/>
        </w:rPr>
        <w:t>description on</w:t>
      </w:r>
      <w:r w:rsidR="00A3734F" w:rsidRPr="001A2FF1">
        <w:rPr>
          <w:iCs/>
          <w:lang w:val="en-GB"/>
        </w:rPr>
        <w:t xml:space="preserve"> </w:t>
      </w:r>
      <w:r w:rsidR="00284481" w:rsidRPr="001A2FF1">
        <w:rPr>
          <w:iCs/>
          <w:lang w:val="en-GB"/>
        </w:rPr>
        <w:t>how applications should</w:t>
      </w:r>
      <w:r>
        <w:rPr>
          <w:iCs/>
          <w:lang w:val="en-GB"/>
        </w:rPr>
        <w:t>]</w:t>
      </w:r>
    </w:p>
    <w:p w14:paraId="469FF6FE" w14:textId="77777777" w:rsidR="00606A1A" w:rsidRDefault="00606A1A" w:rsidP="00606A1A">
      <w:pPr>
        <w:pStyle w:val="Heading1"/>
      </w:pPr>
      <w:r>
        <w:t>Scope</w:t>
      </w:r>
    </w:p>
    <w:p w14:paraId="2309409F" w14:textId="49D2088C" w:rsidR="00606A1A" w:rsidRPr="001A2FF1" w:rsidRDefault="001A2FF1" w:rsidP="00606A1A">
      <w:pPr>
        <w:pStyle w:val="ListParagraph"/>
        <w:numPr>
          <w:ilvl w:val="0"/>
          <w:numId w:val="3"/>
        </w:numPr>
        <w:rPr>
          <w:iCs/>
        </w:rPr>
      </w:pPr>
      <w:r>
        <w:rPr>
          <w:iCs/>
        </w:rPr>
        <w:t>[</w:t>
      </w:r>
      <w:r w:rsidR="00606A1A" w:rsidRPr="001A2FF1">
        <w:rPr>
          <w:iCs/>
        </w:rPr>
        <w:t>system administration and maintenance activities, such as managing backups and user accounts</w:t>
      </w:r>
    </w:p>
    <w:p w14:paraId="3500D5C7" w14:textId="77777777" w:rsidR="00606A1A" w:rsidRPr="001A2FF1" w:rsidRDefault="00606A1A" w:rsidP="00606A1A">
      <w:pPr>
        <w:pStyle w:val="ListParagraph"/>
        <w:numPr>
          <w:ilvl w:val="0"/>
          <w:numId w:val="3"/>
        </w:numPr>
        <w:rPr>
          <w:iCs/>
        </w:rPr>
      </w:pPr>
      <w:r w:rsidRPr="001A2FF1">
        <w:rPr>
          <w:iCs/>
        </w:rPr>
        <w:t>software and hardware configuration changes, such as patches, updates and upgrades</w:t>
      </w:r>
    </w:p>
    <w:p w14:paraId="7C15FEBE" w14:textId="77777777" w:rsidR="00606A1A" w:rsidRPr="001A2FF1" w:rsidRDefault="00606A1A" w:rsidP="00606A1A">
      <w:pPr>
        <w:pStyle w:val="ListParagraph"/>
        <w:numPr>
          <w:ilvl w:val="0"/>
          <w:numId w:val="3"/>
        </w:numPr>
        <w:rPr>
          <w:iCs/>
        </w:rPr>
      </w:pPr>
      <w:r w:rsidRPr="001A2FF1">
        <w:rPr>
          <w:iCs/>
        </w:rPr>
        <w:t>the acquisition, support and disposal of assets</w:t>
      </w:r>
    </w:p>
    <w:p w14:paraId="72DABBDA" w14:textId="77777777" w:rsidR="00606A1A" w:rsidRPr="001A2FF1" w:rsidRDefault="00606A1A" w:rsidP="00606A1A">
      <w:pPr>
        <w:pStyle w:val="ListParagraph"/>
        <w:numPr>
          <w:ilvl w:val="0"/>
          <w:numId w:val="3"/>
        </w:numPr>
        <w:rPr>
          <w:iCs/>
        </w:rPr>
      </w:pPr>
      <w:r w:rsidRPr="001A2FF1">
        <w:rPr>
          <w:iCs/>
        </w:rPr>
        <w:t>the labelling, registering and mustering of assets]</w:t>
      </w:r>
    </w:p>
    <w:p w14:paraId="4C658BB6" w14:textId="77777777" w:rsidR="00606A1A" w:rsidRDefault="00606A1A" w:rsidP="00606A1A">
      <w:pPr>
        <w:pStyle w:val="ListParagraph"/>
        <w:keepNext/>
        <w:numPr>
          <w:ilvl w:val="0"/>
          <w:numId w:val="2"/>
        </w:numPr>
        <w:spacing w:before="240" w:after="60" w:line="240" w:lineRule="auto"/>
        <w:outlineLvl w:val="1"/>
        <w:rPr>
          <w:rFonts w:eastAsiaTheme="majorEastAsia" w:cstheme="majorBidi"/>
          <w:b/>
          <w:bCs/>
          <w:vanish/>
          <w:color w:val="000000" w:themeColor="text1"/>
        </w:rPr>
      </w:pPr>
    </w:p>
    <w:p w14:paraId="50E538B5" w14:textId="5B716FD5" w:rsidR="00F56773" w:rsidRDefault="000A15F3" w:rsidP="00F56773">
      <w:pPr>
        <w:pStyle w:val="Heading1"/>
      </w:pPr>
      <w:r w:rsidRPr="000A15F3">
        <w:t>Pre-Requisites</w:t>
      </w:r>
    </w:p>
    <w:p w14:paraId="04BD5CC3" w14:textId="77777777" w:rsidR="00F56773" w:rsidRDefault="00F56773" w:rsidP="00F56773">
      <w:pPr>
        <w:pStyle w:val="ListParagraph"/>
        <w:keepNext/>
        <w:numPr>
          <w:ilvl w:val="0"/>
          <w:numId w:val="2"/>
        </w:numPr>
        <w:spacing w:before="240" w:after="60" w:line="240" w:lineRule="auto"/>
        <w:outlineLvl w:val="1"/>
        <w:rPr>
          <w:rFonts w:eastAsiaTheme="majorEastAsia" w:cstheme="majorBidi"/>
          <w:b/>
          <w:bCs/>
          <w:vanish/>
          <w:color w:val="000000" w:themeColor="text1"/>
        </w:rPr>
      </w:pPr>
    </w:p>
    <w:p w14:paraId="1D5B414F" w14:textId="2DAE4352" w:rsidR="00F56773" w:rsidRPr="001A2FF1" w:rsidRDefault="001A2FF1" w:rsidP="002D030D">
      <w:pPr>
        <w:rPr>
          <w:rFonts w:eastAsiaTheme="majorEastAsia" w:cstheme="majorBidi"/>
          <w:bCs/>
          <w:iCs/>
          <w:color w:val="000000" w:themeColor="text1"/>
        </w:rPr>
      </w:pPr>
      <w:r>
        <w:rPr>
          <w:rFonts w:eastAsiaTheme="majorEastAsia" w:cstheme="majorBidi"/>
          <w:bCs/>
          <w:iCs/>
          <w:color w:val="000000" w:themeColor="text1"/>
        </w:rPr>
        <w:t>[</w:t>
      </w:r>
      <w:r w:rsidR="00721410" w:rsidRPr="001A2FF1">
        <w:rPr>
          <w:rFonts w:eastAsiaTheme="majorEastAsia" w:cstheme="majorBidi"/>
          <w:bCs/>
          <w:iCs/>
          <w:color w:val="000000" w:themeColor="text1"/>
        </w:rPr>
        <w:t>List required approvals, access, tools, or conditions before execution.</w:t>
      </w:r>
      <w:r>
        <w:rPr>
          <w:rFonts w:eastAsiaTheme="majorEastAsia" w:cstheme="majorBidi"/>
          <w:bCs/>
          <w:iCs/>
          <w:color w:val="000000" w:themeColor="text1"/>
        </w:rPr>
        <w:t>]</w:t>
      </w:r>
    </w:p>
    <w:p w14:paraId="1D7A7AAC" w14:textId="689BE68A" w:rsidR="00B31474" w:rsidRDefault="004852BC" w:rsidP="00B31474">
      <w:pPr>
        <w:pStyle w:val="Heading1"/>
      </w:pPr>
      <w:r w:rsidRPr="004852BC">
        <w:t>Roles and Responsibilities</w:t>
      </w:r>
    </w:p>
    <w:p w14:paraId="7EC0D7DF" w14:textId="77777777" w:rsidR="00B31474" w:rsidRDefault="00B31474" w:rsidP="00B31474">
      <w:pPr>
        <w:pStyle w:val="ListParagraph"/>
        <w:keepNext/>
        <w:numPr>
          <w:ilvl w:val="0"/>
          <w:numId w:val="2"/>
        </w:numPr>
        <w:spacing w:before="240" w:after="60" w:line="240" w:lineRule="auto"/>
        <w:outlineLvl w:val="1"/>
        <w:rPr>
          <w:rFonts w:eastAsiaTheme="majorEastAsia" w:cstheme="majorBidi"/>
          <w:b/>
          <w:bCs/>
          <w:vanish/>
          <w:color w:val="000000" w:themeColor="text1"/>
        </w:rPr>
      </w:pPr>
    </w:p>
    <w:p w14:paraId="4726797A" w14:textId="234CEFF4" w:rsidR="00B31474" w:rsidRPr="001A2FF1" w:rsidRDefault="001A2FF1" w:rsidP="00B31474">
      <w:pPr>
        <w:rPr>
          <w:rFonts w:eastAsiaTheme="majorEastAsia" w:cstheme="majorBidi"/>
          <w:bCs/>
          <w:iCs/>
          <w:color w:val="000000" w:themeColor="text1"/>
        </w:rPr>
      </w:pPr>
      <w:r w:rsidRPr="001A2FF1">
        <w:rPr>
          <w:rFonts w:eastAsiaTheme="majorEastAsia" w:cstheme="majorBidi"/>
          <w:bCs/>
          <w:iCs/>
          <w:color w:val="000000" w:themeColor="text1"/>
        </w:rPr>
        <w:t>[</w:t>
      </w:r>
      <w:r w:rsidR="000A65DB" w:rsidRPr="001A2FF1">
        <w:rPr>
          <w:rFonts w:eastAsiaTheme="majorEastAsia" w:cstheme="majorBidi"/>
          <w:bCs/>
          <w:iCs/>
          <w:color w:val="000000" w:themeColor="text1"/>
        </w:rPr>
        <w:t>Specify who will perform, validate, and approve each step</w:t>
      </w:r>
      <w:r w:rsidR="00B31474" w:rsidRPr="001A2FF1">
        <w:rPr>
          <w:rFonts w:eastAsiaTheme="majorEastAsia" w:cstheme="majorBidi"/>
          <w:bCs/>
          <w:iCs/>
          <w:color w:val="000000" w:themeColor="text1"/>
        </w:rPr>
        <w:t>.</w:t>
      </w:r>
      <w:r w:rsidRPr="001A2FF1">
        <w:rPr>
          <w:rFonts w:eastAsiaTheme="majorEastAsia" w:cstheme="majorBidi"/>
          <w:bCs/>
          <w:iCs/>
          <w:color w:val="000000" w:themeColor="text1"/>
        </w:rPr>
        <w:t>]</w:t>
      </w:r>
    </w:p>
    <w:p w14:paraId="6EADA626" w14:textId="4BCC11D0" w:rsidR="00606A1A" w:rsidRDefault="000A65DB" w:rsidP="00606A1A">
      <w:pPr>
        <w:pStyle w:val="Heading1"/>
      </w:pPr>
      <w:r>
        <w:t>Step-by-Step</w:t>
      </w:r>
      <w:r w:rsidR="00606A1A">
        <w:t xml:space="preserve"> Procedure</w:t>
      </w:r>
    </w:p>
    <w:p w14:paraId="16CBE243" w14:textId="77777777" w:rsidR="00606A1A" w:rsidRDefault="00606A1A" w:rsidP="00606A1A">
      <w:pPr>
        <w:pStyle w:val="ListParagraph"/>
        <w:keepNext/>
        <w:numPr>
          <w:ilvl w:val="0"/>
          <w:numId w:val="2"/>
        </w:numPr>
        <w:spacing w:before="240" w:after="60" w:line="240" w:lineRule="auto"/>
        <w:outlineLvl w:val="1"/>
        <w:rPr>
          <w:rFonts w:eastAsiaTheme="majorEastAsia" w:cstheme="majorBidi"/>
          <w:b/>
          <w:bCs/>
          <w:vanish/>
          <w:color w:val="000000" w:themeColor="text1"/>
        </w:rPr>
      </w:pPr>
    </w:p>
    <w:p w14:paraId="26B3F1E4" w14:textId="7E891FBB" w:rsidR="00606A1A" w:rsidRPr="001A34AB" w:rsidRDefault="00606A1A" w:rsidP="00606A1A">
      <w:pPr>
        <w:rPr>
          <w:rFonts w:eastAsiaTheme="majorEastAsia" w:cstheme="majorBidi"/>
          <w:bCs/>
          <w:iCs/>
          <w:color w:val="000000" w:themeColor="text1"/>
        </w:rPr>
      </w:pPr>
      <w:r w:rsidRPr="001A34AB">
        <w:rPr>
          <w:rFonts w:eastAsiaTheme="majorEastAsia" w:cstheme="majorBidi"/>
          <w:bCs/>
          <w:iCs/>
          <w:color w:val="000000" w:themeColor="text1"/>
        </w:rPr>
        <w:t xml:space="preserve">[This is the main text of the </w:t>
      </w:r>
      <w:r w:rsidR="00F771F7" w:rsidRPr="001A34AB">
        <w:rPr>
          <w:rFonts w:eastAsiaTheme="majorEastAsia" w:cstheme="majorBidi"/>
          <w:bCs/>
          <w:iCs/>
          <w:color w:val="000000" w:themeColor="text1"/>
        </w:rPr>
        <w:t>MOP</w:t>
      </w:r>
      <w:r w:rsidRPr="001A34AB">
        <w:rPr>
          <w:rFonts w:eastAsiaTheme="majorEastAsia" w:cstheme="majorBidi"/>
          <w:bCs/>
          <w:iCs/>
          <w:color w:val="000000" w:themeColor="text1"/>
        </w:rPr>
        <w:t xml:space="preserve">. It must detail the procedure for the task to be performed. </w:t>
      </w:r>
    </w:p>
    <w:p w14:paraId="60539197" w14:textId="77777777" w:rsidR="00606A1A" w:rsidRPr="001A34AB" w:rsidRDefault="00606A1A" w:rsidP="00606A1A">
      <w:pPr>
        <w:rPr>
          <w:rFonts w:eastAsiaTheme="majorEastAsia" w:cstheme="majorBidi"/>
          <w:bCs/>
          <w:iCs/>
          <w:color w:val="000000" w:themeColor="text1"/>
        </w:rPr>
      </w:pPr>
      <w:r w:rsidRPr="001A34AB">
        <w:rPr>
          <w:rFonts w:eastAsiaTheme="majorEastAsia" w:cstheme="majorBidi"/>
          <w:bCs/>
          <w:iCs/>
          <w:color w:val="000000" w:themeColor="text1"/>
        </w:rPr>
        <w:t>There should be sufficient detail, clearly expressed, to enable a trained person to perform the procedure without supervision.</w:t>
      </w:r>
    </w:p>
    <w:p w14:paraId="01053EED" w14:textId="77777777" w:rsidR="00606A1A" w:rsidRPr="001A34AB" w:rsidRDefault="00606A1A" w:rsidP="00606A1A">
      <w:pPr>
        <w:rPr>
          <w:iCs/>
          <w:color w:val="000000"/>
          <w:sz w:val="23"/>
          <w:szCs w:val="23"/>
        </w:rPr>
      </w:pPr>
      <w:r w:rsidRPr="001A34AB">
        <w:rPr>
          <w:rFonts w:eastAsiaTheme="majorEastAsia" w:cstheme="majorBidi"/>
          <w:bCs/>
          <w:iCs/>
          <w:color w:val="000000" w:themeColor="text1"/>
        </w:rPr>
        <w:t xml:space="preserve">There should also be sufficient detail to enable a trained person to use the document to train others to perform the task. </w:t>
      </w:r>
      <w:r w:rsidRPr="001A34AB">
        <w:rPr>
          <w:iCs/>
          <w:color w:val="000000"/>
          <w:sz w:val="23"/>
          <w:szCs w:val="23"/>
        </w:rPr>
        <w:t xml:space="preserve">Use graphical flow diagrams to assist in explaining complex procedures if necessary]  </w:t>
      </w:r>
    </w:p>
    <w:p w14:paraId="41BCEC71" w14:textId="0AB2661B" w:rsidR="00606A1A" w:rsidRPr="001A34AB" w:rsidRDefault="00606A1A" w:rsidP="00606A1A">
      <w:pPr>
        <w:rPr>
          <w:b/>
          <w:bCs/>
          <w:iCs/>
          <w:color w:val="000000"/>
          <w:sz w:val="23"/>
          <w:szCs w:val="23"/>
        </w:rPr>
      </w:pPr>
      <w:r w:rsidRPr="001A34AB">
        <w:rPr>
          <w:b/>
          <w:bCs/>
          <w:iCs/>
          <w:color w:val="000000"/>
          <w:sz w:val="23"/>
          <w:szCs w:val="23"/>
        </w:rPr>
        <w:t>Step 1</w:t>
      </w:r>
    </w:p>
    <w:p w14:paraId="37519DA6" w14:textId="77777777" w:rsidR="00C234FF" w:rsidRPr="001A34AB" w:rsidRDefault="00C234FF" w:rsidP="00C234FF">
      <w:pPr>
        <w:rPr>
          <w:rFonts w:eastAsiaTheme="majorEastAsia" w:cstheme="majorBidi"/>
          <w:bCs/>
          <w:iCs/>
          <w:color w:val="000000" w:themeColor="text1"/>
        </w:rPr>
      </w:pPr>
      <w:r w:rsidRPr="001A34AB">
        <w:rPr>
          <w:rFonts w:eastAsiaTheme="majorEastAsia" w:cstheme="majorBidi"/>
          <w:bCs/>
          <w:iCs/>
          <w:color w:val="000000" w:themeColor="text1"/>
        </w:rPr>
        <w:lastRenderedPageBreak/>
        <w:t>&lt;Do a thing&gt;</w:t>
      </w:r>
    </w:p>
    <w:p w14:paraId="52977FD6" w14:textId="4639B689" w:rsidR="00606A1A" w:rsidRPr="001A34AB" w:rsidRDefault="00606A1A" w:rsidP="00606A1A">
      <w:pPr>
        <w:rPr>
          <w:rFonts w:eastAsiaTheme="majorEastAsia" w:cstheme="majorBidi"/>
          <w:bCs/>
          <w:iCs/>
          <w:color w:val="000000" w:themeColor="text1"/>
        </w:rPr>
      </w:pPr>
      <w:r w:rsidRPr="001A34AB">
        <w:rPr>
          <w:rFonts w:eastAsiaTheme="majorEastAsia" w:cstheme="majorBidi"/>
          <w:bCs/>
          <w:iCs/>
          <w:color w:val="000000" w:themeColor="text1"/>
        </w:rPr>
        <w:t>{Pic of Login process}</w:t>
      </w:r>
    </w:p>
    <w:p w14:paraId="10CD4FF0" w14:textId="7A45A7E4" w:rsidR="00606A1A" w:rsidRPr="001A34AB" w:rsidRDefault="00606A1A" w:rsidP="00606A1A">
      <w:pPr>
        <w:rPr>
          <w:rFonts w:eastAsiaTheme="majorEastAsia" w:cstheme="majorBidi"/>
          <w:b/>
          <w:iCs/>
          <w:color w:val="000000" w:themeColor="text1"/>
        </w:rPr>
      </w:pPr>
      <w:r w:rsidRPr="001A34AB">
        <w:rPr>
          <w:rFonts w:eastAsiaTheme="majorEastAsia" w:cstheme="majorBidi"/>
          <w:b/>
          <w:iCs/>
          <w:color w:val="000000" w:themeColor="text1"/>
        </w:rPr>
        <w:t>Step 2</w:t>
      </w:r>
    </w:p>
    <w:p w14:paraId="3664D1E7" w14:textId="1E5CECB3" w:rsidR="00606A1A" w:rsidRPr="001A34AB" w:rsidRDefault="00606A1A" w:rsidP="00606A1A">
      <w:pPr>
        <w:rPr>
          <w:rFonts w:eastAsiaTheme="majorEastAsia" w:cstheme="majorBidi"/>
          <w:bCs/>
          <w:iCs/>
          <w:color w:val="000000" w:themeColor="text1"/>
        </w:rPr>
      </w:pPr>
      <w:r w:rsidRPr="001A34AB">
        <w:rPr>
          <w:rFonts w:eastAsiaTheme="majorEastAsia" w:cstheme="majorBidi"/>
          <w:bCs/>
          <w:iCs/>
          <w:color w:val="000000" w:themeColor="text1"/>
        </w:rPr>
        <w:t>&lt;Do a thing&gt;</w:t>
      </w:r>
    </w:p>
    <w:p w14:paraId="1B5E6914" w14:textId="3934364D" w:rsidR="00606A1A" w:rsidRPr="001A34AB" w:rsidRDefault="00606A1A" w:rsidP="00606A1A">
      <w:pPr>
        <w:rPr>
          <w:rFonts w:eastAsiaTheme="majorEastAsia" w:cstheme="majorBidi"/>
          <w:bCs/>
          <w:iCs/>
          <w:color w:val="000000" w:themeColor="text1"/>
        </w:rPr>
      </w:pPr>
      <w:r w:rsidRPr="001A34AB">
        <w:rPr>
          <w:rFonts w:eastAsiaTheme="majorEastAsia" w:cstheme="majorBidi"/>
          <w:bCs/>
          <w:iCs/>
          <w:color w:val="000000" w:themeColor="text1"/>
        </w:rPr>
        <w:t>{Pic of the thing to do}</w:t>
      </w:r>
    </w:p>
    <w:p w14:paraId="0BCADC11" w14:textId="580D76DE" w:rsidR="00486AB6" w:rsidRDefault="00ED17EC" w:rsidP="00486AB6">
      <w:pPr>
        <w:pStyle w:val="Heading1"/>
      </w:pPr>
      <w:r w:rsidRPr="00ED17EC">
        <w:t>Validation and Testing</w:t>
      </w:r>
    </w:p>
    <w:p w14:paraId="006931CD" w14:textId="77777777" w:rsidR="00486AB6" w:rsidRDefault="00486AB6" w:rsidP="00486AB6">
      <w:pPr>
        <w:pStyle w:val="ListParagraph"/>
        <w:keepNext/>
        <w:numPr>
          <w:ilvl w:val="0"/>
          <w:numId w:val="2"/>
        </w:numPr>
        <w:spacing w:before="240" w:after="60" w:line="240" w:lineRule="auto"/>
        <w:outlineLvl w:val="1"/>
        <w:rPr>
          <w:rFonts w:eastAsiaTheme="majorEastAsia" w:cstheme="majorBidi"/>
          <w:b/>
          <w:bCs/>
          <w:vanish/>
          <w:color w:val="000000" w:themeColor="text1"/>
        </w:rPr>
      </w:pPr>
    </w:p>
    <w:p w14:paraId="5D182A55" w14:textId="24B267F9" w:rsidR="00B70D6F" w:rsidRPr="001A34AB" w:rsidRDefault="001A34AB" w:rsidP="00486AB6">
      <w:pPr>
        <w:rPr>
          <w:rFonts w:eastAsiaTheme="majorEastAsia" w:cstheme="majorBidi"/>
          <w:bCs/>
          <w:iCs/>
          <w:color w:val="000000" w:themeColor="text1"/>
        </w:rPr>
      </w:pPr>
      <w:r>
        <w:rPr>
          <w:rFonts w:eastAsiaTheme="majorEastAsia" w:cstheme="majorBidi"/>
          <w:bCs/>
          <w:iCs/>
          <w:color w:val="000000" w:themeColor="text1"/>
        </w:rPr>
        <w:t>[</w:t>
      </w:r>
      <w:r w:rsidR="002F7559" w:rsidRPr="001A34AB">
        <w:rPr>
          <w:rFonts w:eastAsiaTheme="majorEastAsia" w:cstheme="majorBidi"/>
          <w:bCs/>
          <w:iCs/>
          <w:color w:val="000000" w:themeColor="text1"/>
        </w:rPr>
        <w:t>Describe how success will be verified.</w:t>
      </w:r>
      <w:r>
        <w:rPr>
          <w:rFonts w:eastAsiaTheme="majorEastAsia" w:cstheme="majorBidi"/>
          <w:bCs/>
          <w:iCs/>
          <w:color w:val="000000" w:themeColor="text1"/>
        </w:rPr>
        <w:t>]</w:t>
      </w:r>
    </w:p>
    <w:p w14:paraId="42632331" w14:textId="2EFA9D5C" w:rsidR="00F2176B" w:rsidRDefault="00244B9B" w:rsidP="00F2176B">
      <w:pPr>
        <w:pStyle w:val="Heading1"/>
      </w:pPr>
      <w:r w:rsidRPr="00244B9B">
        <w:t>Rollback Plan</w:t>
      </w:r>
    </w:p>
    <w:p w14:paraId="7049E8A3" w14:textId="77777777" w:rsidR="00F2176B" w:rsidRDefault="00F2176B" w:rsidP="00F2176B">
      <w:pPr>
        <w:pStyle w:val="ListParagraph"/>
        <w:keepNext/>
        <w:numPr>
          <w:ilvl w:val="0"/>
          <w:numId w:val="2"/>
        </w:numPr>
        <w:spacing w:before="240" w:after="60" w:line="240" w:lineRule="auto"/>
        <w:outlineLvl w:val="1"/>
        <w:rPr>
          <w:rFonts w:eastAsiaTheme="majorEastAsia" w:cstheme="majorBidi"/>
          <w:b/>
          <w:bCs/>
          <w:vanish/>
          <w:color w:val="000000" w:themeColor="text1"/>
        </w:rPr>
      </w:pPr>
    </w:p>
    <w:p w14:paraId="5E6EAD40" w14:textId="637391C6" w:rsidR="00F2176B" w:rsidRPr="001A34AB" w:rsidRDefault="001A34AB" w:rsidP="00D90A0E">
      <w:pPr>
        <w:rPr>
          <w:iCs/>
          <w:lang w:val="en-US" w:eastAsia="en-US"/>
        </w:rPr>
      </w:pPr>
      <w:r>
        <w:t>[</w:t>
      </w:r>
      <w:r w:rsidR="00D90A0E">
        <w:t>Outline steps to revert changes if needed.</w:t>
      </w:r>
      <w:r>
        <w:rPr>
          <w:rFonts w:eastAsiaTheme="majorEastAsia" w:cstheme="majorBidi"/>
          <w:bCs/>
          <w:iCs/>
          <w:color w:val="000000" w:themeColor="text1"/>
        </w:rPr>
        <w:t>]</w:t>
      </w:r>
    </w:p>
    <w:p w14:paraId="1E28AD74" w14:textId="787776BF" w:rsidR="00702B8E" w:rsidRDefault="00D915D6" w:rsidP="00702B8E">
      <w:pPr>
        <w:pStyle w:val="Heading1"/>
      </w:pPr>
      <w:r w:rsidRPr="00D915D6">
        <w:t>Risks and Mitigations</w:t>
      </w:r>
    </w:p>
    <w:p w14:paraId="19930D7D" w14:textId="77777777" w:rsidR="00702B8E" w:rsidRDefault="00702B8E" w:rsidP="00702B8E">
      <w:pPr>
        <w:pStyle w:val="ListParagraph"/>
        <w:keepNext/>
        <w:numPr>
          <w:ilvl w:val="0"/>
          <w:numId w:val="2"/>
        </w:numPr>
        <w:spacing w:before="240" w:after="60" w:line="240" w:lineRule="auto"/>
        <w:outlineLvl w:val="1"/>
        <w:rPr>
          <w:rFonts w:eastAsiaTheme="majorEastAsia" w:cstheme="majorBidi"/>
          <w:b/>
          <w:bCs/>
          <w:vanish/>
          <w:color w:val="000000" w:themeColor="text1"/>
        </w:rPr>
      </w:pPr>
    </w:p>
    <w:p w14:paraId="39793FCA" w14:textId="3335A7F5" w:rsidR="00702B8E" w:rsidRPr="00ED6927" w:rsidRDefault="00967923" w:rsidP="00ED6927">
      <w:pPr>
        <w:rPr>
          <w:lang w:val="en-US" w:eastAsia="en-US"/>
        </w:rPr>
      </w:pPr>
      <w:r>
        <w:t>[</w:t>
      </w:r>
      <w:r w:rsidR="00ED6927">
        <w:t>Identify potential risks and how they’ll be addressed</w:t>
      </w:r>
      <w:r w:rsidR="001A34AB">
        <w:t>.]</w:t>
      </w:r>
    </w:p>
    <w:p w14:paraId="414BC13F" w14:textId="18BE7195" w:rsidR="00606A1A" w:rsidRDefault="00606A1A" w:rsidP="00606A1A">
      <w:pPr>
        <w:pStyle w:val="Heading1"/>
      </w:pPr>
      <w:r>
        <w:t>Responsible Organization</w:t>
      </w:r>
    </w:p>
    <w:p w14:paraId="12415BBE" w14:textId="77777777" w:rsidR="00606A1A" w:rsidRPr="00967923" w:rsidRDefault="00606A1A" w:rsidP="00606A1A">
      <w:pPr>
        <w:rPr>
          <w:iCs/>
        </w:rPr>
      </w:pPr>
      <w:r w:rsidRPr="00967923">
        <w:rPr>
          <w:iCs/>
        </w:rPr>
        <w:t xml:space="preserve">[Include the key Roles and Responsibilities of the system. E.g. information/system </w:t>
      </w:r>
      <w:proofErr w:type="gramStart"/>
      <w:r w:rsidRPr="00967923">
        <w:rPr>
          <w:iCs/>
        </w:rPr>
        <w:t xml:space="preserve">owner,  </w:t>
      </w:r>
      <w:bookmarkStart w:id="0" w:name="_Toc353888181"/>
      <w:bookmarkStart w:id="1" w:name="_Toc319409296"/>
      <w:r w:rsidRPr="00967923">
        <w:rPr>
          <w:iCs/>
        </w:rPr>
        <w:t>custodian</w:t>
      </w:r>
      <w:proofErr w:type="gramEnd"/>
      <w:r w:rsidRPr="00967923">
        <w:rPr>
          <w:iCs/>
        </w:rPr>
        <w:t>, resolver group, security officer etc.]</w:t>
      </w:r>
    </w:p>
    <w:p w14:paraId="70693C65" w14:textId="4623D6C3" w:rsidR="00606A1A" w:rsidRDefault="00606A1A" w:rsidP="00606A1A">
      <w:pPr>
        <w:pStyle w:val="Heading1"/>
      </w:pPr>
      <w:r>
        <w:t>Approvals</w:t>
      </w:r>
      <w:bookmarkEnd w:id="0"/>
      <w:r>
        <w:t xml:space="preserve"> </w:t>
      </w:r>
    </w:p>
    <w:p w14:paraId="6D754983" w14:textId="48609F89" w:rsidR="00A359C4" w:rsidRPr="00A359C4" w:rsidRDefault="00A359C4" w:rsidP="00A359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1092D" w14:paraId="48337FFC" w14:textId="77777777" w:rsidTr="00A739F0">
        <w:tc>
          <w:tcPr>
            <w:tcW w:w="2952" w:type="dxa"/>
          </w:tcPr>
          <w:p w14:paraId="35274326" w14:textId="77777777" w:rsidR="00A1092D" w:rsidRDefault="00A1092D" w:rsidP="00A739F0">
            <w:r>
              <w:t>Name</w:t>
            </w:r>
          </w:p>
        </w:tc>
        <w:tc>
          <w:tcPr>
            <w:tcW w:w="2952" w:type="dxa"/>
          </w:tcPr>
          <w:p w14:paraId="3E47DE26" w14:textId="77777777" w:rsidR="00A1092D" w:rsidRDefault="00A1092D" w:rsidP="00A739F0">
            <w:r>
              <w:t>Title</w:t>
            </w:r>
          </w:p>
        </w:tc>
        <w:tc>
          <w:tcPr>
            <w:tcW w:w="2952" w:type="dxa"/>
          </w:tcPr>
          <w:p w14:paraId="66222D5F" w14:textId="77777777" w:rsidR="00A1092D" w:rsidRDefault="00A1092D" w:rsidP="00A739F0">
            <w:r>
              <w:t>Date</w:t>
            </w:r>
          </w:p>
        </w:tc>
      </w:tr>
      <w:tr w:rsidR="00A1092D" w14:paraId="0BDD110A" w14:textId="77777777" w:rsidTr="00A739F0">
        <w:tc>
          <w:tcPr>
            <w:tcW w:w="2952" w:type="dxa"/>
          </w:tcPr>
          <w:p w14:paraId="7AC1C4A7" w14:textId="77777777" w:rsidR="00A1092D" w:rsidRDefault="00A1092D" w:rsidP="00A739F0"/>
        </w:tc>
        <w:tc>
          <w:tcPr>
            <w:tcW w:w="2952" w:type="dxa"/>
          </w:tcPr>
          <w:p w14:paraId="76A24043" w14:textId="77777777" w:rsidR="00A1092D" w:rsidRDefault="00A1092D" w:rsidP="00A739F0"/>
        </w:tc>
        <w:tc>
          <w:tcPr>
            <w:tcW w:w="2952" w:type="dxa"/>
          </w:tcPr>
          <w:p w14:paraId="49884572" w14:textId="77777777" w:rsidR="00A1092D" w:rsidRDefault="00A1092D" w:rsidP="00A739F0"/>
        </w:tc>
      </w:tr>
      <w:tr w:rsidR="00A1092D" w14:paraId="48381D6B" w14:textId="77777777" w:rsidTr="00A739F0">
        <w:tc>
          <w:tcPr>
            <w:tcW w:w="2952" w:type="dxa"/>
          </w:tcPr>
          <w:p w14:paraId="3AE37251" w14:textId="77777777" w:rsidR="00A1092D" w:rsidRDefault="00A1092D" w:rsidP="00A739F0"/>
        </w:tc>
        <w:tc>
          <w:tcPr>
            <w:tcW w:w="2952" w:type="dxa"/>
          </w:tcPr>
          <w:p w14:paraId="42A5646B" w14:textId="77777777" w:rsidR="00A1092D" w:rsidRDefault="00A1092D" w:rsidP="00A739F0"/>
        </w:tc>
        <w:tc>
          <w:tcPr>
            <w:tcW w:w="2952" w:type="dxa"/>
          </w:tcPr>
          <w:p w14:paraId="5E0A324A" w14:textId="77777777" w:rsidR="00A1092D" w:rsidRDefault="00A1092D" w:rsidP="00A739F0"/>
        </w:tc>
      </w:tr>
      <w:tr w:rsidR="00A1092D" w14:paraId="2320D805" w14:textId="77777777" w:rsidTr="00A739F0">
        <w:tc>
          <w:tcPr>
            <w:tcW w:w="2952" w:type="dxa"/>
          </w:tcPr>
          <w:p w14:paraId="2BCD783A" w14:textId="77777777" w:rsidR="00A1092D" w:rsidRDefault="00A1092D" w:rsidP="00A739F0"/>
        </w:tc>
        <w:tc>
          <w:tcPr>
            <w:tcW w:w="2952" w:type="dxa"/>
          </w:tcPr>
          <w:p w14:paraId="048A0132" w14:textId="77777777" w:rsidR="00A1092D" w:rsidRDefault="00A1092D" w:rsidP="00A739F0"/>
        </w:tc>
        <w:tc>
          <w:tcPr>
            <w:tcW w:w="2952" w:type="dxa"/>
          </w:tcPr>
          <w:p w14:paraId="3D5C9083" w14:textId="77777777" w:rsidR="00A1092D" w:rsidRDefault="00A1092D" w:rsidP="00A739F0"/>
        </w:tc>
      </w:tr>
      <w:tr w:rsidR="00A1092D" w14:paraId="4E40FB7E" w14:textId="77777777" w:rsidTr="00A739F0">
        <w:tc>
          <w:tcPr>
            <w:tcW w:w="2952" w:type="dxa"/>
          </w:tcPr>
          <w:p w14:paraId="3E0BF6E8" w14:textId="77777777" w:rsidR="00A1092D" w:rsidRDefault="00A1092D" w:rsidP="00A739F0"/>
        </w:tc>
        <w:tc>
          <w:tcPr>
            <w:tcW w:w="2952" w:type="dxa"/>
          </w:tcPr>
          <w:p w14:paraId="6C0BF9DF" w14:textId="77777777" w:rsidR="00A1092D" w:rsidRDefault="00A1092D" w:rsidP="00A739F0"/>
        </w:tc>
        <w:tc>
          <w:tcPr>
            <w:tcW w:w="2952" w:type="dxa"/>
          </w:tcPr>
          <w:p w14:paraId="227DC6D1" w14:textId="77777777" w:rsidR="00A1092D" w:rsidRDefault="00A1092D" w:rsidP="00A739F0"/>
        </w:tc>
      </w:tr>
      <w:tr w:rsidR="00A1092D" w14:paraId="398452A4" w14:textId="77777777" w:rsidTr="00A739F0">
        <w:tc>
          <w:tcPr>
            <w:tcW w:w="2952" w:type="dxa"/>
          </w:tcPr>
          <w:p w14:paraId="2DFCFA20" w14:textId="77777777" w:rsidR="00A1092D" w:rsidRDefault="00A1092D" w:rsidP="00A739F0"/>
        </w:tc>
        <w:tc>
          <w:tcPr>
            <w:tcW w:w="2952" w:type="dxa"/>
          </w:tcPr>
          <w:p w14:paraId="5D145FEF" w14:textId="77777777" w:rsidR="00A1092D" w:rsidRDefault="00A1092D" w:rsidP="00A739F0"/>
        </w:tc>
        <w:tc>
          <w:tcPr>
            <w:tcW w:w="2952" w:type="dxa"/>
          </w:tcPr>
          <w:p w14:paraId="71B14A82" w14:textId="77777777" w:rsidR="00A1092D" w:rsidRDefault="00A1092D" w:rsidP="00A739F0"/>
        </w:tc>
      </w:tr>
    </w:tbl>
    <w:p w14:paraId="36E15FED" w14:textId="77777777" w:rsidR="00CE02DD" w:rsidRDefault="00CE02DD" w:rsidP="00CE02DD">
      <w:pPr>
        <w:pStyle w:val="Heading1"/>
      </w:pPr>
      <w:bookmarkStart w:id="2" w:name="_Toc345577330"/>
      <w:r>
        <w:lastRenderedPageBreak/>
        <w:t>Document Administration</w:t>
      </w:r>
      <w:bookmarkEnd w:id="2"/>
    </w:p>
    <w:p w14:paraId="1A6CE9D4" w14:textId="77777777" w:rsidR="00CE02DD" w:rsidRDefault="00CE02DD" w:rsidP="00CE02DD">
      <w:pPr>
        <w:pStyle w:val="Heading2"/>
        <w:keepLines/>
        <w:numPr>
          <w:ilvl w:val="1"/>
          <w:numId w:val="1"/>
        </w:numPr>
        <w:tabs>
          <w:tab w:val="left" w:pos="720"/>
        </w:tabs>
        <w:spacing w:before="0" w:after="0" w:line="276" w:lineRule="auto"/>
        <w:ind w:left="578" w:hanging="578"/>
      </w:pPr>
      <w:r>
        <w:t>Document References</w:t>
      </w:r>
    </w:p>
    <w:p w14:paraId="5F532402" w14:textId="3C674267" w:rsidR="00CE02DD" w:rsidRPr="007D098D" w:rsidRDefault="00CE02DD" w:rsidP="00CE02DD">
      <w:pPr>
        <w:rPr>
          <w:iCs/>
        </w:rPr>
      </w:pPr>
      <w:r w:rsidRPr="007D098D">
        <w:rPr>
          <w:iCs/>
        </w:rPr>
        <w:t>[List of documents referred to in the development of this document</w:t>
      </w:r>
      <w:r w:rsidR="00F37F10">
        <w:rPr>
          <w:iCs/>
        </w:rPr>
        <w:t xml:space="preserve"> e.g</w:t>
      </w:r>
      <w:r w:rsidR="00714481">
        <w:rPr>
          <w:iCs/>
        </w:rPr>
        <w:t xml:space="preserve">. </w:t>
      </w:r>
      <w:r w:rsidR="00F8411F">
        <w:rPr>
          <w:iCs/>
        </w:rPr>
        <w:t>Vendor Page or PDF</w:t>
      </w:r>
      <w:r w:rsidRPr="007D098D">
        <w:rPr>
          <w:iCs/>
        </w:rPr>
        <w:t>]</w:t>
      </w:r>
    </w:p>
    <w:p w14:paraId="16DA6EDB" w14:textId="77777777" w:rsidR="00CE02DD" w:rsidRDefault="00CE02DD" w:rsidP="00CE02DD">
      <w:pPr>
        <w:pStyle w:val="Heading2"/>
        <w:keepLines/>
        <w:numPr>
          <w:ilvl w:val="1"/>
          <w:numId w:val="1"/>
        </w:numPr>
        <w:tabs>
          <w:tab w:val="left" w:pos="720"/>
        </w:tabs>
        <w:spacing w:before="0" w:after="0" w:line="276" w:lineRule="auto"/>
        <w:ind w:left="578" w:hanging="578"/>
        <w:rPr>
          <w:rFonts w:cstheme="minorHAnsi"/>
        </w:rPr>
      </w:pPr>
      <w:r>
        <w:rPr>
          <w:rFonts w:cstheme="minorHAnsi"/>
        </w:rPr>
        <w:t>Glossary</w:t>
      </w:r>
    </w:p>
    <w:p w14:paraId="54DB91D0" w14:textId="77777777" w:rsidR="00CE02DD" w:rsidRPr="007D098D" w:rsidRDefault="00CE02DD" w:rsidP="00CE02DD">
      <w:pPr>
        <w:rPr>
          <w:iCs/>
        </w:rPr>
      </w:pPr>
      <w:r w:rsidRPr="007D098D">
        <w:rPr>
          <w:iCs/>
        </w:rPr>
        <w:t>[Glossary]</w:t>
      </w:r>
    </w:p>
    <w:p w14:paraId="0675B2A1" w14:textId="77777777" w:rsidR="00CE02DD" w:rsidRDefault="00CE02DD" w:rsidP="00CE02DD"/>
    <w:bookmarkEnd w:id="1"/>
    <w:p w14:paraId="5142FDFC" w14:textId="77777777" w:rsidR="00606A1A" w:rsidRDefault="00606A1A" w:rsidP="00CE02DD">
      <w:pPr>
        <w:spacing w:after="0"/>
        <w:rPr>
          <w:i/>
        </w:rPr>
      </w:pPr>
    </w:p>
    <w:sectPr w:rsidR="00606A1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A6AAD" w14:textId="77777777" w:rsidR="006B7DAF" w:rsidRDefault="006B7DAF" w:rsidP="009D3E9B">
      <w:pPr>
        <w:spacing w:after="0" w:line="240" w:lineRule="auto"/>
      </w:pPr>
      <w:r>
        <w:separator/>
      </w:r>
    </w:p>
  </w:endnote>
  <w:endnote w:type="continuationSeparator" w:id="0">
    <w:p w14:paraId="64858C6B" w14:textId="77777777" w:rsidR="006B7DAF" w:rsidRDefault="006B7DAF" w:rsidP="009D3E9B">
      <w:pPr>
        <w:spacing w:after="0" w:line="240" w:lineRule="auto"/>
      </w:pPr>
      <w:r>
        <w:continuationSeparator/>
      </w:r>
    </w:p>
  </w:endnote>
  <w:endnote w:type="continuationNotice" w:id="1">
    <w:p w14:paraId="37971BB8" w14:textId="77777777" w:rsidR="006B7DAF" w:rsidRDefault="006B7DA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BA601F7" w14:paraId="20856E93" w14:textId="77777777" w:rsidTr="7BA601F7">
      <w:trPr>
        <w:trHeight w:val="300"/>
      </w:trPr>
      <w:tc>
        <w:tcPr>
          <w:tcW w:w="3120" w:type="dxa"/>
        </w:tcPr>
        <w:p w14:paraId="1A9251F3" w14:textId="1FE41A4C" w:rsidR="7BA601F7" w:rsidRDefault="7BA601F7" w:rsidP="7BA601F7">
          <w:pPr>
            <w:pStyle w:val="Header"/>
            <w:ind w:left="-115"/>
          </w:pPr>
        </w:p>
      </w:tc>
      <w:tc>
        <w:tcPr>
          <w:tcW w:w="3120" w:type="dxa"/>
        </w:tcPr>
        <w:p w14:paraId="429E2DC4" w14:textId="26874431" w:rsidR="7BA601F7" w:rsidRDefault="7BA601F7" w:rsidP="7BA601F7">
          <w:pPr>
            <w:jc w:val="center"/>
          </w:pPr>
        </w:p>
      </w:tc>
      <w:tc>
        <w:tcPr>
          <w:tcW w:w="3120" w:type="dxa"/>
        </w:tcPr>
        <w:p w14:paraId="3E123902" w14:textId="2E4FD5C2" w:rsidR="7BA601F7" w:rsidRDefault="7BA601F7" w:rsidP="7BA601F7">
          <w:pPr>
            <w:pStyle w:val="Header"/>
            <w:ind w:right="-115"/>
            <w:jc w:val="right"/>
            <w:rPr>
              <w:color w:val="FF0000"/>
            </w:rPr>
          </w:pPr>
        </w:p>
      </w:tc>
    </w:tr>
  </w:tbl>
  <w:p w14:paraId="7A23AAB0" w14:textId="6A3CD155" w:rsidR="7BA601F7" w:rsidRDefault="7BA601F7" w:rsidP="7BA601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0F6DB" w14:textId="77777777" w:rsidR="006B7DAF" w:rsidRDefault="006B7DAF" w:rsidP="009D3E9B">
      <w:pPr>
        <w:spacing w:after="0" w:line="240" w:lineRule="auto"/>
      </w:pPr>
      <w:r>
        <w:separator/>
      </w:r>
    </w:p>
  </w:footnote>
  <w:footnote w:type="continuationSeparator" w:id="0">
    <w:p w14:paraId="03222C13" w14:textId="77777777" w:rsidR="006B7DAF" w:rsidRDefault="006B7DAF" w:rsidP="009D3E9B">
      <w:pPr>
        <w:spacing w:after="0" w:line="240" w:lineRule="auto"/>
      </w:pPr>
      <w:r>
        <w:continuationSeparator/>
      </w:r>
    </w:p>
  </w:footnote>
  <w:footnote w:type="continuationNotice" w:id="1">
    <w:p w14:paraId="4401D598" w14:textId="77777777" w:rsidR="006B7DAF" w:rsidRDefault="006B7DA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BA601F7" w14:paraId="1C1D0A93" w14:textId="77777777" w:rsidTr="00DF5E95">
      <w:trPr>
        <w:trHeight w:val="300"/>
      </w:trPr>
      <w:tc>
        <w:tcPr>
          <w:tcW w:w="3120" w:type="dxa"/>
        </w:tcPr>
        <w:p w14:paraId="1B3128BB" w14:textId="36FADF64" w:rsidR="7BA601F7" w:rsidRDefault="7BA601F7" w:rsidP="7BA601F7">
          <w:pPr>
            <w:pStyle w:val="Header"/>
            <w:ind w:left="-115"/>
          </w:pPr>
        </w:p>
      </w:tc>
      <w:tc>
        <w:tcPr>
          <w:tcW w:w="3120" w:type="dxa"/>
        </w:tcPr>
        <w:p w14:paraId="4C5F94C4" w14:textId="2B3189FC" w:rsidR="7BA601F7" w:rsidRDefault="7BA601F7" w:rsidP="7BA601F7">
          <w:pPr>
            <w:jc w:val="center"/>
          </w:pPr>
        </w:p>
      </w:tc>
      <w:tc>
        <w:tcPr>
          <w:tcW w:w="3120" w:type="dxa"/>
        </w:tcPr>
        <w:p w14:paraId="0F70AF9C" w14:textId="5E961CCF" w:rsidR="7BA601F7" w:rsidRDefault="7BA601F7" w:rsidP="7BA601F7">
          <w:pPr>
            <w:pStyle w:val="Header"/>
            <w:ind w:right="-115"/>
            <w:jc w:val="right"/>
          </w:pPr>
        </w:p>
      </w:tc>
    </w:tr>
  </w:tbl>
  <w:p w14:paraId="11DD665D" w14:textId="2A665DB6" w:rsidR="7BA601F7" w:rsidRDefault="7BA601F7" w:rsidP="7BA601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91150"/>
    <w:multiLevelType w:val="multilevel"/>
    <w:tmpl w:val="36FE204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4F152013"/>
    <w:multiLevelType w:val="hybridMultilevel"/>
    <w:tmpl w:val="822080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994307"/>
    <w:multiLevelType w:val="multilevel"/>
    <w:tmpl w:val="DCBA5B5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383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7652710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074372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3244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1A"/>
    <w:rsid w:val="000A15F3"/>
    <w:rsid w:val="000A65DB"/>
    <w:rsid w:val="000C4B90"/>
    <w:rsid w:val="000D5641"/>
    <w:rsid w:val="000E417B"/>
    <w:rsid w:val="001133A7"/>
    <w:rsid w:val="00164185"/>
    <w:rsid w:val="001A2FF1"/>
    <w:rsid w:val="001A34AB"/>
    <w:rsid w:val="001C060E"/>
    <w:rsid w:val="00210EC7"/>
    <w:rsid w:val="00234943"/>
    <w:rsid w:val="00244B9B"/>
    <w:rsid w:val="00284481"/>
    <w:rsid w:val="002D030D"/>
    <w:rsid w:val="002F7559"/>
    <w:rsid w:val="00341866"/>
    <w:rsid w:val="00387C06"/>
    <w:rsid w:val="003A7CCB"/>
    <w:rsid w:val="003E68B0"/>
    <w:rsid w:val="003F6AED"/>
    <w:rsid w:val="004756A5"/>
    <w:rsid w:val="004852BC"/>
    <w:rsid w:val="00486AB6"/>
    <w:rsid w:val="004C33A4"/>
    <w:rsid w:val="004E12C4"/>
    <w:rsid w:val="004F2E3C"/>
    <w:rsid w:val="00521078"/>
    <w:rsid w:val="005E2FEC"/>
    <w:rsid w:val="00606A1A"/>
    <w:rsid w:val="0062143E"/>
    <w:rsid w:val="00646E3E"/>
    <w:rsid w:val="006778D4"/>
    <w:rsid w:val="006B7DAF"/>
    <w:rsid w:val="007014A3"/>
    <w:rsid w:val="00702B8E"/>
    <w:rsid w:val="00714481"/>
    <w:rsid w:val="00721410"/>
    <w:rsid w:val="007D6BB9"/>
    <w:rsid w:val="00967923"/>
    <w:rsid w:val="00984CE2"/>
    <w:rsid w:val="009D3E9B"/>
    <w:rsid w:val="00A1092D"/>
    <w:rsid w:val="00A359C4"/>
    <w:rsid w:val="00A3734F"/>
    <w:rsid w:val="00A87290"/>
    <w:rsid w:val="00A956B3"/>
    <w:rsid w:val="00B31474"/>
    <w:rsid w:val="00B70D6F"/>
    <w:rsid w:val="00C108F7"/>
    <w:rsid w:val="00C234FF"/>
    <w:rsid w:val="00C82DF9"/>
    <w:rsid w:val="00C83487"/>
    <w:rsid w:val="00CA25B6"/>
    <w:rsid w:val="00CE02DD"/>
    <w:rsid w:val="00CE49C0"/>
    <w:rsid w:val="00D52092"/>
    <w:rsid w:val="00D71697"/>
    <w:rsid w:val="00D90A0E"/>
    <w:rsid w:val="00D915D6"/>
    <w:rsid w:val="00DC4187"/>
    <w:rsid w:val="00DD6F95"/>
    <w:rsid w:val="00DF5E95"/>
    <w:rsid w:val="00E049CB"/>
    <w:rsid w:val="00E04F53"/>
    <w:rsid w:val="00EC5943"/>
    <w:rsid w:val="00ED17EC"/>
    <w:rsid w:val="00ED6927"/>
    <w:rsid w:val="00F2176B"/>
    <w:rsid w:val="00F37F10"/>
    <w:rsid w:val="00F56773"/>
    <w:rsid w:val="00F771F7"/>
    <w:rsid w:val="00F8411F"/>
    <w:rsid w:val="28794DD2"/>
    <w:rsid w:val="7BA6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854B55"/>
  <w15:chartTrackingRefBased/>
  <w15:docId w15:val="{A3DC3B29-0F6A-4A81-B22E-4A38A7181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A1A"/>
    <w:pPr>
      <w:spacing w:after="200" w:line="276" w:lineRule="auto"/>
    </w:pPr>
    <w:rPr>
      <w:rFonts w:eastAsiaTheme="minorEastAsia"/>
      <w:kern w:val="0"/>
      <w:lang w:val="en-AU"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6A1A"/>
    <w:pPr>
      <w:keepNext/>
      <w:keepLines/>
      <w:numPr>
        <w:numId w:val="1"/>
      </w:numPr>
      <w:pBdr>
        <w:bottom w:val="single" w:sz="4" w:space="1" w:color="000000" w:themeColor="text1"/>
      </w:pBdr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A1A"/>
    <w:pPr>
      <w:keepNext/>
      <w:numPr>
        <w:ilvl w:val="1"/>
        <w:numId w:val="2"/>
      </w:numPr>
      <w:spacing w:before="240" w:after="60" w:line="240" w:lineRule="auto"/>
      <w:outlineLvl w:val="1"/>
    </w:pPr>
    <w:rPr>
      <w:rFonts w:eastAsiaTheme="majorEastAsia" w:cstheme="majorBidi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A1A"/>
    <w:pPr>
      <w:keepNext/>
      <w:keepLines/>
      <w:numPr>
        <w:ilvl w:val="2"/>
        <w:numId w:val="1"/>
      </w:numPr>
      <w:spacing w:before="200" w:after="0"/>
      <w:outlineLvl w:val="2"/>
    </w:pPr>
    <w:rPr>
      <w:rFonts w:eastAsiaTheme="majorEastAsia" w:cstheme="majorBidi"/>
      <w:b/>
      <w:bCs/>
      <w:color w:val="000000" w:themeColor="tex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A1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A1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A1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A1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A1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A1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A1A"/>
    <w:rPr>
      <w:rFonts w:eastAsiaTheme="majorEastAsia" w:cstheme="majorBidi"/>
      <w:b/>
      <w:bCs/>
      <w:color w:val="000000" w:themeColor="text1"/>
      <w:kern w:val="0"/>
      <w:sz w:val="28"/>
      <w:szCs w:val="28"/>
      <w:lang w:val="en-AU" w:eastAsia="en-A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A1A"/>
    <w:rPr>
      <w:rFonts w:eastAsiaTheme="majorEastAsia" w:cstheme="majorBidi"/>
      <w:b/>
      <w:bCs/>
      <w:color w:val="000000" w:themeColor="text1"/>
      <w:kern w:val="0"/>
      <w:lang w:val="en-AU" w:eastAsia="en-A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A1A"/>
    <w:rPr>
      <w:rFonts w:eastAsiaTheme="majorEastAsia" w:cstheme="majorBidi"/>
      <w:b/>
      <w:bCs/>
      <w:color w:val="000000" w:themeColor="text1"/>
      <w:kern w:val="0"/>
      <w:sz w:val="20"/>
      <w:lang w:val="en-AU" w:eastAsia="en-A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A1A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lang w:val="en-AU" w:eastAsia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A1A"/>
    <w:rPr>
      <w:rFonts w:asciiTheme="majorHAnsi" w:eastAsiaTheme="majorEastAsia" w:hAnsiTheme="majorHAnsi" w:cstheme="majorBidi"/>
      <w:color w:val="1F3763" w:themeColor="accent1" w:themeShade="7F"/>
      <w:kern w:val="0"/>
      <w:lang w:val="en-AU" w:eastAsia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A1A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AU" w:eastAsia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A1A"/>
    <w:rPr>
      <w:rFonts w:asciiTheme="majorHAnsi" w:eastAsiaTheme="majorEastAsia" w:hAnsiTheme="majorHAnsi" w:cstheme="majorBidi"/>
      <w:i/>
      <w:iCs/>
      <w:color w:val="404040" w:themeColor="text1" w:themeTint="BF"/>
      <w:kern w:val="0"/>
      <w:lang w:val="en-AU" w:eastAsia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A1A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:lang w:val="en-AU" w:eastAsia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A1A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val="en-AU" w:eastAsia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06A1A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06A1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AU" w:eastAsia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A1A"/>
    <w:p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06A1A"/>
    <w:rPr>
      <w:rFonts w:eastAsiaTheme="minorEastAsia"/>
      <w:color w:val="5A5A5A" w:themeColor="text1" w:themeTint="A5"/>
      <w:spacing w:val="15"/>
      <w:kern w:val="0"/>
      <w:lang w:val="en-AU" w:eastAsia="en-AU"/>
      <w14:ligatures w14:val="none"/>
    </w:rPr>
  </w:style>
  <w:style w:type="paragraph" w:styleId="ListParagraph">
    <w:name w:val="List Paragraph"/>
    <w:basedOn w:val="Normal"/>
    <w:uiPriority w:val="34"/>
    <w:qFormat/>
    <w:rsid w:val="00606A1A"/>
    <w:pPr>
      <w:ind w:left="720"/>
      <w:contextualSpacing/>
    </w:pPr>
  </w:style>
  <w:style w:type="paragraph" w:customStyle="1" w:styleId="BIONormal">
    <w:name w:val="BIO Normal"/>
    <w:basedOn w:val="Normal"/>
    <w:rsid w:val="00606A1A"/>
    <w:pPr>
      <w:spacing w:after="0" w:line="240" w:lineRule="auto"/>
    </w:pPr>
    <w:rPr>
      <w:rFonts w:ascii="Verdana" w:eastAsia="Times New Roman" w:hAnsi="Verdana" w:cs="Times New Roman"/>
      <w:sz w:val="20"/>
      <w:szCs w:val="24"/>
      <w:lang w:val="en-GB" w:eastAsia="en-GB"/>
    </w:rPr>
  </w:style>
  <w:style w:type="table" w:customStyle="1" w:styleId="TableGrid1">
    <w:name w:val="Table Grid1"/>
    <w:basedOn w:val="TableNormal"/>
    <w:uiPriority w:val="1"/>
    <w:rsid w:val="00606A1A"/>
    <w:pPr>
      <w:spacing w:after="0" w:line="240" w:lineRule="auto"/>
    </w:pPr>
    <w:rPr>
      <w:kern w:val="0"/>
      <w:lang w:val="en-AU" w:eastAsia="en-AU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06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A1A"/>
    <w:rPr>
      <w:color w:val="605E5C"/>
      <w:shd w:val="clear" w:color="auto" w:fill="E1DFDD"/>
    </w:rPr>
  </w:style>
  <w:style w:type="paragraph" w:styleId="Header">
    <w:name w:val="header"/>
    <w:basedOn w:val="Normal"/>
    <w:uiPriority w:val="99"/>
    <w:unhideWhenUsed/>
    <w:rsid w:val="7BA601F7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uiPriority w:val="99"/>
    <w:unhideWhenUsed/>
    <w:rsid w:val="7BA601F7"/>
    <w:pPr>
      <w:tabs>
        <w:tab w:val="center" w:pos="4680"/>
        <w:tab w:val="right" w:pos="9360"/>
      </w:tabs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2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52DBDFADF98C42808E1A418FCDF38C" ma:contentTypeVersion="10" ma:contentTypeDescription="Create a new document." ma:contentTypeScope="" ma:versionID="5be832b6c05d13285b7c50dcb8a77b17">
  <xsd:schema xmlns:xsd="http://www.w3.org/2001/XMLSchema" xmlns:xs="http://www.w3.org/2001/XMLSchema" xmlns:p="http://schemas.microsoft.com/office/2006/metadata/properties" xmlns:ns2="14c75106-2cf0-478c-934f-aa8418075c25" xmlns:ns3="865baaf1-e0a9-408f-8556-4f502d11c043" targetNamespace="http://schemas.microsoft.com/office/2006/metadata/properties" ma:root="true" ma:fieldsID="fcd97fe2a122c9c6ec6bc919ed620ca0" ns2:_="" ns3:_="">
    <xsd:import namespace="14c75106-2cf0-478c-934f-aa8418075c25"/>
    <xsd:import namespace="865baaf1-e0a9-408f-8556-4f502d11c0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75106-2cf0-478c-934f-aa8418075c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f2887e-0f3c-4059-82cb-bca3d08d6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5baaf1-e0a9-408f-8556-4f502d11c0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32beac-86b6-4221-8d9a-85bd2561f4bb}" ma:internalName="TaxCatchAll" ma:showField="CatchAllData" ma:web="865baaf1-e0a9-408f-8556-4f502d11c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5baaf1-e0a9-408f-8556-4f502d11c043" xsi:nil="true"/>
    <lcf76f155ced4ddcb4097134ff3c332f xmlns="14c75106-2cf0-478c-934f-aa8418075c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65F29CF-AF51-4D98-AC65-2668337F6A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327FC7-E440-4F42-AE92-928E12C8E7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c75106-2cf0-478c-934f-aa8418075c25"/>
    <ds:schemaRef ds:uri="865baaf1-e0a9-408f-8556-4f502d11c0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D7E21A-187E-48D2-B509-FE54A6A23726}">
  <ds:schemaRefs>
    <ds:schemaRef ds:uri="http://schemas.microsoft.com/office/2006/metadata/properties"/>
    <ds:schemaRef ds:uri="http://schemas.microsoft.com/office/infopath/2007/PartnerControls"/>
    <ds:schemaRef ds:uri="865baaf1-e0a9-408f-8556-4f502d11c043"/>
    <ds:schemaRef ds:uri="14c75106-2cf0-478c-934f-aa8418075c2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268</Words>
  <Characters>1501</Characters>
  <Application>Microsoft Office Word</Application>
  <DocSecurity>0</DocSecurity>
  <Lines>64</Lines>
  <Paragraphs>42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Cady</dc:creator>
  <cp:keywords/>
  <dc:description/>
  <cp:lastModifiedBy>Jeffrey Cady</cp:lastModifiedBy>
  <cp:revision>32</cp:revision>
  <dcterms:created xsi:type="dcterms:W3CDTF">2025-08-19T16:44:00Z</dcterms:created>
  <dcterms:modified xsi:type="dcterms:W3CDTF">2025-12-11T22:26:00Z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7e2e99-2a28-4cf4-bfb1-634d871c9cae_Enabled">
    <vt:lpwstr>true</vt:lpwstr>
  </property>
  <property fmtid="{D5CDD505-2E9C-101B-9397-08002B2CF9AE}" pid="3" name="MSIP_Label_8a7e2e99-2a28-4cf4-bfb1-634d871c9cae_SetDate">
    <vt:lpwstr>2024-09-17T21:57:11Z</vt:lpwstr>
  </property>
  <property fmtid="{D5CDD505-2E9C-101B-9397-08002B2CF9AE}" pid="4" name="MSIP_Label_8a7e2e99-2a28-4cf4-bfb1-634d871c9cae_Method">
    <vt:lpwstr>Privileged</vt:lpwstr>
  </property>
  <property fmtid="{D5CDD505-2E9C-101B-9397-08002B2CF9AE}" pid="5" name="MSIP_Label_8a7e2e99-2a28-4cf4-bfb1-634d871c9cae_Name">
    <vt:lpwstr>Internal Use</vt:lpwstr>
  </property>
  <property fmtid="{D5CDD505-2E9C-101B-9397-08002B2CF9AE}" pid="6" name="MSIP_Label_8a7e2e99-2a28-4cf4-bfb1-634d871c9cae_SiteId">
    <vt:lpwstr>6e977e52-5108-41ad-b5ac-5777e0bf5abc</vt:lpwstr>
  </property>
  <property fmtid="{D5CDD505-2E9C-101B-9397-08002B2CF9AE}" pid="7" name="MSIP_Label_8a7e2e99-2a28-4cf4-bfb1-634d871c9cae_ActionId">
    <vt:lpwstr>36bd26ea-4388-44d1-bd76-69c79265840e</vt:lpwstr>
  </property>
  <property fmtid="{D5CDD505-2E9C-101B-9397-08002B2CF9AE}" pid="8" name="MSIP_Label_8a7e2e99-2a28-4cf4-bfb1-634d871c9cae_ContentBits">
    <vt:lpwstr>0</vt:lpwstr>
  </property>
  <property fmtid="{D5CDD505-2E9C-101B-9397-08002B2CF9AE}" pid="9" name="ContentTypeId">
    <vt:lpwstr>0x010100B252DBDFADF98C42808E1A418FCDF38C</vt:lpwstr>
  </property>
  <property fmtid="{D5CDD505-2E9C-101B-9397-08002B2CF9AE}" pid="10" name="MediaServiceImageTags">
    <vt:lpwstr/>
  </property>
</Properties>
</file>