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DD32C" w14:textId="77777777" w:rsidR="00F35D50" w:rsidRPr="00F35D50" w:rsidRDefault="00F35D50" w:rsidP="00F35D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5D50">
        <w:rPr>
          <w:rFonts w:ascii="Times New Roman" w:eastAsia="Times New Roman" w:hAnsi="Times New Roman" w:cs="Times New Roman"/>
          <w:b/>
          <w:bCs/>
          <w:kern w:val="36"/>
          <w:sz w:val="48"/>
          <w:szCs w:val="48"/>
        </w:rPr>
        <w:t>Seaborn Styling, Part 2: Color</w:t>
      </w:r>
    </w:p>
    <w:p w14:paraId="468B1574" w14:textId="77777777" w:rsidR="00F35D50" w:rsidRPr="00F35D50" w:rsidRDefault="00F35D50" w:rsidP="00F35D50">
      <w:pPr>
        <w:spacing w:before="100" w:beforeAutospacing="1" w:after="100" w:afterAutospacing="1" w:line="240" w:lineRule="auto"/>
        <w:rPr>
          <w:rFonts w:ascii="Times New Roman" w:eastAsia="Times New Roman" w:hAnsi="Times New Roman" w:cs="Times New Roman"/>
          <w:sz w:val="24"/>
          <w:szCs w:val="24"/>
        </w:rPr>
      </w:pPr>
      <w:r w:rsidRPr="00F35D50">
        <w:rPr>
          <w:rFonts w:ascii="Times New Roman" w:eastAsia="Times New Roman" w:hAnsi="Times New Roman" w:cs="Times New Roman"/>
          <w:sz w:val="24"/>
          <w:szCs w:val="24"/>
        </w:rPr>
        <w:t xml:space="preserve">Learn how to work with color in Seaborn and choose appropriate color palettes for your datasets. </w:t>
      </w:r>
    </w:p>
    <w:p w14:paraId="70158B7F" w14:textId="77777777" w:rsidR="00F35D50" w:rsidRDefault="00F35D50" w:rsidP="00F35D50">
      <w:pPr>
        <w:pStyle w:val="Heading3"/>
      </w:pPr>
      <w:r>
        <w:t>Introduction</w:t>
      </w:r>
    </w:p>
    <w:p w14:paraId="05957762" w14:textId="77777777" w:rsidR="00F35D50" w:rsidRDefault="00F35D50" w:rsidP="00F35D50">
      <w:pPr>
        <w:pStyle w:val="NormalWeb"/>
      </w:pPr>
      <w:r>
        <w:t xml:space="preserve">When creating a data visualization, your goal is to communicate the insights found in the data. While visualizing communicates important information, styling will influence how your audience understands what you're trying to convey. </w:t>
      </w:r>
    </w:p>
    <w:p w14:paraId="5211A1F9" w14:textId="77777777" w:rsidR="00F35D50" w:rsidRDefault="00F35D50" w:rsidP="00F35D50">
      <w:pPr>
        <w:pStyle w:val="NormalWeb"/>
      </w:pPr>
      <w:r>
        <w:t>After you have formatted and visualized your data, the third and last step of data visualization is styling. Styling is the process of customizing the overall look of your visualization, or figure. Making intentional decisions about the details of the visualization will increase their impact and set your work apart.</w:t>
      </w:r>
    </w:p>
    <w:p w14:paraId="097FB037" w14:textId="77777777" w:rsidR="00F35D50" w:rsidRDefault="00F35D50" w:rsidP="00F35D50">
      <w:pPr>
        <w:pStyle w:val="NormalWeb"/>
      </w:pPr>
      <w:r>
        <w:t>In this article, we'll look at how we can effectively use color to convey meaning. We'll cover:</w:t>
      </w:r>
    </w:p>
    <w:p w14:paraId="0297F0E5" w14:textId="77777777" w:rsidR="00F35D50" w:rsidRDefault="00F35D50" w:rsidP="00F35D50">
      <w:pPr>
        <w:numPr>
          <w:ilvl w:val="0"/>
          <w:numId w:val="1"/>
        </w:numPr>
        <w:spacing w:before="100" w:beforeAutospacing="1" w:after="100" w:afterAutospacing="1" w:line="240" w:lineRule="auto"/>
      </w:pPr>
      <w:r>
        <w:t>How to set a palette</w:t>
      </w:r>
    </w:p>
    <w:p w14:paraId="1A013C8A" w14:textId="77777777" w:rsidR="00F35D50" w:rsidRDefault="00F35D50" w:rsidP="00F35D50">
      <w:pPr>
        <w:numPr>
          <w:ilvl w:val="0"/>
          <w:numId w:val="1"/>
        </w:numPr>
        <w:spacing w:before="100" w:beforeAutospacing="1" w:after="100" w:afterAutospacing="1" w:line="240" w:lineRule="auto"/>
      </w:pPr>
      <w:r>
        <w:t>Seaborn default and built-in color palettes</w:t>
      </w:r>
    </w:p>
    <w:p w14:paraId="3C7C2837" w14:textId="77777777" w:rsidR="00F35D50" w:rsidRDefault="00F35D50" w:rsidP="00F35D50">
      <w:pPr>
        <w:numPr>
          <w:ilvl w:val="0"/>
          <w:numId w:val="1"/>
        </w:numPr>
        <w:spacing w:before="100" w:beforeAutospacing="1" w:after="100" w:afterAutospacing="1" w:line="240" w:lineRule="auto"/>
      </w:pPr>
      <w:r>
        <w:t>Color Brewer Palettes</w:t>
      </w:r>
    </w:p>
    <w:p w14:paraId="021FABAA" w14:textId="77777777" w:rsidR="00F35D50" w:rsidRDefault="00F35D50" w:rsidP="00F35D50">
      <w:pPr>
        <w:numPr>
          <w:ilvl w:val="0"/>
          <w:numId w:val="1"/>
        </w:numPr>
        <w:spacing w:before="100" w:beforeAutospacing="1" w:after="100" w:afterAutospacing="1" w:line="240" w:lineRule="auto"/>
      </w:pPr>
      <w:r>
        <w:t>Selecting palettes for your dataset</w:t>
      </w:r>
    </w:p>
    <w:p w14:paraId="14093888" w14:textId="77777777" w:rsidR="00F35D50" w:rsidRDefault="00F35D50" w:rsidP="00F35D50">
      <w:pPr>
        <w:pStyle w:val="Heading4"/>
      </w:pPr>
      <w:r>
        <w:t>Commands for Working with Palettes</w:t>
      </w:r>
    </w:p>
    <w:p w14:paraId="40CA6D7C" w14:textId="77777777" w:rsidR="00F35D50" w:rsidRDefault="00F35D50" w:rsidP="00F35D50">
      <w:pPr>
        <w:pStyle w:val="NormalWeb"/>
      </w:pPr>
      <w:r>
        <w:t xml:space="preserve">You can build color palettes using the function </w:t>
      </w:r>
      <w:proofErr w:type="spellStart"/>
      <w:proofErr w:type="gramStart"/>
      <w:r>
        <w:rPr>
          <w:rStyle w:val="HTMLCode"/>
          <w:rFonts w:eastAsiaTheme="majorEastAsia"/>
        </w:rPr>
        <w:t>sns.color</w:t>
      </w:r>
      <w:proofErr w:type="gramEnd"/>
      <w:r>
        <w:rPr>
          <w:rStyle w:val="HTMLCode"/>
          <w:rFonts w:eastAsiaTheme="majorEastAsia"/>
        </w:rPr>
        <w:t>_palette</w:t>
      </w:r>
      <w:proofErr w:type="spellEnd"/>
      <w:r>
        <w:rPr>
          <w:rStyle w:val="HTMLCode"/>
          <w:rFonts w:eastAsiaTheme="majorEastAsia"/>
        </w:rPr>
        <w:t>()</w:t>
      </w:r>
      <w:r>
        <w:t>. This function can take any of the Seaborn built-in palettes (see below). You can also build your own palettes by passing in a list of colors in any valid Matplotlib format, including RGB tuples, hex color codes, or HTML color names.</w:t>
      </w:r>
    </w:p>
    <w:p w14:paraId="30D701BE" w14:textId="77777777" w:rsidR="00F35D50" w:rsidRDefault="00F35D50" w:rsidP="00F35D50">
      <w:pPr>
        <w:pStyle w:val="NormalWeb"/>
      </w:pPr>
      <w:r>
        <w:t xml:space="preserve">If you want to quickly see what a palette looks like, use the function </w:t>
      </w:r>
      <w:proofErr w:type="spellStart"/>
      <w:proofErr w:type="gramStart"/>
      <w:r>
        <w:rPr>
          <w:rStyle w:val="HTMLCode"/>
          <w:rFonts w:eastAsiaTheme="majorEastAsia"/>
        </w:rPr>
        <w:t>sns.palplot</w:t>
      </w:r>
      <w:proofErr w:type="spellEnd"/>
      <w:proofErr w:type="gramEnd"/>
      <w:r>
        <w:rPr>
          <w:rStyle w:val="HTMLCode"/>
          <w:rFonts w:eastAsiaTheme="majorEastAsia"/>
        </w:rPr>
        <w:t>()</w:t>
      </w:r>
      <w:r>
        <w:t xml:space="preserve"> to plot a palette as an array of colors:</w:t>
      </w:r>
    </w:p>
    <w:p w14:paraId="436AABBE" w14:textId="77777777" w:rsidR="00F35D50" w:rsidRDefault="00F35D50" w:rsidP="00F35D50">
      <w:pPr>
        <w:pStyle w:val="HTMLPreformatted"/>
      </w:pPr>
      <w:r>
        <w:rPr>
          <w:rStyle w:val="cm-comment"/>
        </w:rPr>
        <w:t># Save a palette to a variable:</w:t>
      </w:r>
    </w:p>
    <w:p w14:paraId="6E4B6A11" w14:textId="77777777" w:rsidR="00F35D50" w:rsidRDefault="00F35D50" w:rsidP="00F35D50">
      <w:pPr>
        <w:pStyle w:val="HTMLPreformatted"/>
      </w:pPr>
      <w:r>
        <w:rPr>
          <w:rStyle w:val="cm-variable"/>
        </w:rPr>
        <w:t>palette</w:t>
      </w:r>
      <w:r>
        <w:t xml:space="preserve"> </w:t>
      </w:r>
      <w:r>
        <w:rPr>
          <w:rStyle w:val="cm-operator"/>
        </w:rPr>
        <w:t>=</w:t>
      </w:r>
      <w:r>
        <w:t xml:space="preserve"> </w:t>
      </w:r>
      <w:proofErr w:type="spellStart"/>
      <w:proofErr w:type="gramStart"/>
      <w:r>
        <w:rPr>
          <w:rStyle w:val="cm-variable"/>
        </w:rPr>
        <w:t>sns</w:t>
      </w:r>
      <w:r>
        <w:t>.</w:t>
      </w:r>
      <w:r>
        <w:rPr>
          <w:rStyle w:val="cm-property"/>
        </w:rPr>
        <w:t>color</w:t>
      </w:r>
      <w:proofErr w:type="gramEnd"/>
      <w:r>
        <w:rPr>
          <w:rStyle w:val="cm-property"/>
        </w:rPr>
        <w:t>_palette</w:t>
      </w:r>
      <w:proofErr w:type="spellEnd"/>
      <w:r>
        <w:t>(</w:t>
      </w:r>
      <w:r>
        <w:rPr>
          <w:rStyle w:val="cm-string"/>
        </w:rPr>
        <w:t>"bright"</w:t>
      </w:r>
      <w:r>
        <w:t>)</w:t>
      </w:r>
    </w:p>
    <w:p w14:paraId="5E310A68" w14:textId="77777777" w:rsidR="00F35D50" w:rsidRDefault="00F35D50" w:rsidP="00F35D50">
      <w:pPr>
        <w:pStyle w:val="HTMLPreformatted"/>
      </w:pPr>
    </w:p>
    <w:p w14:paraId="1A6917EB" w14:textId="77777777" w:rsidR="00F35D50" w:rsidRDefault="00F35D50" w:rsidP="00F35D50">
      <w:pPr>
        <w:pStyle w:val="HTMLPreformatted"/>
      </w:pPr>
      <w:r>
        <w:rPr>
          <w:rStyle w:val="cm-comment"/>
        </w:rPr>
        <w:t xml:space="preserve"># Use </w:t>
      </w:r>
      <w:proofErr w:type="spellStart"/>
      <w:r>
        <w:rPr>
          <w:rStyle w:val="cm-comment"/>
        </w:rPr>
        <w:t>palplot</w:t>
      </w:r>
      <w:proofErr w:type="spellEnd"/>
      <w:r>
        <w:rPr>
          <w:rStyle w:val="cm-comment"/>
        </w:rPr>
        <w:t xml:space="preserve"> and pass in the variable:</w:t>
      </w:r>
    </w:p>
    <w:p w14:paraId="4CC74792" w14:textId="77777777" w:rsidR="00F35D50" w:rsidRDefault="00F35D50" w:rsidP="00F35D50">
      <w:pPr>
        <w:pStyle w:val="HTMLPreformatted"/>
      </w:pPr>
      <w:proofErr w:type="spellStart"/>
      <w:proofErr w:type="gramStart"/>
      <w:r>
        <w:rPr>
          <w:rStyle w:val="cm-variable"/>
        </w:rPr>
        <w:t>sns</w:t>
      </w:r>
      <w:r>
        <w:t>.</w:t>
      </w:r>
      <w:r>
        <w:rPr>
          <w:rStyle w:val="cm-property"/>
        </w:rPr>
        <w:t>palplot</w:t>
      </w:r>
      <w:proofErr w:type="spellEnd"/>
      <w:proofErr w:type="gramEnd"/>
      <w:r>
        <w:t>(</w:t>
      </w:r>
      <w:r>
        <w:rPr>
          <w:rStyle w:val="cm-variable"/>
        </w:rPr>
        <w:t>palette</w:t>
      </w:r>
      <w:r>
        <w:t>)</w:t>
      </w:r>
    </w:p>
    <w:p w14:paraId="14118488" w14:textId="77777777" w:rsidR="00F35D50" w:rsidRDefault="00F35D50" w:rsidP="00F35D50">
      <w:pPr>
        <w:pStyle w:val="HTMLPreformatted"/>
        <w:rPr>
          <w:rStyle w:val="HTMLCode"/>
          <w:rFonts w:eastAsiaTheme="majorEastAsia"/>
        </w:rPr>
      </w:pPr>
    </w:p>
    <w:p w14:paraId="7F161CBC" w14:textId="099BDCF9" w:rsidR="00F35D50" w:rsidRDefault="00F35D50" w:rsidP="00F35D50">
      <w:pPr>
        <w:pStyle w:val="NormalWeb"/>
      </w:pPr>
      <w:r>
        <w:rPr>
          <w:noProof/>
        </w:rPr>
        <w:drawing>
          <wp:inline distT="0" distB="0" distL="0" distR="0" wp14:anchorId="1651C172" wp14:editId="56655C89">
            <wp:extent cx="3321050" cy="643890"/>
            <wp:effectExtent l="0" t="0" r="0" b="0"/>
            <wp:docPr id="13" name="Picture 13"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1050" cy="643890"/>
                    </a:xfrm>
                    <a:prstGeom prst="rect">
                      <a:avLst/>
                    </a:prstGeom>
                    <a:noFill/>
                    <a:ln>
                      <a:noFill/>
                    </a:ln>
                  </pic:spPr>
                </pic:pic>
              </a:graphicData>
            </a:graphic>
          </wp:inline>
        </w:drawing>
      </w:r>
    </w:p>
    <w:p w14:paraId="0E595581" w14:textId="77777777" w:rsidR="00F35D50" w:rsidRDefault="00F35D50" w:rsidP="00F35D50">
      <w:pPr>
        <w:pStyle w:val="NormalWeb"/>
      </w:pPr>
      <w:r>
        <w:t xml:space="preserve">To select and set a palette in Seaborn, use the command </w:t>
      </w:r>
      <w:proofErr w:type="spellStart"/>
      <w:r>
        <w:rPr>
          <w:rStyle w:val="HTMLCode"/>
          <w:rFonts w:eastAsiaTheme="majorEastAsia"/>
        </w:rPr>
        <w:t>sns.set_</w:t>
      </w:r>
      <w:proofErr w:type="gramStart"/>
      <w:r>
        <w:rPr>
          <w:rStyle w:val="HTMLCode"/>
          <w:rFonts w:eastAsiaTheme="majorEastAsia"/>
        </w:rPr>
        <w:t>palette</w:t>
      </w:r>
      <w:proofErr w:type="spellEnd"/>
      <w:r>
        <w:rPr>
          <w:rStyle w:val="HTMLCode"/>
          <w:rFonts w:eastAsiaTheme="majorEastAsia"/>
        </w:rPr>
        <w:t>(</w:t>
      </w:r>
      <w:proofErr w:type="gramEnd"/>
      <w:r>
        <w:rPr>
          <w:rStyle w:val="HTMLCode"/>
          <w:rFonts w:eastAsiaTheme="majorEastAsia"/>
        </w:rPr>
        <w:t>)</w:t>
      </w:r>
      <w:r>
        <w:t xml:space="preserve"> and pass in the name of the palette that you would like to use:</w:t>
      </w:r>
    </w:p>
    <w:p w14:paraId="1431FD6C" w14:textId="77777777" w:rsidR="00F35D50" w:rsidRDefault="00F35D50" w:rsidP="00F35D50">
      <w:pPr>
        <w:pStyle w:val="HTMLPreformatted"/>
      </w:pPr>
      <w:r>
        <w:rPr>
          <w:rStyle w:val="cm-comment"/>
        </w:rPr>
        <w:lastRenderedPageBreak/>
        <w:t># Set the palette using the name of a palette:</w:t>
      </w:r>
    </w:p>
    <w:p w14:paraId="5CD3DD9E" w14:textId="77777777" w:rsidR="00F35D50" w:rsidRDefault="00F35D50" w:rsidP="00F35D50">
      <w:pPr>
        <w:pStyle w:val="HTMLPreformatted"/>
      </w:pPr>
      <w:proofErr w:type="spellStart"/>
      <w:r>
        <w:rPr>
          <w:rStyle w:val="cm-variable"/>
        </w:rPr>
        <w:t>sns</w:t>
      </w:r>
      <w:r>
        <w:t>.</w:t>
      </w:r>
      <w:r>
        <w:rPr>
          <w:rStyle w:val="cm-property"/>
        </w:rPr>
        <w:t>set_palette</w:t>
      </w:r>
      <w:proofErr w:type="spellEnd"/>
      <w:r>
        <w:t>(</w:t>
      </w:r>
      <w:r>
        <w:rPr>
          <w:rStyle w:val="cm-string"/>
        </w:rPr>
        <w:t>"Paired"</w:t>
      </w:r>
      <w:r>
        <w:t>)</w:t>
      </w:r>
    </w:p>
    <w:p w14:paraId="46E9D7E1" w14:textId="77777777" w:rsidR="00F35D50" w:rsidRDefault="00F35D50" w:rsidP="00F35D50">
      <w:pPr>
        <w:pStyle w:val="HTMLPreformatted"/>
      </w:pPr>
    </w:p>
    <w:p w14:paraId="140BB8A5" w14:textId="77777777" w:rsidR="00F35D50" w:rsidRDefault="00F35D50" w:rsidP="00F35D50">
      <w:pPr>
        <w:pStyle w:val="HTMLPreformatted"/>
      </w:pPr>
      <w:r>
        <w:rPr>
          <w:rStyle w:val="cm-comment"/>
        </w:rPr>
        <w:t># Plot a chart:</w:t>
      </w:r>
    </w:p>
    <w:p w14:paraId="20B7469E" w14:textId="77777777" w:rsidR="00F35D50" w:rsidRDefault="00F35D50" w:rsidP="00F35D50">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321CE97A" w14:textId="77777777" w:rsidR="00F35D50" w:rsidRDefault="00F35D50" w:rsidP="00F35D50">
      <w:pPr>
        <w:pStyle w:val="HTMLPreformatted"/>
        <w:rPr>
          <w:rStyle w:val="HTMLCode"/>
          <w:rFonts w:eastAsiaTheme="majorEastAsia"/>
        </w:rPr>
      </w:pPr>
    </w:p>
    <w:p w14:paraId="1A35AB24" w14:textId="09EBE2CF" w:rsidR="00F35D50" w:rsidRDefault="00F35D50" w:rsidP="00F35D50">
      <w:pPr>
        <w:pStyle w:val="NormalWeb"/>
      </w:pPr>
      <w:r>
        <w:rPr>
          <w:noProof/>
        </w:rPr>
        <w:drawing>
          <wp:inline distT="0" distB="0" distL="0" distR="0" wp14:anchorId="5976DF98" wp14:editId="697A0A59">
            <wp:extent cx="3628390" cy="2487295"/>
            <wp:effectExtent l="0" t="0" r="0" b="8255"/>
            <wp:docPr id="12" name="Picture 1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8390" cy="2487295"/>
                    </a:xfrm>
                    <a:prstGeom prst="rect">
                      <a:avLst/>
                    </a:prstGeom>
                    <a:noFill/>
                    <a:ln>
                      <a:noFill/>
                    </a:ln>
                  </pic:spPr>
                </pic:pic>
              </a:graphicData>
            </a:graphic>
          </wp:inline>
        </w:drawing>
      </w:r>
    </w:p>
    <w:p w14:paraId="17F331F0" w14:textId="77777777" w:rsidR="00F35D50" w:rsidRDefault="00F35D50" w:rsidP="00F35D50">
      <w:pPr>
        <w:pStyle w:val="Heading4"/>
      </w:pPr>
      <w:r>
        <w:t>Seaborn Default Color Palette</w:t>
      </w:r>
    </w:p>
    <w:p w14:paraId="67CF7DF5" w14:textId="77777777" w:rsidR="00F35D50" w:rsidRDefault="00F35D50" w:rsidP="00F35D50">
      <w:pPr>
        <w:pStyle w:val="NormalWeb"/>
      </w:pPr>
      <w:r>
        <w:t xml:space="preserve">If you do not pass in a color palette to </w:t>
      </w:r>
      <w:proofErr w:type="spellStart"/>
      <w:proofErr w:type="gramStart"/>
      <w:r>
        <w:rPr>
          <w:rStyle w:val="HTMLCode"/>
          <w:rFonts w:eastAsiaTheme="majorEastAsia"/>
        </w:rPr>
        <w:t>sns.color</w:t>
      </w:r>
      <w:proofErr w:type="gramEnd"/>
      <w:r>
        <w:rPr>
          <w:rStyle w:val="HTMLCode"/>
          <w:rFonts w:eastAsiaTheme="majorEastAsia"/>
        </w:rPr>
        <w:t>_palette</w:t>
      </w:r>
      <w:proofErr w:type="spellEnd"/>
      <w:r>
        <w:rPr>
          <w:rStyle w:val="HTMLCode"/>
          <w:rFonts w:eastAsiaTheme="majorEastAsia"/>
        </w:rPr>
        <w:t>()</w:t>
      </w:r>
      <w:r>
        <w:t xml:space="preserve"> or </w:t>
      </w:r>
      <w:proofErr w:type="spellStart"/>
      <w:r>
        <w:rPr>
          <w:rStyle w:val="HTMLCode"/>
          <w:rFonts w:eastAsiaTheme="majorEastAsia"/>
        </w:rPr>
        <w:t>sns.set_palette</w:t>
      </w:r>
      <w:proofErr w:type="spellEnd"/>
      <w:r>
        <w:rPr>
          <w:rStyle w:val="HTMLCode"/>
          <w:rFonts w:eastAsiaTheme="majorEastAsia"/>
        </w:rPr>
        <w:t>()</w:t>
      </w:r>
      <w:r>
        <w:t>, Seaborn will use a default set of colors. These defaults improve upon the Matplotlib default color palettes and are one significant reason why people choose to use Seaborn for their data visualizations. Here's a comparison of the two default palettes:</w:t>
      </w:r>
    </w:p>
    <w:p w14:paraId="1E1FFB92" w14:textId="49D893D0" w:rsidR="00F35D50" w:rsidRDefault="00F35D50" w:rsidP="00F35D50">
      <w:pPr>
        <w:pStyle w:val="NormalWeb"/>
      </w:pPr>
      <w:r>
        <w:rPr>
          <w:noProof/>
        </w:rPr>
        <w:drawing>
          <wp:inline distT="0" distB="0" distL="0" distR="0" wp14:anchorId="406CB85D" wp14:editId="6F0C6701">
            <wp:extent cx="3562350" cy="2516505"/>
            <wp:effectExtent l="0" t="0" r="0" b="0"/>
            <wp:docPr id="11" name="Picture 11"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516505"/>
                    </a:xfrm>
                    <a:prstGeom prst="rect">
                      <a:avLst/>
                    </a:prstGeom>
                    <a:noFill/>
                    <a:ln>
                      <a:noFill/>
                    </a:ln>
                  </pic:spPr>
                </pic:pic>
              </a:graphicData>
            </a:graphic>
          </wp:inline>
        </w:drawing>
      </w:r>
    </w:p>
    <w:p w14:paraId="4C02C22A" w14:textId="08C78AB8" w:rsidR="00F35D50" w:rsidRDefault="00F35D50" w:rsidP="00F35D50">
      <w:pPr>
        <w:pStyle w:val="NormalWeb"/>
      </w:pPr>
      <w:r>
        <w:rPr>
          <w:noProof/>
        </w:rPr>
        <w:lastRenderedPageBreak/>
        <w:drawing>
          <wp:inline distT="0" distB="0" distL="0" distR="0" wp14:anchorId="25E9A213" wp14:editId="1EA05AC9">
            <wp:extent cx="3496945" cy="2487295"/>
            <wp:effectExtent l="0" t="0" r="8255" b="8255"/>
            <wp:docPr id="10" name="Picture 10"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6945" cy="2487295"/>
                    </a:xfrm>
                    <a:prstGeom prst="rect">
                      <a:avLst/>
                    </a:prstGeom>
                    <a:noFill/>
                    <a:ln>
                      <a:noFill/>
                    </a:ln>
                  </pic:spPr>
                </pic:pic>
              </a:graphicData>
            </a:graphic>
          </wp:inline>
        </w:drawing>
      </w:r>
    </w:p>
    <w:p w14:paraId="20DFB2F4" w14:textId="77777777" w:rsidR="00F35D50" w:rsidRDefault="00F35D50" w:rsidP="00F35D50">
      <w:pPr>
        <w:pStyle w:val="NormalWeb"/>
      </w:pPr>
      <w:r>
        <w:t>Seaborn also allows you to style Matplotlib plots. So even if you're using a plot that only exists in Matplotlib, such as a histogram, you can do so using Seaborn defaults.</w:t>
      </w:r>
    </w:p>
    <w:p w14:paraId="40E1117C" w14:textId="77777777" w:rsidR="00F35D50" w:rsidRDefault="00F35D50" w:rsidP="00F35D50">
      <w:pPr>
        <w:pStyle w:val="NormalWeb"/>
      </w:pPr>
      <w:r>
        <w:t xml:space="preserve">To do so, call the </w:t>
      </w:r>
      <w:proofErr w:type="spellStart"/>
      <w:proofErr w:type="gramStart"/>
      <w:r>
        <w:rPr>
          <w:rStyle w:val="HTMLCode"/>
          <w:rFonts w:eastAsiaTheme="majorEastAsia"/>
        </w:rPr>
        <w:t>sns.set</w:t>
      </w:r>
      <w:proofErr w:type="spellEnd"/>
      <w:r>
        <w:rPr>
          <w:rStyle w:val="HTMLCode"/>
          <w:rFonts w:eastAsiaTheme="majorEastAsia"/>
        </w:rPr>
        <w:t>(</w:t>
      </w:r>
      <w:proofErr w:type="gramEnd"/>
      <w:r>
        <w:rPr>
          <w:rStyle w:val="HTMLCode"/>
          <w:rFonts w:eastAsiaTheme="majorEastAsia"/>
        </w:rPr>
        <w:t>)</w:t>
      </w:r>
      <w:r>
        <w:t xml:space="preserve"> function before your plot: </w:t>
      </w:r>
    </w:p>
    <w:p w14:paraId="15688988" w14:textId="77777777" w:rsidR="00F35D50" w:rsidRDefault="00F35D50" w:rsidP="00F35D50">
      <w:pPr>
        <w:pStyle w:val="HTMLPreformatted"/>
      </w:pPr>
      <w:r>
        <w:rPr>
          <w:rStyle w:val="cm-comment"/>
        </w:rPr>
        <w:t xml:space="preserve"># Call the </w:t>
      </w:r>
      <w:proofErr w:type="spellStart"/>
      <w:proofErr w:type="gramStart"/>
      <w:r>
        <w:rPr>
          <w:rStyle w:val="cm-comment"/>
        </w:rPr>
        <w:t>sns.set</w:t>
      </w:r>
      <w:proofErr w:type="spellEnd"/>
      <w:r>
        <w:rPr>
          <w:rStyle w:val="cm-comment"/>
        </w:rPr>
        <w:t>(</w:t>
      </w:r>
      <w:proofErr w:type="gramEnd"/>
      <w:r>
        <w:rPr>
          <w:rStyle w:val="cm-comment"/>
        </w:rPr>
        <w:t xml:space="preserve">) function </w:t>
      </w:r>
    </w:p>
    <w:p w14:paraId="6670E4D2" w14:textId="77777777" w:rsidR="00F35D50" w:rsidRDefault="00F35D50" w:rsidP="00F35D50">
      <w:pPr>
        <w:pStyle w:val="HTMLPreformatted"/>
      </w:pPr>
      <w:proofErr w:type="spellStart"/>
      <w:proofErr w:type="gramStart"/>
      <w:r>
        <w:rPr>
          <w:rStyle w:val="cm-variable"/>
        </w:rPr>
        <w:t>sns</w:t>
      </w:r>
      <w:r>
        <w:t>.</w:t>
      </w:r>
      <w:r>
        <w:rPr>
          <w:rStyle w:val="cm-property"/>
        </w:rPr>
        <w:t>set</w:t>
      </w:r>
      <w:proofErr w:type="spellEnd"/>
      <w:r>
        <w:t>(</w:t>
      </w:r>
      <w:proofErr w:type="gramEnd"/>
      <w:r>
        <w:t>)</w:t>
      </w:r>
    </w:p>
    <w:p w14:paraId="140731E5" w14:textId="77777777" w:rsidR="00F35D50" w:rsidRDefault="00F35D50" w:rsidP="00F35D50">
      <w:pPr>
        <w:pStyle w:val="HTMLPreformatted"/>
      </w:pPr>
      <w:r>
        <w:rPr>
          <w:rStyle w:val="cm-keyword"/>
        </w:rPr>
        <w:t>for</w:t>
      </w:r>
      <w:r>
        <w:t xml:space="preserve"> </w:t>
      </w:r>
      <w:r>
        <w:rPr>
          <w:rStyle w:val="cm-variable"/>
        </w:rPr>
        <w:t>col</w:t>
      </w:r>
      <w:r>
        <w:t xml:space="preserve"> </w:t>
      </w:r>
      <w:r>
        <w:rPr>
          <w:rStyle w:val="cm-keyword"/>
        </w:rPr>
        <w:t>in</w:t>
      </w:r>
      <w:r>
        <w:t xml:space="preserve"> </w:t>
      </w:r>
      <w:r>
        <w:rPr>
          <w:rStyle w:val="cm-string"/>
        </w:rPr>
        <w:t>'</w:t>
      </w:r>
      <w:proofErr w:type="spellStart"/>
      <w:r>
        <w:rPr>
          <w:rStyle w:val="cm-string"/>
        </w:rPr>
        <w:t>xy</w:t>
      </w:r>
      <w:proofErr w:type="spellEnd"/>
      <w:r>
        <w:rPr>
          <w:rStyle w:val="cm-string"/>
        </w:rPr>
        <w:t>'</w:t>
      </w:r>
      <w:r>
        <w:t>:</w:t>
      </w:r>
    </w:p>
    <w:p w14:paraId="7311DD5A" w14:textId="77777777" w:rsidR="00F35D50" w:rsidRDefault="00F35D50" w:rsidP="00F35D50">
      <w:pPr>
        <w:pStyle w:val="HTMLPreformatted"/>
      </w:pPr>
      <w:r>
        <w:t xml:space="preserve">  </w:t>
      </w:r>
      <w:proofErr w:type="spellStart"/>
      <w:proofErr w:type="gramStart"/>
      <w:r>
        <w:rPr>
          <w:rStyle w:val="cm-variable"/>
        </w:rPr>
        <w:t>plt</w:t>
      </w:r>
      <w:r>
        <w:t>.</w:t>
      </w:r>
      <w:r>
        <w:rPr>
          <w:rStyle w:val="cm-property"/>
        </w:rPr>
        <w:t>hist</w:t>
      </w:r>
      <w:proofErr w:type="spellEnd"/>
      <w:proofErr w:type="gramEnd"/>
      <w:r>
        <w:t>(</w:t>
      </w:r>
      <w:r>
        <w:rPr>
          <w:rStyle w:val="cm-variable"/>
        </w:rPr>
        <w:t>data</w:t>
      </w:r>
      <w:r>
        <w:t>[</w:t>
      </w:r>
      <w:r>
        <w:rPr>
          <w:rStyle w:val="cm-variable"/>
        </w:rPr>
        <w:t>col</w:t>
      </w:r>
      <w:r>
        <w:t xml:space="preserve">], </w:t>
      </w:r>
      <w:r>
        <w:rPr>
          <w:rStyle w:val="cm-variable"/>
        </w:rPr>
        <w:t>normed</w:t>
      </w:r>
      <w:r>
        <w:rPr>
          <w:rStyle w:val="cm-operator"/>
        </w:rPr>
        <w:t>=</w:t>
      </w:r>
      <w:r>
        <w:rPr>
          <w:rStyle w:val="cm-keyword"/>
        </w:rPr>
        <w:t>True</w:t>
      </w:r>
      <w:r>
        <w:t xml:space="preserve">, </w:t>
      </w:r>
      <w:r>
        <w:rPr>
          <w:rStyle w:val="cm-variable"/>
        </w:rPr>
        <w:t>alpha</w:t>
      </w:r>
      <w:r>
        <w:rPr>
          <w:rStyle w:val="cm-operator"/>
        </w:rPr>
        <w:t>=</w:t>
      </w:r>
      <w:r>
        <w:rPr>
          <w:rStyle w:val="cm-number"/>
        </w:rPr>
        <w:t>0.5</w:t>
      </w:r>
      <w:r>
        <w:t>)</w:t>
      </w:r>
    </w:p>
    <w:p w14:paraId="0F65CA9F" w14:textId="77777777" w:rsidR="00F35D50" w:rsidRDefault="00F35D50" w:rsidP="00F35D50">
      <w:pPr>
        <w:pStyle w:val="HTMLPreformatted"/>
        <w:rPr>
          <w:rStyle w:val="HTMLCode"/>
          <w:rFonts w:eastAsiaTheme="majorEastAsia"/>
        </w:rPr>
      </w:pPr>
    </w:p>
    <w:p w14:paraId="4F1AF23A" w14:textId="6D217ED0" w:rsidR="00F35D50" w:rsidRDefault="00F35D50" w:rsidP="00F35D50">
      <w:pPr>
        <w:pStyle w:val="NormalWeb"/>
      </w:pPr>
      <w:r>
        <w:rPr>
          <w:noProof/>
        </w:rPr>
        <w:drawing>
          <wp:inline distT="0" distB="0" distL="0" distR="0" wp14:anchorId="0EFB8806" wp14:editId="39EDA6B7">
            <wp:extent cx="3569970" cy="2355215"/>
            <wp:effectExtent l="0" t="0" r="0" b="6985"/>
            <wp:docPr id="9" name="Picture 9"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970" cy="2355215"/>
                    </a:xfrm>
                    <a:prstGeom prst="rect">
                      <a:avLst/>
                    </a:prstGeom>
                    <a:noFill/>
                    <a:ln>
                      <a:noFill/>
                    </a:ln>
                  </pic:spPr>
                </pic:pic>
              </a:graphicData>
            </a:graphic>
          </wp:inline>
        </w:drawing>
      </w:r>
    </w:p>
    <w:p w14:paraId="57CB8B50" w14:textId="77777777" w:rsidR="00F35D50" w:rsidRDefault="00F35D50" w:rsidP="00F35D50">
      <w:pPr>
        <w:pStyle w:val="NormalWeb"/>
      </w:pPr>
      <w:r>
        <w:t xml:space="preserve">Not only does this function allow you the ability to use Seaborn default colors, but also any of </w:t>
      </w:r>
      <w:proofErr w:type="spellStart"/>
      <w:r>
        <w:t>Seaborn's</w:t>
      </w:r>
      <w:proofErr w:type="spellEnd"/>
      <w:r>
        <w:t xml:space="preserve"> other styling techniques. </w:t>
      </w:r>
    </w:p>
    <w:p w14:paraId="36AC59A6" w14:textId="77777777" w:rsidR="00F35D50" w:rsidRDefault="00F35D50" w:rsidP="00F35D50">
      <w:pPr>
        <w:pStyle w:val="NormalWeb"/>
      </w:pPr>
      <w:r>
        <w:t xml:space="preserve">Seaborn has six variations of its default color palette: </w:t>
      </w:r>
      <w:r>
        <w:rPr>
          <w:rStyle w:val="HTMLCode"/>
          <w:rFonts w:eastAsiaTheme="majorEastAsia"/>
        </w:rPr>
        <w:t>deep</w:t>
      </w:r>
      <w:r>
        <w:t xml:space="preserve">, </w:t>
      </w:r>
      <w:r>
        <w:rPr>
          <w:rStyle w:val="HTMLCode"/>
          <w:rFonts w:eastAsiaTheme="majorEastAsia"/>
        </w:rPr>
        <w:t>muted</w:t>
      </w:r>
      <w:r>
        <w:t xml:space="preserve">, </w:t>
      </w:r>
      <w:r>
        <w:rPr>
          <w:rStyle w:val="HTMLCode"/>
          <w:rFonts w:eastAsiaTheme="majorEastAsia"/>
        </w:rPr>
        <w:t>pastel</w:t>
      </w:r>
      <w:r>
        <w:t xml:space="preserve">, </w:t>
      </w:r>
      <w:r>
        <w:rPr>
          <w:rStyle w:val="HTMLCode"/>
          <w:rFonts w:eastAsiaTheme="majorEastAsia"/>
        </w:rPr>
        <w:t>bright</w:t>
      </w:r>
      <w:r>
        <w:t xml:space="preserve">, </w:t>
      </w:r>
      <w:r>
        <w:rPr>
          <w:rStyle w:val="HTMLCode"/>
          <w:rFonts w:eastAsiaTheme="majorEastAsia"/>
        </w:rPr>
        <w:t>dark</w:t>
      </w:r>
      <w:r>
        <w:t xml:space="preserve">, and </w:t>
      </w:r>
      <w:r>
        <w:rPr>
          <w:rStyle w:val="HTMLCode"/>
          <w:rFonts w:eastAsiaTheme="majorEastAsia"/>
        </w:rPr>
        <w:t>colorblind</w:t>
      </w:r>
      <w:r>
        <w:t xml:space="preserve">. </w:t>
      </w:r>
    </w:p>
    <w:p w14:paraId="0CF80A21" w14:textId="75B791B8" w:rsidR="00F35D50" w:rsidRDefault="00F35D50" w:rsidP="00F35D50">
      <w:pPr>
        <w:pStyle w:val="NormalWeb"/>
      </w:pPr>
      <w:r>
        <w:rPr>
          <w:noProof/>
        </w:rPr>
        <w:lastRenderedPageBreak/>
        <w:drawing>
          <wp:inline distT="0" distB="0" distL="0" distR="0" wp14:anchorId="629E0ED7" wp14:editId="51599BB7">
            <wp:extent cx="4286885" cy="2501900"/>
            <wp:effectExtent l="0" t="0" r="0" b="0"/>
            <wp:docPr id="8" name="Picture 8" descr="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885" cy="2501900"/>
                    </a:xfrm>
                    <a:prstGeom prst="rect">
                      <a:avLst/>
                    </a:prstGeom>
                    <a:noFill/>
                    <a:ln>
                      <a:noFill/>
                    </a:ln>
                  </pic:spPr>
                </pic:pic>
              </a:graphicData>
            </a:graphic>
          </wp:inline>
        </w:drawing>
      </w:r>
    </w:p>
    <w:p w14:paraId="22A938C8" w14:textId="77777777" w:rsidR="00F35D50" w:rsidRDefault="00F35D50" w:rsidP="00F35D50">
      <w:pPr>
        <w:pStyle w:val="NormalWeb"/>
      </w:pPr>
      <w:r>
        <w:t xml:space="preserve">To use one of these palettes, pass the name into </w:t>
      </w:r>
      <w:proofErr w:type="spellStart"/>
      <w:r>
        <w:rPr>
          <w:rStyle w:val="HTMLCode"/>
          <w:rFonts w:eastAsiaTheme="majorEastAsia"/>
        </w:rPr>
        <w:t>sns.set_</w:t>
      </w:r>
      <w:proofErr w:type="gramStart"/>
      <w:r>
        <w:rPr>
          <w:rStyle w:val="HTMLCode"/>
          <w:rFonts w:eastAsiaTheme="majorEastAsia"/>
        </w:rPr>
        <w:t>palette</w:t>
      </w:r>
      <w:proofErr w:type="spellEnd"/>
      <w:r>
        <w:rPr>
          <w:rStyle w:val="HTMLCode"/>
          <w:rFonts w:eastAsiaTheme="majorEastAsia"/>
        </w:rPr>
        <w:t>(</w:t>
      </w:r>
      <w:proofErr w:type="gramEnd"/>
      <w:r>
        <w:rPr>
          <w:rStyle w:val="HTMLCode"/>
          <w:rFonts w:eastAsiaTheme="majorEastAsia"/>
        </w:rPr>
        <w:t>)</w:t>
      </w:r>
      <w:r>
        <w:t>:</w:t>
      </w:r>
    </w:p>
    <w:p w14:paraId="50F40B40" w14:textId="77777777" w:rsidR="00F35D50" w:rsidRDefault="00F35D50" w:rsidP="00F35D50">
      <w:pPr>
        <w:pStyle w:val="HTMLPreformatted"/>
      </w:pPr>
      <w:r>
        <w:rPr>
          <w:rStyle w:val="cm-comment"/>
        </w:rPr>
        <w:t># Set the palette to the "pastel" default palette:</w:t>
      </w:r>
    </w:p>
    <w:p w14:paraId="3D6071BD" w14:textId="77777777" w:rsidR="00F35D50" w:rsidRDefault="00F35D50" w:rsidP="00F35D50">
      <w:pPr>
        <w:pStyle w:val="HTMLPreformatted"/>
      </w:pPr>
      <w:proofErr w:type="spellStart"/>
      <w:r>
        <w:rPr>
          <w:rStyle w:val="cm-variable"/>
        </w:rPr>
        <w:t>sns</w:t>
      </w:r>
      <w:r>
        <w:t>.</w:t>
      </w:r>
      <w:r>
        <w:rPr>
          <w:rStyle w:val="cm-property"/>
        </w:rPr>
        <w:t>set_palette</w:t>
      </w:r>
      <w:proofErr w:type="spellEnd"/>
      <w:r>
        <w:t>(</w:t>
      </w:r>
      <w:r>
        <w:rPr>
          <w:rStyle w:val="cm-string"/>
        </w:rPr>
        <w:t>"pastel"</w:t>
      </w:r>
      <w:r>
        <w:t>)</w:t>
      </w:r>
    </w:p>
    <w:p w14:paraId="37F8312F" w14:textId="77777777" w:rsidR="00F35D50" w:rsidRDefault="00F35D50" w:rsidP="00F35D50">
      <w:pPr>
        <w:pStyle w:val="HTMLPreformatted"/>
      </w:pPr>
    </w:p>
    <w:p w14:paraId="4783A387" w14:textId="77777777" w:rsidR="00F35D50" w:rsidRDefault="00F35D50" w:rsidP="00F35D50">
      <w:pPr>
        <w:pStyle w:val="HTMLPreformatted"/>
      </w:pPr>
      <w:r>
        <w:rPr>
          <w:rStyle w:val="cm-comment"/>
        </w:rPr>
        <w:t># plot using the "pastel" palette</w:t>
      </w:r>
    </w:p>
    <w:p w14:paraId="20254883" w14:textId="77777777" w:rsidR="00F35D50" w:rsidRDefault="00F35D50" w:rsidP="00F35D50">
      <w:pPr>
        <w:pStyle w:val="HTMLPreformatted"/>
      </w:pPr>
      <w:proofErr w:type="spellStart"/>
      <w:proofErr w:type="gramStart"/>
      <w:r>
        <w:rPr>
          <w:rStyle w:val="cm-variable"/>
        </w:rPr>
        <w:t>sns</w:t>
      </w:r>
      <w:r>
        <w:t>.</w:t>
      </w:r>
      <w:r>
        <w:rPr>
          <w:rStyle w:val="cm-property"/>
        </w:rPr>
        <w:t>stripplot</w:t>
      </w:r>
      <w:proofErr w:type="spellEnd"/>
      <w:proofErr w:type="gramEnd"/>
      <w:r>
        <w:t>(</w:t>
      </w:r>
      <w:r>
        <w:rPr>
          <w:rStyle w:val="cm-variable"/>
        </w:rPr>
        <w:t>x</w:t>
      </w:r>
      <w:r>
        <w:rPr>
          <w:rStyle w:val="cm-operator"/>
        </w:rPr>
        <w:t>=</w:t>
      </w:r>
      <w:r>
        <w:rPr>
          <w:rStyle w:val="cm-string"/>
        </w:rPr>
        <w:t>"day"</w:t>
      </w:r>
      <w:r>
        <w:t xml:space="preserve">, </w:t>
      </w:r>
      <w:r>
        <w:rPr>
          <w:rStyle w:val="cm-variable"/>
        </w:rPr>
        <w:t>y</w:t>
      </w:r>
      <w:r>
        <w:rPr>
          <w:rStyle w:val="cm-operator"/>
        </w:rPr>
        <w:t>=</w:t>
      </w:r>
      <w:r>
        <w:rPr>
          <w:rStyle w:val="cm-string"/>
        </w:rPr>
        <w:t>"</w:t>
      </w:r>
      <w:proofErr w:type="spellStart"/>
      <w:r>
        <w:rPr>
          <w:rStyle w:val="cm-string"/>
        </w:rPr>
        <w:t>total_bill</w:t>
      </w:r>
      <w:proofErr w:type="spellEnd"/>
      <w:r>
        <w:rPr>
          <w:rStyle w:val="cm-string"/>
        </w:rPr>
        <w:t>"</w:t>
      </w:r>
      <w:r>
        <w:t xml:space="preserve">, </w:t>
      </w:r>
      <w:r>
        <w:rPr>
          <w:rStyle w:val="cm-variable"/>
        </w:rPr>
        <w:t>data</w:t>
      </w:r>
      <w:r>
        <w:rPr>
          <w:rStyle w:val="cm-operator"/>
        </w:rPr>
        <w:t>=</w:t>
      </w:r>
      <w:r>
        <w:rPr>
          <w:rStyle w:val="cm-variable"/>
        </w:rPr>
        <w:t>tips</w:t>
      </w:r>
      <w:r>
        <w:t>)</w:t>
      </w:r>
    </w:p>
    <w:p w14:paraId="515B9498" w14:textId="77777777" w:rsidR="00F35D50" w:rsidRDefault="00F35D50" w:rsidP="00F35D50">
      <w:pPr>
        <w:pStyle w:val="HTMLPreformatted"/>
        <w:rPr>
          <w:rStyle w:val="HTMLCode"/>
          <w:rFonts w:eastAsiaTheme="majorEastAsia"/>
        </w:rPr>
      </w:pPr>
    </w:p>
    <w:p w14:paraId="41605E3D" w14:textId="0B3364FE" w:rsidR="00F35D50" w:rsidRDefault="00F35D50" w:rsidP="00F35D50">
      <w:pPr>
        <w:pStyle w:val="NormalWeb"/>
      </w:pPr>
      <w:r>
        <w:rPr>
          <w:noProof/>
        </w:rPr>
        <w:drawing>
          <wp:inline distT="0" distB="0" distL="0" distR="0" wp14:anchorId="64AC44F1" wp14:editId="715CABB0">
            <wp:extent cx="3628390" cy="2487295"/>
            <wp:effectExtent l="0" t="0" r="0" b="8255"/>
            <wp:docPr id="7" name="Picture 7" descr="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8390" cy="2487295"/>
                    </a:xfrm>
                    <a:prstGeom prst="rect">
                      <a:avLst/>
                    </a:prstGeom>
                    <a:noFill/>
                    <a:ln>
                      <a:noFill/>
                    </a:ln>
                  </pic:spPr>
                </pic:pic>
              </a:graphicData>
            </a:graphic>
          </wp:inline>
        </w:drawing>
      </w:r>
    </w:p>
    <w:p w14:paraId="290C2DE4" w14:textId="77777777" w:rsidR="00F35D50" w:rsidRDefault="00F35D50" w:rsidP="00F35D50">
      <w:pPr>
        <w:pStyle w:val="Heading3"/>
      </w:pPr>
      <w:r>
        <w:t xml:space="preserve">Using </w:t>
      </w:r>
      <w:r>
        <w:rPr>
          <w:rStyle w:val="Strong"/>
          <w:b w:val="0"/>
          <w:bCs w:val="0"/>
        </w:rPr>
        <w:t>Color Brewer Palettes</w:t>
      </w:r>
    </w:p>
    <w:p w14:paraId="5349549A" w14:textId="77777777" w:rsidR="00F35D50" w:rsidRDefault="00F35D50" w:rsidP="00F35D50">
      <w:pPr>
        <w:pStyle w:val="NormalWeb"/>
      </w:pPr>
      <w:r>
        <w:t xml:space="preserve">In addition to the default palette and its variations, Seaborn also allows the use of Color Brewer palettes. </w:t>
      </w:r>
      <w:hyperlink r:id="rId12" w:tgtFrame="_blank" w:history="1">
        <w:r>
          <w:rPr>
            <w:rStyle w:val="Hyperlink"/>
          </w:rPr>
          <w:t>Color Brewer</w:t>
        </w:r>
      </w:hyperlink>
      <w:r>
        <w:t xml:space="preserve"> is the name of a set of color palettes inspired by the research of cartographer </w:t>
      </w:r>
      <w:hyperlink r:id="rId13" w:history="1">
        <w:r>
          <w:rPr>
            <w:rStyle w:val="Hyperlink"/>
          </w:rPr>
          <w:t>Cindy Brewer</w:t>
        </w:r>
      </w:hyperlink>
      <w:r>
        <w:t>. The color palettes are specifically chosen to be easy to interpret when used to represent ordered categories. They are also colorblind accessible, as each color differs from its neighbors in lightness or tint.</w:t>
      </w:r>
    </w:p>
    <w:p w14:paraId="3F3F6A71" w14:textId="77777777" w:rsidR="00F35D50" w:rsidRDefault="00F35D50" w:rsidP="00F35D50">
      <w:pPr>
        <w:pStyle w:val="NormalWeb"/>
      </w:pPr>
      <w:r>
        <w:lastRenderedPageBreak/>
        <w:t>To use, pass the name of any Color Brewer palette directly to any of the color functions:</w:t>
      </w:r>
    </w:p>
    <w:p w14:paraId="7EE34A5D" w14:textId="77777777" w:rsidR="00F35D50" w:rsidRDefault="00F35D50" w:rsidP="00F35D50">
      <w:pPr>
        <w:pStyle w:val="HTMLPreformatted"/>
      </w:pPr>
      <w:proofErr w:type="spellStart"/>
      <w:r>
        <w:rPr>
          <w:rStyle w:val="cm-variable"/>
        </w:rPr>
        <w:t>custom_palette</w:t>
      </w:r>
      <w:proofErr w:type="spellEnd"/>
      <w:r>
        <w:t xml:space="preserve"> </w:t>
      </w:r>
      <w:r>
        <w:rPr>
          <w:rStyle w:val="cm-operator"/>
        </w:rPr>
        <w:t>=</w:t>
      </w:r>
      <w:r>
        <w:t xml:space="preserve"> </w:t>
      </w:r>
      <w:proofErr w:type="spellStart"/>
      <w:proofErr w:type="gramStart"/>
      <w:r>
        <w:rPr>
          <w:rStyle w:val="cm-variable"/>
        </w:rPr>
        <w:t>sns</w:t>
      </w:r>
      <w:r>
        <w:t>.</w:t>
      </w:r>
      <w:r>
        <w:rPr>
          <w:rStyle w:val="cm-property"/>
        </w:rPr>
        <w:t>color</w:t>
      </w:r>
      <w:proofErr w:type="gramEnd"/>
      <w:r>
        <w:rPr>
          <w:rStyle w:val="cm-property"/>
        </w:rPr>
        <w:t>_palette</w:t>
      </w:r>
      <w:proofErr w:type="spellEnd"/>
      <w:r>
        <w:t>(</w:t>
      </w:r>
      <w:r>
        <w:rPr>
          <w:rStyle w:val="cm-string"/>
        </w:rPr>
        <w:t>"Paired"</w:t>
      </w:r>
      <w:r>
        <w:t xml:space="preserve">, </w:t>
      </w:r>
      <w:r>
        <w:rPr>
          <w:rStyle w:val="cm-number"/>
        </w:rPr>
        <w:t>9</w:t>
      </w:r>
      <w:r>
        <w:t>)</w:t>
      </w:r>
    </w:p>
    <w:p w14:paraId="70A8BF67" w14:textId="77777777" w:rsidR="00F35D50" w:rsidRDefault="00F35D50" w:rsidP="00F35D50">
      <w:pPr>
        <w:pStyle w:val="HTMLPreformatted"/>
      </w:pPr>
      <w:proofErr w:type="spellStart"/>
      <w:proofErr w:type="gramStart"/>
      <w:r>
        <w:rPr>
          <w:rStyle w:val="cm-variable"/>
        </w:rPr>
        <w:t>sns</w:t>
      </w:r>
      <w:r>
        <w:t>.</w:t>
      </w:r>
      <w:r>
        <w:rPr>
          <w:rStyle w:val="cm-property"/>
        </w:rPr>
        <w:t>palplot</w:t>
      </w:r>
      <w:proofErr w:type="spellEnd"/>
      <w:proofErr w:type="gramEnd"/>
      <w:r>
        <w:t>(</w:t>
      </w:r>
      <w:proofErr w:type="spellStart"/>
      <w:r>
        <w:rPr>
          <w:rStyle w:val="cm-variable"/>
        </w:rPr>
        <w:t>custom_palette</w:t>
      </w:r>
      <w:proofErr w:type="spellEnd"/>
      <w:r>
        <w:t>)</w:t>
      </w:r>
    </w:p>
    <w:p w14:paraId="14C3C8BC" w14:textId="77777777" w:rsidR="00F35D50" w:rsidRDefault="00F35D50" w:rsidP="00F35D50">
      <w:pPr>
        <w:pStyle w:val="HTMLPreformatted"/>
        <w:rPr>
          <w:rStyle w:val="HTMLCode"/>
          <w:rFonts w:eastAsiaTheme="majorEastAsia"/>
        </w:rPr>
      </w:pPr>
    </w:p>
    <w:p w14:paraId="35F88095" w14:textId="3AAD1A9C" w:rsidR="00F35D50" w:rsidRDefault="00F35D50" w:rsidP="00F35D50">
      <w:pPr>
        <w:pStyle w:val="NormalWeb"/>
      </w:pPr>
      <w:r>
        <w:rPr>
          <w:noProof/>
        </w:rPr>
        <w:drawing>
          <wp:inline distT="0" distB="0" distL="0" distR="0" wp14:anchorId="3FDDAE8A" wp14:editId="55FBDF29">
            <wp:extent cx="4915535" cy="643890"/>
            <wp:effectExtent l="0" t="0" r="0" b="0"/>
            <wp:docPr id="6" name="Picture 6" descr="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535" cy="643890"/>
                    </a:xfrm>
                    <a:prstGeom prst="rect">
                      <a:avLst/>
                    </a:prstGeom>
                    <a:noFill/>
                    <a:ln>
                      <a:noFill/>
                    </a:ln>
                  </pic:spPr>
                </pic:pic>
              </a:graphicData>
            </a:graphic>
          </wp:inline>
        </w:drawing>
      </w:r>
    </w:p>
    <w:p w14:paraId="19699505" w14:textId="77777777" w:rsidR="00F35D50" w:rsidRDefault="00F35D50" w:rsidP="00F35D50">
      <w:pPr>
        <w:pStyle w:val="NormalWeb"/>
      </w:pPr>
      <w:r>
        <w:t xml:space="preserve">Here is a list of the </w:t>
      </w:r>
      <w:proofErr w:type="spellStart"/>
      <w:r>
        <w:t>the</w:t>
      </w:r>
      <w:proofErr w:type="spellEnd"/>
      <w:r>
        <w:t xml:space="preserve"> Color Brewer palettes, with their names for easy reference:</w:t>
      </w:r>
    </w:p>
    <w:p w14:paraId="02869FD6" w14:textId="285312A5" w:rsidR="00F35D50" w:rsidRDefault="00F35D50" w:rsidP="00F35D50">
      <w:pPr>
        <w:pStyle w:val="NormalWeb"/>
      </w:pPr>
      <w:r>
        <w:rPr>
          <w:noProof/>
        </w:rPr>
        <w:drawing>
          <wp:inline distT="0" distB="0" distL="0" distR="0" wp14:anchorId="367DA792" wp14:editId="253CCB61">
            <wp:extent cx="5943600" cy="3688080"/>
            <wp:effectExtent l="0" t="0" r="0" b="7620"/>
            <wp:docPr id="5" name="Picture 5"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01AE7F02" w14:textId="77777777" w:rsidR="00F35D50" w:rsidRDefault="00F35D50" w:rsidP="00F35D50">
      <w:pPr>
        <w:pStyle w:val="NormalWeb"/>
      </w:pPr>
      <w:r>
        <w:t xml:space="preserve">Check out </w:t>
      </w:r>
      <w:hyperlink r:id="rId16" w:anchor="type=sequential&amp;scheme=BuGn&amp;n=3" w:tgtFrame="_blank" w:history="1">
        <w:r>
          <w:rPr>
            <w:rStyle w:val="Hyperlink"/>
          </w:rPr>
          <w:t>http://colorbrewer2.org</w:t>
        </w:r>
      </w:hyperlink>
      <w:r>
        <w:t xml:space="preserve"> for more information about color palette configuration options.</w:t>
      </w:r>
    </w:p>
    <w:p w14:paraId="1E4B0DED" w14:textId="77777777" w:rsidR="00F35D50" w:rsidRDefault="00F35D50" w:rsidP="00F35D50">
      <w:pPr>
        <w:pStyle w:val="Heading3"/>
      </w:pPr>
      <w:r>
        <w:t>Selecting Color Palettes for Your Dataset</w:t>
      </w:r>
    </w:p>
    <w:p w14:paraId="40620F4A" w14:textId="77777777" w:rsidR="00F35D50" w:rsidRDefault="00F35D50" w:rsidP="00F35D50">
      <w:pPr>
        <w:pStyle w:val="Heading4"/>
      </w:pPr>
      <w:r>
        <w:t>Qualitative Palettes for Categorical Datasets</w:t>
      </w:r>
    </w:p>
    <w:p w14:paraId="0CF1660C" w14:textId="77777777" w:rsidR="00F35D50" w:rsidRDefault="00F35D50" w:rsidP="00F35D50">
      <w:pPr>
        <w:pStyle w:val="NormalWeb"/>
      </w:pPr>
      <w:r>
        <w:t>When using a dataset that uses distinct but non-ordered categories, it's good to use qualitative palettes. Qualitative palettes are sets of distinct colors which make it easy to distinguish the categories when plotted but don't imply any particular ordering or meaning.</w:t>
      </w:r>
    </w:p>
    <w:p w14:paraId="23E49DDF" w14:textId="77777777" w:rsidR="00F35D50" w:rsidRDefault="00F35D50" w:rsidP="00F35D50">
      <w:pPr>
        <w:pStyle w:val="NormalWeb"/>
      </w:pPr>
      <w:r>
        <w:t>An example of categorical data is breed of dog. Each of these values, such as Border Collie or Poodle, are distinct from each other but there isn't any inherent order to these categories.</w:t>
      </w:r>
    </w:p>
    <w:p w14:paraId="148940BE" w14:textId="77777777" w:rsidR="00F35D50" w:rsidRDefault="00F35D50" w:rsidP="00F35D50">
      <w:pPr>
        <w:pStyle w:val="NormalWeb"/>
      </w:pPr>
      <w:r>
        <w:lastRenderedPageBreak/>
        <w:t>Here's an example of a qualitative Color Brewer palette:</w:t>
      </w:r>
    </w:p>
    <w:p w14:paraId="70856C7F" w14:textId="77777777" w:rsidR="00F35D50" w:rsidRDefault="00F35D50" w:rsidP="00F35D50">
      <w:pPr>
        <w:pStyle w:val="HTMLPreformatted"/>
      </w:pPr>
      <w:proofErr w:type="spellStart"/>
      <w:r>
        <w:rPr>
          <w:rStyle w:val="cm-variable"/>
        </w:rPr>
        <w:t>qualitative_colors</w:t>
      </w:r>
      <w:proofErr w:type="spellEnd"/>
      <w:r>
        <w:t xml:space="preserve"> </w:t>
      </w:r>
      <w:r>
        <w:rPr>
          <w:rStyle w:val="cm-operator"/>
        </w:rPr>
        <w:t>=</w:t>
      </w:r>
      <w:r>
        <w:t xml:space="preserve"> </w:t>
      </w:r>
      <w:proofErr w:type="spellStart"/>
      <w:proofErr w:type="gramStart"/>
      <w:r>
        <w:rPr>
          <w:rStyle w:val="cm-variable"/>
        </w:rPr>
        <w:t>sns</w:t>
      </w:r>
      <w:r>
        <w:t>.</w:t>
      </w:r>
      <w:r>
        <w:rPr>
          <w:rStyle w:val="cm-property"/>
        </w:rPr>
        <w:t>color</w:t>
      </w:r>
      <w:proofErr w:type="gramEnd"/>
      <w:r>
        <w:rPr>
          <w:rStyle w:val="cm-property"/>
        </w:rPr>
        <w:t>_palette</w:t>
      </w:r>
      <w:proofErr w:type="spellEnd"/>
      <w:r>
        <w:t>(</w:t>
      </w:r>
      <w:r>
        <w:rPr>
          <w:rStyle w:val="cm-string"/>
        </w:rPr>
        <w:t>"Set3"</w:t>
      </w:r>
      <w:r>
        <w:t xml:space="preserve">, </w:t>
      </w:r>
      <w:r>
        <w:rPr>
          <w:rStyle w:val="cm-number"/>
        </w:rPr>
        <w:t>10</w:t>
      </w:r>
      <w:r>
        <w:t>)</w:t>
      </w:r>
    </w:p>
    <w:p w14:paraId="49A03C2C" w14:textId="77777777" w:rsidR="00F35D50" w:rsidRDefault="00F35D50" w:rsidP="00F35D50">
      <w:pPr>
        <w:pStyle w:val="HTMLPreformatted"/>
      </w:pPr>
      <w:proofErr w:type="spellStart"/>
      <w:proofErr w:type="gramStart"/>
      <w:r>
        <w:rPr>
          <w:rStyle w:val="cm-variable"/>
        </w:rPr>
        <w:t>sns</w:t>
      </w:r>
      <w:r>
        <w:t>.</w:t>
      </w:r>
      <w:r>
        <w:rPr>
          <w:rStyle w:val="cm-property"/>
        </w:rPr>
        <w:t>palplot</w:t>
      </w:r>
      <w:proofErr w:type="spellEnd"/>
      <w:proofErr w:type="gramEnd"/>
      <w:r>
        <w:t>(</w:t>
      </w:r>
      <w:proofErr w:type="spellStart"/>
      <w:r>
        <w:rPr>
          <w:rStyle w:val="cm-variable"/>
        </w:rPr>
        <w:t>qualitative_colors</w:t>
      </w:r>
      <w:proofErr w:type="spellEnd"/>
      <w:r>
        <w:t>)</w:t>
      </w:r>
    </w:p>
    <w:p w14:paraId="23313D87" w14:textId="77777777" w:rsidR="00F35D50" w:rsidRDefault="00F35D50" w:rsidP="00F35D50">
      <w:pPr>
        <w:pStyle w:val="HTMLPreformatted"/>
        <w:rPr>
          <w:rStyle w:val="HTMLCode"/>
          <w:rFonts w:eastAsiaTheme="majorEastAsia"/>
        </w:rPr>
      </w:pPr>
    </w:p>
    <w:p w14:paraId="331219D8" w14:textId="3D724879" w:rsidR="00F35D50" w:rsidRDefault="00F35D50" w:rsidP="00F35D50">
      <w:pPr>
        <w:pStyle w:val="NormalWeb"/>
      </w:pPr>
      <w:r>
        <w:rPr>
          <w:noProof/>
        </w:rPr>
        <w:drawing>
          <wp:inline distT="0" distB="0" distL="0" distR="0" wp14:anchorId="0D9251CD" wp14:editId="3815F55A">
            <wp:extent cx="5449570" cy="643890"/>
            <wp:effectExtent l="0" t="0" r="0" b="3810"/>
            <wp:docPr id="4" name="Picture 4"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9570" cy="643890"/>
                    </a:xfrm>
                    <a:prstGeom prst="rect">
                      <a:avLst/>
                    </a:prstGeom>
                    <a:noFill/>
                    <a:ln>
                      <a:noFill/>
                    </a:ln>
                  </pic:spPr>
                </pic:pic>
              </a:graphicData>
            </a:graphic>
          </wp:inline>
        </w:drawing>
      </w:r>
    </w:p>
    <w:p w14:paraId="587636FA" w14:textId="77777777" w:rsidR="00F35D50" w:rsidRDefault="00F35D50" w:rsidP="00F35D50">
      <w:pPr>
        <w:pStyle w:val="Heading4"/>
      </w:pPr>
      <w:r>
        <w:t>Sequential Palettes</w:t>
      </w:r>
    </w:p>
    <w:p w14:paraId="4A2807E9" w14:textId="77777777" w:rsidR="00F35D50" w:rsidRDefault="00F35D50" w:rsidP="00F35D50">
      <w:pPr>
        <w:pStyle w:val="NormalWeb"/>
      </w:pPr>
      <w:r>
        <w:t xml:space="preserve">Just as the name implies, sequential palettes are a set of colors that move sequentially from a lighter to a darker color. Sequential color palettes are appropriate when a variable exists as ordered categories, such as grade in school, or as continuous values that can be put into groups, such as yearly income. Because the darkest colors will attract the most visual attention, sequential palettes are most useful when only high values need to be emphasized. </w:t>
      </w:r>
    </w:p>
    <w:p w14:paraId="7CC44F7B" w14:textId="77777777" w:rsidR="00F35D50" w:rsidRDefault="00F35D50" w:rsidP="00F35D50">
      <w:pPr>
        <w:pStyle w:val="NormalWeb"/>
      </w:pPr>
      <w:r>
        <w:t>Here's an example of a sequential Color Brewer palette:</w:t>
      </w:r>
    </w:p>
    <w:p w14:paraId="122A19B9" w14:textId="77777777" w:rsidR="00F35D50" w:rsidRDefault="00F35D50" w:rsidP="00F35D50">
      <w:pPr>
        <w:pStyle w:val="HTMLPreformatted"/>
      </w:pPr>
      <w:proofErr w:type="spellStart"/>
      <w:r>
        <w:rPr>
          <w:rStyle w:val="cm-variable"/>
        </w:rPr>
        <w:t>sequential_colors</w:t>
      </w:r>
      <w:proofErr w:type="spellEnd"/>
      <w:r>
        <w:t xml:space="preserve"> </w:t>
      </w:r>
      <w:r>
        <w:rPr>
          <w:rStyle w:val="cm-operator"/>
        </w:rPr>
        <w:t>=</w:t>
      </w:r>
      <w:r>
        <w:t xml:space="preserve"> </w:t>
      </w:r>
      <w:proofErr w:type="spellStart"/>
      <w:proofErr w:type="gramStart"/>
      <w:r>
        <w:rPr>
          <w:rStyle w:val="cm-variable"/>
        </w:rPr>
        <w:t>sns</w:t>
      </w:r>
      <w:r>
        <w:t>.</w:t>
      </w:r>
      <w:r>
        <w:rPr>
          <w:rStyle w:val="cm-property"/>
        </w:rPr>
        <w:t>color</w:t>
      </w:r>
      <w:proofErr w:type="gramEnd"/>
      <w:r>
        <w:rPr>
          <w:rStyle w:val="cm-property"/>
        </w:rPr>
        <w:t>_palette</w:t>
      </w:r>
      <w:proofErr w:type="spellEnd"/>
      <w:r>
        <w:t>(</w:t>
      </w:r>
      <w:r>
        <w:rPr>
          <w:rStyle w:val="cm-string"/>
        </w:rPr>
        <w:t>"</w:t>
      </w:r>
      <w:proofErr w:type="spellStart"/>
      <w:r>
        <w:rPr>
          <w:rStyle w:val="cm-string"/>
        </w:rPr>
        <w:t>RdPu</w:t>
      </w:r>
      <w:proofErr w:type="spellEnd"/>
      <w:r>
        <w:rPr>
          <w:rStyle w:val="cm-string"/>
        </w:rPr>
        <w:t>"</w:t>
      </w:r>
      <w:r>
        <w:t xml:space="preserve">, </w:t>
      </w:r>
      <w:r>
        <w:rPr>
          <w:rStyle w:val="cm-number"/>
        </w:rPr>
        <w:t>10</w:t>
      </w:r>
      <w:r>
        <w:t>)</w:t>
      </w:r>
    </w:p>
    <w:p w14:paraId="74298161" w14:textId="77777777" w:rsidR="00F35D50" w:rsidRDefault="00F35D50" w:rsidP="00F35D50">
      <w:pPr>
        <w:pStyle w:val="HTMLPreformatted"/>
      </w:pPr>
      <w:proofErr w:type="spellStart"/>
      <w:proofErr w:type="gramStart"/>
      <w:r>
        <w:rPr>
          <w:rStyle w:val="cm-variable"/>
        </w:rPr>
        <w:t>sns</w:t>
      </w:r>
      <w:r>
        <w:t>.</w:t>
      </w:r>
      <w:r>
        <w:rPr>
          <w:rStyle w:val="cm-property"/>
        </w:rPr>
        <w:t>palplot</w:t>
      </w:r>
      <w:proofErr w:type="spellEnd"/>
      <w:proofErr w:type="gramEnd"/>
      <w:r>
        <w:t>(</w:t>
      </w:r>
      <w:proofErr w:type="spellStart"/>
      <w:r>
        <w:rPr>
          <w:rStyle w:val="cm-variable"/>
        </w:rPr>
        <w:t>sequential_colors</w:t>
      </w:r>
      <w:proofErr w:type="spellEnd"/>
      <w:r>
        <w:t>)</w:t>
      </w:r>
    </w:p>
    <w:p w14:paraId="775568C3" w14:textId="77777777" w:rsidR="00F35D50" w:rsidRDefault="00F35D50" w:rsidP="00F35D50">
      <w:pPr>
        <w:pStyle w:val="HTMLPreformatted"/>
        <w:rPr>
          <w:rStyle w:val="HTMLCode"/>
          <w:rFonts w:eastAsiaTheme="majorEastAsia"/>
        </w:rPr>
      </w:pPr>
    </w:p>
    <w:p w14:paraId="22A0EADE" w14:textId="7F0F211A" w:rsidR="00F35D50" w:rsidRDefault="00F35D50" w:rsidP="00F35D50">
      <w:pPr>
        <w:pStyle w:val="NormalWeb"/>
      </w:pPr>
      <w:r>
        <w:rPr>
          <w:noProof/>
        </w:rPr>
        <w:drawing>
          <wp:inline distT="0" distB="0" distL="0" distR="0" wp14:anchorId="4158DD12" wp14:editId="4BA7CA77">
            <wp:extent cx="5449570" cy="643890"/>
            <wp:effectExtent l="0" t="0" r="0" b="3810"/>
            <wp:docPr id="3" name="Picture 3"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9570" cy="643890"/>
                    </a:xfrm>
                    <a:prstGeom prst="rect">
                      <a:avLst/>
                    </a:prstGeom>
                    <a:noFill/>
                    <a:ln>
                      <a:noFill/>
                    </a:ln>
                  </pic:spPr>
                </pic:pic>
              </a:graphicData>
            </a:graphic>
          </wp:inline>
        </w:drawing>
      </w:r>
    </w:p>
    <w:p w14:paraId="125EFB07" w14:textId="77777777" w:rsidR="00F35D50" w:rsidRDefault="00F35D50" w:rsidP="00F35D50">
      <w:pPr>
        <w:pStyle w:val="Heading4"/>
      </w:pPr>
      <w:r>
        <w:t>Diverging Palettes</w:t>
      </w:r>
    </w:p>
    <w:p w14:paraId="60D0EDBE" w14:textId="77777777" w:rsidR="00F35D50" w:rsidRDefault="00F35D50" w:rsidP="00F35D50">
      <w:pPr>
        <w:pStyle w:val="NormalWeb"/>
      </w:pPr>
      <w:r>
        <w:t xml:space="preserve">Diverging palettes are best suited for datasets where both the low and high values might be of equal interest, such as hot and cold temperatures. </w:t>
      </w:r>
    </w:p>
    <w:p w14:paraId="4A3D86B0" w14:textId="77777777" w:rsidR="00F35D50" w:rsidRDefault="00F35D50" w:rsidP="00F35D50">
      <w:pPr>
        <w:pStyle w:val="NormalWeb"/>
      </w:pPr>
      <w:r>
        <w:t xml:space="preserve">In the example below, both ends of the spectrum — fire red and deep blue — are likely to attract attention. </w:t>
      </w:r>
    </w:p>
    <w:p w14:paraId="3564E0A9" w14:textId="77777777" w:rsidR="00F35D50" w:rsidRDefault="00F35D50" w:rsidP="00F35D50">
      <w:pPr>
        <w:pStyle w:val="HTMLPreformatted"/>
      </w:pPr>
      <w:proofErr w:type="spellStart"/>
      <w:r>
        <w:rPr>
          <w:rStyle w:val="cm-variable"/>
        </w:rPr>
        <w:t>diverging_colors</w:t>
      </w:r>
      <w:proofErr w:type="spellEnd"/>
      <w:r>
        <w:t xml:space="preserve"> </w:t>
      </w:r>
      <w:r>
        <w:rPr>
          <w:rStyle w:val="cm-operator"/>
        </w:rPr>
        <w:t>=</w:t>
      </w:r>
      <w:r>
        <w:t xml:space="preserve"> </w:t>
      </w:r>
      <w:proofErr w:type="spellStart"/>
      <w:proofErr w:type="gramStart"/>
      <w:r>
        <w:rPr>
          <w:rStyle w:val="cm-variable"/>
        </w:rPr>
        <w:t>sns</w:t>
      </w:r>
      <w:r>
        <w:t>.</w:t>
      </w:r>
      <w:r>
        <w:rPr>
          <w:rStyle w:val="cm-property"/>
        </w:rPr>
        <w:t>color</w:t>
      </w:r>
      <w:proofErr w:type="gramEnd"/>
      <w:r>
        <w:rPr>
          <w:rStyle w:val="cm-property"/>
        </w:rPr>
        <w:t>_palette</w:t>
      </w:r>
      <w:proofErr w:type="spellEnd"/>
      <w:r>
        <w:t>(</w:t>
      </w:r>
      <w:r>
        <w:rPr>
          <w:rStyle w:val="cm-string"/>
        </w:rPr>
        <w:t>"</w:t>
      </w:r>
      <w:proofErr w:type="spellStart"/>
      <w:r>
        <w:rPr>
          <w:rStyle w:val="cm-string"/>
        </w:rPr>
        <w:t>RdBu</w:t>
      </w:r>
      <w:proofErr w:type="spellEnd"/>
      <w:r>
        <w:rPr>
          <w:rStyle w:val="cm-string"/>
        </w:rPr>
        <w:t>"</w:t>
      </w:r>
      <w:r>
        <w:t xml:space="preserve">, </w:t>
      </w:r>
      <w:r>
        <w:rPr>
          <w:rStyle w:val="cm-number"/>
        </w:rPr>
        <w:t>10</w:t>
      </w:r>
      <w:r>
        <w:t>)</w:t>
      </w:r>
    </w:p>
    <w:p w14:paraId="7A0B7B3F" w14:textId="77777777" w:rsidR="00F35D50" w:rsidRDefault="00F35D50" w:rsidP="00F35D50">
      <w:pPr>
        <w:pStyle w:val="HTMLPreformatted"/>
      </w:pPr>
      <w:proofErr w:type="spellStart"/>
      <w:proofErr w:type="gramStart"/>
      <w:r>
        <w:rPr>
          <w:rStyle w:val="cm-variable"/>
        </w:rPr>
        <w:t>sns</w:t>
      </w:r>
      <w:r>
        <w:t>.</w:t>
      </w:r>
      <w:r>
        <w:rPr>
          <w:rStyle w:val="cm-property"/>
        </w:rPr>
        <w:t>palplot</w:t>
      </w:r>
      <w:proofErr w:type="spellEnd"/>
      <w:proofErr w:type="gramEnd"/>
      <w:r>
        <w:t>(</w:t>
      </w:r>
      <w:proofErr w:type="spellStart"/>
      <w:r>
        <w:rPr>
          <w:rStyle w:val="cm-variable"/>
        </w:rPr>
        <w:t>diverging_colors</w:t>
      </w:r>
      <w:proofErr w:type="spellEnd"/>
      <w:r>
        <w:t>)</w:t>
      </w:r>
    </w:p>
    <w:p w14:paraId="25842782" w14:textId="77777777" w:rsidR="00F35D50" w:rsidRDefault="00F35D50" w:rsidP="00F35D50">
      <w:pPr>
        <w:pStyle w:val="HTMLPreformatted"/>
        <w:rPr>
          <w:rStyle w:val="HTMLCode"/>
          <w:rFonts w:eastAsiaTheme="majorEastAsia"/>
        </w:rPr>
      </w:pPr>
    </w:p>
    <w:p w14:paraId="59EC775F" w14:textId="08B9CA4A" w:rsidR="00F35D50" w:rsidRDefault="00F35D50" w:rsidP="00F35D50">
      <w:pPr>
        <w:pStyle w:val="NormalWeb"/>
      </w:pPr>
      <w:r>
        <w:rPr>
          <w:noProof/>
        </w:rPr>
        <w:drawing>
          <wp:inline distT="0" distB="0" distL="0" distR="0" wp14:anchorId="0925CCD7" wp14:editId="42C7DEC4">
            <wp:extent cx="5449570" cy="643890"/>
            <wp:effectExtent l="0" t="0" r="0" b="3810"/>
            <wp:docPr id="2" name="Picture 2" descr="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9570" cy="643890"/>
                    </a:xfrm>
                    <a:prstGeom prst="rect">
                      <a:avLst/>
                    </a:prstGeom>
                    <a:noFill/>
                    <a:ln>
                      <a:noFill/>
                    </a:ln>
                  </pic:spPr>
                </pic:pic>
              </a:graphicData>
            </a:graphic>
          </wp:inline>
        </w:drawing>
      </w:r>
    </w:p>
    <w:p w14:paraId="5FAC6CD9" w14:textId="77777777" w:rsidR="00F35D50" w:rsidRDefault="00F35D50" w:rsidP="00F35D50">
      <w:pPr>
        <w:pStyle w:val="NormalWeb"/>
      </w:pPr>
      <w:r>
        <w:t>Here is a quick diagram that depicts each of the palette types:</w:t>
      </w:r>
    </w:p>
    <w:p w14:paraId="74D8ABE7" w14:textId="6FDC19E5" w:rsidR="00F35D50" w:rsidRDefault="00F35D50" w:rsidP="00F35D50">
      <w:pPr>
        <w:pStyle w:val="NormalWeb"/>
      </w:pPr>
      <w:r>
        <w:rPr>
          <w:noProof/>
        </w:rPr>
        <w:lastRenderedPageBreak/>
        <w:drawing>
          <wp:inline distT="0" distB="0" distL="0" distR="0" wp14:anchorId="0A300AA8" wp14:editId="2A0A7FF8">
            <wp:extent cx="5515610" cy="4096385"/>
            <wp:effectExtent l="0" t="0" r="8890" b="0"/>
            <wp:docPr id="1" name="Picture 1"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5610" cy="4096385"/>
                    </a:xfrm>
                    <a:prstGeom prst="rect">
                      <a:avLst/>
                    </a:prstGeom>
                    <a:noFill/>
                    <a:ln>
                      <a:noFill/>
                    </a:ln>
                  </pic:spPr>
                </pic:pic>
              </a:graphicData>
            </a:graphic>
          </wp:inline>
        </w:drawing>
      </w:r>
    </w:p>
    <w:p w14:paraId="3747AC6A" w14:textId="77777777" w:rsidR="00F35D50" w:rsidRDefault="00F35D50" w:rsidP="00F35D50">
      <w:pPr>
        <w:pStyle w:val="Heading6"/>
      </w:pPr>
      <w:hyperlink r:id="rId21" w:tgtFrame="_blank" w:history="1">
        <w:r>
          <w:rPr>
            <w:rStyle w:val="Hyperlink"/>
          </w:rPr>
          <w:t>Credit: Michael Waskom</w:t>
        </w:r>
      </w:hyperlink>
    </w:p>
    <w:p w14:paraId="53AE1CC6" w14:textId="77777777" w:rsidR="00F35D50" w:rsidRDefault="00F35D50" w:rsidP="00F35D50">
      <w:pPr>
        <w:pStyle w:val="Heading3"/>
      </w:pPr>
      <w:r>
        <w:t>Summary</w:t>
      </w:r>
    </w:p>
    <w:p w14:paraId="5992AF98" w14:textId="77777777" w:rsidR="00F35D50" w:rsidRDefault="00F35D50" w:rsidP="00F35D50">
      <w:pPr>
        <w:pStyle w:val="NormalWeb"/>
      </w:pPr>
      <w:r>
        <w:t xml:space="preserve">The ability to use easily choose different color palettes is one of the important affordances of styling your plots with Seaborn. Seaborn gives you a range of built-in plots to choose from: whether it's variations on the defaults or access to all of the Color Brewer palettes. It's easy to choose a palette that is well suited to your dataset, thanks to Color Brewer, as it supports palettes for qualitative, sequential, and diverging datasets. </w:t>
      </w:r>
    </w:p>
    <w:p w14:paraId="6B6747FD" w14:textId="77777777" w:rsidR="00F35D50" w:rsidRDefault="00F35D50" w:rsidP="00F35D50">
      <w:pPr>
        <w:pStyle w:val="NormalWeb"/>
      </w:pPr>
      <w:r>
        <w:t xml:space="preserve">For more on using color in Seaborn, check out their </w:t>
      </w:r>
      <w:hyperlink r:id="rId22" w:tgtFrame="_blank" w:history="1">
        <w:r>
          <w:rPr>
            <w:rStyle w:val="Hyperlink"/>
          </w:rPr>
          <w:t>documentation</w:t>
        </w:r>
      </w:hyperlink>
      <w:r>
        <w:t>.</w:t>
      </w:r>
    </w:p>
    <w:p w14:paraId="4923D324" w14:textId="77777777" w:rsidR="00956100" w:rsidRDefault="00956100">
      <w:bookmarkStart w:id="0" w:name="_GoBack"/>
      <w:bookmarkEnd w:id="0"/>
    </w:p>
    <w:sectPr w:rsidR="0095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85079"/>
    <w:multiLevelType w:val="multilevel"/>
    <w:tmpl w:val="159A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98"/>
    <w:rsid w:val="00667298"/>
    <w:rsid w:val="00956100"/>
    <w:rsid w:val="00F35D50"/>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F19EE-8352-446F-9A06-89315A0A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5D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35D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5D5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35D5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D50"/>
    <w:rPr>
      <w:rFonts w:ascii="Times New Roman" w:eastAsia="Times New Roman" w:hAnsi="Times New Roman" w:cs="Times New Roman"/>
      <w:b/>
      <w:bCs/>
      <w:kern w:val="36"/>
      <w:sz w:val="48"/>
      <w:szCs w:val="48"/>
    </w:rPr>
  </w:style>
  <w:style w:type="paragraph" w:customStyle="1" w:styleId="articledescription1lyawsmfqd58ypd-iycgot">
    <w:name w:val="articledescription__1lyawsmfqd58ypd-iycgot"/>
    <w:basedOn w:val="Normal"/>
    <w:rsid w:val="00F35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35D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5D50"/>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F35D5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35D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5D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5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D50"/>
    <w:rPr>
      <w:rFonts w:ascii="Courier New" w:eastAsia="Times New Roman" w:hAnsi="Courier New" w:cs="Courier New"/>
      <w:sz w:val="20"/>
      <w:szCs w:val="20"/>
    </w:rPr>
  </w:style>
  <w:style w:type="character" w:customStyle="1" w:styleId="cm-comment">
    <w:name w:val="cm-comment"/>
    <w:basedOn w:val="DefaultParagraphFont"/>
    <w:rsid w:val="00F35D50"/>
  </w:style>
  <w:style w:type="character" w:customStyle="1" w:styleId="cm-variable">
    <w:name w:val="cm-variable"/>
    <w:basedOn w:val="DefaultParagraphFont"/>
    <w:rsid w:val="00F35D50"/>
  </w:style>
  <w:style w:type="character" w:customStyle="1" w:styleId="cm-operator">
    <w:name w:val="cm-operator"/>
    <w:basedOn w:val="DefaultParagraphFont"/>
    <w:rsid w:val="00F35D50"/>
  </w:style>
  <w:style w:type="character" w:customStyle="1" w:styleId="cm-property">
    <w:name w:val="cm-property"/>
    <w:basedOn w:val="DefaultParagraphFont"/>
    <w:rsid w:val="00F35D50"/>
  </w:style>
  <w:style w:type="character" w:customStyle="1" w:styleId="cm-string">
    <w:name w:val="cm-string"/>
    <w:basedOn w:val="DefaultParagraphFont"/>
    <w:rsid w:val="00F35D50"/>
  </w:style>
  <w:style w:type="character" w:customStyle="1" w:styleId="cm-keyword">
    <w:name w:val="cm-keyword"/>
    <w:basedOn w:val="DefaultParagraphFont"/>
    <w:rsid w:val="00F35D50"/>
  </w:style>
  <w:style w:type="character" w:customStyle="1" w:styleId="cm-number">
    <w:name w:val="cm-number"/>
    <w:basedOn w:val="DefaultParagraphFont"/>
    <w:rsid w:val="00F35D50"/>
  </w:style>
  <w:style w:type="character" w:styleId="Strong">
    <w:name w:val="Strong"/>
    <w:basedOn w:val="DefaultParagraphFont"/>
    <w:uiPriority w:val="22"/>
    <w:qFormat/>
    <w:rsid w:val="00F35D50"/>
    <w:rPr>
      <w:b/>
      <w:bCs/>
    </w:rPr>
  </w:style>
  <w:style w:type="character" w:styleId="Hyperlink">
    <w:name w:val="Hyperlink"/>
    <w:basedOn w:val="DefaultParagraphFont"/>
    <w:uiPriority w:val="99"/>
    <w:semiHidden/>
    <w:unhideWhenUsed/>
    <w:rsid w:val="00F35D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31518">
      <w:bodyDiv w:val="1"/>
      <w:marLeft w:val="0"/>
      <w:marRight w:val="0"/>
      <w:marTop w:val="0"/>
      <w:marBottom w:val="0"/>
      <w:divBdr>
        <w:top w:val="none" w:sz="0" w:space="0" w:color="auto"/>
        <w:left w:val="none" w:sz="0" w:space="0" w:color="auto"/>
        <w:bottom w:val="none" w:sz="0" w:space="0" w:color="auto"/>
        <w:right w:val="none" w:sz="0" w:space="0" w:color="auto"/>
      </w:divBdr>
      <w:divsChild>
        <w:div w:id="289016699">
          <w:marLeft w:val="0"/>
          <w:marRight w:val="0"/>
          <w:marTop w:val="0"/>
          <w:marBottom w:val="0"/>
          <w:divBdr>
            <w:top w:val="none" w:sz="0" w:space="0" w:color="auto"/>
            <w:left w:val="none" w:sz="0" w:space="0" w:color="auto"/>
            <w:bottom w:val="none" w:sz="0" w:space="0" w:color="auto"/>
            <w:right w:val="none" w:sz="0" w:space="0" w:color="auto"/>
          </w:divBdr>
          <w:divsChild>
            <w:div w:id="618219519">
              <w:marLeft w:val="0"/>
              <w:marRight w:val="0"/>
              <w:marTop w:val="0"/>
              <w:marBottom w:val="0"/>
              <w:divBdr>
                <w:top w:val="none" w:sz="0" w:space="0" w:color="auto"/>
                <w:left w:val="none" w:sz="0" w:space="0" w:color="auto"/>
                <w:bottom w:val="none" w:sz="0" w:space="0" w:color="auto"/>
                <w:right w:val="none" w:sz="0" w:space="0" w:color="auto"/>
              </w:divBdr>
              <w:divsChild>
                <w:div w:id="314576510">
                  <w:marLeft w:val="0"/>
                  <w:marRight w:val="0"/>
                  <w:marTop w:val="0"/>
                  <w:marBottom w:val="0"/>
                  <w:divBdr>
                    <w:top w:val="none" w:sz="0" w:space="0" w:color="auto"/>
                    <w:left w:val="none" w:sz="0" w:space="0" w:color="auto"/>
                    <w:bottom w:val="none" w:sz="0" w:space="0" w:color="auto"/>
                    <w:right w:val="none" w:sz="0" w:space="0" w:color="auto"/>
                  </w:divBdr>
                </w:div>
                <w:div w:id="326594760">
                  <w:marLeft w:val="0"/>
                  <w:marRight w:val="0"/>
                  <w:marTop w:val="0"/>
                  <w:marBottom w:val="0"/>
                  <w:divBdr>
                    <w:top w:val="none" w:sz="0" w:space="0" w:color="auto"/>
                    <w:left w:val="none" w:sz="0" w:space="0" w:color="auto"/>
                    <w:bottom w:val="none" w:sz="0" w:space="0" w:color="auto"/>
                    <w:right w:val="none" w:sz="0" w:space="0" w:color="auto"/>
                  </w:divBdr>
                </w:div>
                <w:div w:id="1475223556">
                  <w:marLeft w:val="0"/>
                  <w:marRight w:val="0"/>
                  <w:marTop w:val="0"/>
                  <w:marBottom w:val="0"/>
                  <w:divBdr>
                    <w:top w:val="none" w:sz="0" w:space="0" w:color="auto"/>
                    <w:left w:val="none" w:sz="0" w:space="0" w:color="auto"/>
                    <w:bottom w:val="none" w:sz="0" w:space="0" w:color="auto"/>
                    <w:right w:val="none" w:sz="0" w:space="0" w:color="auto"/>
                  </w:divBdr>
                </w:div>
                <w:div w:id="1516186087">
                  <w:marLeft w:val="0"/>
                  <w:marRight w:val="0"/>
                  <w:marTop w:val="0"/>
                  <w:marBottom w:val="0"/>
                  <w:divBdr>
                    <w:top w:val="none" w:sz="0" w:space="0" w:color="auto"/>
                    <w:left w:val="none" w:sz="0" w:space="0" w:color="auto"/>
                    <w:bottom w:val="none" w:sz="0" w:space="0" w:color="auto"/>
                    <w:right w:val="none" w:sz="0" w:space="0" w:color="auto"/>
                  </w:divBdr>
                </w:div>
                <w:div w:id="76682772">
                  <w:marLeft w:val="0"/>
                  <w:marRight w:val="0"/>
                  <w:marTop w:val="0"/>
                  <w:marBottom w:val="0"/>
                  <w:divBdr>
                    <w:top w:val="none" w:sz="0" w:space="0" w:color="auto"/>
                    <w:left w:val="none" w:sz="0" w:space="0" w:color="auto"/>
                    <w:bottom w:val="none" w:sz="0" w:space="0" w:color="auto"/>
                    <w:right w:val="none" w:sz="0" w:space="0" w:color="auto"/>
                  </w:divBdr>
                </w:div>
                <w:div w:id="215120852">
                  <w:marLeft w:val="0"/>
                  <w:marRight w:val="0"/>
                  <w:marTop w:val="0"/>
                  <w:marBottom w:val="0"/>
                  <w:divBdr>
                    <w:top w:val="none" w:sz="0" w:space="0" w:color="auto"/>
                    <w:left w:val="none" w:sz="0" w:space="0" w:color="auto"/>
                    <w:bottom w:val="none" w:sz="0" w:space="0" w:color="auto"/>
                    <w:right w:val="none" w:sz="0" w:space="0" w:color="auto"/>
                  </w:divBdr>
                </w:div>
                <w:div w:id="754858718">
                  <w:marLeft w:val="0"/>
                  <w:marRight w:val="0"/>
                  <w:marTop w:val="0"/>
                  <w:marBottom w:val="0"/>
                  <w:divBdr>
                    <w:top w:val="none" w:sz="0" w:space="0" w:color="auto"/>
                    <w:left w:val="none" w:sz="0" w:space="0" w:color="auto"/>
                    <w:bottom w:val="none" w:sz="0" w:space="0" w:color="auto"/>
                    <w:right w:val="none" w:sz="0" w:space="0" w:color="auto"/>
                  </w:divBdr>
                </w:div>
                <w:div w:id="17521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personal.psu.edu/cab38/"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seaborn.pydata.org/examples/color_palettes.html" TargetMode="External"/><Relationship Id="rId7" Type="http://schemas.openxmlformats.org/officeDocument/2006/relationships/image" Target="media/image3.png"/><Relationship Id="rId12" Type="http://schemas.openxmlformats.org/officeDocument/2006/relationships/hyperlink" Target="http://colorbrewer2.or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colorbrewer2.org/"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seaborn.pydata.org/tutorial/color_palettes.html?highlight=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2018-12-31T14:06:00Z</dcterms:created>
  <dcterms:modified xsi:type="dcterms:W3CDTF">2018-12-31T14:07:00Z</dcterms:modified>
</cp:coreProperties>
</file>