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D14D6" w14:textId="7D006F91" w:rsidR="00DE43AE" w:rsidRPr="00945719" w:rsidRDefault="004343FA" w:rsidP="004C3CA4">
      <w:pPr>
        <w:jc w:val="both"/>
        <w:rPr>
          <w:rFonts w:ascii="Times New Roman" w:hAnsi="Times New Roman" w:cs="Times New Roman"/>
          <w:b/>
          <w:sz w:val="28"/>
        </w:rPr>
      </w:pPr>
      <w:r w:rsidRPr="00945719">
        <w:rPr>
          <w:rFonts w:ascii="Times New Roman" w:hAnsi="Times New Roman" w:cs="Times New Roman"/>
          <w:b/>
          <w:sz w:val="28"/>
        </w:rPr>
        <w:t xml:space="preserve">A scalable approach for evaluating </w:t>
      </w:r>
      <w:r w:rsidR="00F34578" w:rsidRPr="00945719">
        <w:rPr>
          <w:rFonts w:ascii="Times New Roman" w:hAnsi="Times New Roman" w:cs="Times New Roman"/>
          <w:b/>
          <w:sz w:val="28"/>
        </w:rPr>
        <w:t xml:space="preserve">ecological system status and </w:t>
      </w:r>
      <w:r w:rsidR="003A4051" w:rsidRPr="00945719">
        <w:rPr>
          <w:rFonts w:ascii="Times New Roman" w:hAnsi="Times New Roman" w:cs="Times New Roman"/>
          <w:b/>
          <w:sz w:val="28"/>
        </w:rPr>
        <w:t>success</w:t>
      </w:r>
      <w:r w:rsidR="00977578">
        <w:rPr>
          <w:rFonts w:ascii="Times New Roman" w:hAnsi="Times New Roman" w:cs="Times New Roman"/>
          <w:b/>
          <w:sz w:val="28"/>
        </w:rPr>
        <w:t xml:space="preserve"> of</w:t>
      </w:r>
      <w:r w:rsidR="003A4051" w:rsidRPr="00945719">
        <w:rPr>
          <w:rFonts w:ascii="Times New Roman" w:hAnsi="Times New Roman" w:cs="Times New Roman"/>
          <w:b/>
          <w:sz w:val="28"/>
        </w:rPr>
        <w:t xml:space="preserve"> </w:t>
      </w:r>
      <w:r w:rsidR="00217D8E" w:rsidRPr="00945719">
        <w:rPr>
          <w:rFonts w:ascii="Times New Roman" w:hAnsi="Times New Roman" w:cs="Times New Roman"/>
          <w:b/>
          <w:sz w:val="28"/>
        </w:rPr>
        <w:t>management</w:t>
      </w:r>
      <w:r w:rsidR="00F34578" w:rsidRPr="00945719">
        <w:rPr>
          <w:rFonts w:ascii="Times New Roman" w:hAnsi="Times New Roman" w:cs="Times New Roman"/>
          <w:b/>
          <w:sz w:val="28"/>
        </w:rPr>
        <w:t xml:space="preserve"> </w:t>
      </w:r>
      <w:r w:rsidR="003A4051" w:rsidRPr="00945719">
        <w:rPr>
          <w:rFonts w:ascii="Times New Roman" w:hAnsi="Times New Roman" w:cs="Times New Roman"/>
          <w:b/>
          <w:sz w:val="28"/>
        </w:rPr>
        <w:t>interventions</w:t>
      </w:r>
      <w:r w:rsidR="00AD43E3" w:rsidRPr="00945719">
        <w:rPr>
          <w:rFonts w:ascii="Times New Roman" w:hAnsi="Times New Roman" w:cs="Times New Roman"/>
          <w:b/>
          <w:sz w:val="28"/>
        </w:rPr>
        <w:t xml:space="preserve"> </w:t>
      </w:r>
    </w:p>
    <w:p w14:paraId="7BB1F18C" w14:textId="0C49BED2" w:rsidR="00426D06" w:rsidRPr="00945719" w:rsidRDefault="00426D06" w:rsidP="004C3CA4">
      <w:pPr>
        <w:jc w:val="both"/>
        <w:rPr>
          <w:rFonts w:ascii="Times New Roman" w:hAnsi="Times New Roman" w:cs="Times New Roman"/>
        </w:rPr>
      </w:pPr>
    </w:p>
    <w:p w14:paraId="042A2541" w14:textId="586E0091" w:rsidR="00CA0C3E" w:rsidRPr="00945719" w:rsidRDefault="00D55A17" w:rsidP="004C3CA4">
      <w:pPr>
        <w:jc w:val="both"/>
        <w:rPr>
          <w:rFonts w:ascii="Times New Roman" w:hAnsi="Times New Roman" w:cs="Times New Roman"/>
        </w:rPr>
      </w:pPr>
      <w:r w:rsidRPr="00945719">
        <w:rPr>
          <w:rFonts w:ascii="Times New Roman" w:hAnsi="Times New Roman" w:cs="Times New Roman"/>
        </w:rPr>
        <w:t>Jeffrey S. Evans</w:t>
      </w:r>
      <w:r w:rsidR="00BA3993">
        <w:rPr>
          <w:rFonts w:ascii="Times New Roman" w:hAnsi="Times New Roman" w:cs="Times New Roman"/>
        </w:rPr>
        <w:t>, …</w:t>
      </w:r>
    </w:p>
    <w:p w14:paraId="47004006" w14:textId="1CAB1B7D" w:rsidR="00CA0C3E" w:rsidRPr="00945719" w:rsidRDefault="00CA0C3E" w:rsidP="004C3CA4">
      <w:pPr>
        <w:jc w:val="both"/>
        <w:rPr>
          <w:rFonts w:ascii="Times New Roman" w:hAnsi="Times New Roman" w:cs="Times New Roman"/>
        </w:rPr>
      </w:pPr>
    </w:p>
    <w:p w14:paraId="643346E9" w14:textId="5CD9EC9E" w:rsidR="008D61A7" w:rsidRPr="00945719" w:rsidRDefault="008D61A7" w:rsidP="004C3CA4">
      <w:pPr>
        <w:jc w:val="both"/>
        <w:rPr>
          <w:rFonts w:ascii="Times New Roman" w:hAnsi="Times New Roman" w:cs="Times New Roman"/>
          <w:smallCaps/>
          <w:sz w:val="28"/>
          <w:szCs w:val="28"/>
        </w:rPr>
      </w:pPr>
      <w:r w:rsidRPr="00945719">
        <w:rPr>
          <w:rFonts w:ascii="Times New Roman" w:hAnsi="Times New Roman" w:cs="Times New Roman"/>
          <w:smallCaps/>
          <w:sz w:val="28"/>
          <w:szCs w:val="28"/>
        </w:rPr>
        <w:t>introduction</w:t>
      </w:r>
    </w:p>
    <w:p w14:paraId="25D9C577" w14:textId="60DA80BD" w:rsidR="002A643F" w:rsidRPr="00945719" w:rsidRDefault="00913AC0" w:rsidP="004C3CA4">
      <w:pPr>
        <w:jc w:val="both"/>
        <w:rPr>
          <w:rFonts w:ascii="Times New Roman" w:hAnsi="Times New Roman" w:cs="Times New Roman"/>
        </w:rPr>
      </w:pPr>
      <w:r w:rsidRPr="00945719">
        <w:rPr>
          <w:rFonts w:ascii="Times New Roman" w:hAnsi="Times New Roman" w:cs="Times New Roman"/>
        </w:rPr>
        <w:t xml:space="preserve">To meet a variety of goals at local, regional, continental and global scales, in assessing </w:t>
      </w:r>
      <w:r w:rsidR="0045475D" w:rsidRPr="00945719">
        <w:rPr>
          <w:rFonts w:ascii="Times New Roman" w:hAnsi="Times New Roman" w:cs="Times New Roman"/>
        </w:rPr>
        <w:t>the status of the ecological systems that we work in,</w:t>
      </w:r>
      <w:r w:rsidRPr="00945719">
        <w:rPr>
          <w:rFonts w:ascii="Times New Roman" w:hAnsi="Times New Roman" w:cs="Times New Roman"/>
        </w:rPr>
        <w:t xml:space="preserve"> we propose a scalable and hierarchical approach that leverages state-of-the-art</w:t>
      </w:r>
      <w:r w:rsidR="00B94425" w:rsidRPr="00945719">
        <w:rPr>
          <w:rFonts w:ascii="Times New Roman" w:hAnsi="Times New Roman" w:cs="Times New Roman"/>
        </w:rPr>
        <w:t xml:space="preserve"> machine learning</w:t>
      </w:r>
      <w:r w:rsidRPr="00945719">
        <w:rPr>
          <w:rFonts w:ascii="Times New Roman" w:hAnsi="Times New Roman" w:cs="Times New Roman"/>
        </w:rPr>
        <w:t xml:space="preserve"> methodology, </w:t>
      </w:r>
      <w:r w:rsidR="00987A84" w:rsidRPr="00945719">
        <w:rPr>
          <w:rFonts w:ascii="Times New Roman" w:hAnsi="Times New Roman" w:cs="Times New Roman"/>
        </w:rPr>
        <w:t xml:space="preserve">a suite of </w:t>
      </w:r>
      <w:r w:rsidRPr="00945719">
        <w:rPr>
          <w:rFonts w:ascii="Times New Roman" w:hAnsi="Times New Roman" w:cs="Times New Roman"/>
        </w:rPr>
        <w:t>remote sensing</w:t>
      </w:r>
      <w:r w:rsidR="004B11E1" w:rsidRPr="00945719">
        <w:rPr>
          <w:rFonts w:ascii="Times New Roman" w:hAnsi="Times New Roman" w:cs="Times New Roman"/>
        </w:rPr>
        <w:t xml:space="preserve"> products</w:t>
      </w:r>
      <w:r w:rsidRPr="00945719">
        <w:rPr>
          <w:rFonts w:ascii="Times New Roman" w:hAnsi="Times New Roman" w:cs="Times New Roman"/>
        </w:rPr>
        <w:t xml:space="preserve"> and various</w:t>
      </w:r>
      <w:r w:rsidR="004B11E1" w:rsidRPr="00945719">
        <w:rPr>
          <w:rFonts w:ascii="Times New Roman" w:hAnsi="Times New Roman" w:cs="Times New Roman"/>
        </w:rPr>
        <w:t xml:space="preserve"> other</w:t>
      </w:r>
      <w:r w:rsidRPr="00945719">
        <w:rPr>
          <w:rFonts w:ascii="Times New Roman" w:hAnsi="Times New Roman" w:cs="Times New Roman"/>
        </w:rPr>
        <w:t xml:space="preserve"> earth observation data. By specifically designing a modeling framework that is both scalable and hierarchical we can systematically start </w:t>
      </w:r>
      <w:r w:rsidR="001376AF" w:rsidRPr="00945719">
        <w:rPr>
          <w:rFonts w:ascii="Times New Roman" w:hAnsi="Times New Roman" w:cs="Times New Roman"/>
        </w:rPr>
        <w:t>“</w:t>
      </w:r>
      <w:r w:rsidRPr="00945719">
        <w:rPr>
          <w:rFonts w:ascii="Times New Roman" w:hAnsi="Times New Roman" w:cs="Times New Roman"/>
        </w:rPr>
        <w:t>focusing in</w:t>
      </w:r>
      <w:r w:rsidR="001376AF" w:rsidRPr="00945719">
        <w:rPr>
          <w:rFonts w:ascii="Times New Roman" w:hAnsi="Times New Roman" w:cs="Times New Roman"/>
        </w:rPr>
        <w:t>”</w:t>
      </w:r>
      <w:r w:rsidRPr="00945719">
        <w:rPr>
          <w:rFonts w:ascii="Times New Roman" w:hAnsi="Times New Roman" w:cs="Times New Roman"/>
        </w:rPr>
        <w:t xml:space="preserve"> on ecological impacts across relevant geographical extents</w:t>
      </w:r>
      <w:r w:rsidR="006152BE" w:rsidRPr="00945719">
        <w:rPr>
          <w:rFonts w:ascii="Times New Roman" w:hAnsi="Times New Roman" w:cs="Times New Roman"/>
        </w:rPr>
        <w:t xml:space="preserve"> that inform </w:t>
      </w:r>
      <w:r w:rsidR="00927029" w:rsidRPr="00945719">
        <w:rPr>
          <w:rFonts w:ascii="Times New Roman" w:hAnsi="Times New Roman" w:cs="Times New Roman"/>
        </w:rPr>
        <w:t>decision making across various levels of our organization</w:t>
      </w:r>
      <w:r w:rsidRPr="00945719">
        <w:rPr>
          <w:rFonts w:ascii="Times New Roman" w:hAnsi="Times New Roman" w:cs="Times New Roman"/>
        </w:rPr>
        <w:t>.</w:t>
      </w:r>
      <w:r w:rsidR="00220FF2" w:rsidRPr="00945719">
        <w:rPr>
          <w:rFonts w:ascii="Times New Roman" w:hAnsi="Times New Roman" w:cs="Times New Roman"/>
        </w:rPr>
        <w:t xml:space="preserve"> This is </w:t>
      </w:r>
      <w:r w:rsidR="00E67866" w:rsidRPr="00945719">
        <w:rPr>
          <w:rFonts w:ascii="Times New Roman" w:hAnsi="Times New Roman" w:cs="Times New Roman"/>
        </w:rPr>
        <w:t xml:space="preserve">a </w:t>
      </w:r>
      <w:r w:rsidR="00220FF2" w:rsidRPr="00945719">
        <w:rPr>
          <w:rFonts w:ascii="Times New Roman" w:hAnsi="Times New Roman" w:cs="Times New Roman"/>
        </w:rPr>
        <w:t xml:space="preserve">critical </w:t>
      </w:r>
      <w:r w:rsidR="00E67866" w:rsidRPr="00945719">
        <w:rPr>
          <w:rFonts w:ascii="Times New Roman" w:hAnsi="Times New Roman" w:cs="Times New Roman"/>
        </w:rPr>
        <w:t xml:space="preserve">consideration </w:t>
      </w:r>
      <w:r w:rsidR="00220FF2" w:rsidRPr="00945719">
        <w:rPr>
          <w:rFonts w:ascii="Times New Roman" w:hAnsi="Times New Roman" w:cs="Times New Roman"/>
        </w:rPr>
        <w:t>because</w:t>
      </w:r>
      <w:r w:rsidR="00753060" w:rsidRPr="00945719">
        <w:rPr>
          <w:rFonts w:ascii="Times New Roman" w:hAnsi="Times New Roman" w:cs="Times New Roman"/>
        </w:rPr>
        <w:t>,</w:t>
      </w:r>
      <w:r w:rsidR="00220FF2" w:rsidRPr="00945719">
        <w:rPr>
          <w:rFonts w:ascii="Times New Roman" w:hAnsi="Times New Roman" w:cs="Times New Roman"/>
        </w:rPr>
        <w:t xml:space="preserve"> information that is </w:t>
      </w:r>
      <w:r w:rsidR="00137C60" w:rsidRPr="00945719">
        <w:rPr>
          <w:rFonts w:ascii="Times New Roman" w:hAnsi="Times New Roman" w:cs="Times New Roman"/>
        </w:rPr>
        <w:t>critical</w:t>
      </w:r>
      <w:r w:rsidR="00220FF2" w:rsidRPr="00945719">
        <w:rPr>
          <w:rFonts w:ascii="Times New Roman" w:hAnsi="Times New Roman" w:cs="Times New Roman"/>
        </w:rPr>
        <w:t xml:space="preserve"> to local land managers may no</w:t>
      </w:r>
      <w:r w:rsidR="00137C60" w:rsidRPr="00945719">
        <w:rPr>
          <w:rFonts w:ascii="Times New Roman" w:hAnsi="Times New Roman" w:cs="Times New Roman"/>
        </w:rPr>
        <w:t>t</w:t>
      </w:r>
      <w:r w:rsidR="00220FF2" w:rsidRPr="00945719">
        <w:rPr>
          <w:rFonts w:ascii="Times New Roman" w:hAnsi="Times New Roman" w:cs="Times New Roman"/>
        </w:rPr>
        <w:t xml:space="preserve"> be relevant to </w:t>
      </w:r>
      <w:r w:rsidR="007471A6" w:rsidRPr="00945719">
        <w:rPr>
          <w:rFonts w:ascii="Times New Roman" w:hAnsi="Times New Roman" w:cs="Times New Roman"/>
        </w:rPr>
        <w:t xml:space="preserve">policy and </w:t>
      </w:r>
      <w:r w:rsidR="00F53564" w:rsidRPr="00945719">
        <w:rPr>
          <w:rFonts w:ascii="Times New Roman" w:hAnsi="Times New Roman" w:cs="Times New Roman"/>
        </w:rPr>
        <w:t>decision</w:t>
      </w:r>
      <w:r w:rsidR="00220FF2" w:rsidRPr="00945719">
        <w:rPr>
          <w:rFonts w:ascii="Times New Roman" w:hAnsi="Times New Roman" w:cs="Times New Roman"/>
        </w:rPr>
        <w:t xml:space="preserve"> makers responsible for very large</w:t>
      </w:r>
      <w:r w:rsidR="005067F9" w:rsidRPr="00945719">
        <w:rPr>
          <w:rFonts w:ascii="Times New Roman" w:hAnsi="Times New Roman" w:cs="Times New Roman"/>
        </w:rPr>
        <w:t xml:space="preserve"> </w:t>
      </w:r>
      <w:r w:rsidR="00220FF2" w:rsidRPr="00945719">
        <w:rPr>
          <w:rFonts w:ascii="Times New Roman" w:hAnsi="Times New Roman" w:cs="Times New Roman"/>
        </w:rPr>
        <w:t>geographies.</w:t>
      </w:r>
      <w:r w:rsidR="00E67866" w:rsidRPr="00945719">
        <w:rPr>
          <w:rFonts w:ascii="Times New Roman" w:hAnsi="Times New Roman" w:cs="Times New Roman"/>
        </w:rPr>
        <w:t xml:space="preserve"> A hierarchical framework allows for generating </w:t>
      </w:r>
      <w:r w:rsidR="00573B92" w:rsidRPr="00945719">
        <w:rPr>
          <w:rFonts w:ascii="Times New Roman" w:hAnsi="Times New Roman" w:cs="Times New Roman"/>
        </w:rPr>
        <w:t>results</w:t>
      </w:r>
      <w:r w:rsidR="00E67866" w:rsidRPr="00945719">
        <w:rPr>
          <w:rFonts w:ascii="Times New Roman" w:hAnsi="Times New Roman" w:cs="Times New Roman"/>
        </w:rPr>
        <w:t xml:space="preserve"> that </w:t>
      </w:r>
      <w:r w:rsidR="00573B92" w:rsidRPr="00945719">
        <w:rPr>
          <w:rFonts w:ascii="Times New Roman" w:hAnsi="Times New Roman" w:cs="Times New Roman"/>
        </w:rPr>
        <w:t>are</w:t>
      </w:r>
      <w:r w:rsidR="00E67866" w:rsidRPr="00945719">
        <w:rPr>
          <w:rFonts w:ascii="Times New Roman" w:hAnsi="Times New Roman" w:cs="Times New Roman"/>
        </w:rPr>
        <w:t xml:space="preserve"> relevant </w:t>
      </w:r>
      <w:r w:rsidR="00573B92" w:rsidRPr="00945719">
        <w:rPr>
          <w:rFonts w:ascii="Times New Roman" w:hAnsi="Times New Roman" w:cs="Times New Roman"/>
        </w:rPr>
        <w:t>across</w:t>
      </w:r>
      <w:r w:rsidR="00E67866" w:rsidRPr="00945719">
        <w:rPr>
          <w:rFonts w:ascii="Times New Roman" w:hAnsi="Times New Roman" w:cs="Times New Roman"/>
        </w:rPr>
        <w:t xml:space="preserve"> large geographies but </w:t>
      </w:r>
      <w:r w:rsidR="00DB17FB" w:rsidRPr="00945719">
        <w:rPr>
          <w:rFonts w:ascii="Times New Roman" w:hAnsi="Times New Roman" w:cs="Times New Roman"/>
        </w:rPr>
        <w:t>remain</w:t>
      </w:r>
      <w:r w:rsidR="007B0895" w:rsidRPr="00945719">
        <w:rPr>
          <w:rFonts w:ascii="Times New Roman" w:hAnsi="Times New Roman" w:cs="Times New Roman"/>
        </w:rPr>
        <w:t xml:space="preserve"> relevant</w:t>
      </w:r>
      <w:r w:rsidR="006E7098" w:rsidRPr="00945719">
        <w:rPr>
          <w:rFonts w:ascii="Times New Roman" w:hAnsi="Times New Roman" w:cs="Times New Roman"/>
        </w:rPr>
        <w:t xml:space="preserve"> in informing results</w:t>
      </w:r>
      <w:r w:rsidR="00E67866" w:rsidRPr="00945719">
        <w:rPr>
          <w:rFonts w:ascii="Times New Roman" w:hAnsi="Times New Roman" w:cs="Times New Roman"/>
        </w:rPr>
        <w:t xml:space="preserve"> as the analytical scale</w:t>
      </w:r>
      <w:r w:rsidR="00BE4502" w:rsidRPr="00945719">
        <w:rPr>
          <w:rFonts w:ascii="Times New Roman" w:hAnsi="Times New Roman" w:cs="Times New Roman"/>
        </w:rPr>
        <w:t xml:space="preserve"> (</w:t>
      </w:r>
      <w:proofErr w:type="spellStart"/>
      <w:r w:rsidR="00ED4F3D" w:rsidRPr="00945719">
        <w:rPr>
          <w:rFonts w:ascii="Times New Roman" w:hAnsi="Times New Roman" w:cs="Times New Roman"/>
        </w:rPr>
        <w:t>eg.</w:t>
      </w:r>
      <w:proofErr w:type="spellEnd"/>
      <w:r w:rsidR="00ED4F3D" w:rsidRPr="00945719">
        <w:rPr>
          <w:rFonts w:ascii="Times New Roman" w:hAnsi="Times New Roman" w:cs="Times New Roman"/>
        </w:rPr>
        <w:t xml:space="preserve">, </w:t>
      </w:r>
      <w:r w:rsidR="00BE4502" w:rsidRPr="00945719">
        <w:rPr>
          <w:rFonts w:ascii="Times New Roman" w:hAnsi="Times New Roman" w:cs="Times New Roman"/>
        </w:rPr>
        <w:t xml:space="preserve">process, spatial) </w:t>
      </w:r>
      <w:r w:rsidR="00E67866" w:rsidRPr="00945719">
        <w:rPr>
          <w:rFonts w:ascii="Times New Roman" w:hAnsi="Times New Roman" w:cs="Times New Roman"/>
        </w:rPr>
        <w:t xml:space="preserve">is increased and more locally relevant data provided. </w:t>
      </w:r>
      <w:r w:rsidR="006E7098" w:rsidRPr="00945719">
        <w:rPr>
          <w:rFonts w:ascii="Times New Roman" w:hAnsi="Times New Roman" w:cs="Times New Roman"/>
        </w:rPr>
        <w:t xml:space="preserve"> </w:t>
      </w:r>
      <w:r w:rsidR="00E67866" w:rsidRPr="00945719">
        <w:rPr>
          <w:rFonts w:ascii="Times New Roman" w:hAnsi="Times New Roman" w:cs="Times New Roman"/>
        </w:rPr>
        <w:t xml:space="preserve">   </w:t>
      </w:r>
      <w:r w:rsidR="00220FF2" w:rsidRPr="00945719">
        <w:rPr>
          <w:rFonts w:ascii="Times New Roman" w:hAnsi="Times New Roman" w:cs="Times New Roman"/>
        </w:rPr>
        <w:t xml:space="preserve"> </w:t>
      </w:r>
      <w:r w:rsidR="00927029" w:rsidRPr="00945719">
        <w:rPr>
          <w:rFonts w:ascii="Times New Roman" w:hAnsi="Times New Roman" w:cs="Times New Roman"/>
        </w:rPr>
        <w:t xml:space="preserve"> </w:t>
      </w:r>
      <w:r w:rsidRPr="00945719">
        <w:rPr>
          <w:rFonts w:ascii="Times New Roman" w:hAnsi="Times New Roman" w:cs="Times New Roman"/>
        </w:rPr>
        <w:t xml:space="preserve"> </w:t>
      </w:r>
    </w:p>
    <w:p w14:paraId="2F8EE3AA" w14:textId="5B39FA2C" w:rsidR="005D0248" w:rsidRPr="00945719" w:rsidRDefault="005D0248" w:rsidP="004C3CA4">
      <w:pPr>
        <w:jc w:val="both"/>
        <w:rPr>
          <w:rFonts w:ascii="Times New Roman" w:hAnsi="Times New Roman" w:cs="Times New Roman"/>
          <w:smallCaps/>
          <w:sz w:val="28"/>
          <w:szCs w:val="28"/>
        </w:rPr>
      </w:pPr>
      <w:r w:rsidRPr="00945719">
        <w:rPr>
          <w:rFonts w:ascii="Times New Roman" w:hAnsi="Times New Roman" w:cs="Times New Roman"/>
          <w:smallCaps/>
          <w:sz w:val="28"/>
          <w:szCs w:val="28"/>
        </w:rPr>
        <w:t>study area</w:t>
      </w:r>
    </w:p>
    <w:p w14:paraId="7A937B9E" w14:textId="4C10669F" w:rsidR="002A643F" w:rsidRPr="00767FE9" w:rsidRDefault="0060154F" w:rsidP="004C3CA4">
      <w:pPr>
        <w:jc w:val="both"/>
        <w:rPr>
          <w:rFonts w:ascii="Times New Roman" w:hAnsi="Times New Roman" w:cs="Times New Roman"/>
        </w:rPr>
      </w:pPr>
      <w:r>
        <w:rPr>
          <w:rFonts w:ascii="Times New Roman" w:hAnsi="Times New Roman" w:cs="Times New Roman"/>
        </w:rPr>
        <w:t>In</w:t>
      </w:r>
      <w:r w:rsidR="00DB7867" w:rsidRPr="00945719">
        <w:rPr>
          <w:rFonts w:ascii="Times New Roman" w:hAnsi="Times New Roman" w:cs="Times New Roman"/>
        </w:rPr>
        <w:t xml:space="preserve"> provid</w:t>
      </w:r>
      <w:r>
        <w:rPr>
          <w:rFonts w:ascii="Times New Roman" w:hAnsi="Times New Roman" w:cs="Times New Roman"/>
        </w:rPr>
        <w:t>ing</w:t>
      </w:r>
      <w:r w:rsidR="00DB7867" w:rsidRPr="00945719">
        <w:rPr>
          <w:rFonts w:ascii="Times New Roman" w:hAnsi="Times New Roman" w:cs="Times New Roman"/>
        </w:rPr>
        <w:t xml:space="preserve"> detailed evaluations of our modeling approach, </w:t>
      </w:r>
      <w:r w:rsidR="00F130DE" w:rsidRPr="00945719">
        <w:rPr>
          <w:rFonts w:ascii="Times New Roman" w:hAnsi="Times New Roman" w:cs="Times New Roman"/>
        </w:rPr>
        <w:t xml:space="preserve">we are </w:t>
      </w:r>
      <w:r w:rsidR="00DB7867" w:rsidRPr="00945719">
        <w:rPr>
          <w:rFonts w:ascii="Times New Roman" w:hAnsi="Times New Roman" w:cs="Times New Roman"/>
        </w:rPr>
        <w:t>planning on implementing case studies in</w:t>
      </w:r>
      <w:r w:rsidR="00F130DE" w:rsidRPr="00945719">
        <w:rPr>
          <w:rFonts w:ascii="Times New Roman" w:hAnsi="Times New Roman" w:cs="Times New Roman"/>
        </w:rPr>
        <w:t xml:space="preserve"> the Crown of the Continent </w:t>
      </w:r>
      <w:r w:rsidR="00763679" w:rsidRPr="00945719">
        <w:rPr>
          <w:rFonts w:ascii="Times New Roman" w:hAnsi="Times New Roman" w:cs="Times New Roman"/>
        </w:rPr>
        <w:t>(encompassing the northern portion of</w:t>
      </w:r>
      <w:r w:rsidR="00F130DE" w:rsidRPr="00945719">
        <w:rPr>
          <w:rFonts w:ascii="Times New Roman" w:hAnsi="Times New Roman" w:cs="Times New Roman"/>
        </w:rPr>
        <w:t xml:space="preserve"> the Rocky Mountains</w:t>
      </w:r>
      <w:r w:rsidR="00763679" w:rsidRPr="00945719">
        <w:rPr>
          <w:rFonts w:ascii="Times New Roman" w:hAnsi="Times New Roman" w:cs="Times New Roman"/>
        </w:rPr>
        <w:t>, US/Canada)</w:t>
      </w:r>
      <w:r w:rsidR="00F130DE" w:rsidRPr="00945719">
        <w:rPr>
          <w:rFonts w:ascii="Times New Roman" w:hAnsi="Times New Roman" w:cs="Times New Roman"/>
        </w:rPr>
        <w:t xml:space="preserve">; </w:t>
      </w:r>
      <w:r w:rsidR="0023505B" w:rsidRPr="00945719">
        <w:rPr>
          <w:rFonts w:ascii="Times New Roman" w:hAnsi="Times New Roman" w:cs="Times New Roman"/>
        </w:rPr>
        <w:t>northern Australia indigenous lands</w:t>
      </w:r>
      <w:r w:rsidR="00763679" w:rsidRPr="00945719">
        <w:rPr>
          <w:rFonts w:ascii="Times New Roman" w:hAnsi="Times New Roman" w:cs="Times New Roman"/>
        </w:rPr>
        <w:t xml:space="preserve"> (Australia)</w:t>
      </w:r>
      <w:r w:rsidR="0023505B" w:rsidRPr="00945719">
        <w:rPr>
          <w:rFonts w:ascii="Times New Roman" w:hAnsi="Times New Roman" w:cs="Times New Roman"/>
        </w:rPr>
        <w:t xml:space="preserve">; and East </w:t>
      </w:r>
      <w:proofErr w:type="spellStart"/>
      <w:r w:rsidR="0023505B" w:rsidRPr="00945719">
        <w:rPr>
          <w:rFonts w:ascii="Times New Roman" w:hAnsi="Times New Roman" w:cs="Times New Roman"/>
        </w:rPr>
        <w:t>Kalimatan</w:t>
      </w:r>
      <w:proofErr w:type="spellEnd"/>
      <w:r w:rsidR="00763679" w:rsidRPr="00945719">
        <w:rPr>
          <w:rFonts w:ascii="Times New Roman" w:hAnsi="Times New Roman" w:cs="Times New Roman"/>
        </w:rPr>
        <w:t xml:space="preserve"> (Borneo, </w:t>
      </w:r>
      <w:r w:rsidR="0023505B" w:rsidRPr="00945719">
        <w:rPr>
          <w:rFonts w:ascii="Times New Roman" w:hAnsi="Times New Roman" w:cs="Times New Roman"/>
        </w:rPr>
        <w:t>Indonesia</w:t>
      </w:r>
      <w:r w:rsidR="00763679" w:rsidRPr="00945719">
        <w:rPr>
          <w:rFonts w:ascii="Times New Roman" w:hAnsi="Times New Roman" w:cs="Times New Roman"/>
        </w:rPr>
        <w:t>)</w:t>
      </w:r>
      <w:r w:rsidR="0023505B" w:rsidRPr="00945719">
        <w:rPr>
          <w:rFonts w:ascii="Times New Roman" w:hAnsi="Times New Roman" w:cs="Times New Roman"/>
        </w:rPr>
        <w:t xml:space="preserve">. The first </w:t>
      </w:r>
      <w:r w:rsidR="005821DC" w:rsidRPr="00945719">
        <w:rPr>
          <w:rFonts w:ascii="Times New Roman" w:hAnsi="Times New Roman" w:cs="Times New Roman"/>
        </w:rPr>
        <w:t>geograph</w:t>
      </w:r>
      <w:r w:rsidR="007E0ED5">
        <w:rPr>
          <w:rFonts w:ascii="Times New Roman" w:hAnsi="Times New Roman" w:cs="Times New Roman"/>
        </w:rPr>
        <w:t>y</w:t>
      </w:r>
      <w:r w:rsidR="0023505B" w:rsidRPr="00945719">
        <w:rPr>
          <w:rFonts w:ascii="Times New Roman" w:hAnsi="Times New Roman" w:cs="Times New Roman"/>
        </w:rPr>
        <w:t xml:space="preserve"> </w:t>
      </w:r>
      <w:r w:rsidR="007E0ED5">
        <w:rPr>
          <w:rFonts w:ascii="Times New Roman" w:hAnsi="Times New Roman" w:cs="Times New Roman"/>
        </w:rPr>
        <w:t>is</w:t>
      </w:r>
      <w:r w:rsidR="0023505B" w:rsidRPr="00945719">
        <w:rPr>
          <w:rFonts w:ascii="Times New Roman" w:hAnsi="Times New Roman" w:cs="Times New Roman"/>
        </w:rPr>
        <w:t xml:space="preserve"> </w:t>
      </w:r>
      <w:r w:rsidR="007E0ED5">
        <w:rPr>
          <w:rFonts w:ascii="Times New Roman" w:hAnsi="Times New Roman" w:cs="Times New Roman"/>
        </w:rPr>
        <w:t xml:space="preserve">an </w:t>
      </w:r>
      <w:r w:rsidR="0023505B" w:rsidRPr="00945719">
        <w:rPr>
          <w:rFonts w:ascii="Times New Roman" w:hAnsi="Times New Roman" w:cs="Times New Roman"/>
        </w:rPr>
        <w:t xml:space="preserve">example of TNC’s work on land protection and habitat management, whereas the latter two are </w:t>
      </w:r>
      <w:r w:rsidR="00C35693" w:rsidRPr="00945719">
        <w:rPr>
          <w:rFonts w:ascii="Times New Roman" w:hAnsi="Times New Roman" w:cs="Times New Roman"/>
        </w:rPr>
        <w:t xml:space="preserve">represent areas of TNC </w:t>
      </w:r>
      <w:r w:rsidR="0023505B" w:rsidRPr="00945719">
        <w:rPr>
          <w:rFonts w:ascii="Times New Roman" w:hAnsi="Times New Roman" w:cs="Times New Roman"/>
        </w:rPr>
        <w:t>work with indigenous</w:t>
      </w:r>
      <w:r w:rsidR="0001483D" w:rsidRPr="00945719">
        <w:rPr>
          <w:rFonts w:ascii="Times New Roman" w:hAnsi="Times New Roman" w:cs="Times New Roman"/>
        </w:rPr>
        <w:t xml:space="preserve"> peoples.</w:t>
      </w:r>
    </w:p>
    <w:p w14:paraId="41074355" w14:textId="2E793282" w:rsidR="00AC16CB" w:rsidRPr="00945719" w:rsidRDefault="00AC16CB" w:rsidP="004C3CA4">
      <w:pPr>
        <w:jc w:val="both"/>
        <w:rPr>
          <w:rFonts w:ascii="Times New Roman" w:hAnsi="Times New Roman" w:cs="Times New Roman"/>
          <w:smallCaps/>
          <w:sz w:val="28"/>
          <w:szCs w:val="28"/>
        </w:rPr>
      </w:pPr>
      <w:r w:rsidRPr="00945719">
        <w:rPr>
          <w:rFonts w:ascii="Times New Roman" w:hAnsi="Times New Roman" w:cs="Times New Roman"/>
          <w:smallCaps/>
          <w:sz w:val="28"/>
          <w:szCs w:val="28"/>
        </w:rPr>
        <w:t>methods</w:t>
      </w:r>
    </w:p>
    <w:p w14:paraId="01C21DE3" w14:textId="2C199AE2" w:rsidR="00D92E4A" w:rsidRPr="00945719" w:rsidRDefault="008C0E1E" w:rsidP="004C3CA4">
      <w:pPr>
        <w:jc w:val="both"/>
        <w:rPr>
          <w:rFonts w:ascii="Times New Roman" w:hAnsi="Times New Roman" w:cs="Times New Roman"/>
          <w:smallCaps/>
        </w:rPr>
      </w:pPr>
      <w:r w:rsidRPr="00945719">
        <w:rPr>
          <w:rFonts w:ascii="Times New Roman" w:hAnsi="Times New Roman" w:cs="Times New Roman"/>
          <w:smallCaps/>
        </w:rPr>
        <w:t xml:space="preserve">spatial sampling and </w:t>
      </w:r>
      <w:r w:rsidR="00A74093" w:rsidRPr="00945719">
        <w:rPr>
          <w:rFonts w:ascii="Times New Roman" w:hAnsi="Times New Roman" w:cs="Times New Roman"/>
          <w:smallCaps/>
        </w:rPr>
        <w:t xml:space="preserve">response (dependent) variable </w:t>
      </w:r>
    </w:p>
    <w:p w14:paraId="2840EC87" w14:textId="51B5A697" w:rsidR="001663AF" w:rsidRPr="00945719" w:rsidRDefault="001B2B6C" w:rsidP="004C3CA4">
      <w:pPr>
        <w:pStyle w:val="NoSpacing"/>
        <w:jc w:val="both"/>
        <w:rPr>
          <w:rFonts w:ascii="Times New Roman" w:hAnsi="Times New Roman" w:cs="Times New Roman"/>
        </w:rPr>
      </w:pPr>
      <w:r w:rsidRPr="00945719">
        <w:rPr>
          <w:rFonts w:ascii="Times New Roman" w:hAnsi="Times New Roman" w:cs="Times New Roman"/>
        </w:rPr>
        <w:t>As a first step, we must consider how a sampl</w:t>
      </w:r>
      <w:r w:rsidR="001F74EC" w:rsidRPr="00945719">
        <w:rPr>
          <w:rFonts w:ascii="Times New Roman" w:hAnsi="Times New Roman" w:cs="Times New Roman"/>
        </w:rPr>
        <w:t>ing</w:t>
      </w:r>
      <w:r w:rsidRPr="00945719">
        <w:rPr>
          <w:rFonts w:ascii="Times New Roman" w:hAnsi="Times New Roman" w:cs="Times New Roman"/>
        </w:rPr>
        <w:t xml:space="preserve"> schema</w:t>
      </w:r>
      <w:r w:rsidR="004E7C85" w:rsidRPr="00945719">
        <w:rPr>
          <w:rFonts w:ascii="Times New Roman" w:hAnsi="Times New Roman" w:cs="Times New Roman"/>
        </w:rPr>
        <w:t xml:space="preserve"> will be defined </w:t>
      </w:r>
      <w:r w:rsidR="004B2F14" w:rsidRPr="00945719">
        <w:rPr>
          <w:rFonts w:ascii="Times New Roman" w:hAnsi="Times New Roman" w:cs="Times New Roman"/>
        </w:rPr>
        <w:t>to</w:t>
      </w:r>
      <w:r w:rsidR="004E7C85" w:rsidRPr="00945719">
        <w:rPr>
          <w:rFonts w:ascii="Times New Roman" w:hAnsi="Times New Roman" w:cs="Times New Roman"/>
        </w:rPr>
        <w:t xml:space="preserve"> address our </w:t>
      </w:r>
      <w:r w:rsidR="004B2F14" w:rsidRPr="00945719">
        <w:rPr>
          <w:rFonts w:ascii="Times New Roman" w:hAnsi="Times New Roman" w:cs="Times New Roman"/>
        </w:rPr>
        <w:t xml:space="preserve">specific </w:t>
      </w:r>
      <w:r w:rsidR="004E7C85" w:rsidRPr="00945719">
        <w:rPr>
          <w:rFonts w:ascii="Times New Roman" w:hAnsi="Times New Roman" w:cs="Times New Roman"/>
        </w:rPr>
        <w:t xml:space="preserve">problem. In this case two critical </w:t>
      </w:r>
      <w:r w:rsidR="00AB3450" w:rsidRPr="00945719">
        <w:rPr>
          <w:rFonts w:ascii="Times New Roman" w:hAnsi="Times New Roman" w:cs="Times New Roman"/>
        </w:rPr>
        <w:t>assumptions</w:t>
      </w:r>
      <w:r w:rsidR="004E7C85" w:rsidRPr="00945719">
        <w:rPr>
          <w:rFonts w:ascii="Times New Roman" w:hAnsi="Times New Roman" w:cs="Times New Roman"/>
        </w:rPr>
        <w:t xml:space="preserve"> should be met</w:t>
      </w:r>
      <w:r w:rsidR="00EB1267" w:rsidRPr="00945719">
        <w:rPr>
          <w:rFonts w:ascii="Times New Roman" w:hAnsi="Times New Roman" w:cs="Times New Roman"/>
        </w:rPr>
        <w:t>:</w:t>
      </w:r>
      <w:r w:rsidR="004E7C85" w:rsidRPr="00945719">
        <w:rPr>
          <w:rFonts w:ascii="Times New Roman" w:hAnsi="Times New Roman" w:cs="Times New Roman"/>
        </w:rPr>
        <w:t xml:space="preserve"> 1) the sample captures </w:t>
      </w:r>
      <w:r w:rsidR="003A0190" w:rsidRPr="00945719">
        <w:rPr>
          <w:rFonts w:ascii="Times New Roman" w:hAnsi="Times New Roman" w:cs="Times New Roman"/>
        </w:rPr>
        <w:t xml:space="preserve">the </w:t>
      </w:r>
      <w:r w:rsidR="004E7C85" w:rsidRPr="00945719">
        <w:rPr>
          <w:rFonts w:ascii="Times New Roman" w:hAnsi="Times New Roman" w:cs="Times New Roman"/>
        </w:rPr>
        <w:t>spatial variation</w:t>
      </w:r>
      <w:r w:rsidR="003A0190" w:rsidRPr="00945719">
        <w:rPr>
          <w:rFonts w:ascii="Times New Roman" w:hAnsi="Times New Roman" w:cs="Times New Roman"/>
        </w:rPr>
        <w:t xml:space="preserve"> across the region of interest</w:t>
      </w:r>
      <w:r w:rsidR="004E7C85" w:rsidRPr="00945719">
        <w:rPr>
          <w:rFonts w:ascii="Times New Roman" w:hAnsi="Times New Roman" w:cs="Times New Roman"/>
        </w:rPr>
        <w:t xml:space="preserve"> and; 2) the sample captures the variation in biophysical condition.</w:t>
      </w:r>
      <w:r w:rsidR="00C8276D" w:rsidRPr="00945719">
        <w:rPr>
          <w:rFonts w:ascii="Times New Roman" w:hAnsi="Times New Roman" w:cs="Times New Roman"/>
        </w:rPr>
        <w:t xml:space="preserve"> </w:t>
      </w:r>
      <w:r w:rsidR="001663AF" w:rsidRPr="00945719">
        <w:rPr>
          <w:rFonts w:ascii="Times New Roman" w:hAnsi="Times New Roman" w:cs="Times New Roman"/>
        </w:rPr>
        <w:t xml:space="preserve">This is to ensure that </w:t>
      </w:r>
      <w:r w:rsidR="00301D93" w:rsidRPr="00945719">
        <w:rPr>
          <w:rFonts w:ascii="Times New Roman" w:hAnsi="Times New Roman" w:cs="Times New Roman"/>
        </w:rPr>
        <w:t xml:space="preserve">latent </w:t>
      </w:r>
      <w:r w:rsidR="0028386A" w:rsidRPr="00945719">
        <w:rPr>
          <w:rFonts w:ascii="Times New Roman" w:hAnsi="Times New Roman" w:cs="Times New Roman"/>
        </w:rPr>
        <w:t xml:space="preserve">spatial </w:t>
      </w:r>
      <w:r w:rsidR="006A7D12" w:rsidRPr="00945719">
        <w:rPr>
          <w:rFonts w:ascii="Times New Roman" w:hAnsi="Times New Roman" w:cs="Times New Roman"/>
        </w:rPr>
        <w:t>patterns are captured</w:t>
      </w:r>
      <w:r w:rsidR="006F0262" w:rsidRPr="00945719">
        <w:rPr>
          <w:rFonts w:ascii="Times New Roman" w:hAnsi="Times New Roman" w:cs="Times New Roman"/>
        </w:rPr>
        <w:t xml:space="preserve">, </w:t>
      </w:r>
      <w:r w:rsidR="0028386A" w:rsidRPr="00945719">
        <w:rPr>
          <w:rFonts w:ascii="Times New Roman" w:hAnsi="Times New Roman" w:cs="Times New Roman"/>
        </w:rPr>
        <w:t xml:space="preserve">nonstationarity does not bias the sample and ecological responses are appropriately </w:t>
      </w:r>
      <w:r w:rsidR="00DD3A14" w:rsidRPr="00945719">
        <w:rPr>
          <w:rFonts w:ascii="Times New Roman" w:hAnsi="Times New Roman" w:cs="Times New Roman"/>
        </w:rPr>
        <w:t>represented</w:t>
      </w:r>
      <w:r w:rsidR="0028386A" w:rsidRPr="00945719">
        <w:rPr>
          <w:rFonts w:ascii="Times New Roman" w:hAnsi="Times New Roman" w:cs="Times New Roman"/>
        </w:rPr>
        <w:t xml:space="preserve"> given how characteristics</w:t>
      </w:r>
      <w:r w:rsidR="00C1020A" w:rsidRPr="00945719">
        <w:rPr>
          <w:rFonts w:ascii="Times New Roman" w:hAnsi="Times New Roman" w:cs="Times New Roman"/>
        </w:rPr>
        <w:t>,</w:t>
      </w:r>
      <w:r w:rsidR="0028386A" w:rsidRPr="00945719">
        <w:rPr>
          <w:rFonts w:ascii="Times New Roman" w:hAnsi="Times New Roman" w:cs="Times New Roman"/>
        </w:rPr>
        <w:t xml:space="preserve"> such as topography</w:t>
      </w:r>
      <w:r w:rsidR="00C1020A" w:rsidRPr="00945719">
        <w:rPr>
          <w:rFonts w:ascii="Times New Roman" w:hAnsi="Times New Roman" w:cs="Times New Roman"/>
        </w:rPr>
        <w:t>,</w:t>
      </w:r>
      <w:r w:rsidR="0028386A" w:rsidRPr="00945719">
        <w:rPr>
          <w:rFonts w:ascii="Times New Roman" w:hAnsi="Times New Roman" w:cs="Times New Roman"/>
        </w:rPr>
        <w:t xml:space="preserve"> effect occupancy</w:t>
      </w:r>
      <w:r w:rsidR="00972CE8" w:rsidRPr="00945719">
        <w:rPr>
          <w:rFonts w:ascii="Times New Roman" w:hAnsi="Times New Roman" w:cs="Times New Roman"/>
        </w:rPr>
        <w:t>, abundance</w:t>
      </w:r>
      <w:r w:rsidR="0028386A" w:rsidRPr="00945719">
        <w:rPr>
          <w:rFonts w:ascii="Times New Roman" w:hAnsi="Times New Roman" w:cs="Times New Roman"/>
        </w:rPr>
        <w:t xml:space="preserve"> and productivity. </w:t>
      </w:r>
      <w:r w:rsidR="001663AF" w:rsidRPr="00945719">
        <w:rPr>
          <w:rFonts w:ascii="Times New Roman" w:hAnsi="Times New Roman" w:cs="Times New Roman"/>
        </w:rPr>
        <w:t xml:space="preserve">  </w:t>
      </w:r>
    </w:p>
    <w:p w14:paraId="7ACAF201" w14:textId="77777777" w:rsidR="001663AF" w:rsidRPr="00945719" w:rsidRDefault="001663AF" w:rsidP="004C3CA4">
      <w:pPr>
        <w:pStyle w:val="NoSpacing"/>
        <w:jc w:val="both"/>
        <w:rPr>
          <w:rFonts w:ascii="Times New Roman" w:hAnsi="Times New Roman" w:cs="Times New Roman"/>
        </w:rPr>
      </w:pPr>
    </w:p>
    <w:p w14:paraId="245C3DFA" w14:textId="4B9C9178" w:rsidR="00871C63" w:rsidRPr="00945719" w:rsidRDefault="00BF3A96" w:rsidP="004C3CA4">
      <w:pPr>
        <w:pStyle w:val="NoSpacing"/>
        <w:ind w:firstLine="720"/>
        <w:jc w:val="both"/>
        <w:rPr>
          <w:rFonts w:ascii="Times New Roman" w:hAnsi="Times New Roman" w:cs="Times New Roman"/>
          <w:color w:val="212121"/>
        </w:rPr>
      </w:pPr>
      <w:r w:rsidRPr="00945719">
        <w:rPr>
          <w:rFonts w:ascii="Times New Roman" w:hAnsi="Times New Roman" w:cs="Times New Roman"/>
        </w:rPr>
        <w:t xml:space="preserve">The dependent variable, defining the </w:t>
      </w:r>
      <w:r w:rsidRPr="00945719">
        <w:rPr>
          <w:rFonts w:ascii="Times New Roman" w:hAnsi="Times New Roman" w:cs="Times New Roman"/>
          <w:i/>
        </w:rPr>
        <w:t>y</w:t>
      </w:r>
      <w:r w:rsidRPr="00945719">
        <w:rPr>
          <w:rFonts w:ascii="Times New Roman" w:hAnsi="Times New Roman" w:cs="Times New Roman"/>
        </w:rPr>
        <w:t xml:space="preserve"> side of a statistical equation, represents the </w:t>
      </w:r>
      <w:r w:rsidR="009B4DAE" w:rsidRPr="00945719">
        <w:rPr>
          <w:rFonts w:ascii="Times New Roman" w:hAnsi="Times New Roman" w:cs="Times New Roman"/>
        </w:rPr>
        <w:t xml:space="preserve">desired </w:t>
      </w:r>
      <w:r w:rsidRPr="00945719">
        <w:rPr>
          <w:rFonts w:ascii="Times New Roman" w:hAnsi="Times New Roman" w:cs="Times New Roman"/>
        </w:rPr>
        <w:t xml:space="preserve">outcome of </w:t>
      </w:r>
      <w:r w:rsidR="006777FE" w:rsidRPr="00945719">
        <w:rPr>
          <w:rFonts w:ascii="Times New Roman" w:hAnsi="Times New Roman" w:cs="Times New Roman"/>
        </w:rPr>
        <w:t>a</w:t>
      </w:r>
      <w:r w:rsidRPr="00945719">
        <w:rPr>
          <w:rFonts w:ascii="Times New Roman" w:hAnsi="Times New Roman" w:cs="Times New Roman"/>
        </w:rPr>
        <w:t xml:space="preserve"> modelling effort.</w:t>
      </w:r>
      <w:r w:rsidR="00725B6B" w:rsidRPr="00945719">
        <w:rPr>
          <w:rFonts w:ascii="Times New Roman" w:hAnsi="Times New Roman" w:cs="Times New Roman"/>
        </w:rPr>
        <w:t xml:space="preserve"> </w:t>
      </w:r>
      <w:r w:rsidR="00453E53" w:rsidRPr="00945719">
        <w:rPr>
          <w:rFonts w:ascii="Times New Roman" w:hAnsi="Times New Roman" w:cs="Times New Roman"/>
        </w:rPr>
        <w:t xml:space="preserve">First, </w:t>
      </w:r>
      <w:r w:rsidR="00453E53" w:rsidRPr="00945719">
        <w:rPr>
          <w:rFonts w:ascii="Times New Roman" w:hAnsi="Times New Roman" w:cs="Times New Roman"/>
          <w:color w:val="212121"/>
        </w:rPr>
        <w:t>f</w:t>
      </w:r>
      <w:r w:rsidR="008B12A4" w:rsidRPr="00945719">
        <w:rPr>
          <w:rFonts w:ascii="Times New Roman" w:hAnsi="Times New Roman" w:cs="Times New Roman"/>
          <w:color w:val="212121"/>
        </w:rPr>
        <w:t>or our sampling approach we will generate a spatially balanced (Stevens &amp; Olsen 2012) stratified random spatial point sample</w:t>
      </w:r>
      <w:r w:rsidR="00655828" w:rsidRPr="00945719">
        <w:rPr>
          <w:rFonts w:ascii="Times New Roman" w:hAnsi="Times New Roman" w:cs="Times New Roman"/>
          <w:color w:val="212121"/>
        </w:rPr>
        <w:t xml:space="preserve"> based on</w:t>
      </w:r>
      <w:r w:rsidR="00725B6B" w:rsidRPr="00945719">
        <w:rPr>
          <w:rFonts w:ascii="Times New Roman" w:hAnsi="Times New Roman" w:cs="Times New Roman"/>
          <w:color w:val="212121"/>
        </w:rPr>
        <w:t xml:space="preserve"> spatial variables that represent a temperature and moisture gradient (i.e., solar insolation, slope and aspect interaction, temperature, precipitation)</w:t>
      </w:r>
      <w:r w:rsidR="00F348EC" w:rsidRPr="00945719">
        <w:rPr>
          <w:rFonts w:ascii="Times New Roman" w:hAnsi="Times New Roman" w:cs="Times New Roman"/>
          <w:color w:val="212121"/>
        </w:rPr>
        <w:t>.</w:t>
      </w:r>
      <w:r w:rsidR="00780485" w:rsidRPr="00945719">
        <w:rPr>
          <w:rFonts w:ascii="Times New Roman" w:hAnsi="Times New Roman" w:cs="Times New Roman"/>
          <w:color w:val="212121"/>
        </w:rPr>
        <w:t xml:space="preserve"> </w:t>
      </w:r>
      <w:r w:rsidR="00386C76" w:rsidRPr="00945719">
        <w:rPr>
          <w:rFonts w:ascii="Times New Roman" w:hAnsi="Times New Roman" w:cs="Times New Roman"/>
          <w:color w:val="212121"/>
        </w:rPr>
        <w:t>As an alternative to creating nominal variables for</w:t>
      </w:r>
      <w:r w:rsidR="00C8681A" w:rsidRPr="00945719">
        <w:rPr>
          <w:rFonts w:ascii="Times New Roman" w:hAnsi="Times New Roman" w:cs="Times New Roman"/>
          <w:color w:val="212121"/>
        </w:rPr>
        <w:t xml:space="preserve"> the</w:t>
      </w:r>
      <w:r w:rsidR="00386C76" w:rsidRPr="00945719">
        <w:rPr>
          <w:rFonts w:ascii="Times New Roman" w:hAnsi="Times New Roman" w:cs="Times New Roman"/>
          <w:color w:val="212121"/>
        </w:rPr>
        <w:t xml:space="preserve"> stratification we will use gradient boosting </w:t>
      </w:r>
      <w:r w:rsidR="00386C76" w:rsidRPr="00945719">
        <w:rPr>
          <w:rFonts w:ascii="Times New Roman" w:hAnsi="Times New Roman" w:cs="Times New Roman"/>
          <w:color w:val="212121"/>
        </w:rPr>
        <w:fldChar w:fldCharType="begin"/>
      </w:r>
      <w:r w:rsidR="00386C76" w:rsidRPr="00945719">
        <w:rPr>
          <w:rFonts w:ascii="Times New Roman" w:hAnsi="Times New Roman" w:cs="Times New Roman"/>
          <w:color w:val="212121"/>
        </w:rPr>
        <w:instrText xml:space="preserve"> ADDIN ZOTERO_ITEM CSL_CITATION {"citationID":"eBUgllbC","properties":{"formattedCitation":"(Friedman 1999)","plainCitation":"(Friedman 1999)","noteIndex":0},"citationItems":[{"id":2943,"uris":["http://zotero.org/users/1373108/items/FYTLX6IL"],"uri":["http://zotero.org/users/1373108/items/FYTLX6IL"],"itemData":{"id":2943,"type":"report","title":"Greedy function approximation: a gradient boosting machine","publisher":"Stanford University","genre":"Technical Report","author":[{"family":"Friedman","given":"Jerome"}],"issued":{"date-parts":[["1999"]]}}}],"schema":"https://github.com/citation-style-language/schema/raw/master/csl-citation.json"} </w:instrText>
      </w:r>
      <w:r w:rsidR="00386C76" w:rsidRPr="00945719">
        <w:rPr>
          <w:rFonts w:ascii="Times New Roman" w:hAnsi="Times New Roman" w:cs="Times New Roman"/>
          <w:color w:val="212121"/>
        </w:rPr>
        <w:fldChar w:fldCharType="separate"/>
      </w:r>
      <w:r w:rsidR="00386C76" w:rsidRPr="00945719">
        <w:rPr>
          <w:rFonts w:ascii="Times New Roman" w:hAnsi="Times New Roman" w:cs="Times New Roman"/>
        </w:rPr>
        <w:t>(Friedman 1999)</w:t>
      </w:r>
      <w:r w:rsidR="00386C76" w:rsidRPr="00945719">
        <w:rPr>
          <w:rFonts w:ascii="Times New Roman" w:hAnsi="Times New Roman" w:cs="Times New Roman"/>
          <w:color w:val="212121"/>
        </w:rPr>
        <w:fldChar w:fldCharType="end"/>
      </w:r>
      <w:r w:rsidR="00386C76" w:rsidRPr="00945719">
        <w:rPr>
          <w:rFonts w:ascii="Times New Roman" w:hAnsi="Times New Roman" w:cs="Times New Roman"/>
          <w:color w:val="212121"/>
        </w:rPr>
        <w:t xml:space="preserve"> to perform a nonlinear regression that fully captures the distributional qualities of each stratifying covariate. The output will be probabilistic, and sample selection will be based on quantiles of the probabilities. </w:t>
      </w:r>
      <w:r w:rsidR="00780485" w:rsidRPr="00945719">
        <w:rPr>
          <w:rFonts w:ascii="Times New Roman" w:hAnsi="Times New Roman" w:cs="Times New Roman"/>
          <w:color w:val="212121"/>
        </w:rPr>
        <w:t>This will allow us to automate the creation of large spatial samples, for use in creating a response variable, that capture the biophysical gradient.</w:t>
      </w:r>
      <w:r w:rsidR="00FE49E9" w:rsidRPr="00945719">
        <w:rPr>
          <w:rFonts w:ascii="Times New Roman" w:hAnsi="Times New Roman" w:cs="Times New Roman"/>
          <w:color w:val="212121"/>
        </w:rPr>
        <w:t xml:space="preserve"> </w:t>
      </w:r>
      <w:r w:rsidR="00BD7E29" w:rsidRPr="00945719">
        <w:rPr>
          <w:rFonts w:ascii="Times New Roman" w:hAnsi="Times New Roman" w:cs="Times New Roman"/>
        </w:rPr>
        <w:t>Given that this is a hierarchical framework, we will define the first level of our hierarchy, suitable for large scale assessment of system status,</w:t>
      </w:r>
      <w:r w:rsidR="00716F8A" w:rsidRPr="00945719">
        <w:rPr>
          <w:rFonts w:ascii="Times New Roman" w:hAnsi="Times New Roman" w:cs="Times New Roman"/>
          <w:color w:val="212121"/>
        </w:rPr>
        <w:t xml:space="preserve"> using </w:t>
      </w:r>
      <w:r w:rsidR="00725B6B" w:rsidRPr="00945719">
        <w:rPr>
          <w:rFonts w:ascii="Times New Roman" w:hAnsi="Times New Roman" w:cs="Times New Roman"/>
          <w:color w:val="212121"/>
        </w:rPr>
        <w:t>a 15-year trend slope</w:t>
      </w:r>
      <w:r w:rsidR="00871C63" w:rsidRPr="00945719">
        <w:rPr>
          <w:rFonts w:ascii="Times New Roman" w:hAnsi="Times New Roman" w:cs="Times New Roman"/>
          <w:color w:val="212121"/>
        </w:rPr>
        <w:t xml:space="preserve"> of</w:t>
      </w:r>
      <w:r w:rsidR="00725B6B" w:rsidRPr="00945719">
        <w:rPr>
          <w:rFonts w:ascii="Times New Roman" w:hAnsi="Times New Roman" w:cs="Times New Roman"/>
          <w:color w:val="212121"/>
        </w:rPr>
        <w:t xml:space="preserve"> Leaf </w:t>
      </w:r>
      <w:r w:rsidR="00725B6B" w:rsidRPr="00945719">
        <w:rPr>
          <w:rFonts w:ascii="Times New Roman" w:hAnsi="Times New Roman" w:cs="Times New Roman"/>
          <w:color w:val="212121"/>
        </w:rPr>
        <w:lastRenderedPageBreak/>
        <w:t>Area Index (LAI)</w:t>
      </w:r>
      <w:r w:rsidR="00871C63" w:rsidRPr="00945719">
        <w:rPr>
          <w:rFonts w:ascii="Times New Roman" w:hAnsi="Times New Roman" w:cs="Times New Roman"/>
          <w:color w:val="212121"/>
        </w:rPr>
        <w:t xml:space="preserve"> coupled with</w:t>
      </w:r>
      <w:r w:rsidR="00D71413" w:rsidRPr="00945719">
        <w:rPr>
          <w:rFonts w:ascii="Times New Roman" w:hAnsi="Times New Roman" w:cs="Times New Roman"/>
          <w:color w:val="212121"/>
        </w:rPr>
        <w:t xml:space="preserve"> a weighted Kappa </w:t>
      </w:r>
      <w:r w:rsidR="00D71413" w:rsidRPr="00945719">
        <w:rPr>
          <w:rFonts w:ascii="Times New Roman" w:hAnsi="Times New Roman" w:cs="Times New Roman"/>
          <w:color w:val="212121"/>
        </w:rPr>
        <w:fldChar w:fldCharType="begin"/>
      </w:r>
      <w:r w:rsidR="00D71413" w:rsidRPr="00945719">
        <w:rPr>
          <w:rFonts w:ascii="Times New Roman" w:hAnsi="Times New Roman" w:cs="Times New Roman"/>
          <w:color w:val="212121"/>
        </w:rPr>
        <w:instrText xml:space="preserve"> ADDIN ZOTERO_ITEM CSL_CITATION {"citationID":"BnSXenCD","properties":{"formattedCitation":"(Cohen 1968)","plainCitation":"(Cohen 1968)","noteIndex":0},"citationItems":[{"id":2936,"uris":["http://zotero.org/users/1373108/items/WI6WAG3H"],"uri":["http://zotero.org/users/1373108/items/WI6WAG3H"],"itemData":{"id":2936,"type":"article-journal","title":"Weighted kappa: Nominal scale agreement provision for scaled disagreement or partial credit","container-title":"Psychological bulletin","page":"213","volume":"70","issue":"4","ISSN":"1939-1455","journalAbbreviation":"Psychological bulletin","author":[{"family":"Cohen","given":"Jacob"}],"issued":{"date-parts":[["1968"]]}}}],"schema":"https://github.com/citation-style-language/schema/raw/master/csl-citation.json"} </w:instrText>
      </w:r>
      <w:r w:rsidR="00D71413" w:rsidRPr="00945719">
        <w:rPr>
          <w:rFonts w:ascii="Times New Roman" w:hAnsi="Times New Roman" w:cs="Times New Roman"/>
          <w:color w:val="212121"/>
        </w:rPr>
        <w:fldChar w:fldCharType="separate"/>
      </w:r>
      <w:r w:rsidR="00D71413" w:rsidRPr="00945719">
        <w:rPr>
          <w:rFonts w:ascii="Times New Roman" w:hAnsi="Times New Roman" w:cs="Times New Roman"/>
        </w:rPr>
        <w:t>(Cohen 1968)</w:t>
      </w:r>
      <w:r w:rsidR="00D71413" w:rsidRPr="00945719">
        <w:rPr>
          <w:rFonts w:ascii="Times New Roman" w:hAnsi="Times New Roman" w:cs="Times New Roman"/>
          <w:color w:val="212121"/>
        </w:rPr>
        <w:fldChar w:fldCharType="end"/>
      </w:r>
      <w:r w:rsidR="00794B19" w:rsidRPr="00945719">
        <w:rPr>
          <w:rFonts w:ascii="Times New Roman" w:hAnsi="Times New Roman" w:cs="Times New Roman"/>
          <w:color w:val="212121"/>
        </w:rPr>
        <w:t xml:space="preserve"> of landcover change</w:t>
      </w:r>
      <w:r w:rsidR="001B4919">
        <w:rPr>
          <w:rFonts w:ascii="Times New Roman" w:hAnsi="Times New Roman" w:cs="Times New Roman"/>
          <w:color w:val="212121"/>
        </w:rPr>
        <w:t>, temporal variation of LAI (variance within a 1KM window) and finally, fractional cover</w:t>
      </w:r>
      <w:r w:rsidR="0071561D">
        <w:rPr>
          <w:rFonts w:ascii="Times New Roman" w:hAnsi="Times New Roman" w:cs="Times New Roman"/>
          <w:color w:val="212121"/>
        </w:rPr>
        <w:t xml:space="preserve"> of vegetation</w:t>
      </w:r>
      <w:r w:rsidR="00D71413" w:rsidRPr="00945719">
        <w:rPr>
          <w:rFonts w:ascii="Times New Roman" w:hAnsi="Times New Roman" w:cs="Times New Roman"/>
          <w:color w:val="212121"/>
        </w:rPr>
        <w:t>.</w:t>
      </w:r>
      <w:r w:rsidR="002C0E53" w:rsidRPr="00945719">
        <w:rPr>
          <w:rFonts w:ascii="Times New Roman" w:hAnsi="Times New Roman" w:cs="Times New Roman"/>
          <w:color w:val="212121"/>
        </w:rPr>
        <w:t xml:space="preserve">   </w:t>
      </w:r>
      <w:r w:rsidR="00871C63" w:rsidRPr="00945719">
        <w:rPr>
          <w:rFonts w:ascii="Times New Roman" w:hAnsi="Times New Roman" w:cs="Times New Roman"/>
          <w:color w:val="212121"/>
        </w:rPr>
        <w:t xml:space="preserve"> </w:t>
      </w:r>
      <w:r w:rsidR="00725B6B" w:rsidRPr="00945719">
        <w:rPr>
          <w:rFonts w:ascii="Times New Roman" w:hAnsi="Times New Roman" w:cs="Times New Roman"/>
          <w:color w:val="212121"/>
        </w:rPr>
        <w:t xml:space="preserve"> </w:t>
      </w:r>
    </w:p>
    <w:p w14:paraId="1B9167C7" w14:textId="77777777" w:rsidR="00871C63" w:rsidRPr="00945719" w:rsidRDefault="00871C63" w:rsidP="004C3CA4">
      <w:pPr>
        <w:pStyle w:val="NoSpacing"/>
        <w:ind w:firstLine="720"/>
        <w:jc w:val="both"/>
        <w:rPr>
          <w:rFonts w:ascii="Times New Roman" w:hAnsi="Times New Roman" w:cs="Times New Roman"/>
          <w:color w:val="212121"/>
        </w:rPr>
      </w:pPr>
    </w:p>
    <w:p w14:paraId="7E8354DD" w14:textId="5CF74238" w:rsidR="003C628C" w:rsidRPr="00945719" w:rsidRDefault="00367A06" w:rsidP="004C3CA4">
      <w:pPr>
        <w:pStyle w:val="NoSpacing"/>
        <w:ind w:firstLine="720"/>
        <w:jc w:val="both"/>
        <w:rPr>
          <w:rFonts w:ascii="Times New Roman" w:hAnsi="Times New Roman" w:cs="Times New Roman"/>
          <w:color w:val="212121"/>
        </w:rPr>
      </w:pPr>
      <w:r w:rsidRPr="00945719">
        <w:rPr>
          <w:rFonts w:ascii="Times New Roman" w:hAnsi="Times New Roman" w:cs="Times New Roman"/>
        </w:rPr>
        <w:t>The LAI is a dimensionless ratio of leaf area to per unit ground surface area. This ratio has been related to processes such as photosynthesis, evapotranspiration and carbon flux (</w:t>
      </w:r>
      <w:proofErr w:type="spellStart"/>
      <w:r w:rsidRPr="00945719">
        <w:rPr>
          <w:rFonts w:ascii="Times New Roman" w:hAnsi="Times New Roman" w:cs="Times New Roman"/>
        </w:rPr>
        <w:t>Leuning</w:t>
      </w:r>
      <w:proofErr w:type="spellEnd"/>
      <w:r w:rsidRPr="00945719">
        <w:rPr>
          <w:rFonts w:ascii="Times New Roman" w:hAnsi="Times New Roman" w:cs="Times New Roman"/>
        </w:rPr>
        <w:t xml:space="preserve"> et al., 2005). Long-term monitoring of LAI can provide an understanding of dynamic changes in productivity and impacts on vegetated systems. Furthermore, LAI can serve as an indicator of stress in forests, thus, it can be used to examine relationships between environmental stress and change vectors. </w:t>
      </w:r>
      <w:r w:rsidR="00066429" w:rsidRPr="00945719">
        <w:rPr>
          <w:rFonts w:ascii="Times New Roman" w:hAnsi="Times New Roman" w:cs="Times New Roman"/>
          <w:color w:val="212121"/>
        </w:rPr>
        <w:t xml:space="preserve">The temporal-slope in LAI will be derived using the nonparametric Kendal tau with the Theil-Sen slope repeated-medians approach </w:t>
      </w:r>
      <w:r w:rsidR="00066429" w:rsidRPr="00945719">
        <w:rPr>
          <w:rFonts w:ascii="Times New Roman" w:hAnsi="Times New Roman" w:cs="Times New Roman"/>
          <w:color w:val="212121"/>
        </w:rPr>
        <w:fldChar w:fldCharType="begin"/>
      </w:r>
      <w:r w:rsidR="00066429" w:rsidRPr="00945719">
        <w:rPr>
          <w:rFonts w:ascii="Times New Roman" w:hAnsi="Times New Roman" w:cs="Times New Roman"/>
          <w:color w:val="212121"/>
        </w:rPr>
        <w:instrText xml:space="preserve"> ADDIN ZOTERO_ITEM CSL_CITATION {"citationID":"rMflpu41","properties":{"formattedCitation":"(Siegel 1982)","plainCitation":"(Siegel 1982)","noteIndex":0},"citationItems":[{"id":2937,"uris":["http://zotero.org/users/1373108/items/NQ29BAWI"],"uri":["http://zotero.org/users/1373108/items/NQ29BAWI"],"itemData":{"id":2937,"type":"article-journal","title":"Robust regression using repeated medians","container-title":"Biometrika","page":"242-244","volume":"69","issue":"1","ISSN":"1464-3510","journalAbbreviation":"Biometrika","author":[{"family":"Siegel","given":"Andrew F"}],"issued":{"date-parts":[["1982"]]}}}],"schema":"https://github.com/citation-style-language/schema/raw/master/csl-citation.json"} </w:instrText>
      </w:r>
      <w:r w:rsidR="00066429" w:rsidRPr="00945719">
        <w:rPr>
          <w:rFonts w:ascii="Times New Roman" w:hAnsi="Times New Roman" w:cs="Times New Roman"/>
          <w:color w:val="212121"/>
        </w:rPr>
        <w:fldChar w:fldCharType="separate"/>
      </w:r>
      <w:r w:rsidR="00066429" w:rsidRPr="00945719">
        <w:rPr>
          <w:rFonts w:ascii="Times New Roman" w:hAnsi="Times New Roman" w:cs="Times New Roman"/>
        </w:rPr>
        <w:t>(Siegel 1982)</w:t>
      </w:r>
      <w:r w:rsidR="00066429" w:rsidRPr="00945719">
        <w:rPr>
          <w:rFonts w:ascii="Times New Roman" w:hAnsi="Times New Roman" w:cs="Times New Roman"/>
          <w:color w:val="212121"/>
        </w:rPr>
        <w:fldChar w:fldCharType="end"/>
      </w:r>
      <w:r w:rsidR="00066429" w:rsidRPr="00945719">
        <w:rPr>
          <w:rFonts w:ascii="Times New Roman" w:hAnsi="Times New Roman" w:cs="Times New Roman"/>
          <w:color w:val="212121"/>
        </w:rPr>
        <w:t xml:space="preserve">. </w:t>
      </w:r>
      <w:r w:rsidR="00DC0726" w:rsidRPr="00945719">
        <w:rPr>
          <w:rFonts w:ascii="Times New Roman" w:hAnsi="Times New Roman" w:cs="Times New Roman"/>
          <w:color w:val="212121"/>
        </w:rPr>
        <w:t>The w</w:t>
      </w:r>
      <w:r w:rsidR="00E2220C" w:rsidRPr="00945719">
        <w:rPr>
          <w:rFonts w:ascii="Times New Roman" w:hAnsi="Times New Roman" w:cs="Times New Roman"/>
          <w:color w:val="212121"/>
        </w:rPr>
        <w:t>eighted Kappa statistic, weighted proportional change corrected for potential random agreement</w:t>
      </w:r>
      <w:r w:rsidR="009D2CCA" w:rsidRPr="00945719">
        <w:rPr>
          <w:rFonts w:ascii="Times New Roman" w:hAnsi="Times New Roman" w:cs="Times New Roman"/>
          <w:color w:val="212121"/>
        </w:rPr>
        <w:t>, is a</w:t>
      </w:r>
      <w:r w:rsidR="00E2220C" w:rsidRPr="00945719">
        <w:rPr>
          <w:rFonts w:ascii="Times New Roman" w:hAnsi="Times New Roman" w:cs="Times New Roman"/>
          <w:color w:val="212121"/>
        </w:rPr>
        <w:t xml:space="preserve"> well-accepted and easy to interpret statistic utilized in change detection (Van Vliet 2011). The results represent the </w:t>
      </w:r>
      <w:r w:rsidR="000E406A" w:rsidRPr="00945719">
        <w:rPr>
          <w:rFonts w:ascii="Times New Roman" w:hAnsi="Times New Roman" w:cs="Times New Roman"/>
          <w:color w:val="212121"/>
        </w:rPr>
        <w:t>proportional</w:t>
      </w:r>
      <w:r w:rsidR="00E2220C" w:rsidRPr="00945719">
        <w:rPr>
          <w:rFonts w:ascii="Times New Roman" w:hAnsi="Times New Roman" w:cs="Times New Roman"/>
          <w:color w:val="212121"/>
        </w:rPr>
        <w:t xml:space="preserve"> change in nominal classes at the pixel-level, given a surrounding </w:t>
      </w:r>
      <w:r w:rsidR="00DB206D" w:rsidRPr="00945719">
        <w:rPr>
          <w:rFonts w:ascii="Times New Roman" w:hAnsi="Times New Roman" w:cs="Times New Roman"/>
          <w:color w:val="212121"/>
        </w:rPr>
        <w:t xml:space="preserve">(focal) </w:t>
      </w:r>
      <w:r w:rsidR="00E2220C" w:rsidRPr="00945719">
        <w:rPr>
          <w:rFonts w:ascii="Times New Roman" w:hAnsi="Times New Roman" w:cs="Times New Roman"/>
          <w:color w:val="212121"/>
        </w:rPr>
        <w:t xml:space="preserve">area. The advantage of using a weighted Kappa is that not all change is equal. If a </w:t>
      </w:r>
      <w:r w:rsidR="00152736" w:rsidRPr="00945719">
        <w:rPr>
          <w:rFonts w:ascii="Times New Roman" w:hAnsi="Times New Roman" w:cs="Times New Roman"/>
          <w:color w:val="212121"/>
        </w:rPr>
        <w:t>landcover</w:t>
      </w:r>
      <w:r w:rsidR="00E2220C" w:rsidRPr="00945719">
        <w:rPr>
          <w:rFonts w:ascii="Times New Roman" w:hAnsi="Times New Roman" w:cs="Times New Roman"/>
          <w:color w:val="212121"/>
        </w:rPr>
        <w:t xml:space="preserve"> transitions from forest to grassland it should not be treated the same as if it is converted to urban. By weighting the transitions, we can account for (penalize) certain transitions and make the resulting kappa metric much more relevant.</w:t>
      </w:r>
      <w:r w:rsidR="0011499A" w:rsidRPr="00945719">
        <w:rPr>
          <w:rFonts w:ascii="Times New Roman" w:hAnsi="Times New Roman" w:cs="Times New Roman"/>
          <w:color w:val="212121"/>
        </w:rPr>
        <w:t xml:space="preserve"> Our dependent variable will then be defined using scaled versions of temporal LAI trend (with a fixed intercept) and </w:t>
      </w:r>
      <w:r w:rsidR="00AD098F" w:rsidRPr="00945719">
        <w:rPr>
          <w:rFonts w:ascii="Times New Roman" w:hAnsi="Times New Roman" w:cs="Times New Roman"/>
          <w:color w:val="212121"/>
        </w:rPr>
        <w:t xml:space="preserve">kappa’s resulting </w:t>
      </w:r>
      <w:r w:rsidR="0011499A" w:rsidRPr="00945719">
        <w:rPr>
          <w:rFonts w:ascii="Times New Roman" w:hAnsi="Times New Roman" w:cs="Times New Roman"/>
          <w:color w:val="212121"/>
        </w:rPr>
        <w:t xml:space="preserve">proportional change. These two variables, used in concert, will allow us to evaluate both vegetation condition, as a function of above-ground biomass, and functional changes in landscape pattern. </w:t>
      </w:r>
      <w:r w:rsidR="00725B6B" w:rsidRPr="00945719">
        <w:rPr>
          <w:rFonts w:ascii="Times New Roman" w:hAnsi="Times New Roman" w:cs="Times New Roman"/>
          <w:color w:val="212121"/>
        </w:rPr>
        <w:t xml:space="preserve"> </w:t>
      </w:r>
    </w:p>
    <w:p w14:paraId="4B94AEA4" w14:textId="5131D1D7" w:rsidR="003C628C" w:rsidRPr="00945719" w:rsidRDefault="003C628C" w:rsidP="004C3CA4">
      <w:pPr>
        <w:pStyle w:val="NoSpacing"/>
        <w:ind w:firstLine="720"/>
        <w:jc w:val="both"/>
        <w:rPr>
          <w:rFonts w:ascii="Times New Roman" w:hAnsi="Times New Roman" w:cs="Times New Roman"/>
          <w:color w:val="212121"/>
        </w:rPr>
      </w:pPr>
    </w:p>
    <w:p w14:paraId="3687E2DB" w14:textId="5E385B95" w:rsidR="00FE2665" w:rsidRPr="004735EC" w:rsidRDefault="00DC2CA4" w:rsidP="004C3CA4">
      <w:pPr>
        <w:ind w:firstLine="720"/>
        <w:jc w:val="both"/>
        <w:rPr>
          <w:rFonts w:ascii="Times New Roman" w:hAnsi="Times New Roman" w:cs="Times New Roman"/>
        </w:rPr>
      </w:pPr>
      <w:r w:rsidRPr="00945719">
        <w:rPr>
          <w:rFonts w:ascii="Times New Roman" w:hAnsi="Times New Roman" w:cs="Times New Roman"/>
          <w:color w:val="212121"/>
        </w:rPr>
        <w:t>To this end, w</w:t>
      </w:r>
      <w:r w:rsidR="00FE2665" w:rsidRPr="00945719">
        <w:rPr>
          <w:rFonts w:ascii="Times New Roman" w:hAnsi="Times New Roman" w:cs="Times New Roman"/>
          <w:color w:val="212121"/>
        </w:rPr>
        <w:t>e will u</w:t>
      </w:r>
      <w:r w:rsidR="006D445C" w:rsidRPr="00945719">
        <w:rPr>
          <w:rFonts w:ascii="Times New Roman" w:hAnsi="Times New Roman" w:cs="Times New Roman"/>
          <w:color w:val="212121"/>
        </w:rPr>
        <w:t>tilize</w:t>
      </w:r>
      <w:r w:rsidR="00FE2665" w:rsidRPr="00945719">
        <w:rPr>
          <w:rFonts w:ascii="Times New Roman" w:hAnsi="Times New Roman" w:cs="Times New Roman"/>
          <w:color w:val="212121"/>
        </w:rPr>
        <w:t xml:space="preserve"> </w:t>
      </w:r>
      <w:r w:rsidR="004F2F65" w:rsidRPr="00945719">
        <w:rPr>
          <w:rFonts w:ascii="Times New Roman" w:hAnsi="Times New Roman" w:cs="Times New Roman"/>
          <w:color w:val="212121"/>
        </w:rPr>
        <w:t>Moderate Resolution Imaging Spectroradiometer (MODIS) TERRA sensor</w:t>
      </w:r>
      <w:r w:rsidR="00FE2665" w:rsidRPr="00945719">
        <w:rPr>
          <w:rFonts w:ascii="Times New Roman" w:hAnsi="Times New Roman" w:cs="Times New Roman"/>
          <w:color w:val="212121"/>
        </w:rPr>
        <w:t xml:space="preserve"> data</w:t>
      </w:r>
      <w:r w:rsidR="006555D4" w:rsidRPr="00945719">
        <w:rPr>
          <w:rFonts w:ascii="Times New Roman" w:hAnsi="Times New Roman" w:cs="Times New Roman"/>
          <w:color w:val="212121"/>
        </w:rPr>
        <w:t xml:space="preserve"> (</w:t>
      </w:r>
      <w:proofErr w:type="spellStart"/>
      <w:r w:rsidR="006555D4" w:rsidRPr="00945719">
        <w:rPr>
          <w:rFonts w:ascii="Times New Roman" w:hAnsi="Times New Roman" w:cs="Times New Roman"/>
        </w:rPr>
        <w:t>Friedl</w:t>
      </w:r>
      <w:proofErr w:type="spellEnd"/>
      <w:r w:rsidR="002D5F02" w:rsidRPr="00945719">
        <w:rPr>
          <w:rFonts w:ascii="Times New Roman" w:hAnsi="Times New Roman" w:cs="Times New Roman"/>
        </w:rPr>
        <w:t xml:space="preserve"> et al., 2010)</w:t>
      </w:r>
      <w:r w:rsidR="00FE2665" w:rsidRPr="00945719">
        <w:rPr>
          <w:rFonts w:ascii="Times New Roman" w:hAnsi="Times New Roman" w:cs="Times New Roman"/>
          <w:color w:val="212121"/>
        </w:rPr>
        <w:t xml:space="preserve"> for evaluating </w:t>
      </w:r>
      <w:r w:rsidR="003B7E39" w:rsidRPr="00945719">
        <w:rPr>
          <w:rFonts w:ascii="Times New Roman" w:hAnsi="Times New Roman" w:cs="Times New Roman"/>
          <w:color w:val="212121"/>
        </w:rPr>
        <w:t>8-day</w:t>
      </w:r>
      <w:r w:rsidR="00FE2665" w:rsidRPr="00945719">
        <w:rPr>
          <w:rFonts w:ascii="Times New Roman" w:hAnsi="Times New Roman" w:cs="Times New Roman"/>
          <w:color w:val="212121"/>
        </w:rPr>
        <w:t xml:space="preserve"> LAI</w:t>
      </w:r>
      <w:r w:rsidR="003B7E39" w:rsidRPr="00945719">
        <w:rPr>
          <w:rFonts w:ascii="Times New Roman" w:hAnsi="Times New Roman" w:cs="Times New Roman"/>
          <w:color w:val="212121"/>
        </w:rPr>
        <w:t xml:space="preserve"> composites</w:t>
      </w:r>
      <w:r w:rsidR="00FE2665" w:rsidRPr="00945719">
        <w:rPr>
          <w:rFonts w:ascii="Times New Roman" w:hAnsi="Times New Roman" w:cs="Times New Roman"/>
          <w:color w:val="212121"/>
        </w:rPr>
        <w:t xml:space="preserve"> and annual landcover.</w:t>
      </w:r>
      <w:r w:rsidR="003B7E39" w:rsidRPr="00945719">
        <w:rPr>
          <w:rFonts w:ascii="Times New Roman" w:hAnsi="Times New Roman" w:cs="Times New Roman"/>
          <w:color w:val="212121"/>
        </w:rPr>
        <w:t xml:space="preserve"> </w:t>
      </w:r>
      <w:r w:rsidR="00784BA3" w:rsidRPr="00945719">
        <w:rPr>
          <w:rFonts w:ascii="Times New Roman" w:hAnsi="Times New Roman" w:cs="Times New Roman"/>
          <w:color w:val="212121"/>
        </w:rPr>
        <w:t xml:space="preserve">This </w:t>
      </w:r>
      <w:r w:rsidR="003B7E39" w:rsidRPr="00945719">
        <w:rPr>
          <w:rFonts w:ascii="Times New Roman" w:hAnsi="Times New Roman" w:cs="Times New Roman"/>
        </w:rPr>
        <w:t>multi-temporal</w:t>
      </w:r>
      <w:r w:rsidR="00784BA3" w:rsidRPr="00945719">
        <w:rPr>
          <w:rFonts w:ascii="Times New Roman" w:hAnsi="Times New Roman" w:cs="Times New Roman"/>
        </w:rPr>
        <w:t xml:space="preserve"> global sensor data covers a broad timespan (16-17 years) and can be readily utilized for global analysis.</w:t>
      </w:r>
      <w:r w:rsidR="003B7E39" w:rsidRPr="00945719">
        <w:rPr>
          <w:rFonts w:ascii="Times New Roman" w:hAnsi="Times New Roman" w:cs="Times New Roman"/>
        </w:rPr>
        <w:t xml:space="preserve"> </w:t>
      </w:r>
      <w:r w:rsidR="00784BA3" w:rsidRPr="00945719">
        <w:rPr>
          <w:rFonts w:ascii="Times New Roman" w:hAnsi="Times New Roman" w:cs="Times New Roman"/>
        </w:rPr>
        <w:t xml:space="preserve">Specific MODIS products will include the </w:t>
      </w:r>
      <w:hyperlink r:id="rId5" w:history="1">
        <w:r w:rsidR="003B7E39" w:rsidRPr="00945719">
          <w:rPr>
            <w:rStyle w:val="Hyperlink"/>
            <w:rFonts w:ascii="Times New Roman" w:hAnsi="Times New Roman" w:cs="Times New Roman"/>
          </w:rPr>
          <w:t>MODIS 500m annual land cover</w:t>
        </w:r>
      </w:hyperlink>
      <w:r w:rsidR="003B7E39" w:rsidRPr="00945719">
        <w:rPr>
          <w:rFonts w:ascii="Times New Roman" w:hAnsi="Times New Roman" w:cs="Times New Roman"/>
        </w:rPr>
        <w:t xml:space="preserve"> </w:t>
      </w:r>
      <w:r w:rsidR="003D5C65" w:rsidRPr="00945719">
        <w:rPr>
          <w:rFonts w:ascii="Times New Roman" w:hAnsi="Times New Roman" w:cs="Times New Roman"/>
        </w:rPr>
        <w:t xml:space="preserve">(Land Cover Type 1: IGBP global vegetation classification scheme) </w:t>
      </w:r>
      <w:r w:rsidR="003B7E39" w:rsidRPr="00945719">
        <w:rPr>
          <w:rFonts w:ascii="Times New Roman" w:hAnsi="Times New Roman" w:cs="Times New Roman"/>
        </w:rPr>
        <w:t>to track changes in land cover over time</w:t>
      </w:r>
      <w:r w:rsidR="00404911" w:rsidRPr="00945719">
        <w:rPr>
          <w:rFonts w:ascii="Times New Roman" w:hAnsi="Times New Roman" w:cs="Times New Roman"/>
        </w:rPr>
        <w:t xml:space="preserve"> and </w:t>
      </w:r>
      <w:hyperlink r:id="rId6" w:history="1">
        <w:r w:rsidR="003B7E39" w:rsidRPr="00945719">
          <w:rPr>
            <w:rStyle w:val="Hyperlink"/>
            <w:rFonts w:ascii="Times New Roman" w:hAnsi="Times New Roman" w:cs="Times New Roman"/>
          </w:rPr>
          <w:t>MODIS 500m 8 Day LAI/FPAR</w:t>
        </w:r>
      </w:hyperlink>
      <w:r w:rsidR="00404911" w:rsidRPr="00945719">
        <w:rPr>
          <w:rFonts w:ascii="Times New Roman" w:hAnsi="Times New Roman" w:cs="Times New Roman"/>
        </w:rPr>
        <w:t xml:space="preserve"> for temporal LAI composites</w:t>
      </w:r>
      <w:r w:rsidR="003B7E39" w:rsidRPr="00945719">
        <w:rPr>
          <w:rFonts w:ascii="Times New Roman" w:hAnsi="Times New Roman" w:cs="Times New Roman"/>
        </w:rPr>
        <w:t xml:space="preserve">. </w:t>
      </w:r>
    </w:p>
    <w:p w14:paraId="3ED76735" w14:textId="63ABEC26" w:rsidR="00D92E4A" w:rsidRPr="00945719" w:rsidRDefault="00725B6B" w:rsidP="004C3CA4">
      <w:pPr>
        <w:pStyle w:val="NoSpacing"/>
        <w:ind w:firstLine="720"/>
        <w:jc w:val="both"/>
        <w:rPr>
          <w:rFonts w:ascii="Times New Roman" w:hAnsi="Times New Roman" w:cs="Times New Roman"/>
        </w:rPr>
      </w:pPr>
      <w:r w:rsidRPr="00945719">
        <w:rPr>
          <w:rFonts w:ascii="Times New Roman" w:hAnsi="Times New Roman" w:cs="Times New Roman"/>
          <w:color w:val="212121"/>
        </w:rPr>
        <w:t>This adaptable method provides a generic framework for</w:t>
      </w:r>
      <w:r w:rsidR="00EC4C37" w:rsidRPr="00945719">
        <w:rPr>
          <w:rFonts w:ascii="Times New Roman" w:hAnsi="Times New Roman" w:cs="Times New Roman"/>
          <w:color w:val="212121"/>
        </w:rPr>
        <w:t xml:space="preserve"> automating the</w:t>
      </w:r>
      <w:r w:rsidRPr="00945719">
        <w:rPr>
          <w:rFonts w:ascii="Times New Roman" w:hAnsi="Times New Roman" w:cs="Times New Roman"/>
          <w:color w:val="212121"/>
        </w:rPr>
        <w:t xml:space="preserve"> generat</w:t>
      </w:r>
      <w:r w:rsidR="00EC4C37" w:rsidRPr="00945719">
        <w:rPr>
          <w:rFonts w:ascii="Times New Roman" w:hAnsi="Times New Roman" w:cs="Times New Roman"/>
          <w:color w:val="212121"/>
        </w:rPr>
        <w:t>ion of</w:t>
      </w:r>
      <w:r w:rsidRPr="00945719">
        <w:rPr>
          <w:rFonts w:ascii="Times New Roman" w:hAnsi="Times New Roman" w:cs="Times New Roman"/>
          <w:color w:val="212121"/>
        </w:rPr>
        <w:t xml:space="preserve"> </w:t>
      </w:r>
      <w:r w:rsidR="00EC4C37" w:rsidRPr="00945719">
        <w:rPr>
          <w:rFonts w:ascii="Times New Roman" w:hAnsi="Times New Roman" w:cs="Times New Roman"/>
          <w:color w:val="212121"/>
        </w:rPr>
        <w:t>large</w:t>
      </w:r>
      <w:r w:rsidRPr="00945719">
        <w:rPr>
          <w:rFonts w:ascii="Times New Roman" w:hAnsi="Times New Roman" w:cs="Times New Roman"/>
          <w:color w:val="212121"/>
        </w:rPr>
        <w:t xml:space="preserve"> stratified </w:t>
      </w:r>
      <w:r w:rsidR="00EC4C37" w:rsidRPr="00945719">
        <w:rPr>
          <w:rFonts w:ascii="Times New Roman" w:hAnsi="Times New Roman" w:cs="Times New Roman"/>
          <w:color w:val="212121"/>
        </w:rPr>
        <w:t>samples</w:t>
      </w:r>
      <w:r w:rsidRPr="00945719">
        <w:rPr>
          <w:rFonts w:ascii="Times New Roman" w:hAnsi="Times New Roman" w:cs="Times New Roman"/>
          <w:color w:val="212121"/>
        </w:rPr>
        <w:t xml:space="preserve">, using globally commonly available data, and </w:t>
      </w:r>
      <w:r w:rsidR="00B91062">
        <w:rPr>
          <w:rFonts w:ascii="Times New Roman" w:hAnsi="Times New Roman" w:cs="Times New Roman"/>
          <w:color w:val="212121"/>
        </w:rPr>
        <w:t>for</w:t>
      </w:r>
      <w:r w:rsidRPr="00945719">
        <w:rPr>
          <w:rFonts w:ascii="Times New Roman" w:hAnsi="Times New Roman" w:cs="Times New Roman"/>
          <w:color w:val="212121"/>
        </w:rPr>
        <w:t xml:space="preserve"> generating a response variable based on well accepted temporal landscape characteristics that, depending on satellite sensor, can be captured at various </w:t>
      </w:r>
      <w:r w:rsidR="00906D99">
        <w:rPr>
          <w:rFonts w:ascii="Times New Roman" w:hAnsi="Times New Roman" w:cs="Times New Roman"/>
          <w:color w:val="212121"/>
        </w:rPr>
        <w:t xml:space="preserve">spatial </w:t>
      </w:r>
      <w:r w:rsidRPr="00945719">
        <w:rPr>
          <w:rFonts w:ascii="Times New Roman" w:hAnsi="Times New Roman" w:cs="Times New Roman"/>
          <w:color w:val="212121"/>
        </w:rPr>
        <w:t>scales. We will also explore using phenological characteristics</w:t>
      </w:r>
      <w:r w:rsidR="008E048E" w:rsidRPr="00945719">
        <w:rPr>
          <w:rFonts w:ascii="Times New Roman" w:hAnsi="Times New Roman" w:cs="Times New Roman"/>
          <w:color w:val="212121"/>
        </w:rPr>
        <w:t xml:space="preserve"> (</w:t>
      </w:r>
      <w:proofErr w:type="spellStart"/>
      <w:r w:rsidR="008E048E" w:rsidRPr="00945719">
        <w:rPr>
          <w:rFonts w:ascii="Times New Roman" w:hAnsi="Times New Roman" w:cs="Times New Roman"/>
          <w:color w:val="212121"/>
        </w:rPr>
        <w:t>eg.</w:t>
      </w:r>
      <w:proofErr w:type="spellEnd"/>
      <w:r w:rsidR="008E048E" w:rsidRPr="00945719">
        <w:rPr>
          <w:rFonts w:ascii="Times New Roman" w:hAnsi="Times New Roman" w:cs="Times New Roman"/>
          <w:color w:val="212121"/>
        </w:rPr>
        <w:t xml:space="preserve">, </w:t>
      </w:r>
      <w:r w:rsidR="008E048E" w:rsidRPr="00945719">
        <w:rPr>
          <w:rFonts w:ascii="Times New Roman" w:hAnsi="Times New Roman" w:cs="Times New Roman"/>
          <w:color w:val="000000" w:themeColor="text1"/>
        </w:rPr>
        <w:t>growing season length, intra-annual variability, or green-up date)</w:t>
      </w:r>
      <w:r w:rsidRPr="00945719">
        <w:rPr>
          <w:rFonts w:ascii="Times New Roman" w:hAnsi="Times New Roman" w:cs="Times New Roman"/>
          <w:color w:val="212121"/>
        </w:rPr>
        <w:t xml:space="preserve"> </w:t>
      </w:r>
      <w:r w:rsidR="008E048E" w:rsidRPr="00945719">
        <w:rPr>
          <w:rFonts w:ascii="Times New Roman" w:hAnsi="Times New Roman" w:cs="Times New Roman"/>
          <w:color w:val="212121"/>
        </w:rPr>
        <w:t xml:space="preserve">as </w:t>
      </w:r>
      <w:r w:rsidR="008E048E" w:rsidRPr="00945719">
        <w:rPr>
          <w:rFonts w:ascii="Times New Roman" w:hAnsi="Times New Roman" w:cs="Times New Roman"/>
          <w:color w:val="000000" w:themeColor="text1"/>
        </w:rPr>
        <w:t>additional metrics for LAI to improve interpretation.</w:t>
      </w:r>
      <w:r w:rsidR="00113DB3" w:rsidRPr="00945719">
        <w:rPr>
          <w:rFonts w:ascii="Times New Roman" w:hAnsi="Times New Roman" w:cs="Times New Roman"/>
        </w:rPr>
        <w:t xml:space="preserve"> </w:t>
      </w:r>
      <w:r w:rsidR="00BF3A96" w:rsidRPr="00945719">
        <w:rPr>
          <w:rFonts w:ascii="Times New Roman" w:hAnsi="Times New Roman" w:cs="Times New Roman"/>
        </w:rPr>
        <w:t xml:space="preserve"> </w:t>
      </w:r>
    </w:p>
    <w:p w14:paraId="52E34EC4" w14:textId="77777777" w:rsidR="00604268" w:rsidRPr="00945719" w:rsidRDefault="00604268" w:rsidP="004C3CA4">
      <w:pPr>
        <w:jc w:val="both"/>
        <w:rPr>
          <w:rFonts w:ascii="Times New Roman" w:hAnsi="Times New Roman" w:cs="Times New Roman"/>
        </w:rPr>
      </w:pPr>
    </w:p>
    <w:p w14:paraId="05D31725" w14:textId="14567867" w:rsidR="00930E6A" w:rsidRPr="00945719" w:rsidRDefault="0056412A" w:rsidP="004C3CA4">
      <w:pPr>
        <w:jc w:val="both"/>
        <w:rPr>
          <w:rFonts w:ascii="Times New Roman" w:hAnsi="Times New Roman" w:cs="Times New Roman"/>
          <w:smallCaps/>
        </w:rPr>
      </w:pPr>
      <w:r w:rsidRPr="00945719">
        <w:rPr>
          <w:rFonts w:ascii="Times New Roman" w:hAnsi="Times New Roman" w:cs="Times New Roman"/>
          <w:smallCaps/>
        </w:rPr>
        <w:t>predictor</w:t>
      </w:r>
      <w:r w:rsidR="00930E6A" w:rsidRPr="00945719">
        <w:rPr>
          <w:rFonts w:ascii="Times New Roman" w:hAnsi="Times New Roman" w:cs="Times New Roman"/>
          <w:smallCaps/>
        </w:rPr>
        <w:t xml:space="preserve"> (independent) variables </w:t>
      </w:r>
    </w:p>
    <w:p w14:paraId="5A5B2F31" w14:textId="6D7CEB9C" w:rsidR="00930E6A" w:rsidRPr="00945719" w:rsidRDefault="0051429A" w:rsidP="004C3CA4">
      <w:pPr>
        <w:jc w:val="both"/>
        <w:rPr>
          <w:rFonts w:ascii="Times New Roman" w:hAnsi="Times New Roman" w:cs="Times New Roman"/>
        </w:rPr>
      </w:pPr>
      <w:r w:rsidRPr="00945719">
        <w:rPr>
          <w:rFonts w:ascii="Times New Roman" w:hAnsi="Times New Roman" w:cs="Times New Roman"/>
          <w:color w:val="212121"/>
        </w:rPr>
        <w:t>For our independent (predictor) variables, i</w:t>
      </w:r>
      <w:r w:rsidR="00BF3E3A" w:rsidRPr="00945719">
        <w:rPr>
          <w:rFonts w:ascii="Times New Roman" w:hAnsi="Times New Roman" w:cs="Times New Roman"/>
          <w:color w:val="212121"/>
        </w:rPr>
        <w:t xml:space="preserve">n addition to </w:t>
      </w:r>
      <w:r w:rsidR="001A5277" w:rsidRPr="00945719">
        <w:rPr>
          <w:rFonts w:ascii="Times New Roman" w:hAnsi="Times New Roman" w:cs="Times New Roman"/>
          <w:color w:val="212121"/>
        </w:rPr>
        <w:t>contemporary</w:t>
      </w:r>
      <w:r w:rsidR="00524D3E" w:rsidRPr="00945719">
        <w:rPr>
          <w:rFonts w:ascii="Times New Roman" w:hAnsi="Times New Roman" w:cs="Times New Roman"/>
          <w:color w:val="212121"/>
        </w:rPr>
        <w:t xml:space="preserve"> </w:t>
      </w:r>
      <w:r w:rsidR="00BF3E3A" w:rsidRPr="00945719">
        <w:rPr>
          <w:rFonts w:ascii="Times New Roman" w:hAnsi="Times New Roman" w:cs="Times New Roman"/>
          <w:color w:val="212121"/>
        </w:rPr>
        <w:t xml:space="preserve">satellite imagery, we will include covariates that account for environmental variability so that </w:t>
      </w:r>
      <w:r w:rsidR="001D523A" w:rsidRPr="00945719">
        <w:rPr>
          <w:rFonts w:ascii="Times New Roman" w:hAnsi="Times New Roman" w:cs="Times New Roman"/>
          <w:color w:val="212121"/>
        </w:rPr>
        <w:t xml:space="preserve">we do not </w:t>
      </w:r>
      <w:r w:rsidR="0026620A">
        <w:rPr>
          <w:rFonts w:ascii="Times New Roman" w:hAnsi="Times New Roman" w:cs="Times New Roman"/>
          <w:color w:val="212121"/>
        </w:rPr>
        <w:t>miss</w:t>
      </w:r>
      <w:r w:rsidR="00BF3E3A" w:rsidRPr="00945719">
        <w:rPr>
          <w:rFonts w:ascii="Times New Roman" w:hAnsi="Times New Roman" w:cs="Times New Roman"/>
          <w:color w:val="212121"/>
        </w:rPr>
        <w:t xml:space="preserve"> latent (hidden) process</w:t>
      </w:r>
      <w:r w:rsidR="001D523A" w:rsidRPr="00945719">
        <w:rPr>
          <w:rFonts w:ascii="Times New Roman" w:hAnsi="Times New Roman" w:cs="Times New Roman"/>
          <w:color w:val="212121"/>
        </w:rPr>
        <w:t>es</w:t>
      </w:r>
      <w:r w:rsidR="00BF3E3A" w:rsidRPr="00945719">
        <w:rPr>
          <w:rFonts w:ascii="Times New Roman" w:hAnsi="Times New Roman" w:cs="Times New Roman"/>
          <w:color w:val="212121"/>
        </w:rPr>
        <w:t xml:space="preserve"> that </w:t>
      </w:r>
      <w:r w:rsidR="00142304" w:rsidRPr="00945719">
        <w:rPr>
          <w:rFonts w:ascii="Times New Roman" w:hAnsi="Times New Roman" w:cs="Times New Roman"/>
          <w:color w:val="212121"/>
        </w:rPr>
        <w:t>may</w:t>
      </w:r>
      <w:r w:rsidR="00BF3E3A" w:rsidRPr="00945719">
        <w:rPr>
          <w:rFonts w:ascii="Times New Roman" w:hAnsi="Times New Roman" w:cs="Times New Roman"/>
          <w:color w:val="212121"/>
        </w:rPr>
        <w:t xml:space="preserve"> influenc</w:t>
      </w:r>
      <w:r w:rsidR="00142304" w:rsidRPr="00945719">
        <w:rPr>
          <w:rFonts w:ascii="Times New Roman" w:hAnsi="Times New Roman" w:cs="Times New Roman"/>
          <w:color w:val="212121"/>
        </w:rPr>
        <w:t>e</w:t>
      </w:r>
      <w:r w:rsidR="00BF3E3A" w:rsidRPr="00945719">
        <w:rPr>
          <w:rFonts w:ascii="Times New Roman" w:hAnsi="Times New Roman" w:cs="Times New Roman"/>
          <w:color w:val="212121"/>
        </w:rPr>
        <w:t xml:space="preserve"> estimates of condition and change. These covariates will include climatic variability and deterministic processes influenced by topography. </w:t>
      </w:r>
      <w:r w:rsidR="007E26CA" w:rsidRPr="00945719">
        <w:rPr>
          <w:rFonts w:ascii="Times New Roman" w:hAnsi="Times New Roman" w:cs="Times New Roman"/>
          <w:color w:val="212121"/>
        </w:rPr>
        <w:t>H</w:t>
      </w:r>
      <w:r w:rsidR="00BF3E3A" w:rsidRPr="00945719">
        <w:rPr>
          <w:rFonts w:ascii="Times New Roman" w:hAnsi="Times New Roman" w:cs="Times New Roman"/>
          <w:color w:val="212121"/>
        </w:rPr>
        <w:t xml:space="preserve">owever, </w:t>
      </w:r>
      <w:r w:rsidR="007E26CA" w:rsidRPr="00945719">
        <w:rPr>
          <w:rFonts w:ascii="Times New Roman" w:hAnsi="Times New Roman" w:cs="Times New Roman"/>
          <w:color w:val="212121"/>
        </w:rPr>
        <w:t xml:space="preserve">one should note that </w:t>
      </w:r>
      <w:r w:rsidR="00BF3E3A" w:rsidRPr="00945719">
        <w:rPr>
          <w:rFonts w:ascii="Times New Roman" w:hAnsi="Times New Roman" w:cs="Times New Roman"/>
          <w:color w:val="212121"/>
        </w:rPr>
        <w:t>the modeling framework is adaptable across</w:t>
      </w:r>
      <w:r w:rsidR="009C31B3" w:rsidRPr="00945719">
        <w:rPr>
          <w:rFonts w:ascii="Times New Roman" w:hAnsi="Times New Roman" w:cs="Times New Roman"/>
          <w:color w:val="212121"/>
        </w:rPr>
        <w:t xml:space="preserve"> spatial and process scales making it flexible for a variety of</w:t>
      </w:r>
      <w:r w:rsidR="00BF3E3A" w:rsidRPr="00945719">
        <w:rPr>
          <w:rFonts w:ascii="Times New Roman" w:hAnsi="Times New Roman" w:cs="Times New Roman"/>
          <w:color w:val="212121"/>
        </w:rPr>
        <w:t xml:space="preserve"> sensor</w:t>
      </w:r>
      <w:r w:rsidR="009C31B3" w:rsidRPr="00945719">
        <w:rPr>
          <w:rFonts w:ascii="Times New Roman" w:hAnsi="Times New Roman" w:cs="Times New Roman"/>
          <w:color w:val="212121"/>
        </w:rPr>
        <w:t>s</w:t>
      </w:r>
      <w:r w:rsidR="00BF3E3A" w:rsidRPr="00945719">
        <w:rPr>
          <w:rFonts w:ascii="Times New Roman" w:hAnsi="Times New Roman" w:cs="Times New Roman"/>
          <w:color w:val="212121"/>
        </w:rPr>
        <w:t xml:space="preserve"> or data resolutions.</w:t>
      </w:r>
      <w:r w:rsidR="00B10768" w:rsidRPr="00945719">
        <w:rPr>
          <w:rFonts w:ascii="Times New Roman" w:hAnsi="Times New Roman" w:cs="Times New Roman"/>
          <w:color w:val="212121"/>
        </w:rPr>
        <w:t xml:space="preserve"> A common resolution will be </w:t>
      </w:r>
      <w:r w:rsidR="00415018" w:rsidRPr="00945719">
        <w:rPr>
          <w:rFonts w:ascii="Times New Roman" w:hAnsi="Times New Roman" w:cs="Times New Roman"/>
          <w:color w:val="212121"/>
        </w:rPr>
        <w:t>identified for the analysis</w:t>
      </w:r>
      <w:r w:rsidR="00B10768" w:rsidRPr="00945719">
        <w:rPr>
          <w:rFonts w:ascii="Times New Roman" w:hAnsi="Times New Roman" w:cs="Times New Roman"/>
          <w:color w:val="212121"/>
        </w:rPr>
        <w:t>, based on sensor data, and robust nonlinear local polynomial regression upscaling approaches will be implemented for resampling.</w:t>
      </w:r>
    </w:p>
    <w:p w14:paraId="575A2AC7" w14:textId="4A924F08" w:rsidR="00A8262D" w:rsidRPr="00945719" w:rsidRDefault="00A8262D" w:rsidP="004C3CA4">
      <w:pPr>
        <w:jc w:val="both"/>
        <w:rPr>
          <w:rFonts w:ascii="Times New Roman" w:hAnsi="Times New Roman" w:cs="Times New Roman"/>
        </w:rPr>
      </w:pPr>
      <w:r w:rsidRPr="00945719">
        <w:rPr>
          <w:rFonts w:ascii="Times New Roman" w:hAnsi="Times New Roman" w:cs="Times New Roman"/>
          <w:smallCaps/>
        </w:rPr>
        <w:t>imputation model</w:t>
      </w:r>
    </w:p>
    <w:p w14:paraId="1AE6D55A" w14:textId="2B560269" w:rsidR="000934D5" w:rsidRDefault="000934D5" w:rsidP="004C3CA4">
      <w:pPr>
        <w:pStyle w:val="NoSpacing"/>
        <w:jc w:val="both"/>
        <w:rPr>
          <w:rFonts w:ascii="Times New Roman" w:hAnsi="Times New Roman" w:cs="Times New Roman"/>
          <w:color w:val="212121"/>
        </w:rPr>
      </w:pPr>
      <w:r w:rsidRPr="00945719">
        <w:rPr>
          <w:rFonts w:ascii="Times New Roman" w:hAnsi="Times New Roman" w:cs="Times New Roman"/>
          <w:color w:val="212121"/>
        </w:rPr>
        <w:t xml:space="preserve">For estimating ecological condition and change we will implement a non-parametric version of </w:t>
      </w:r>
      <w:proofErr w:type="spellStart"/>
      <w:r w:rsidRPr="00945719">
        <w:rPr>
          <w:rFonts w:ascii="Times New Roman" w:hAnsi="Times New Roman" w:cs="Times New Roman"/>
          <w:i/>
          <w:iCs/>
          <w:color w:val="212121"/>
        </w:rPr>
        <w:t>kNN</w:t>
      </w:r>
      <w:proofErr w:type="spellEnd"/>
      <w:r w:rsidRPr="00945719">
        <w:rPr>
          <w:rFonts w:ascii="Times New Roman" w:hAnsi="Times New Roman" w:cs="Times New Roman"/>
          <w:color w:val="212121"/>
        </w:rPr>
        <w:t xml:space="preserve"> multiple imputation using random forests </w:t>
      </w:r>
      <w:r w:rsidRPr="00945719">
        <w:rPr>
          <w:rFonts w:ascii="Times New Roman" w:hAnsi="Times New Roman" w:cs="Times New Roman"/>
          <w:color w:val="212121"/>
        </w:rPr>
        <w:fldChar w:fldCharType="begin"/>
      </w:r>
      <w:r w:rsidRPr="00945719">
        <w:rPr>
          <w:rFonts w:ascii="Times New Roman" w:hAnsi="Times New Roman" w:cs="Times New Roman"/>
          <w:color w:val="212121"/>
        </w:rPr>
        <w:instrText xml:space="preserve"> ADDIN ZOTERO_ITEM CSL_CITATION {"citationID":"SxoMZe2V","properties":{"formattedCitation":"(Crookston and Finley 2008, Hudak et al. 2008)","plainCitation":"(Crookston and Finley 2008, Hudak et al. 2008)","noteIndex":0},"citationItems":[{"id":2938,"uris":["http://zotero.org/users/1373108/items/PK6YSM25"],"uri":["http://zotero.org/users/1373108/items/PK6YSM25"],"itemData":{"id":2938,"type":"article-journal","title":"yaImpute: an R package for kNN imputation","container-title":"Journal of Statistical Software. 23 (10). 16 p.","journalAbbreviation":"Journal of Statistical Software. 23 (10). 16 p.","author":[{"family":"Crookston","given":"Nicholas L"},{"family":"Finley","given":"Andrew O"}],"issued":{"date-parts":[["2008"]]}}},{"id":2939,"uris":["http://zotero.org/users/1373108/items/MPVTXF8N"],"uri":["http://zotero.org/users/1373108/items/MPVTXF8N"],"itemData":{"id":2939,"type":"article-journal","title":"Nearest neighbor imputation of species-level, plot-scale forest structure attributes from LiDAR data","container-title":"Remote Sensing of Environment","page":"2232-2245","volume":"112","issue":"5","ISSN":"0034-4257","journalAbbreviation":"Remote Sensing of Environment","author":[{"family":"Hudak","given":"Andrew T"},{"family":"Crookston","given":"Nicholas L"},{"family":"Evans","given":"Jeffrey S"},{"family":"Hall","given":"David E"},{"family":"Falkowski","given":"Michael J"}],"issued":{"date-parts":[["2008"]]}}}],"schema":"https://github.com/citation-style-language/schema/raw/master/csl-citation.json"} </w:instrText>
      </w:r>
      <w:r w:rsidRPr="00945719">
        <w:rPr>
          <w:rFonts w:ascii="Times New Roman" w:hAnsi="Times New Roman" w:cs="Times New Roman"/>
          <w:color w:val="212121"/>
        </w:rPr>
        <w:fldChar w:fldCharType="separate"/>
      </w:r>
      <w:r w:rsidRPr="00945719">
        <w:rPr>
          <w:rFonts w:ascii="Times New Roman" w:hAnsi="Times New Roman" w:cs="Times New Roman"/>
        </w:rPr>
        <w:t>(Crookston and Finley 2008, Hudak et al. 2008)</w:t>
      </w:r>
      <w:r w:rsidRPr="00945719">
        <w:rPr>
          <w:rFonts w:ascii="Times New Roman" w:hAnsi="Times New Roman" w:cs="Times New Roman"/>
          <w:color w:val="212121"/>
        </w:rPr>
        <w:fldChar w:fldCharType="end"/>
      </w:r>
      <w:r w:rsidRPr="00945719">
        <w:rPr>
          <w:rFonts w:ascii="Times New Roman" w:hAnsi="Times New Roman" w:cs="Times New Roman"/>
          <w:color w:val="212121"/>
        </w:rPr>
        <w:t>. This method is a very powerful</w:t>
      </w:r>
      <w:r w:rsidR="007543EB" w:rsidRPr="00945719">
        <w:rPr>
          <w:rFonts w:ascii="Times New Roman" w:hAnsi="Times New Roman" w:cs="Times New Roman"/>
          <w:color w:val="212121"/>
        </w:rPr>
        <w:t>,</w:t>
      </w:r>
      <w:r w:rsidRPr="00945719">
        <w:rPr>
          <w:rFonts w:ascii="Times New Roman" w:hAnsi="Times New Roman" w:cs="Times New Roman"/>
          <w:color w:val="212121"/>
        </w:rPr>
        <w:t xml:space="preserve"> adaptive machine learning algorithm that will allow us to not only produce continuous landscape estimates of trend and change but also evaluate a composite of condition and change based on the imputed multivariate distances. </w:t>
      </w:r>
      <w:r w:rsidR="00927588">
        <w:rPr>
          <w:rFonts w:ascii="Times New Roman" w:hAnsi="Times New Roman" w:cs="Times New Roman"/>
          <w:color w:val="212121"/>
        </w:rPr>
        <w:t xml:space="preserve">Here we leverage the characteristics of the proximity matrix, produced </w:t>
      </w:r>
      <w:r w:rsidR="00927588">
        <w:rPr>
          <w:rFonts w:ascii="Times New Roman" w:hAnsi="Times New Roman" w:cs="Times New Roman"/>
          <w:color w:val="212121"/>
        </w:rPr>
        <w:lastRenderedPageBreak/>
        <w:t xml:space="preserve">by the random </w:t>
      </w:r>
      <w:proofErr w:type="gramStart"/>
      <w:r w:rsidR="00927588">
        <w:rPr>
          <w:rFonts w:ascii="Times New Roman" w:hAnsi="Times New Roman" w:cs="Times New Roman"/>
          <w:color w:val="212121"/>
        </w:rPr>
        <w:t>forests</w:t>
      </w:r>
      <w:proofErr w:type="gramEnd"/>
      <w:r w:rsidR="00927588">
        <w:rPr>
          <w:rFonts w:ascii="Times New Roman" w:hAnsi="Times New Roman" w:cs="Times New Roman"/>
          <w:color w:val="212121"/>
        </w:rPr>
        <w:t xml:space="preserve"> algorithm, to derive multivariate distances in hyper-dimensional statistical space. </w:t>
      </w:r>
      <w:r w:rsidRPr="00945719">
        <w:rPr>
          <w:rFonts w:ascii="Times New Roman" w:hAnsi="Times New Roman" w:cs="Times New Roman"/>
          <w:color w:val="212121"/>
        </w:rPr>
        <w:t xml:space="preserve">Since temporally-stochastic characteristics are accounted for in the training samples, we can use single-date satellite and deterministic data to model current landscape condition. Provided estimates will include: imputed proportional change, condition based on trend slope, and multivariate distances the incorporate both proportional change and trend slope. This </w:t>
      </w:r>
      <w:proofErr w:type="spellStart"/>
      <w:r w:rsidRPr="00945719">
        <w:rPr>
          <w:rFonts w:ascii="Times New Roman" w:hAnsi="Times New Roman" w:cs="Times New Roman"/>
          <w:i/>
          <w:iCs/>
          <w:color w:val="212121"/>
        </w:rPr>
        <w:t>kNN</w:t>
      </w:r>
      <w:proofErr w:type="spellEnd"/>
      <w:r w:rsidRPr="00945719">
        <w:rPr>
          <w:rFonts w:ascii="Times New Roman" w:hAnsi="Times New Roman" w:cs="Times New Roman"/>
          <w:color w:val="212121"/>
        </w:rPr>
        <w:t xml:space="preserve"> model allows multiple response variables (</w:t>
      </w:r>
      <w:r w:rsidRPr="00945719">
        <w:rPr>
          <w:rFonts w:ascii="Times New Roman" w:hAnsi="Times New Roman" w:cs="Times New Roman"/>
          <w:i/>
          <w:iCs/>
          <w:color w:val="212121"/>
        </w:rPr>
        <w:t>y</w:t>
      </w:r>
      <w:r w:rsidRPr="00945719">
        <w:rPr>
          <w:rFonts w:ascii="Times New Roman" w:hAnsi="Times New Roman" w:cs="Times New Roman"/>
          <w:color w:val="212121"/>
        </w:rPr>
        <w:t>) and a large set of independent (</w:t>
      </w:r>
      <w:r w:rsidRPr="00945719">
        <w:rPr>
          <w:rFonts w:ascii="Times New Roman" w:hAnsi="Times New Roman" w:cs="Times New Roman"/>
          <w:i/>
          <w:iCs/>
          <w:color w:val="212121"/>
        </w:rPr>
        <w:t>x</w:t>
      </w:r>
      <w:r w:rsidRPr="00945719">
        <w:rPr>
          <w:rFonts w:ascii="Times New Roman" w:hAnsi="Times New Roman" w:cs="Times New Roman"/>
          <w:color w:val="212121"/>
        </w:rPr>
        <w:t xml:space="preserve">) variables with no distributional assumptions or need for data transformations. One notable advantage is that high dimensional interactions are accounted for on both the </w:t>
      </w:r>
      <w:r w:rsidRPr="00945719">
        <w:rPr>
          <w:rFonts w:ascii="Times New Roman" w:hAnsi="Times New Roman" w:cs="Times New Roman"/>
          <w:i/>
          <w:iCs/>
          <w:color w:val="212121"/>
        </w:rPr>
        <w:t>x</w:t>
      </w:r>
      <w:r w:rsidRPr="00945719">
        <w:rPr>
          <w:rFonts w:ascii="Times New Roman" w:hAnsi="Times New Roman" w:cs="Times New Roman"/>
          <w:color w:val="212121"/>
        </w:rPr>
        <w:t xml:space="preserve"> and </w:t>
      </w:r>
      <w:r w:rsidRPr="00945719">
        <w:rPr>
          <w:rFonts w:ascii="Times New Roman" w:hAnsi="Times New Roman" w:cs="Times New Roman"/>
          <w:i/>
          <w:iCs/>
          <w:color w:val="212121"/>
        </w:rPr>
        <w:t>y</w:t>
      </w:r>
      <w:r w:rsidRPr="00945719">
        <w:rPr>
          <w:rFonts w:ascii="Times New Roman" w:hAnsi="Times New Roman" w:cs="Times New Roman"/>
          <w:color w:val="212121"/>
        </w:rPr>
        <w:t xml:space="preserve"> sides of the equation. For model specifications we will then apply a model selection procedure following Evans </w:t>
      </w:r>
      <w:r w:rsidRPr="00945719">
        <w:rPr>
          <w:rFonts w:ascii="Times New Roman" w:hAnsi="Times New Roman" w:cs="Times New Roman"/>
          <w:i/>
          <w:iCs/>
          <w:color w:val="212121"/>
        </w:rPr>
        <w:t>et al.,</w:t>
      </w:r>
      <w:r w:rsidRPr="00945719">
        <w:rPr>
          <w:rFonts w:ascii="Times New Roman" w:hAnsi="Times New Roman" w:cs="Times New Roman"/>
          <w:color w:val="212121"/>
        </w:rPr>
        <w:t xml:space="preserve"> </w:t>
      </w:r>
      <w:r w:rsidRPr="00945719">
        <w:rPr>
          <w:rFonts w:ascii="Times New Roman" w:hAnsi="Times New Roman" w:cs="Times New Roman"/>
          <w:color w:val="212121"/>
        </w:rPr>
        <w:fldChar w:fldCharType="begin"/>
      </w:r>
      <w:r w:rsidRPr="00945719">
        <w:rPr>
          <w:rFonts w:ascii="Times New Roman" w:hAnsi="Times New Roman" w:cs="Times New Roman"/>
          <w:color w:val="212121"/>
        </w:rPr>
        <w:instrText xml:space="preserve"> ADDIN ZOTERO_ITEM CSL_CITATION {"citationID":"z70xvIfo","properties":{"formattedCitation":"(2011)","plainCitation":"(2011)","noteIndex":0},"citationItems":[{"id":668,"uris":["http://zotero.org/users/1373108/items/CUBHRNS2"],"uri":["http://zotero.org/users/1373108/items/CUBHRNS2"],"itemData":{"id":668,"type":"chapter","title":"Modeling species distribution and change using Random Forest","container-title":"Predictive Species and Habitat Modeling in Landscape Ecology","publisher":"Springer","publisher-place":"New York, NY","page":"139-159","event-place":"New York, NY","URL":"http://dx.doi.org/10.1007/978-1-4419-7390-0_8","ISBN":"978-1-4419-7389-4","shortTitle":"Modeling species distribution and change using Random Forest","editor":[{"family":"Drew","given":"C. Ashton"},{"family":"Wiersma","given":"Yolanda F."},{"family":"Huettmann","given":"Falk"}],"author":[{"family":"Evans","given":"Jeffrey S."},{"family":"Murphy","given":"Melanie A."},{"family":"Holden","given":"Zachary A."},{"family":"Cushman","given":"Samuel A."}],"issued":{"date-parts":[["2011"]]}},"suppress-author":true}],"schema":"https://github.com/citation-style-language/schema/raw/master/csl-citation.json"} </w:instrText>
      </w:r>
      <w:r w:rsidRPr="00945719">
        <w:rPr>
          <w:rFonts w:ascii="Times New Roman" w:hAnsi="Times New Roman" w:cs="Times New Roman"/>
          <w:color w:val="212121"/>
        </w:rPr>
        <w:fldChar w:fldCharType="separate"/>
      </w:r>
      <w:r w:rsidRPr="00945719">
        <w:rPr>
          <w:rFonts w:ascii="Times New Roman" w:hAnsi="Times New Roman" w:cs="Times New Roman"/>
        </w:rPr>
        <w:t>(2011)</w:t>
      </w:r>
      <w:r w:rsidRPr="00945719">
        <w:rPr>
          <w:rFonts w:ascii="Times New Roman" w:hAnsi="Times New Roman" w:cs="Times New Roman"/>
          <w:color w:val="212121"/>
        </w:rPr>
        <w:fldChar w:fldCharType="end"/>
      </w:r>
      <w:r w:rsidRPr="00945719">
        <w:rPr>
          <w:rFonts w:ascii="Times New Roman" w:hAnsi="Times New Roman" w:cs="Times New Roman"/>
          <w:color w:val="212121"/>
        </w:rPr>
        <w:t xml:space="preserve"> to identify key parameters.</w:t>
      </w:r>
      <w:r w:rsidR="002864A2">
        <w:rPr>
          <w:rFonts w:ascii="Times New Roman" w:hAnsi="Times New Roman" w:cs="Times New Roman"/>
          <w:color w:val="212121"/>
        </w:rPr>
        <w:t xml:space="preserve"> Estimates can be made to the continuous raster data used in specifying the model or extrapolated to a different time-point</w:t>
      </w:r>
      <w:r w:rsidR="00FF0695">
        <w:rPr>
          <w:rFonts w:ascii="Times New Roman" w:hAnsi="Times New Roman" w:cs="Times New Roman"/>
          <w:color w:val="212121"/>
        </w:rPr>
        <w:t>, of imagery,</w:t>
      </w:r>
      <w:r w:rsidR="002864A2">
        <w:rPr>
          <w:rFonts w:ascii="Times New Roman" w:hAnsi="Times New Roman" w:cs="Times New Roman"/>
          <w:color w:val="212121"/>
        </w:rPr>
        <w:t xml:space="preserve"> of a comparable geographic extent.</w:t>
      </w:r>
      <w:r w:rsidR="00FF0695">
        <w:rPr>
          <w:rFonts w:ascii="Times New Roman" w:hAnsi="Times New Roman" w:cs="Times New Roman"/>
          <w:color w:val="212121"/>
        </w:rPr>
        <w:t xml:space="preserve"> This allows one to explore hypothesis representing different environmental (</w:t>
      </w:r>
      <w:proofErr w:type="spellStart"/>
      <w:r w:rsidR="00FF0695">
        <w:rPr>
          <w:rFonts w:ascii="Times New Roman" w:hAnsi="Times New Roman" w:cs="Times New Roman"/>
          <w:color w:val="212121"/>
        </w:rPr>
        <w:t>eg.</w:t>
      </w:r>
      <w:proofErr w:type="spellEnd"/>
      <w:r w:rsidR="00FF0695">
        <w:rPr>
          <w:rFonts w:ascii="Times New Roman" w:hAnsi="Times New Roman" w:cs="Times New Roman"/>
          <w:color w:val="212121"/>
        </w:rPr>
        <w:t>, climatic)</w:t>
      </w:r>
      <w:r w:rsidR="00080533">
        <w:rPr>
          <w:rFonts w:ascii="Times New Roman" w:hAnsi="Times New Roman" w:cs="Times New Roman"/>
          <w:color w:val="212121"/>
        </w:rPr>
        <w:t>,</w:t>
      </w:r>
      <w:r w:rsidR="00FF0695">
        <w:rPr>
          <w:rFonts w:ascii="Times New Roman" w:hAnsi="Times New Roman" w:cs="Times New Roman"/>
          <w:color w:val="212121"/>
        </w:rPr>
        <w:t xml:space="preserve"> </w:t>
      </w:r>
      <w:r w:rsidR="007A6C97">
        <w:rPr>
          <w:rFonts w:ascii="Times New Roman" w:hAnsi="Times New Roman" w:cs="Times New Roman"/>
          <w:color w:val="212121"/>
        </w:rPr>
        <w:t>landcover or trend</w:t>
      </w:r>
      <w:r w:rsidR="00FF0695">
        <w:rPr>
          <w:rFonts w:ascii="Times New Roman" w:hAnsi="Times New Roman" w:cs="Times New Roman"/>
          <w:color w:val="212121"/>
        </w:rPr>
        <w:t xml:space="preserve"> conditions</w:t>
      </w:r>
      <w:r w:rsidR="00756F7E">
        <w:rPr>
          <w:rFonts w:ascii="Times New Roman" w:hAnsi="Times New Roman" w:cs="Times New Roman"/>
          <w:color w:val="212121"/>
        </w:rPr>
        <w:t xml:space="preserve"> (</w:t>
      </w:r>
      <w:proofErr w:type="spellStart"/>
      <w:r w:rsidR="0021472D">
        <w:rPr>
          <w:rFonts w:ascii="Times New Roman" w:hAnsi="Times New Roman" w:cs="Times New Roman"/>
          <w:color w:val="212121"/>
        </w:rPr>
        <w:t>eg.</w:t>
      </w:r>
      <w:proofErr w:type="spellEnd"/>
      <w:r w:rsidR="0021472D">
        <w:rPr>
          <w:rFonts w:ascii="Times New Roman" w:hAnsi="Times New Roman" w:cs="Times New Roman"/>
          <w:color w:val="212121"/>
        </w:rPr>
        <w:t xml:space="preserve">, </w:t>
      </w:r>
      <w:r w:rsidR="00756F7E">
        <w:rPr>
          <w:rFonts w:ascii="Times New Roman" w:hAnsi="Times New Roman" w:cs="Times New Roman"/>
          <w:color w:val="212121"/>
        </w:rPr>
        <w:t>past</w:t>
      </w:r>
      <w:r w:rsidR="00C82CEF">
        <w:rPr>
          <w:rFonts w:ascii="Times New Roman" w:hAnsi="Times New Roman" w:cs="Times New Roman"/>
          <w:color w:val="212121"/>
        </w:rPr>
        <w:t>-date</w:t>
      </w:r>
      <w:r w:rsidR="007B2B5B">
        <w:rPr>
          <w:rFonts w:ascii="Times New Roman" w:hAnsi="Times New Roman" w:cs="Times New Roman"/>
          <w:color w:val="212121"/>
        </w:rPr>
        <w:t xml:space="preserve"> imagery</w:t>
      </w:r>
      <w:r w:rsidR="00C34CA7">
        <w:rPr>
          <w:rFonts w:ascii="Times New Roman" w:hAnsi="Times New Roman" w:cs="Times New Roman"/>
          <w:color w:val="212121"/>
        </w:rPr>
        <w:t xml:space="preserve">, </w:t>
      </w:r>
      <w:r w:rsidR="00BE108B">
        <w:rPr>
          <w:rFonts w:ascii="Times New Roman" w:hAnsi="Times New Roman" w:cs="Times New Roman"/>
          <w:color w:val="212121"/>
        </w:rPr>
        <w:t>simulate</w:t>
      </w:r>
      <w:r w:rsidR="00C34CA7">
        <w:rPr>
          <w:rFonts w:ascii="Times New Roman" w:hAnsi="Times New Roman" w:cs="Times New Roman"/>
          <w:color w:val="212121"/>
        </w:rPr>
        <w:t>d</w:t>
      </w:r>
      <w:r w:rsidR="00BE108B">
        <w:rPr>
          <w:rFonts w:ascii="Times New Roman" w:hAnsi="Times New Roman" w:cs="Times New Roman"/>
          <w:color w:val="212121"/>
        </w:rPr>
        <w:t xml:space="preserve"> trends, simulated landcover</w:t>
      </w:r>
      <w:r w:rsidR="0021472D">
        <w:rPr>
          <w:rFonts w:ascii="Times New Roman" w:hAnsi="Times New Roman" w:cs="Times New Roman"/>
          <w:color w:val="212121"/>
        </w:rPr>
        <w:t xml:space="preserve"> </w:t>
      </w:r>
      <w:r w:rsidR="007A6C97">
        <w:rPr>
          <w:rFonts w:ascii="Times New Roman" w:hAnsi="Times New Roman" w:cs="Times New Roman"/>
          <w:color w:val="212121"/>
        </w:rPr>
        <w:t>transitions</w:t>
      </w:r>
      <w:r w:rsidR="00756F7E">
        <w:rPr>
          <w:rFonts w:ascii="Times New Roman" w:hAnsi="Times New Roman" w:cs="Times New Roman"/>
          <w:color w:val="212121"/>
        </w:rPr>
        <w:t>)</w:t>
      </w:r>
      <w:r w:rsidR="00FF0695">
        <w:rPr>
          <w:rFonts w:ascii="Times New Roman" w:hAnsi="Times New Roman" w:cs="Times New Roman"/>
          <w:color w:val="212121"/>
        </w:rPr>
        <w:t xml:space="preserve">. </w:t>
      </w:r>
      <w:r w:rsidR="002864A2">
        <w:rPr>
          <w:rFonts w:ascii="Times New Roman" w:hAnsi="Times New Roman" w:cs="Times New Roman"/>
          <w:color w:val="212121"/>
        </w:rPr>
        <w:t xml:space="preserve"> </w:t>
      </w:r>
      <w:r w:rsidRPr="00945719">
        <w:rPr>
          <w:rFonts w:ascii="Times New Roman" w:hAnsi="Times New Roman" w:cs="Times New Roman"/>
          <w:color w:val="212121"/>
        </w:rPr>
        <w:t xml:space="preserve"> </w:t>
      </w:r>
    </w:p>
    <w:p w14:paraId="038E2DDA" w14:textId="0081B906" w:rsidR="00070BB7" w:rsidRDefault="00070BB7" w:rsidP="004C3CA4">
      <w:pPr>
        <w:pStyle w:val="NoSpacing"/>
        <w:jc w:val="both"/>
        <w:rPr>
          <w:rFonts w:ascii="Times New Roman" w:hAnsi="Times New Roman" w:cs="Times New Roman"/>
          <w:color w:val="212121"/>
        </w:rPr>
      </w:pPr>
    </w:p>
    <w:p w14:paraId="0BA3D0D5" w14:textId="63F380FB" w:rsidR="00070BB7" w:rsidRPr="00945719" w:rsidRDefault="00070BB7" w:rsidP="004C3CA4">
      <w:pPr>
        <w:pStyle w:val="NoSpacing"/>
        <w:ind w:firstLine="720"/>
        <w:jc w:val="both"/>
        <w:rPr>
          <w:rFonts w:ascii="Times New Roman" w:hAnsi="Times New Roman" w:cs="Times New Roman"/>
          <w:color w:val="212121"/>
        </w:rPr>
      </w:pPr>
      <w:r w:rsidRPr="00945719">
        <w:rPr>
          <w:rFonts w:ascii="Times New Roman" w:hAnsi="Times New Roman" w:cs="Times New Roman"/>
          <w:color w:val="212121"/>
        </w:rPr>
        <w:t>Model validation w</w:t>
      </w:r>
      <w:r w:rsidR="007A7188">
        <w:rPr>
          <w:rFonts w:ascii="Times New Roman" w:hAnsi="Times New Roman" w:cs="Times New Roman"/>
          <w:color w:val="212121"/>
        </w:rPr>
        <w:t>ill</w:t>
      </w:r>
      <w:r w:rsidRPr="00945719">
        <w:rPr>
          <w:rFonts w:ascii="Times New Roman" w:hAnsi="Times New Roman" w:cs="Times New Roman"/>
          <w:color w:val="212121"/>
        </w:rPr>
        <w:t xml:space="preserve"> be specific to each model (study area) but</w:t>
      </w:r>
      <w:r w:rsidR="00643C60">
        <w:rPr>
          <w:rFonts w:ascii="Times New Roman" w:hAnsi="Times New Roman" w:cs="Times New Roman"/>
          <w:color w:val="212121"/>
        </w:rPr>
        <w:t>,</w:t>
      </w:r>
      <w:r w:rsidRPr="00945719">
        <w:rPr>
          <w:rFonts w:ascii="Times New Roman" w:hAnsi="Times New Roman" w:cs="Times New Roman"/>
          <w:color w:val="212121"/>
        </w:rPr>
        <w:t xml:space="preserve"> also </w:t>
      </w:r>
      <w:r w:rsidR="00643C60">
        <w:rPr>
          <w:rFonts w:ascii="Times New Roman" w:hAnsi="Times New Roman" w:cs="Times New Roman"/>
          <w:color w:val="212121"/>
        </w:rPr>
        <w:t xml:space="preserve">be </w:t>
      </w:r>
      <w:r w:rsidR="007A7188">
        <w:rPr>
          <w:rFonts w:ascii="Times New Roman" w:hAnsi="Times New Roman" w:cs="Times New Roman"/>
          <w:color w:val="212121"/>
        </w:rPr>
        <w:t>implemented</w:t>
      </w:r>
      <w:r w:rsidR="00643C60">
        <w:rPr>
          <w:rFonts w:ascii="Times New Roman" w:hAnsi="Times New Roman" w:cs="Times New Roman"/>
          <w:color w:val="212121"/>
        </w:rPr>
        <w:t xml:space="preserve"> as an</w:t>
      </w:r>
      <w:r w:rsidRPr="00945719">
        <w:rPr>
          <w:rFonts w:ascii="Times New Roman" w:hAnsi="Times New Roman" w:cs="Times New Roman"/>
          <w:color w:val="212121"/>
        </w:rPr>
        <w:t xml:space="preserve"> automated process</w:t>
      </w:r>
      <w:r w:rsidR="00643C60">
        <w:rPr>
          <w:rFonts w:ascii="Times New Roman" w:hAnsi="Times New Roman" w:cs="Times New Roman"/>
          <w:color w:val="212121"/>
        </w:rPr>
        <w:t>,</w:t>
      </w:r>
      <w:r w:rsidRPr="00945719">
        <w:rPr>
          <w:rFonts w:ascii="Times New Roman" w:hAnsi="Times New Roman" w:cs="Times New Roman"/>
          <w:color w:val="212121"/>
        </w:rPr>
        <w:t xml:space="preserve"> using a Bootstrap approach to generate an error distribution</w:t>
      </w:r>
      <w:r w:rsidR="00643C60">
        <w:rPr>
          <w:rFonts w:ascii="Times New Roman" w:hAnsi="Times New Roman" w:cs="Times New Roman"/>
          <w:color w:val="212121"/>
        </w:rPr>
        <w:t xml:space="preserve"> in evaluating model performance</w:t>
      </w:r>
      <w:r w:rsidRPr="00945719">
        <w:rPr>
          <w:rFonts w:ascii="Times New Roman" w:hAnsi="Times New Roman" w:cs="Times New Roman"/>
          <w:color w:val="212121"/>
        </w:rPr>
        <w:t>.</w:t>
      </w:r>
      <w:r w:rsidR="00A57BCD">
        <w:rPr>
          <w:rFonts w:ascii="Times New Roman" w:hAnsi="Times New Roman" w:cs="Times New Roman"/>
          <w:color w:val="212121"/>
        </w:rPr>
        <w:t xml:space="preserve"> We will also evaluate model fit utilizing common validation metrics such as sensitivity, specificity, AUC and log loss.</w:t>
      </w:r>
      <w:r w:rsidR="008B1CB6">
        <w:rPr>
          <w:rFonts w:ascii="Times New Roman" w:hAnsi="Times New Roman" w:cs="Times New Roman"/>
          <w:color w:val="212121"/>
        </w:rPr>
        <w:t xml:space="preserve"> In the case of continuous </w:t>
      </w:r>
      <w:r w:rsidR="00D959FB">
        <w:rPr>
          <w:rFonts w:ascii="Times New Roman" w:hAnsi="Times New Roman" w:cs="Times New Roman"/>
          <w:color w:val="212121"/>
        </w:rPr>
        <w:t>data,</w:t>
      </w:r>
      <w:r w:rsidR="008B1CB6">
        <w:rPr>
          <w:rFonts w:ascii="Times New Roman" w:hAnsi="Times New Roman" w:cs="Times New Roman"/>
          <w:color w:val="212121"/>
        </w:rPr>
        <w:t xml:space="preserve"> we will evaluate log-likelihood loss and root mean square error.</w:t>
      </w:r>
      <w:r w:rsidR="007A7188" w:rsidRPr="007A7188">
        <w:t xml:space="preserve"> </w:t>
      </w:r>
      <w:r w:rsidR="007A7188" w:rsidRPr="007A7188">
        <w:rPr>
          <w:rFonts w:ascii="Times New Roman" w:hAnsi="Times New Roman" w:cs="Times New Roman"/>
          <w:color w:val="212121"/>
        </w:rPr>
        <w:t>For our trend analysis, a confidence region, p-value and z-value will be generated, at the pixel-level, for the temporal series. This will provide a means of evaluating the significance of the trend results and to filter out pixels that do not fall within a specified +/- statistical confidence</w:t>
      </w:r>
      <w:r w:rsidR="008B1CB6">
        <w:rPr>
          <w:rFonts w:ascii="Times New Roman" w:hAnsi="Times New Roman" w:cs="Times New Roman"/>
          <w:color w:val="212121"/>
        </w:rPr>
        <w:t xml:space="preserve">  </w:t>
      </w:r>
      <w:r w:rsidR="00A57BCD">
        <w:rPr>
          <w:rFonts w:ascii="Times New Roman" w:hAnsi="Times New Roman" w:cs="Times New Roman"/>
          <w:color w:val="212121"/>
        </w:rPr>
        <w:t xml:space="preserve"> </w:t>
      </w:r>
    </w:p>
    <w:p w14:paraId="4656AA61" w14:textId="20A53378" w:rsidR="00930E6A" w:rsidRDefault="00930E6A" w:rsidP="004C3CA4">
      <w:pPr>
        <w:jc w:val="both"/>
        <w:rPr>
          <w:rFonts w:ascii="Times New Roman" w:hAnsi="Times New Roman" w:cs="Times New Roman"/>
        </w:rPr>
      </w:pPr>
    </w:p>
    <w:p w14:paraId="1E4C3943" w14:textId="2F6C7DB5" w:rsidR="006571F6" w:rsidRPr="00945719" w:rsidRDefault="004111CD" w:rsidP="006571F6">
      <w:pPr>
        <w:jc w:val="both"/>
        <w:rPr>
          <w:rFonts w:ascii="Times New Roman" w:hAnsi="Times New Roman" w:cs="Times New Roman"/>
        </w:rPr>
      </w:pPr>
      <w:r>
        <w:rPr>
          <w:rFonts w:ascii="Times New Roman" w:hAnsi="Times New Roman" w:cs="Times New Roman"/>
          <w:smallCaps/>
        </w:rPr>
        <w:t>causal impact analysis</w:t>
      </w:r>
    </w:p>
    <w:p w14:paraId="539423E1" w14:textId="730B43C0" w:rsidR="0007713F" w:rsidRDefault="00CC30A0" w:rsidP="004C3CA4">
      <w:pPr>
        <w:jc w:val="both"/>
        <w:rPr>
          <w:rFonts w:ascii="Times New Roman" w:hAnsi="Times New Roman" w:cs="Times New Roman"/>
        </w:rPr>
      </w:pPr>
      <w:r>
        <w:rPr>
          <w:rFonts w:ascii="Times New Roman" w:hAnsi="Times New Roman" w:cs="Times New Roman"/>
        </w:rPr>
        <w:tab/>
      </w:r>
      <w:r w:rsidR="00276179">
        <w:rPr>
          <w:rFonts w:ascii="Times New Roman" w:hAnsi="Times New Roman" w:cs="Times New Roman"/>
        </w:rPr>
        <w:t>Many methods have been proposed in evaluating the success of interventions. Some common approaches “Difference in Differences” (</w:t>
      </w:r>
      <w:proofErr w:type="spellStart"/>
      <w:r w:rsidR="00276179">
        <w:rPr>
          <w:rFonts w:ascii="Times New Roman" w:hAnsi="Times New Roman" w:cs="Times New Roman"/>
        </w:rPr>
        <w:t>Ashenfelter</w:t>
      </w:r>
      <w:proofErr w:type="spellEnd"/>
      <w:r w:rsidR="00276179">
        <w:rPr>
          <w:rFonts w:ascii="Times New Roman" w:hAnsi="Times New Roman" w:cs="Times New Roman"/>
        </w:rPr>
        <w:t xml:space="preserve"> &amp; Card 1985) and “</w:t>
      </w:r>
      <w:r w:rsidR="00276179">
        <w:rPr>
          <w:rFonts w:ascii="Times New Roman" w:hAnsi="Times New Roman" w:cs="Times New Roman"/>
          <w:i/>
          <w:iCs/>
        </w:rPr>
        <w:t>Synthetic Control Matching</w:t>
      </w:r>
      <w:r w:rsidR="00276179">
        <w:rPr>
          <w:rFonts w:ascii="Times New Roman" w:hAnsi="Times New Roman" w:cs="Times New Roman"/>
        </w:rPr>
        <w:t xml:space="preserve">” (Abadie </w:t>
      </w:r>
      <w:r w:rsidR="00276179">
        <w:rPr>
          <w:rFonts w:ascii="Times New Roman" w:hAnsi="Times New Roman" w:cs="Times New Roman"/>
          <w:i/>
          <w:iCs/>
        </w:rPr>
        <w:t>et al</w:t>
      </w:r>
      <w:r w:rsidR="00276179">
        <w:rPr>
          <w:rFonts w:ascii="Times New Roman" w:hAnsi="Times New Roman" w:cs="Times New Roman"/>
        </w:rPr>
        <w:t xml:space="preserve">., 2010) are widely used in econometrics and social sciences but have some noted limitations. The most relevant is detailed in Kaul </w:t>
      </w:r>
      <w:r w:rsidR="00276179">
        <w:rPr>
          <w:rFonts w:ascii="Times New Roman" w:hAnsi="Times New Roman" w:cs="Times New Roman"/>
          <w:i/>
          <w:iCs/>
        </w:rPr>
        <w:t>et al.,</w:t>
      </w:r>
      <w:r w:rsidR="00276179">
        <w:rPr>
          <w:rFonts w:ascii="Times New Roman" w:hAnsi="Times New Roman" w:cs="Times New Roman"/>
        </w:rPr>
        <w:t xml:space="preserve"> (2017) where the use of pre-intervention outcomes used together with covariates is statistically invalidated. This negates using covariates that indicate land tenure structures that would influence both evaluation and control units. The Synthetic Control method relies on the linearity of the model in relation to treated and untreated outcomes. It is likely that this assumption will be violated thus invalidating both the global and local model(s). As an alternative we will utilize as nonparametric structural model Causal Impact Analysis (</w:t>
      </w:r>
      <w:proofErr w:type="spellStart"/>
      <w:r w:rsidR="00276179">
        <w:rPr>
          <w:rFonts w:ascii="Times New Roman" w:hAnsi="Times New Roman" w:cs="Times New Roman"/>
        </w:rPr>
        <w:t>Brodersen</w:t>
      </w:r>
      <w:proofErr w:type="spellEnd"/>
      <w:r w:rsidR="00276179">
        <w:rPr>
          <w:rFonts w:ascii="Times New Roman" w:hAnsi="Times New Roman" w:cs="Times New Roman"/>
        </w:rPr>
        <w:t xml:space="preserve"> </w:t>
      </w:r>
      <w:r w:rsidR="00276179">
        <w:rPr>
          <w:rFonts w:ascii="Times New Roman" w:hAnsi="Times New Roman" w:cs="Times New Roman"/>
          <w:i/>
          <w:iCs/>
        </w:rPr>
        <w:t>et al.,</w:t>
      </w:r>
      <w:r w:rsidR="00276179">
        <w:rPr>
          <w:rFonts w:ascii="Times New Roman" w:hAnsi="Times New Roman" w:cs="Times New Roman"/>
        </w:rPr>
        <w:t xml:space="preserve"> 2015) that allows for a causal influence through a MCMC framework. </w:t>
      </w:r>
      <w:proofErr w:type="gramStart"/>
      <w:r w:rsidR="00276179">
        <w:rPr>
          <w:rFonts w:ascii="Times New Roman" w:hAnsi="Times New Roman" w:cs="Times New Roman"/>
        </w:rPr>
        <w:t>In essence, we</w:t>
      </w:r>
      <w:proofErr w:type="gramEnd"/>
      <w:r w:rsidR="00276179">
        <w:rPr>
          <w:rFonts w:ascii="Times New Roman" w:hAnsi="Times New Roman" w:cs="Times New Roman"/>
        </w:rPr>
        <w:t xml:space="preserve"> build a Bayesian structural time series model based on multiple comparable control groups and then use the model to project (or forecast) a series of the baseline values for the time period after an intervention, representing a synthetic time series baseline of all possible state spaces of the timeseries thus, making it causal in nature. In social sciences parlance, this functionally establishes our counterfactual as a testable causal state-space. Now, with the Causal Impact algorithm, we can build a model based on other locations to project a series of the expected values for the same </w:t>
      </w:r>
      <w:proofErr w:type="gramStart"/>
      <w:r w:rsidR="00276179">
        <w:rPr>
          <w:rFonts w:ascii="Times New Roman" w:hAnsi="Times New Roman" w:cs="Times New Roman"/>
        </w:rPr>
        <w:t>time period</w:t>
      </w:r>
      <w:proofErr w:type="gramEnd"/>
      <w:r w:rsidR="00276179">
        <w:rPr>
          <w:rFonts w:ascii="Times New Roman" w:hAnsi="Times New Roman" w:cs="Times New Roman"/>
        </w:rPr>
        <w:t xml:space="preserve"> assuming there was no such ‘Impacting Event’ that occurred in these control units. This acts as a baseline, which indicates the numbers we would have expected in controls without the intervention(s). Once we establish this baseline, then we can calculate the differences betwee</w:t>
      </w:r>
      <w:bookmarkStart w:id="0" w:name="_GoBack"/>
      <w:bookmarkEnd w:id="0"/>
      <w:r w:rsidR="00276179">
        <w:rPr>
          <w:rFonts w:ascii="Times New Roman" w:hAnsi="Times New Roman" w:cs="Times New Roman"/>
        </w:rPr>
        <w:t>n the two timeseries and evaluate the differences as the real impacts of the intervention. This can be specified using a mixed effects model where relevant land tenure, expected to influence outcomes, can be accounted for as a random effect. However, will implement a Dynamic Time Warping (DTW) algorithm to evaluate the temporal correlation structures (agreements) between controls and interventions, which negates the need for treating potential land-tenure effects as these “biased” controls would never be selected in the first place.     </w:t>
      </w:r>
      <w:r w:rsidR="00E015A5" w:rsidRPr="00E015A5">
        <w:rPr>
          <w:rFonts w:ascii="Times New Roman" w:hAnsi="Times New Roman" w:cs="Times New Roman"/>
        </w:rPr>
        <w:t xml:space="preserve"> </w:t>
      </w:r>
      <w:r w:rsidR="003D68DB" w:rsidRPr="003D68DB">
        <w:rPr>
          <w:rFonts w:ascii="Times New Roman" w:hAnsi="Times New Roman" w:cs="Times New Roman"/>
        </w:rPr>
        <w:t xml:space="preserve"> </w:t>
      </w:r>
    </w:p>
    <w:p w14:paraId="0B5E2EC8" w14:textId="48B49A66" w:rsidR="0062178C" w:rsidRPr="00945719" w:rsidRDefault="00D70C82" w:rsidP="004C3CA4">
      <w:pPr>
        <w:jc w:val="both"/>
        <w:rPr>
          <w:rFonts w:ascii="Times New Roman" w:hAnsi="Times New Roman" w:cs="Times New Roman"/>
        </w:rPr>
      </w:pPr>
      <w:r>
        <w:rPr>
          <w:rFonts w:ascii="Times New Roman" w:hAnsi="Times New Roman" w:cs="Times New Roman"/>
        </w:rPr>
        <w:t xml:space="preserve"> </w:t>
      </w:r>
      <w:r w:rsidR="009C55BF">
        <w:rPr>
          <w:rFonts w:ascii="Times New Roman" w:hAnsi="Times New Roman" w:cs="Times New Roman"/>
        </w:rPr>
        <w:t xml:space="preserve"> </w:t>
      </w:r>
      <w:r w:rsidR="00C33202">
        <w:rPr>
          <w:rFonts w:ascii="Times New Roman" w:hAnsi="Times New Roman" w:cs="Times New Roman"/>
        </w:rPr>
        <w:t xml:space="preserve"> </w:t>
      </w:r>
      <w:r w:rsidR="00F952DD" w:rsidRPr="00F952DD">
        <w:rPr>
          <w:rFonts w:ascii="Times New Roman" w:hAnsi="Times New Roman" w:cs="Times New Roman"/>
        </w:rPr>
        <w:t xml:space="preserve"> </w:t>
      </w:r>
      <w:r w:rsidR="00616011">
        <w:rPr>
          <w:rFonts w:ascii="Times New Roman" w:hAnsi="Times New Roman" w:cs="Times New Roman"/>
        </w:rPr>
        <w:t xml:space="preserve"> </w:t>
      </w:r>
    </w:p>
    <w:p w14:paraId="2703F25E" w14:textId="77777777" w:rsidR="0094337B" w:rsidRDefault="0094337B" w:rsidP="004C3CA4">
      <w:pPr>
        <w:jc w:val="both"/>
        <w:rPr>
          <w:rFonts w:ascii="Times New Roman" w:hAnsi="Times New Roman" w:cs="Times New Roman"/>
          <w:smallCaps/>
          <w:sz w:val="28"/>
          <w:szCs w:val="28"/>
        </w:rPr>
      </w:pPr>
    </w:p>
    <w:p w14:paraId="7816CE5F" w14:textId="34DD4099" w:rsidR="00462AB8" w:rsidRPr="00FE7076" w:rsidRDefault="00C83451" w:rsidP="004C3CA4">
      <w:pPr>
        <w:jc w:val="both"/>
        <w:rPr>
          <w:rFonts w:ascii="Times New Roman" w:hAnsi="Times New Roman" w:cs="Times New Roman"/>
          <w:smallCaps/>
          <w:sz w:val="28"/>
          <w:szCs w:val="28"/>
        </w:rPr>
      </w:pPr>
      <w:r w:rsidRPr="00945719">
        <w:rPr>
          <w:rFonts w:ascii="Times New Roman" w:hAnsi="Times New Roman" w:cs="Times New Roman"/>
          <w:smallCaps/>
          <w:sz w:val="28"/>
          <w:szCs w:val="28"/>
        </w:rPr>
        <w:t>discussion</w:t>
      </w:r>
    </w:p>
    <w:p w14:paraId="44116189" w14:textId="77777777" w:rsidR="000A223C" w:rsidRDefault="003670BB" w:rsidP="004C3CA4">
      <w:pPr>
        <w:jc w:val="both"/>
        <w:rPr>
          <w:rFonts w:ascii="Times New Roman" w:hAnsi="Times New Roman" w:cs="Times New Roman"/>
          <w:color w:val="212121"/>
        </w:rPr>
      </w:pPr>
      <w:r>
        <w:rPr>
          <w:rFonts w:ascii="Times New Roman" w:hAnsi="Times New Roman" w:cs="Times New Roman"/>
          <w:color w:val="212121"/>
        </w:rPr>
        <w:t xml:space="preserve">One advantage to this </w:t>
      </w:r>
      <w:r w:rsidR="00CC45AE">
        <w:rPr>
          <w:rFonts w:ascii="Times New Roman" w:hAnsi="Times New Roman" w:cs="Times New Roman"/>
          <w:color w:val="212121"/>
        </w:rPr>
        <w:t xml:space="preserve">modeling </w:t>
      </w:r>
      <w:r>
        <w:rPr>
          <w:rFonts w:ascii="Times New Roman" w:hAnsi="Times New Roman" w:cs="Times New Roman"/>
          <w:color w:val="212121"/>
        </w:rPr>
        <w:t>framework is that w</w:t>
      </w:r>
      <w:r w:rsidR="00462AB8" w:rsidRPr="00945719">
        <w:rPr>
          <w:rFonts w:ascii="Times New Roman" w:hAnsi="Times New Roman" w:cs="Times New Roman"/>
          <w:color w:val="212121"/>
        </w:rPr>
        <w:t xml:space="preserve">e do not need to represent temporal characteristics in the </w:t>
      </w:r>
      <w:r w:rsidR="003D0331">
        <w:rPr>
          <w:rFonts w:ascii="Times New Roman" w:hAnsi="Times New Roman" w:cs="Times New Roman"/>
          <w:color w:val="212121"/>
        </w:rPr>
        <w:t>“contemporary”</w:t>
      </w:r>
      <w:r w:rsidR="003E3839">
        <w:rPr>
          <w:rFonts w:ascii="Times New Roman" w:hAnsi="Times New Roman" w:cs="Times New Roman"/>
          <w:color w:val="212121"/>
        </w:rPr>
        <w:t xml:space="preserve"> </w:t>
      </w:r>
      <w:r w:rsidR="00462AB8" w:rsidRPr="00945719">
        <w:rPr>
          <w:rFonts w:ascii="Times New Roman" w:hAnsi="Times New Roman" w:cs="Times New Roman"/>
          <w:color w:val="212121"/>
        </w:rPr>
        <w:t>design matrix (</w:t>
      </w:r>
      <w:r w:rsidR="00462AB8" w:rsidRPr="00945719">
        <w:rPr>
          <w:rFonts w:ascii="Times New Roman" w:hAnsi="Times New Roman" w:cs="Times New Roman"/>
          <w:i/>
          <w:iCs/>
          <w:color w:val="212121"/>
        </w:rPr>
        <w:t>x</w:t>
      </w:r>
      <w:r w:rsidR="00462AB8" w:rsidRPr="00945719">
        <w:rPr>
          <w:rFonts w:ascii="Times New Roman" w:hAnsi="Times New Roman" w:cs="Times New Roman"/>
          <w:color w:val="212121"/>
        </w:rPr>
        <w:t>)</w:t>
      </w:r>
      <w:r w:rsidR="00651552">
        <w:rPr>
          <w:rFonts w:ascii="Times New Roman" w:hAnsi="Times New Roman" w:cs="Times New Roman"/>
          <w:color w:val="212121"/>
        </w:rPr>
        <w:t>, representing current condition,</w:t>
      </w:r>
      <w:r w:rsidR="00462AB8" w:rsidRPr="00945719">
        <w:rPr>
          <w:rFonts w:ascii="Times New Roman" w:hAnsi="Times New Roman" w:cs="Times New Roman"/>
          <w:color w:val="212121"/>
        </w:rPr>
        <w:t xml:space="preserve"> as it is inferred that current landscape condition/pattern is a function of the spatial-temporal process that formed them so, does not need to be directly accounted for. The </w:t>
      </w:r>
      <w:r w:rsidR="002F69E1">
        <w:rPr>
          <w:rFonts w:ascii="Times New Roman" w:hAnsi="Times New Roman" w:cs="Times New Roman"/>
          <w:color w:val="212121"/>
        </w:rPr>
        <w:t>independent</w:t>
      </w:r>
      <w:r w:rsidR="00462AB8" w:rsidRPr="00945719">
        <w:rPr>
          <w:rFonts w:ascii="Times New Roman" w:hAnsi="Times New Roman" w:cs="Times New Roman"/>
          <w:color w:val="212121"/>
        </w:rPr>
        <w:t xml:space="preserve"> data (</w:t>
      </w:r>
      <w:r w:rsidR="00462AB8" w:rsidRPr="00945719">
        <w:rPr>
          <w:rFonts w:ascii="Times New Roman" w:hAnsi="Times New Roman" w:cs="Times New Roman"/>
          <w:i/>
          <w:iCs/>
          <w:color w:val="212121"/>
        </w:rPr>
        <w:t>y</w:t>
      </w:r>
      <w:r w:rsidR="00462AB8" w:rsidRPr="00945719">
        <w:rPr>
          <w:rFonts w:ascii="Times New Roman" w:hAnsi="Times New Roman" w:cs="Times New Roman"/>
          <w:color w:val="212121"/>
        </w:rPr>
        <w:t>) however, does represent this spatial-temporal variability (which is what is being estimated) so, is accounted for within the training set.</w:t>
      </w:r>
      <w:r w:rsidR="000C1628">
        <w:rPr>
          <w:rFonts w:ascii="Times New Roman" w:hAnsi="Times New Roman" w:cs="Times New Roman"/>
          <w:color w:val="212121"/>
        </w:rPr>
        <w:t xml:space="preserve"> This provides support for basing model estimates</w:t>
      </w:r>
      <w:r w:rsidR="00EA3901">
        <w:rPr>
          <w:rFonts w:ascii="Times New Roman" w:hAnsi="Times New Roman" w:cs="Times New Roman"/>
          <w:color w:val="212121"/>
        </w:rPr>
        <w:t xml:space="preserve"> and multivariate distances</w:t>
      </w:r>
      <w:r w:rsidR="000C1628">
        <w:rPr>
          <w:rFonts w:ascii="Times New Roman" w:hAnsi="Times New Roman" w:cs="Times New Roman"/>
          <w:color w:val="212121"/>
        </w:rPr>
        <w:t xml:space="preserve"> on </w:t>
      </w:r>
      <w:r w:rsidR="007C5C7F">
        <w:rPr>
          <w:rFonts w:ascii="Times New Roman" w:hAnsi="Times New Roman" w:cs="Times New Roman"/>
          <w:color w:val="212121"/>
        </w:rPr>
        <w:t xml:space="preserve">the contemporary imagery and deterministic data alone. </w:t>
      </w:r>
    </w:p>
    <w:p w14:paraId="79C64E6B" w14:textId="78FA06EC" w:rsidR="00143D80" w:rsidRDefault="000A223C" w:rsidP="007F6744">
      <w:pPr>
        <w:ind w:firstLine="720"/>
        <w:jc w:val="both"/>
        <w:rPr>
          <w:rFonts w:ascii="Times New Roman" w:hAnsi="Times New Roman" w:cs="Times New Roman"/>
          <w:color w:val="212121"/>
        </w:rPr>
      </w:pPr>
      <w:r>
        <w:rPr>
          <w:rFonts w:ascii="Times New Roman" w:hAnsi="Times New Roman" w:cs="Times New Roman"/>
          <w:color w:val="212121"/>
        </w:rPr>
        <w:t xml:space="preserve">One </w:t>
      </w:r>
      <w:r w:rsidR="00AB0606">
        <w:rPr>
          <w:rFonts w:ascii="Times New Roman" w:hAnsi="Times New Roman" w:cs="Times New Roman"/>
          <w:color w:val="212121"/>
        </w:rPr>
        <w:t xml:space="preserve">important </w:t>
      </w:r>
      <w:r>
        <w:rPr>
          <w:rFonts w:ascii="Times New Roman" w:hAnsi="Times New Roman" w:cs="Times New Roman"/>
          <w:color w:val="212121"/>
        </w:rPr>
        <w:t xml:space="preserve">caveat is that these measures of ecological </w:t>
      </w:r>
      <w:r w:rsidR="002A2D85">
        <w:rPr>
          <w:rFonts w:ascii="Times New Roman" w:hAnsi="Times New Roman" w:cs="Times New Roman"/>
          <w:color w:val="212121"/>
        </w:rPr>
        <w:t>status are contextual</w:t>
      </w:r>
      <w:r w:rsidR="00261318">
        <w:rPr>
          <w:rFonts w:ascii="Times New Roman" w:hAnsi="Times New Roman" w:cs="Times New Roman"/>
          <w:color w:val="212121"/>
        </w:rPr>
        <w:t xml:space="preserve">, dependent </w:t>
      </w:r>
      <w:r w:rsidR="002A2D85">
        <w:rPr>
          <w:rFonts w:ascii="Times New Roman" w:hAnsi="Times New Roman" w:cs="Times New Roman"/>
          <w:color w:val="212121"/>
        </w:rPr>
        <w:t xml:space="preserve">on the system </w:t>
      </w:r>
      <w:r w:rsidR="00261318">
        <w:rPr>
          <w:rFonts w:ascii="Times New Roman" w:hAnsi="Times New Roman" w:cs="Times New Roman"/>
          <w:color w:val="212121"/>
        </w:rPr>
        <w:t xml:space="preserve">under evaluation </w:t>
      </w:r>
      <w:r w:rsidR="002A2D85">
        <w:rPr>
          <w:rFonts w:ascii="Times New Roman" w:hAnsi="Times New Roman" w:cs="Times New Roman"/>
          <w:color w:val="212121"/>
        </w:rPr>
        <w:t>and, to some degree, the agents of change</w:t>
      </w:r>
      <w:r w:rsidR="00124FB5">
        <w:rPr>
          <w:rFonts w:ascii="Times New Roman" w:hAnsi="Times New Roman" w:cs="Times New Roman"/>
          <w:color w:val="212121"/>
        </w:rPr>
        <w:t>. Certain change</w:t>
      </w:r>
      <w:r w:rsidR="002A2D85">
        <w:rPr>
          <w:rFonts w:ascii="Times New Roman" w:hAnsi="Times New Roman" w:cs="Times New Roman"/>
          <w:color w:val="212121"/>
        </w:rPr>
        <w:t xml:space="preserve"> could be seen</w:t>
      </w:r>
      <w:r w:rsidR="00124FB5">
        <w:rPr>
          <w:rFonts w:ascii="Times New Roman" w:hAnsi="Times New Roman" w:cs="Times New Roman"/>
          <w:color w:val="212121"/>
        </w:rPr>
        <w:t>,</w:t>
      </w:r>
      <w:r w:rsidR="002A2D85">
        <w:rPr>
          <w:rFonts w:ascii="Times New Roman" w:hAnsi="Times New Roman" w:cs="Times New Roman"/>
          <w:color w:val="212121"/>
        </w:rPr>
        <w:t xml:space="preserve"> locally as </w:t>
      </w:r>
      <w:r w:rsidR="002A2D85" w:rsidRPr="002A2D85">
        <w:rPr>
          <w:rFonts w:ascii="Times New Roman" w:hAnsi="Times New Roman" w:cs="Times New Roman"/>
          <w:color w:val="212121"/>
        </w:rPr>
        <w:t>catastrophic</w:t>
      </w:r>
      <w:r w:rsidR="00124FB5">
        <w:rPr>
          <w:rFonts w:ascii="Times New Roman" w:hAnsi="Times New Roman" w:cs="Times New Roman"/>
          <w:color w:val="212121"/>
        </w:rPr>
        <w:t>,</w:t>
      </w:r>
      <w:r w:rsidR="002A2D85">
        <w:rPr>
          <w:rFonts w:ascii="Times New Roman" w:hAnsi="Times New Roman" w:cs="Times New Roman"/>
          <w:color w:val="212121"/>
        </w:rPr>
        <w:t xml:space="preserve"> but not</w:t>
      </w:r>
      <w:r w:rsidR="00FD6116">
        <w:rPr>
          <w:rFonts w:ascii="Times New Roman" w:hAnsi="Times New Roman" w:cs="Times New Roman"/>
          <w:color w:val="212121"/>
        </w:rPr>
        <w:t xml:space="preserve"> identified</w:t>
      </w:r>
      <w:r w:rsidR="002A2D85">
        <w:rPr>
          <w:rFonts w:ascii="Times New Roman" w:hAnsi="Times New Roman" w:cs="Times New Roman"/>
          <w:color w:val="212121"/>
        </w:rPr>
        <w:t xml:space="preserve"> at broad spatial </w:t>
      </w:r>
      <w:r w:rsidR="00964F33">
        <w:rPr>
          <w:rFonts w:ascii="Times New Roman" w:hAnsi="Times New Roman" w:cs="Times New Roman"/>
          <w:color w:val="212121"/>
        </w:rPr>
        <w:t>scales</w:t>
      </w:r>
      <w:r w:rsidR="002A2D85">
        <w:rPr>
          <w:rFonts w:ascii="Times New Roman" w:hAnsi="Times New Roman" w:cs="Times New Roman"/>
          <w:color w:val="212121"/>
        </w:rPr>
        <w:t>.</w:t>
      </w:r>
      <w:r w:rsidR="00FD6116">
        <w:rPr>
          <w:rFonts w:ascii="Times New Roman" w:hAnsi="Times New Roman" w:cs="Times New Roman"/>
          <w:color w:val="212121"/>
        </w:rPr>
        <w:t xml:space="preserve"> One good example of this would be</w:t>
      </w:r>
      <w:r w:rsidR="00EE23BF">
        <w:rPr>
          <w:rFonts w:ascii="Times New Roman" w:hAnsi="Times New Roman" w:cs="Times New Roman"/>
          <w:color w:val="212121"/>
        </w:rPr>
        <w:t xml:space="preserve"> increased above-ground biomass that is attributed to invasive species. Whereas, this would locally be a very undesirable outcome, our first-level analysis would not identify this as a negative outcome. This is precisely why we are proposing a </w:t>
      </w:r>
      <w:r w:rsidR="00975B58" w:rsidRPr="00945719">
        <w:rPr>
          <w:rFonts w:ascii="Times New Roman" w:hAnsi="Times New Roman" w:cs="Times New Roman"/>
        </w:rPr>
        <w:t>hierarchical</w:t>
      </w:r>
      <w:r w:rsidR="00EE23BF">
        <w:rPr>
          <w:rFonts w:ascii="Times New Roman" w:hAnsi="Times New Roman" w:cs="Times New Roman"/>
          <w:color w:val="212121"/>
        </w:rPr>
        <w:t xml:space="preserve"> approach w</w:t>
      </w:r>
      <w:r w:rsidR="00975B58">
        <w:rPr>
          <w:rFonts w:ascii="Times New Roman" w:hAnsi="Times New Roman" w:cs="Times New Roman"/>
          <w:color w:val="212121"/>
        </w:rPr>
        <w:t>h</w:t>
      </w:r>
      <w:r w:rsidR="00EE23BF">
        <w:rPr>
          <w:rFonts w:ascii="Times New Roman" w:hAnsi="Times New Roman" w:cs="Times New Roman"/>
          <w:color w:val="212121"/>
        </w:rPr>
        <w:t>ere</w:t>
      </w:r>
      <w:r w:rsidR="00201E83">
        <w:rPr>
          <w:rFonts w:ascii="Times New Roman" w:hAnsi="Times New Roman" w:cs="Times New Roman"/>
          <w:color w:val="212121"/>
        </w:rPr>
        <w:t>,</w:t>
      </w:r>
      <w:r w:rsidR="00975B58">
        <w:rPr>
          <w:rFonts w:ascii="Times New Roman" w:hAnsi="Times New Roman" w:cs="Times New Roman"/>
          <w:color w:val="212121"/>
        </w:rPr>
        <w:t xml:space="preserve"> by simply adding additional information that would put this invasive species process in context</w:t>
      </w:r>
      <w:r w:rsidR="00787929">
        <w:rPr>
          <w:rFonts w:ascii="Times New Roman" w:hAnsi="Times New Roman" w:cs="Times New Roman"/>
          <w:color w:val="212121"/>
        </w:rPr>
        <w:t xml:space="preserve"> for the model</w:t>
      </w:r>
      <w:r w:rsidR="00201E83">
        <w:rPr>
          <w:rFonts w:ascii="Times New Roman" w:hAnsi="Times New Roman" w:cs="Times New Roman"/>
          <w:color w:val="212121"/>
        </w:rPr>
        <w:t>,</w:t>
      </w:r>
      <w:r w:rsidR="00975B58">
        <w:rPr>
          <w:rFonts w:ascii="Times New Roman" w:hAnsi="Times New Roman" w:cs="Times New Roman"/>
          <w:color w:val="212121"/>
        </w:rPr>
        <w:t xml:space="preserve"> it would </w:t>
      </w:r>
      <w:r w:rsidR="0028359B">
        <w:rPr>
          <w:rFonts w:ascii="Times New Roman" w:hAnsi="Times New Roman" w:cs="Times New Roman"/>
          <w:color w:val="212121"/>
        </w:rPr>
        <w:t xml:space="preserve">then </w:t>
      </w:r>
      <w:r w:rsidR="00975B58">
        <w:rPr>
          <w:rFonts w:ascii="Times New Roman" w:hAnsi="Times New Roman" w:cs="Times New Roman"/>
          <w:color w:val="212121"/>
        </w:rPr>
        <w:t>be accounted for.</w:t>
      </w:r>
      <w:r w:rsidR="00C6635B">
        <w:rPr>
          <w:rFonts w:ascii="Times New Roman" w:hAnsi="Times New Roman" w:cs="Times New Roman"/>
          <w:color w:val="212121"/>
        </w:rPr>
        <w:t xml:space="preserve"> We need tools that allow for rapid, large-extent evaluation of ecosystem status. Given this, it is not plausible to account for every global ecological </w:t>
      </w:r>
      <w:r w:rsidR="00FD73A4">
        <w:rPr>
          <w:rFonts w:ascii="Times New Roman" w:hAnsi="Times New Roman" w:cs="Times New Roman"/>
          <w:color w:val="212121"/>
        </w:rPr>
        <w:t xml:space="preserve">caveat so, the first level of our </w:t>
      </w:r>
      <w:r w:rsidR="00FD73A4" w:rsidRPr="00945719">
        <w:rPr>
          <w:rFonts w:ascii="Times New Roman" w:hAnsi="Times New Roman" w:cs="Times New Roman"/>
        </w:rPr>
        <w:t>hierarch</w:t>
      </w:r>
      <w:r w:rsidR="00FD73A4">
        <w:rPr>
          <w:rFonts w:ascii="Times New Roman" w:hAnsi="Times New Roman" w:cs="Times New Roman"/>
        </w:rPr>
        <w:t>y is intended to represent the broad-scale characteristics in landcover pattern and vegetation trend.</w:t>
      </w:r>
      <w:r w:rsidR="00892267">
        <w:rPr>
          <w:rFonts w:ascii="Times New Roman" w:hAnsi="Times New Roman" w:cs="Times New Roman"/>
        </w:rPr>
        <w:t xml:space="preserve"> The </w:t>
      </w:r>
      <w:r w:rsidR="00892267" w:rsidRPr="00945719">
        <w:rPr>
          <w:rFonts w:ascii="Times New Roman" w:hAnsi="Times New Roman" w:cs="Times New Roman"/>
        </w:rPr>
        <w:t>hierarch</w:t>
      </w:r>
      <w:r w:rsidR="00892267">
        <w:rPr>
          <w:rFonts w:ascii="Times New Roman" w:hAnsi="Times New Roman" w:cs="Times New Roman"/>
        </w:rPr>
        <w:t>ies are represented by how the independent and dependent data is structured and s</w:t>
      </w:r>
      <w:r w:rsidR="00AE4CB3">
        <w:rPr>
          <w:rFonts w:ascii="Times New Roman" w:hAnsi="Times New Roman" w:cs="Times New Roman"/>
        </w:rPr>
        <w:t xml:space="preserve">ubsequent levels in the </w:t>
      </w:r>
      <w:r w:rsidR="00AE4CB3" w:rsidRPr="00945719">
        <w:rPr>
          <w:rFonts w:ascii="Times New Roman" w:hAnsi="Times New Roman" w:cs="Times New Roman"/>
        </w:rPr>
        <w:t>hierarch</w:t>
      </w:r>
      <w:r w:rsidR="00AE4CB3">
        <w:rPr>
          <w:rFonts w:ascii="Times New Roman" w:hAnsi="Times New Roman" w:cs="Times New Roman"/>
        </w:rPr>
        <w:t xml:space="preserve">y can then build on this, </w:t>
      </w:r>
      <w:r w:rsidR="00117A02">
        <w:rPr>
          <w:rFonts w:ascii="Times New Roman" w:hAnsi="Times New Roman" w:cs="Times New Roman"/>
        </w:rPr>
        <w:t xml:space="preserve">functionally </w:t>
      </w:r>
      <w:r w:rsidR="00AE4CB3">
        <w:rPr>
          <w:rFonts w:ascii="Times New Roman" w:hAnsi="Times New Roman" w:cs="Times New Roman"/>
        </w:rPr>
        <w:t xml:space="preserve">having the </w:t>
      </w:r>
      <w:r w:rsidR="00FA51C1">
        <w:rPr>
          <w:rFonts w:ascii="Times New Roman" w:hAnsi="Times New Roman" w:cs="Times New Roman"/>
        </w:rPr>
        <w:t>higher</w:t>
      </w:r>
      <w:r w:rsidR="00AE4CB3">
        <w:rPr>
          <w:rFonts w:ascii="Times New Roman" w:hAnsi="Times New Roman" w:cs="Times New Roman"/>
        </w:rPr>
        <w:t>-level</w:t>
      </w:r>
      <w:r w:rsidR="00FA51C1">
        <w:rPr>
          <w:rFonts w:ascii="Times New Roman" w:hAnsi="Times New Roman" w:cs="Times New Roman"/>
        </w:rPr>
        <w:t>s</w:t>
      </w:r>
      <w:r w:rsidR="00AE4CB3">
        <w:rPr>
          <w:rFonts w:ascii="Times New Roman" w:hAnsi="Times New Roman" w:cs="Times New Roman"/>
        </w:rPr>
        <w:t xml:space="preserve"> act as a first-order trend in the model</w:t>
      </w:r>
      <w:r w:rsidR="00AF1B31">
        <w:rPr>
          <w:rFonts w:ascii="Times New Roman" w:hAnsi="Times New Roman" w:cs="Times New Roman"/>
        </w:rPr>
        <w:t>.</w:t>
      </w:r>
      <w:r w:rsidR="00AE4CB3">
        <w:rPr>
          <w:rFonts w:ascii="Times New Roman" w:hAnsi="Times New Roman" w:cs="Times New Roman"/>
        </w:rPr>
        <w:t xml:space="preserve"> </w:t>
      </w:r>
      <w:r w:rsidR="00E34C99">
        <w:rPr>
          <w:rFonts w:ascii="Times New Roman" w:hAnsi="Times New Roman" w:cs="Times New Roman"/>
        </w:rPr>
        <w:t>In theory, a</w:t>
      </w:r>
      <w:r w:rsidR="00AE4CB3">
        <w:rPr>
          <w:rFonts w:ascii="Times New Roman" w:hAnsi="Times New Roman" w:cs="Times New Roman"/>
        </w:rPr>
        <w:t xml:space="preserve">dding more resolute information can </w:t>
      </w:r>
      <w:r w:rsidR="00F004C5">
        <w:rPr>
          <w:rFonts w:ascii="Times New Roman" w:hAnsi="Times New Roman" w:cs="Times New Roman"/>
        </w:rPr>
        <w:t xml:space="preserve">be </w:t>
      </w:r>
      <w:r w:rsidR="00AE4CB3">
        <w:rPr>
          <w:rFonts w:ascii="Times New Roman" w:hAnsi="Times New Roman" w:cs="Times New Roman"/>
        </w:rPr>
        <w:t xml:space="preserve">represent </w:t>
      </w:r>
      <w:r w:rsidR="008554AF">
        <w:rPr>
          <w:rFonts w:ascii="Times New Roman" w:hAnsi="Times New Roman" w:cs="Times New Roman"/>
        </w:rPr>
        <w:t xml:space="preserve">down </w:t>
      </w:r>
      <w:r w:rsidR="00AE4CB3">
        <w:rPr>
          <w:rFonts w:ascii="Times New Roman" w:hAnsi="Times New Roman" w:cs="Times New Roman"/>
        </w:rPr>
        <w:t xml:space="preserve">to </w:t>
      </w:r>
      <w:r w:rsidR="002801A9">
        <w:rPr>
          <w:rFonts w:ascii="Times New Roman" w:hAnsi="Times New Roman" w:cs="Times New Roman"/>
        </w:rPr>
        <w:t>a</w:t>
      </w:r>
      <w:r w:rsidR="00AE4CB3">
        <w:rPr>
          <w:rFonts w:ascii="Times New Roman" w:hAnsi="Times New Roman" w:cs="Times New Roman"/>
        </w:rPr>
        <w:t xml:space="preserve"> site-</w:t>
      </w:r>
      <w:r w:rsidR="00E34C99">
        <w:rPr>
          <w:rFonts w:ascii="Times New Roman" w:hAnsi="Times New Roman" w:cs="Times New Roman"/>
        </w:rPr>
        <w:t xml:space="preserve">specific </w:t>
      </w:r>
      <w:r w:rsidR="00AE4CB3">
        <w:rPr>
          <w:rFonts w:ascii="Times New Roman" w:hAnsi="Times New Roman" w:cs="Times New Roman"/>
        </w:rPr>
        <w:t>level if desired.</w:t>
      </w:r>
      <w:r w:rsidR="0077449B">
        <w:rPr>
          <w:rFonts w:ascii="Times New Roman" w:hAnsi="Times New Roman" w:cs="Times New Roman"/>
        </w:rPr>
        <w:t xml:space="preserve"> The end</w:t>
      </w:r>
      <w:r w:rsidR="00892267">
        <w:rPr>
          <w:rFonts w:ascii="Times New Roman" w:hAnsi="Times New Roman" w:cs="Times New Roman"/>
        </w:rPr>
        <w:t>-</w:t>
      </w:r>
      <w:r w:rsidR="0077449B">
        <w:rPr>
          <w:rFonts w:ascii="Times New Roman" w:hAnsi="Times New Roman" w:cs="Times New Roman"/>
        </w:rPr>
        <w:t>result will be reflected in the multivariate distances.</w:t>
      </w:r>
      <w:r w:rsidR="00892267">
        <w:rPr>
          <w:rFonts w:ascii="Times New Roman" w:hAnsi="Times New Roman" w:cs="Times New Roman"/>
        </w:rPr>
        <w:t xml:space="preserve"> </w:t>
      </w:r>
      <w:r w:rsidR="0077449B">
        <w:rPr>
          <w:rFonts w:ascii="Times New Roman" w:hAnsi="Times New Roman" w:cs="Times New Roman"/>
        </w:rPr>
        <w:t xml:space="preserve"> </w:t>
      </w:r>
      <w:r w:rsidR="00AE4CB3">
        <w:rPr>
          <w:rFonts w:ascii="Times New Roman" w:hAnsi="Times New Roman" w:cs="Times New Roman"/>
        </w:rPr>
        <w:t xml:space="preserve">  </w:t>
      </w:r>
      <w:r w:rsidR="00FD73A4">
        <w:rPr>
          <w:rFonts w:ascii="Times New Roman" w:hAnsi="Times New Roman" w:cs="Times New Roman"/>
        </w:rPr>
        <w:t xml:space="preserve"> </w:t>
      </w:r>
      <w:r w:rsidR="00FD73A4">
        <w:rPr>
          <w:rFonts w:ascii="Times New Roman" w:hAnsi="Times New Roman" w:cs="Times New Roman"/>
          <w:color w:val="212121"/>
        </w:rPr>
        <w:t xml:space="preserve"> </w:t>
      </w:r>
      <w:r w:rsidR="00C6635B">
        <w:rPr>
          <w:rFonts w:ascii="Times New Roman" w:hAnsi="Times New Roman" w:cs="Times New Roman"/>
          <w:color w:val="212121"/>
        </w:rPr>
        <w:t xml:space="preserve"> </w:t>
      </w:r>
    </w:p>
    <w:p w14:paraId="35A68F70" w14:textId="261AEAE4" w:rsidR="007F6744" w:rsidRDefault="00B0742F" w:rsidP="00FF5630">
      <w:pPr>
        <w:ind w:firstLine="720"/>
        <w:jc w:val="both"/>
        <w:rPr>
          <w:rFonts w:ascii="Times New Roman" w:hAnsi="Times New Roman" w:cs="Times New Roman"/>
          <w:color w:val="212121"/>
        </w:rPr>
      </w:pPr>
      <w:r>
        <w:rPr>
          <w:rFonts w:ascii="Times New Roman" w:hAnsi="Times New Roman" w:cs="Times New Roman"/>
          <w:color w:val="212121"/>
        </w:rPr>
        <w:t>I</w:t>
      </w:r>
      <w:r w:rsidR="00143D80" w:rsidRPr="00945719">
        <w:rPr>
          <w:rFonts w:ascii="Times New Roman" w:hAnsi="Times New Roman" w:cs="Times New Roman"/>
          <w:color w:val="212121"/>
        </w:rPr>
        <w:t>nterpretation</w:t>
      </w:r>
      <w:r>
        <w:rPr>
          <w:rFonts w:ascii="Times New Roman" w:hAnsi="Times New Roman" w:cs="Times New Roman"/>
          <w:color w:val="212121"/>
        </w:rPr>
        <w:t xml:space="preserve"> of model results could take many forms</w:t>
      </w:r>
      <w:r w:rsidR="00143D80" w:rsidRPr="00945719">
        <w:rPr>
          <w:rFonts w:ascii="Times New Roman" w:hAnsi="Times New Roman" w:cs="Times New Roman"/>
          <w:color w:val="212121"/>
        </w:rPr>
        <w:t>,</w:t>
      </w:r>
      <w:r>
        <w:rPr>
          <w:rFonts w:ascii="Times New Roman" w:hAnsi="Times New Roman" w:cs="Times New Roman"/>
          <w:color w:val="212121"/>
        </w:rPr>
        <w:t xml:space="preserve"> from direct estimation of the dependent variable to interpretation of the imputed multivariate distance.</w:t>
      </w:r>
      <w:r w:rsidR="000F630B">
        <w:rPr>
          <w:rFonts w:ascii="Times New Roman" w:hAnsi="Times New Roman" w:cs="Times New Roman"/>
          <w:color w:val="212121"/>
        </w:rPr>
        <w:t xml:space="preserve"> </w:t>
      </w:r>
      <w:r w:rsidR="009A3E64">
        <w:rPr>
          <w:rFonts w:ascii="Times New Roman" w:hAnsi="Times New Roman" w:cs="Times New Roman"/>
          <w:color w:val="212121"/>
        </w:rPr>
        <w:t xml:space="preserve">In evaluating </w:t>
      </w:r>
      <w:proofErr w:type="gramStart"/>
      <w:r w:rsidR="009A3E64">
        <w:rPr>
          <w:rFonts w:ascii="Times New Roman" w:hAnsi="Times New Roman" w:cs="Times New Roman"/>
          <w:color w:val="212121"/>
        </w:rPr>
        <w:t>interventions</w:t>
      </w:r>
      <w:proofErr w:type="gramEnd"/>
      <w:r w:rsidR="009A3E64">
        <w:rPr>
          <w:rFonts w:ascii="Times New Roman" w:hAnsi="Times New Roman" w:cs="Times New Roman"/>
          <w:color w:val="212121"/>
        </w:rPr>
        <w:t xml:space="preserve"> </w:t>
      </w:r>
      <w:r w:rsidR="000F630B">
        <w:rPr>
          <w:rFonts w:ascii="Times New Roman" w:hAnsi="Times New Roman" w:cs="Times New Roman"/>
          <w:color w:val="212121"/>
        </w:rPr>
        <w:t xml:space="preserve">one could leverage the imputed distances by </w:t>
      </w:r>
      <w:r w:rsidR="00143D80" w:rsidRPr="00945719">
        <w:rPr>
          <w:rFonts w:ascii="Times New Roman" w:hAnsi="Times New Roman" w:cs="Times New Roman"/>
          <w:color w:val="212121"/>
        </w:rPr>
        <w:t>tak</w:t>
      </w:r>
      <w:r w:rsidR="000F630B">
        <w:rPr>
          <w:rFonts w:ascii="Times New Roman" w:hAnsi="Times New Roman" w:cs="Times New Roman"/>
          <w:color w:val="212121"/>
        </w:rPr>
        <w:t xml:space="preserve">ing </w:t>
      </w:r>
      <w:r w:rsidR="00143D80" w:rsidRPr="00945719">
        <w:rPr>
          <w:rFonts w:ascii="Times New Roman" w:hAnsi="Times New Roman" w:cs="Times New Roman"/>
          <w:color w:val="212121"/>
        </w:rPr>
        <w:t>the 95</w:t>
      </w:r>
      <w:r w:rsidR="00143D80" w:rsidRPr="00945719">
        <w:rPr>
          <w:rFonts w:ascii="Times New Roman" w:hAnsi="Times New Roman" w:cs="Times New Roman"/>
          <w:color w:val="212121"/>
          <w:vertAlign w:val="superscript"/>
        </w:rPr>
        <w:t>th</w:t>
      </w:r>
      <w:r w:rsidR="00143D80" w:rsidRPr="00945719">
        <w:rPr>
          <w:rFonts w:ascii="Times New Roman" w:hAnsi="Times New Roman" w:cs="Times New Roman"/>
          <w:color w:val="212121"/>
        </w:rPr>
        <w:t xml:space="preserve"> percentile of historic LAI</w:t>
      </w:r>
      <w:r w:rsidR="000F630B">
        <w:rPr>
          <w:rFonts w:ascii="Times New Roman" w:hAnsi="Times New Roman" w:cs="Times New Roman"/>
          <w:color w:val="212121"/>
        </w:rPr>
        <w:t xml:space="preserve">, representing </w:t>
      </w:r>
      <w:r w:rsidR="00143D80" w:rsidRPr="00945719">
        <w:rPr>
          <w:rFonts w:ascii="Times New Roman" w:hAnsi="Times New Roman" w:cs="Times New Roman"/>
          <w:color w:val="212121"/>
        </w:rPr>
        <w:t xml:space="preserve">stable to highest increase in slope </w:t>
      </w:r>
      <w:r w:rsidR="000F630B">
        <w:rPr>
          <w:rFonts w:ascii="Times New Roman" w:hAnsi="Times New Roman" w:cs="Times New Roman"/>
          <w:color w:val="212121"/>
        </w:rPr>
        <w:t>and the</w:t>
      </w:r>
      <w:r w:rsidR="00143D80" w:rsidRPr="00945719">
        <w:rPr>
          <w:rFonts w:ascii="Times New Roman" w:hAnsi="Times New Roman" w:cs="Times New Roman"/>
          <w:color w:val="212121"/>
        </w:rPr>
        <w:t xml:space="preserve"> </w:t>
      </w:r>
      <w:r w:rsidR="000F630B">
        <w:rPr>
          <w:rFonts w:ascii="Times New Roman" w:hAnsi="Times New Roman" w:cs="Times New Roman"/>
          <w:color w:val="212121"/>
        </w:rPr>
        <w:t>h</w:t>
      </w:r>
      <w:r w:rsidR="00143D80" w:rsidRPr="00945719">
        <w:rPr>
          <w:rFonts w:ascii="Times New Roman" w:hAnsi="Times New Roman" w:cs="Times New Roman"/>
          <w:color w:val="212121"/>
        </w:rPr>
        <w:t xml:space="preserve">ighest Kappa agreement (k&gt;=0.65), and </w:t>
      </w:r>
      <w:r w:rsidR="000F630B">
        <w:rPr>
          <w:rFonts w:ascii="Times New Roman" w:hAnsi="Times New Roman" w:cs="Times New Roman"/>
          <w:color w:val="212121"/>
        </w:rPr>
        <w:t xml:space="preserve">then </w:t>
      </w:r>
      <w:r w:rsidR="00143D80" w:rsidRPr="00945719">
        <w:rPr>
          <w:rFonts w:ascii="Times New Roman" w:hAnsi="Times New Roman" w:cs="Times New Roman"/>
          <w:color w:val="212121"/>
        </w:rPr>
        <w:t xml:space="preserve">evaluate the multivariate distances to these observations, which would functionally act as “reference conditions”. These thresholds can easily be changed to evaluate different aspects of change and condition. For example, in evaluating </w:t>
      </w:r>
      <w:r w:rsidR="000F630B">
        <w:rPr>
          <w:rFonts w:ascii="Times New Roman" w:hAnsi="Times New Roman" w:cs="Times New Roman"/>
          <w:color w:val="212121"/>
        </w:rPr>
        <w:t xml:space="preserve">imputed </w:t>
      </w:r>
      <w:r w:rsidR="00143D80" w:rsidRPr="00945719">
        <w:rPr>
          <w:rFonts w:ascii="Times New Roman" w:hAnsi="Times New Roman" w:cs="Times New Roman"/>
          <w:color w:val="212121"/>
        </w:rPr>
        <w:t>multivariate distances to “ideal” reference condition(s) we would look at pixels that exhibit the smallest multivariate distances to these specific observations. These would be the pixels that match these reference conditions thus, exhibiting similar spatial-temporal characteristics in the current landscape. This pixel subset could then be used in the context of land tenure to evaluate proportional success in both condition and change. This is the huge advantage of “multiple” imputation, the multiple variables used as the response variables interact in a way that the distances can be interpreted as a function of neighbor similarity to all the responses and not just one at a time.</w:t>
      </w:r>
    </w:p>
    <w:p w14:paraId="3157A270" w14:textId="1A1D1C65" w:rsidR="007F6744" w:rsidRDefault="007F6744" w:rsidP="007F6744">
      <w:pPr>
        <w:ind w:firstLine="720"/>
        <w:jc w:val="both"/>
        <w:rPr>
          <w:rFonts w:ascii="Times New Roman" w:hAnsi="Times New Roman" w:cs="Times New Roman"/>
        </w:rPr>
      </w:pPr>
      <w:r w:rsidRPr="00945719">
        <w:rPr>
          <w:rFonts w:ascii="Times New Roman" w:hAnsi="Times New Roman" w:cs="Times New Roman"/>
        </w:rPr>
        <w:t xml:space="preserve">In addition to conducting these analyses across an ecosystem type or a region, these analyses can be </w:t>
      </w:r>
      <w:r w:rsidR="0065155D">
        <w:rPr>
          <w:rFonts w:ascii="Times New Roman" w:hAnsi="Times New Roman" w:cs="Times New Roman"/>
        </w:rPr>
        <w:t>scaled to</w:t>
      </w:r>
      <w:r w:rsidRPr="00945719">
        <w:rPr>
          <w:rFonts w:ascii="Times New Roman" w:hAnsi="Times New Roman" w:cs="Times New Roman"/>
        </w:rPr>
        <w:t xml:space="preserve"> </w:t>
      </w:r>
      <w:r w:rsidR="0065155D">
        <w:rPr>
          <w:rFonts w:ascii="Times New Roman" w:hAnsi="Times New Roman" w:cs="Times New Roman"/>
        </w:rPr>
        <w:t>very localized</w:t>
      </w:r>
      <w:r w:rsidRPr="00945719">
        <w:rPr>
          <w:rFonts w:ascii="Times New Roman" w:hAnsi="Times New Roman" w:cs="Times New Roman"/>
        </w:rPr>
        <w:t xml:space="preserve"> areas of interest to be compared with random (but biophysically similar) areas. For example, to evaluate success of a project, </w:t>
      </w:r>
      <w:r>
        <w:rPr>
          <w:rFonts w:ascii="Times New Roman" w:hAnsi="Times New Roman" w:cs="Times New Roman"/>
        </w:rPr>
        <w:t>results can be evaluated</w:t>
      </w:r>
      <w:r w:rsidRPr="00945719">
        <w:rPr>
          <w:rFonts w:ascii="Times New Roman" w:hAnsi="Times New Roman" w:cs="Times New Roman"/>
        </w:rPr>
        <w:t xml:space="preserve"> for a TNC project area and a suite of nearby </w:t>
      </w:r>
      <w:r>
        <w:rPr>
          <w:rFonts w:ascii="Times New Roman" w:hAnsi="Times New Roman" w:cs="Times New Roman"/>
        </w:rPr>
        <w:t xml:space="preserve">control </w:t>
      </w:r>
      <w:r w:rsidRPr="00945719">
        <w:rPr>
          <w:rFonts w:ascii="Times New Roman" w:hAnsi="Times New Roman" w:cs="Times New Roman"/>
        </w:rPr>
        <w:t xml:space="preserve">sites following certain assumptions. The values for the TNC project area could then be compared to the distribution of the values </w:t>
      </w:r>
      <w:r>
        <w:rPr>
          <w:rFonts w:ascii="Times New Roman" w:hAnsi="Times New Roman" w:cs="Times New Roman"/>
        </w:rPr>
        <w:t>of control</w:t>
      </w:r>
      <w:r w:rsidRPr="00945719">
        <w:rPr>
          <w:rFonts w:ascii="Times New Roman" w:hAnsi="Times New Roman" w:cs="Times New Roman"/>
        </w:rPr>
        <w:t xml:space="preserve"> sites as a metric of whether our actions are having detectable effects.</w:t>
      </w:r>
      <w:r>
        <w:rPr>
          <w:rFonts w:ascii="Times New Roman" w:hAnsi="Times New Roman" w:cs="Times New Roman"/>
        </w:rPr>
        <w:t xml:space="preserve"> </w:t>
      </w:r>
      <w:r w:rsidRPr="00945719">
        <w:rPr>
          <w:rFonts w:ascii="Times New Roman" w:hAnsi="Times New Roman" w:cs="Times New Roman"/>
        </w:rPr>
        <w:t xml:space="preserve">The general workflow detailed above can also contribute to modeling of ecological condition based on new data, for more rapid, near-real-time analyses, even in new systems. </w:t>
      </w:r>
    </w:p>
    <w:p w14:paraId="110AC83A" w14:textId="77777777" w:rsidR="00143D80" w:rsidRPr="00262E4C" w:rsidRDefault="00143D80" w:rsidP="007937B6">
      <w:pPr>
        <w:jc w:val="both"/>
        <w:rPr>
          <w:rFonts w:ascii="Times New Roman" w:hAnsi="Times New Roman" w:cs="Times New Roman"/>
        </w:rPr>
      </w:pPr>
    </w:p>
    <w:p w14:paraId="6ABC5917" w14:textId="69EC7D8F" w:rsidR="00DD5464" w:rsidRPr="00945719" w:rsidRDefault="0063225B" w:rsidP="008F5B0B">
      <w:pPr>
        <w:jc w:val="both"/>
        <w:rPr>
          <w:rFonts w:ascii="Times New Roman" w:hAnsi="Times New Roman" w:cs="Times New Roman"/>
          <w:smallCaps/>
          <w:sz w:val="28"/>
          <w:szCs w:val="28"/>
        </w:rPr>
      </w:pPr>
      <w:r w:rsidRPr="00945719">
        <w:rPr>
          <w:rFonts w:ascii="Times New Roman" w:hAnsi="Times New Roman" w:cs="Times New Roman"/>
          <w:smallCaps/>
          <w:sz w:val="28"/>
          <w:szCs w:val="28"/>
        </w:rPr>
        <w:t>references</w:t>
      </w:r>
      <w:r w:rsidR="00DD5464" w:rsidRPr="00945719">
        <w:rPr>
          <w:rFonts w:ascii="Times New Roman" w:hAnsi="Times New Roman" w:cs="Times New Roman"/>
          <w:b/>
          <w:bCs/>
          <w:color w:val="212121"/>
        </w:rPr>
        <w:t> </w:t>
      </w:r>
    </w:p>
    <w:p w14:paraId="6D88BE37" w14:textId="52399B20" w:rsidR="00CC1743" w:rsidRDefault="00CC1743" w:rsidP="004B1B45">
      <w:pPr>
        <w:pStyle w:val="NoSpacing"/>
        <w:ind w:left="720" w:hanging="720"/>
        <w:rPr>
          <w:rFonts w:ascii="Times New Roman" w:hAnsi="Times New Roman" w:cs="Times New Roman"/>
          <w:color w:val="212121"/>
        </w:rPr>
      </w:pPr>
      <w:r w:rsidRPr="00CC1743">
        <w:rPr>
          <w:rFonts w:ascii="Times New Roman" w:hAnsi="Times New Roman" w:cs="Times New Roman"/>
          <w:color w:val="212121"/>
        </w:rPr>
        <w:t>Abadie,</w:t>
      </w:r>
      <w:r>
        <w:rPr>
          <w:rFonts w:ascii="Times New Roman" w:hAnsi="Times New Roman" w:cs="Times New Roman"/>
          <w:color w:val="212121"/>
        </w:rPr>
        <w:t xml:space="preserve"> A.,</w:t>
      </w:r>
      <w:r w:rsidRPr="00CC1743">
        <w:rPr>
          <w:rFonts w:ascii="Times New Roman" w:hAnsi="Times New Roman" w:cs="Times New Roman"/>
          <w:color w:val="212121"/>
        </w:rPr>
        <w:t xml:space="preserve"> A</w:t>
      </w:r>
      <w:r>
        <w:rPr>
          <w:rFonts w:ascii="Times New Roman" w:hAnsi="Times New Roman" w:cs="Times New Roman"/>
          <w:color w:val="212121"/>
        </w:rPr>
        <w:t>.</w:t>
      </w:r>
      <w:r w:rsidRPr="00CC1743">
        <w:rPr>
          <w:rFonts w:ascii="Times New Roman" w:hAnsi="Times New Roman" w:cs="Times New Roman"/>
          <w:color w:val="212121"/>
        </w:rPr>
        <w:t xml:space="preserve"> Diamond, J</w:t>
      </w:r>
      <w:r>
        <w:rPr>
          <w:rFonts w:ascii="Times New Roman" w:hAnsi="Times New Roman" w:cs="Times New Roman"/>
          <w:color w:val="212121"/>
        </w:rPr>
        <w:t>.</w:t>
      </w:r>
      <w:r w:rsidRPr="00CC1743">
        <w:rPr>
          <w:rFonts w:ascii="Times New Roman" w:hAnsi="Times New Roman" w:cs="Times New Roman"/>
          <w:color w:val="212121"/>
        </w:rPr>
        <w:t xml:space="preserve"> </w:t>
      </w:r>
      <w:proofErr w:type="spellStart"/>
      <w:r w:rsidRPr="00CC1743">
        <w:rPr>
          <w:rFonts w:ascii="Times New Roman" w:hAnsi="Times New Roman" w:cs="Times New Roman"/>
          <w:color w:val="212121"/>
        </w:rPr>
        <w:t>Hainmueller</w:t>
      </w:r>
      <w:proofErr w:type="spellEnd"/>
      <w:r w:rsidRPr="00CC1743">
        <w:rPr>
          <w:rFonts w:ascii="Times New Roman" w:hAnsi="Times New Roman" w:cs="Times New Roman"/>
          <w:color w:val="212121"/>
        </w:rPr>
        <w:t xml:space="preserve">. </w:t>
      </w:r>
      <w:r>
        <w:rPr>
          <w:rFonts w:ascii="Times New Roman" w:hAnsi="Times New Roman" w:cs="Times New Roman"/>
          <w:color w:val="212121"/>
        </w:rPr>
        <w:t>(2010)</w:t>
      </w:r>
      <w:r w:rsidRPr="00CC1743">
        <w:rPr>
          <w:rFonts w:ascii="Times New Roman" w:hAnsi="Times New Roman" w:cs="Times New Roman"/>
          <w:color w:val="212121"/>
        </w:rPr>
        <w:t xml:space="preserve"> Synthetic control methods for comparative case studies:  Estimating the effect of California’s tobacco control</w:t>
      </w:r>
      <w:r>
        <w:rPr>
          <w:rFonts w:ascii="Times New Roman" w:hAnsi="Times New Roman" w:cs="Times New Roman"/>
          <w:color w:val="212121"/>
        </w:rPr>
        <w:t xml:space="preserve"> </w:t>
      </w:r>
      <w:r w:rsidRPr="00CC1743">
        <w:rPr>
          <w:rFonts w:ascii="Times New Roman" w:hAnsi="Times New Roman" w:cs="Times New Roman"/>
          <w:color w:val="212121"/>
        </w:rPr>
        <w:t>program.</w:t>
      </w:r>
      <w:r>
        <w:rPr>
          <w:rFonts w:ascii="Times New Roman" w:hAnsi="Times New Roman" w:cs="Times New Roman"/>
          <w:color w:val="212121"/>
        </w:rPr>
        <w:t xml:space="preserve"> </w:t>
      </w:r>
      <w:r w:rsidRPr="00CC1743">
        <w:rPr>
          <w:rFonts w:ascii="Times New Roman" w:hAnsi="Times New Roman" w:cs="Times New Roman"/>
          <w:i/>
          <w:color w:val="212121"/>
        </w:rPr>
        <w:t>Journal of the American Statistical Association</w:t>
      </w:r>
      <w:r w:rsidRPr="00CC1743">
        <w:rPr>
          <w:rFonts w:ascii="Times New Roman" w:hAnsi="Times New Roman" w:cs="Times New Roman"/>
          <w:color w:val="212121"/>
        </w:rPr>
        <w:t>, 105(490):493–505.</w:t>
      </w:r>
    </w:p>
    <w:p w14:paraId="07010C4C" w14:textId="0432E8E4" w:rsidR="00D720BD" w:rsidRDefault="00D720BD" w:rsidP="004B1B45">
      <w:pPr>
        <w:pStyle w:val="NoSpacing"/>
        <w:ind w:left="720" w:hanging="720"/>
        <w:rPr>
          <w:rFonts w:ascii="Times New Roman" w:hAnsi="Times New Roman" w:cs="Times New Roman"/>
          <w:color w:val="212121"/>
        </w:rPr>
      </w:pPr>
      <w:proofErr w:type="spellStart"/>
      <w:r w:rsidRPr="00D720BD">
        <w:rPr>
          <w:rFonts w:ascii="Times New Roman" w:hAnsi="Times New Roman" w:cs="Times New Roman"/>
          <w:color w:val="212121"/>
        </w:rPr>
        <w:t>Ashenfelter</w:t>
      </w:r>
      <w:proofErr w:type="spellEnd"/>
      <w:r>
        <w:rPr>
          <w:rFonts w:ascii="Times New Roman" w:hAnsi="Times New Roman" w:cs="Times New Roman"/>
          <w:color w:val="212121"/>
        </w:rPr>
        <w:t>, O.,</w:t>
      </w:r>
      <w:r w:rsidRPr="00D720BD">
        <w:rPr>
          <w:rFonts w:ascii="Times New Roman" w:hAnsi="Times New Roman" w:cs="Times New Roman"/>
          <w:color w:val="212121"/>
        </w:rPr>
        <w:t xml:space="preserve"> </w:t>
      </w:r>
      <w:r>
        <w:rPr>
          <w:rFonts w:ascii="Times New Roman" w:hAnsi="Times New Roman" w:cs="Times New Roman"/>
          <w:color w:val="212121"/>
        </w:rPr>
        <w:t>&amp;</w:t>
      </w:r>
      <w:r w:rsidRPr="00D720BD">
        <w:rPr>
          <w:rFonts w:ascii="Times New Roman" w:hAnsi="Times New Roman" w:cs="Times New Roman"/>
          <w:color w:val="212121"/>
        </w:rPr>
        <w:t xml:space="preserve"> D</w:t>
      </w:r>
      <w:r>
        <w:rPr>
          <w:rFonts w:ascii="Times New Roman" w:hAnsi="Times New Roman" w:cs="Times New Roman"/>
          <w:color w:val="212121"/>
        </w:rPr>
        <w:t>.</w:t>
      </w:r>
      <w:r w:rsidRPr="00D720BD">
        <w:rPr>
          <w:rFonts w:ascii="Times New Roman" w:hAnsi="Times New Roman" w:cs="Times New Roman"/>
          <w:color w:val="212121"/>
        </w:rPr>
        <w:t xml:space="preserve"> Card. </w:t>
      </w:r>
      <w:r>
        <w:rPr>
          <w:rFonts w:ascii="Times New Roman" w:hAnsi="Times New Roman" w:cs="Times New Roman"/>
          <w:color w:val="212121"/>
        </w:rPr>
        <w:t xml:space="preserve">(1985) </w:t>
      </w:r>
      <w:r w:rsidRPr="00D720BD">
        <w:rPr>
          <w:rFonts w:ascii="Times New Roman" w:hAnsi="Times New Roman" w:cs="Times New Roman"/>
          <w:color w:val="212121"/>
        </w:rPr>
        <w:t>Using the longitudinal structure of earnings to estimate the</w:t>
      </w:r>
      <w:r>
        <w:rPr>
          <w:rFonts w:ascii="Times New Roman" w:hAnsi="Times New Roman" w:cs="Times New Roman"/>
          <w:color w:val="212121"/>
        </w:rPr>
        <w:t xml:space="preserve"> </w:t>
      </w:r>
      <w:r w:rsidRPr="00D720BD">
        <w:rPr>
          <w:rFonts w:ascii="Times New Roman" w:hAnsi="Times New Roman" w:cs="Times New Roman"/>
          <w:color w:val="212121"/>
        </w:rPr>
        <w:t>effect of training programs.</w:t>
      </w:r>
      <w:r>
        <w:rPr>
          <w:rFonts w:ascii="Times New Roman" w:hAnsi="Times New Roman" w:cs="Times New Roman"/>
          <w:color w:val="212121"/>
        </w:rPr>
        <w:t xml:space="preserve"> </w:t>
      </w:r>
      <w:r w:rsidRPr="00D720BD">
        <w:rPr>
          <w:rFonts w:ascii="Times New Roman" w:hAnsi="Times New Roman" w:cs="Times New Roman"/>
          <w:i/>
          <w:color w:val="212121"/>
        </w:rPr>
        <w:t>The Review of Economics and Statistics</w:t>
      </w:r>
      <w:r w:rsidRPr="00D720BD">
        <w:rPr>
          <w:rFonts w:ascii="Times New Roman" w:hAnsi="Times New Roman" w:cs="Times New Roman"/>
          <w:color w:val="212121"/>
        </w:rPr>
        <w:t>, 67(4):648–660.</w:t>
      </w:r>
    </w:p>
    <w:p w14:paraId="23BAF672" w14:textId="0FB6A947" w:rsidR="004B1B45" w:rsidRDefault="004B1B45" w:rsidP="004B1B45">
      <w:pPr>
        <w:pStyle w:val="NoSpacing"/>
        <w:ind w:left="720" w:hanging="720"/>
        <w:rPr>
          <w:rFonts w:ascii="Times New Roman" w:hAnsi="Times New Roman" w:cs="Times New Roman"/>
          <w:color w:val="212121"/>
        </w:rPr>
      </w:pPr>
      <w:r w:rsidRPr="004B1B45">
        <w:rPr>
          <w:rFonts w:ascii="Times New Roman" w:hAnsi="Times New Roman" w:cs="Times New Roman"/>
          <w:color w:val="212121"/>
        </w:rPr>
        <w:t xml:space="preserve">Cohen, J. (1960).  A coefficient of agreement for nominal scales.  </w:t>
      </w:r>
      <w:r w:rsidRPr="004B1B45">
        <w:rPr>
          <w:rFonts w:ascii="Times New Roman" w:hAnsi="Times New Roman" w:cs="Times New Roman"/>
          <w:i/>
          <w:color w:val="212121"/>
        </w:rPr>
        <w:t>Educational and Psychological Measurement</w:t>
      </w:r>
      <w:r w:rsidRPr="004B1B45">
        <w:rPr>
          <w:rFonts w:ascii="Times New Roman" w:hAnsi="Times New Roman" w:cs="Times New Roman"/>
          <w:color w:val="212121"/>
        </w:rPr>
        <w:t>, 20, 37-46.</w:t>
      </w:r>
    </w:p>
    <w:p w14:paraId="659E444B" w14:textId="6A8BFF22" w:rsidR="004B1B45" w:rsidRPr="004B1B45" w:rsidRDefault="004B1B45" w:rsidP="004B1B45">
      <w:pPr>
        <w:pStyle w:val="NoSpacing"/>
        <w:ind w:left="720" w:hanging="720"/>
        <w:rPr>
          <w:rFonts w:ascii="Times New Roman" w:hAnsi="Times New Roman" w:cs="Times New Roman"/>
          <w:color w:val="212121"/>
        </w:rPr>
      </w:pPr>
      <w:r w:rsidRPr="00945719">
        <w:rPr>
          <w:rFonts w:ascii="Times New Roman" w:hAnsi="Times New Roman" w:cs="Times New Roman"/>
          <w:color w:val="212121"/>
        </w:rPr>
        <w:t xml:space="preserve">Cohen, J., (1968). Weighted kappa: nominal scale agreement with provision for scaled disagreement or partial credit. </w:t>
      </w:r>
      <w:r w:rsidRPr="00945719">
        <w:rPr>
          <w:rFonts w:ascii="Times New Roman" w:hAnsi="Times New Roman" w:cs="Times New Roman"/>
          <w:i/>
          <w:iCs/>
          <w:color w:val="212121"/>
        </w:rPr>
        <w:t>Psychological Bulletin</w:t>
      </w:r>
      <w:r w:rsidRPr="00945719">
        <w:rPr>
          <w:rFonts w:ascii="Times New Roman" w:hAnsi="Times New Roman" w:cs="Times New Roman"/>
          <w:color w:val="212121"/>
        </w:rPr>
        <w:t xml:space="preserve"> 70, 213–220</w:t>
      </w:r>
    </w:p>
    <w:p w14:paraId="1EA523EA" w14:textId="668C7755" w:rsidR="00DD5464" w:rsidRDefault="00DD5464" w:rsidP="00DD5464">
      <w:pPr>
        <w:pStyle w:val="NoSpacing"/>
        <w:ind w:left="720" w:hanging="720"/>
        <w:rPr>
          <w:rFonts w:ascii="Times New Roman" w:hAnsi="Times New Roman" w:cs="Times New Roman"/>
          <w:color w:val="212121"/>
        </w:rPr>
      </w:pPr>
      <w:r w:rsidRPr="00945719">
        <w:rPr>
          <w:rFonts w:ascii="Times New Roman" w:hAnsi="Times New Roman" w:cs="Times New Roman"/>
          <w:color w:val="212121"/>
        </w:rPr>
        <w:t xml:space="preserve">Crookston, N. L. and A.O. Finley (2008). </w:t>
      </w:r>
      <w:proofErr w:type="spellStart"/>
      <w:r w:rsidRPr="00945719">
        <w:rPr>
          <w:rFonts w:ascii="Times New Roman" w:hAnsi="Times New Roman" w:cs="Times New Roman"/>
          <w:color w:val="212121"/>
        </w:rPr>
        <w:t>yaImpute</w:t>
      </w:r>
      <w:proofErr w:type="spellEnd"/>
      <w:r w:rsidRPr="00945719">
        <w:rPr>
          <w:rFonts w:ascii="Times New Roman" w:hAnsi="Times New Roman" w:cs="Times New Roman"/>
          <w:color w:val="212121"/>
        </w:rPr>
        <w:t xml:space="preserve">: An R package for </w:t>
      </w:r>
      <w:proofErr w:type="spellStart"/>
      <w:r w:rsidRPr="00945719">
        <w:rPr>
          <w:rFonts w:ascii="Times New Roman" w:hAnsi="Times New Roman" w:cs="Times New Roman"/>
          <w:color w:val="212121"/>
        </w:rPr>
        <w:t>kNN</w:t>
      </w:r>
      <w:proofErr w:type="spellEnd"/>
      <w:r w:rsidRPr="00945719">
        <w:rPr>
          <w:rFonts w:ascii="Times New Roman" w:hAnsi="Times New Roman" w:cs="Times New Roman"/>
          <w:color w:val="212121"/>
        </w:rPr>
        <w:t xml:space="preserve"> imputation. </w:t>
      </w:r>
      <w:r w:rsidRPr="00B110C5">
        <w:rPr>
          <w:rFonts w:ascii="Times New Roman" w:hAnsi="Times New Roman" w:cs="Times New Roman"/>
          <w:i/>
          <w:color w:val="212121"/>
        </w:rPr>
        <w:t>Journal of Statistical Software</w:t>
      </w:r>
      <w:r w:rsidRPr="00945719">
        <w:rPr>
          <w:rFonts w:ascii="Times New Roman" w:hAnsi="Times New Roman" w:cs="Times New Roman"/>
          <w:color w:val="212121"/>
        </w:rPr>
        <w:t>. 23(10). 16 pp.</w:t>
      </w:r>
    </w:p>
    <w:p w14:paraId="2A7FC30F" w14:textId="58C47FBB" w:rsidR="0024034D" w:rsidRDefault="0050294C" w:rsidP="00153BF1">
      <w:pPr>
        <w:pStyle w:val="NoSpacing"/>
        <w:ind w:left="720" w:hanging="720"/>
        <w:rPr>
          <w:rFonts w:ascii="Times New Roman" w:hAnsi="Times New Roman" w:cs="Times New Roman"/>
          <w:color w:val="212121"/>
        </w:rPr>
      </w:pPr>
      <w:proofErr w:type="spellStart"/>
      <w:r>
        <w:rPr>
          <w:rFonts w:ascii="Times New Roman" w:hAnsi="Times New Roman" w:cs="Times New Roman"/>
          <w:color w:val="212121"/>
        </w:rPr>
        <w:t>Brodersen</w:t>
      </w:r>
      <w:proofErr w:type="spellEnd"/>
      <w:r>
        <w:rPr>
          <w:rFonts w:ascii="Times New Roman" w:hAnsi="Times New Roman" w:cs="Times New Roman"/>
          <w:color w:val="212121"/>
        </w:rPr>
        <w:t xml:space="preserve">, K.H., </w:t>
      </w:r>
      <w:r w:rsidR="00F84E80">
        <w:rPr>
          <w:rFonts w:ascii="Times New Roman" w:hAnsi="Times New Roman" w:cs="Times New Roman"/>
          <w:color w:val="212121"/>
        </w:rPr>
        <w:t xml:space="preserve">F. </w:t>
      </w:r>
      <w:proofErr w:type="spellStart"/>
      <w:r w:rsidR="00F84E80">
        <w:rPr>
          <w:rFonts w:ascii="Times New Roman" w:hAnsi="Times New Roman" w:cs="Times New Roman"/>
          <w:color w:val="212121"/>
        </w:rPr>
        <w:t>Gallusser</w:t>
      </w:r>
      <w:proofErr w:type="spellEnd"/>
      <w:r w:rsidR="00F84E80">
        <w:rPr>
          <w:rFonts w:ascii="Times New Roman" w:hAnsi="Times New Roman" w:cs="Times New Roman"/>
          <w:color w:val="212121"/>
        </w:rPr>
        <w:t xml:space="preserve">, J. Koehler, N. Remy, S.L. Scott </w:t>
      </w:r>
      <w:r w:rsidR="00381549">
        <w:rPr>
          <w:rFonts w:ascii="Times New Roman" w:hAnsi="Times New Roman" w:cs="Times New Roman"/>
          <w:color w:val="212121"/>
        </w:rPr>
        <w:t xml:space="preserve">(2015) </w:t>
      </w:r>
      <w:r w:rsidR="0024034D">
        <w:rPr>
          <w:rFonts w:ascii="Times New Roman" w:hAnsi="Times New Roman" w:cs="Times New Roman"/>
          <w:color w:val="212121"/>
        </w:rPr>
        <w:t>Inferring Causal Impact using Bayesian Structural Time-series Models.</w:t>
      </w:r>
      <w:r w:rsidR="00F84E80">
        <w:rPr>
          <w:rFonts w:ascii="Times New Roman" w:hAnsi="Times New Roman" w:cs="Times New Roman"/>
          <w:color w:val="212121"/>
        </w:rPr>
        <w:t xml:space="preserve"> </w:t>
      </w:r>
      <w:r w:rsidR="00F84E80" w:rsidRPr="00153BF1">
        <w:rPr>
          <w:rFonts w:ascii="Times New Roman" w:hAnsi="Times New Roman" w:cs="Times New Roman"/>
          <w:i/>
          <w:color w:val="212121"/>
        </w:rPr>
        <w:t>The Annals of Applied Statistics</w:t>
      </w:r>
      <w:r w:rsidR="00F84E80">
        <w:rPr>
          <w:rFonts w:ascii="Times New Roman" w:hAnsi="Times New Roman" w:cs="Times New Roman"/>
          <w:color w:val="212121"/>
        </w:rPr>
        <w:t xml:space="preserve"> 9(1):247-274</w:t>
      </w:r>
    </w:p>
    <w:p w14:paraId="405F9196" w14:textId="62BA91FF" w:rsidR="00DD5464" w:rsidRPr="00945719" w:rsidRDefault="00DD5464" w:rsidP="00DD5464">
      <w:pPr>
        <w:pStyle w:val="NoSpacing"/>
        <w:ind w:left="720" w:hanging="720"/>
        <w:rPr>
          <w:rFonts w:ascii="Times New Roman" w:hAnsi="Times New Roman" w:cs="Times New Roman"/>
          <w:color w:val="212121"/>
        </w:rPr>
      </w:pPr>
      <w:r w:rsidRPr="00945719">
        <w:rPr>
          <w:rFonts w:ascii="Times New Roman" w:hAnsi="Times New Roman" w:cs="Times New Roman"/>
          <w:color w:val="212121"/>
        </w:rPr>
        <w:t>Evans J.S., M.A. Murphy, Z.A. Holden, S.A. Cushman (2011). Modeling species distribution and change using Random Forests in Predictive species and habitat modeling in landscape ecology: concepts and applications. eds Drew CA, YF Wiersma, F Huettmann. Springer, NY</w:t>
      </w:r>
    </w:p>
    <w:p w14:paraId="503E803A" w14:textId="3AEE6C24" w:rsidR="004B1B45" w:rsidRDefault="004B1B45" w:rsidP="004B1B45">
      <w:pPr>
        <w:pStyle w:val="NoSpacing"/>
        <w:ind w:left="720" w:hanging="720"/>
        <w:rPr>
          <w:rFonts w:ascii="Times New Roman" w:hAnsi="Times New Roman" w:cs="Times New Roman"/>
          <w:color w:val="212121"/>
        </w:rPr>
      </w:pPr>
      <w:r w:rsidRPr="004B1B45">
        <w:rPr>
          <w:rFonts w:ascii="Times New Roman" w:hAnsi="Times New Roman" w:cs="Times New Roman"/>
          <w:color w:val="212121"/>
        </w:rPr>
        <w:t xml:space="preserve">Fleiss, J.L., Cohen, J., &amp; </w:t>
      </w:r>
      <w:proofErr w:type="spellStart"/>
      <w:r w:rsidRPr="004B1B45">
        <w:rPr>
          <w:rFonts w:ascii="Times New Roman" w:hAnsi="Times New Roman" w:cs="Times New Roman"/>
          <w:color w:val="212121"/>
        </w:rPr>
        <w:t>Everitt</w:t>
      </w:r>
      <w:proofErr w:type="spellEnd"/>
      <w:r w:rsidRPr="004B1B45">
        <w:rPr>
          <w:rFonts w:ascii="Times New Roman" w:hAnsi="Times New Roman" w:cs="Times New Roman"/>
          <w:color w:val="212121"/>
        </w:rPr>
        <w:t>, B.S. (1969). Large sample standard errors of kappa and weighted</w:t>
      </w:r>
      <w:r>
        <w:rPr>
          <w:rFonts w:ascii="Times New Roman" w:hAnsi="Times New Roman" w:cs="Times New Roman"/>
          <w:color w:val="212121"/>
        </w:rPr>
        <w:t xml:space="preserve"> </w:t>
      </w:r>
      <w:r w:rsidRPr="004B1B45">
        <w:rPr>
          <w:rFonts w:ascii="Times New Roman" w:hAnsi="Times New Roman" w:cs="Times New Roman"/>
          <w:color w:val="212121"/>
        </w:rPr>
        <w:t>kappa. Psychological Bulletin, 72, 323-327.</w:t>
      </w:r>
      <w:r w:rsidRPr="00945719">
        <w:rPr>
          <w:rFonts w:ascii="Times New Roman" w:hAnsi="Times New Roman" w:cs="Times New Roman"/>
          <w:color w:val="212121"/>
        </w:rPr>
        <w:t xml:space="preserve"> </w:t>
      </w:r>
    </w:p>
    <w:p w14:paraId="2D610F92" w14:textId="600C3AF4" w:rsidR="00DD5464" w:rsidRPr="00945719" w:rsidRDefault="00DD5464" w:rsidP="00DD5464">
      <w:pPr>
        <w:pStyle w:val="NoSpacing"/>
        <w:ind w:left="720" w:hanging="720"/>
        <w:rPr>
          <w:rFonts w:ascii="Times New Roman" w:hAnsi="Times New Roman" w:cs="Times New Roman"/>
          <w:color w:val="212121"/>
        </w:rPr>
      </w:pPr>
      <w:r w:rsidRPr="00945719">
        <w:rPr>
          <w:rFonts w:ascii="Times New Roman" w:hAnsi="Times New Roman" w:cs="Times New Roman"/>
          <w:color w:val="212121"/>
        </w:rPr>
        <w:t xml:space="preserve">Friedman, J. H. (1999). Greedy Function Approximation: A Gradient Boosting Machine. Technical report, Stanford University. </w:t>
      </w:r>
    </w:p>
    <w:p w14:paraId="05125C94" w14:textId="77777777" w:rsidR="0074087C" w:rsidRPr="00945719" w:rsidRDefault="0074087C" w:rsidP="0074087C">
      <w:pPr>
        <w:pStyle w:val="NoSpacing"/>
        <w:ind w:left="720" w:hanging="720"/>
        <w:rPr>
          <w:rFonts w:ascii="Times New Roman" w:hAnsi="Times New Roman" w:cs="Times New Roman"/>
        </w:rPr>
      </w:pPr>
      <w:proofErr w:type="spellStart"/>
      <w:r w:rsidRPr="00945719">
        <w:rPr>
          <w:rFonts w:ascii="Times New Roman" w:hAnsi="Times New Roman" w:cs="Times New Roman"/>
        </w:rPr>
        <w:t>Friedl</w:t>
      </w:r>
      <w:proofErr w:type="spellEnd"/>
      <w:r w:rsidRPr="00945719">
        <w:rPr>
          <w:rFonts w:ascii="Times New Roman" w:hAnsi="Times New Roman" w:cs="Times New Roman"/>
        </w:rPr>
        <w:t xml:space="preserve">, M. A., Sulla-Menashe, D., Tan, B., Schneider, A., </w:t>
      </w:r>
      <w:proofErr w:type="spellStart"/>
      <w:r w:rsidRPr="00945719">
        <w:rPr>
          <w:rFonts w:ascii="Times New Roman" w:hAnsi="Times New Roman" w:cs="Times New Roman"/>
        </w:rPr>
        <w:t>Ramankutty</w:t>
      </w:r>
      <w:proofErr w:type="spellEnd"/>
      <w:r w:rsidRPr="00945719">
        <w:rPr>
          <w:rFonts w:ascii="Times New Roman" w:hAnsi="Times New Roman" w:cs="Times New Roman"/>
        </w:rPr>
        <w:t>, N., Sibley, A., and Huang, X. (2010). MODIS Collection 5 global land cover: Algorithm refinements and characterization of new datasets. Remote Sensing of Environment, 114, 168–182.</w:t>
      </w:r>
    </w:p>
    <w:p w14:paraId="5D97011B" w14:textId="511C5997" w:rsidR="0074087C" w:rsidRPr="00945719" w:rsidRDefault="0074087C" w:rsidP="0074087C">
      <w:pPr>
        <w:pStyle w:val="NoSpacing"/>
        <w:ind w:left="720" w:hanging="720"/>
        <w:rPr>
          <w:rFonts w:ascii="Times New Roman" w:hAnsi="Times New Roman" w:cs="Times New Roman"/>
        </w:rPr>
      </w:pPr>
      <w:r w:rsidRPr="00945719">
        <w:rPr>
          <w:rFonts w:ascii="Times New Roman" w:hAnsi="Times New Roman" w:cs="Times New Roman"/>
        </w:rPr>
        <w:t xml:space="preserve">Garrigues, S., Allard, D., </w:t>
      </w:r>
      <w:proofErr w:type="spellStart"/>
      <w:r w:rsidRPr="00945719">
        <w:rPr>
          <w:rFonts w:ascii="Times New Roman" w:hAnsi="Times New Roman" w:cs="Times New Roman"/>
        </w:rPr>
        <w:t>Baret</w:t>
      </w:r>
      <w:proofErr w:type="spellEnd"/>
      <w:r w:rsidRPr="00945719">
        <w:rPr>
          <w:rFonts w:ascii="Times New Roman" w:hAnsi="Times New Roman" w:cs="Times New Roman"/>
        </w:rPr>
        <w:t>, F., Weiss, M., (2006). Influence landscape spatial heterogeneity on the non-linear estimation of leaf area index from moderate spatial resolution remote sensing data. Remote Sensing of Environment 105:286-298.</w:t>
      </w:r>
    </w:p>
    <w:p w14:paraId="7F9F12FA" w14:textId="660587D6" w:rsidR="00DD5464" w:rsidRPr="00945719" w:rsidRDefault="00DD5464" w:rsidP="00DD5464">
      <w:pPr>
        <w:pStyle w:val="NoSpacing"/>
        <w:ind w:left="720" w:hanging="720"/>
        <w:rPr>
          <w:rFonts w:ascii="Times New Roman" w:hAnsi="Times New Roman" w:cs="Times New Roman"/>
          <w:color w:val="212121"/>
        </w:rPr>
      </w:pPr>
      <w:r w:rsidRPr="00945719">
        <w:rPr>
          <w:rFonts w:ascii="Times New Roman" w:hAnsi="Times New Roman" w:cs="Times New Roman"/>
          <w:color w:val="212121"/>
        </w:rPr>
        <w:t>Hudak, A.T., N.L. Crookston, J.S. Evans, D.E. Hall and M.J. Falkowski. (2008).  Nearest neighbor imputation modeling of species-level, plot-scale structural attributes from LiDAR data. Remote Sensing of Environment 112:2232-2245.</w:t>
      </w:r>
    </w:p>
    <w:p w14:paraId="7D3903B1" w14:textId="526534CE" w:rsidR="00392BC1" w:rsidRPr="00945719" w:rsidRDefault="00392BC1" w:rsidP="00392BC1">
      <w:pPr>
        <w:pStyle w:val="NoSpacing"/>
        <w:ind w:left="720" w:hanging="720"/>
        <w:rPr>
          <w:rFonts w:ascii="Times New Roman" w:hAnsi="Times New Roman" w:cs="Times New Roman"/>
        </w:rPr>
      </w:pPr>
      <w:proofErr w:type="spellStart"/>
      <w:r w:rsidRPr="00945719">
        <w:rPr>
          <w:rFonts w:ascii="Times New Roman" w:hAnsi="Times New Roman" w:cs="Times New Roman"/>
        </w:rPr>
        <w:t>Leuning</w:t>
      </w:r>
      <w:proofErr w:type="spellEnd"/>
      <w:r w:rsidRPr="00945719">
        <w:rPr>
          <w:rFonts w:ascii="Times New Roman" w:hAnsi="Times New Roman" w:cs="Times New Roman"/>
        </w:rPr>
        <w:t xml:space="preserve">, R., </w:t>
      </w:r>
      <w:proofErr w:type="spellStart"/>
      <w:r w:rsidRPr="00945719">
        <w:rPr>
          <w:rFonts w:ascii="Times New Roman" w:hAnsi="Times New Roman" w:cs="Times New Roman"/>
        </w:rPr>
        <w:t>Cleugh</w:t>
      </w:r>
      <w:proofErr w:type="spellEnd"/>
      <w:r w:rsidRPr="00945719">
        <w:rPr>
          <w:rFonts w:ascii="Times New Roman" w:hAnsi="Times New Roman" w:cs="Times New Roman"/>
        </w:rPr>
        <w:t xml:space="preserve">, H.A., </w:t>
      </w:r>
      <w:proofErr w:type="spellStart"/>
      <w:r w:rsidRPr="00945719">
        <w:rPr>
          <w:rFonts w:ascii="Times New Roman" w:hAnsi="Times New Roman" w:cs="Times New Roman"/>
        </w:rPr>
        <w:t>Zegelin</w:t>
      </w:r>
      <w:proofErr w:type="spellEnd"/>
      <w:r w:rsidRPr="00945719">
        <w:rPr>
          <w:rFonts w:ascii="Times New Roman" w:hAnsi="Times New Roman" w:cs="Times New Roman"/>
        </w:rPr>
        <w:t xml:space="preserve">, S.J., Hughes, D. (2005) Carbon and water fluxes over a temperate Eucalyptus forest and a tropical wet/dry savanna in Australia: measurements and comparison with MODIS remote sensing estimates. Agric. For. </w:t>
      </w:r>
      <w:proofErr w:type="spellStart"/>
      <w:r w:rsidRPr="00945719">
        <w:rPr>
          <w:rFonts w:ascii="Times New Roman" w:hAnsi="Times New Roman" w:cs="Times New Roman"/>
        </w:rPr>
        <w:t>Meteorol</w:t>
      </w:r>
      <w:proofErr w:type="spellEnd"/>
      <w:r w:rsidRPr="00945719">
        <w:rPr>
          <w:rFonts w:ascii="Times New Roman" w:hAnsi="Times New Roman" w:cs="Times New Roman"/>
        </w:rPr>
        <w:t>. 129:151-173.</w:t>
      </w:r>
    </w:p>
    <w:p w14:paraId="14A7F0D7" w14:textId="77777777" w:rsidR="00DD5464" w:rsidRPr="00945719" w:rsidRDefault="00DD5464" w:rsidP="00DD5464">
      <w:pPr>
        <w:pStyle w:val="NoSpacing"/>
        <w:ind w:left="720" w:hanging="720"/>
        <w:rPr>
          <w:rFonts w:ascii="Times New Roman" w:hAnsi="Times New Roman" w:cs="Times New Roman"/>
          <w:color w:val="212121"/>
        </w:rPr>
      </w:pPr>
      <w:r w:rsidRPr="00945719">
        <w:rPr>
          <w:rFonts w:ascii="Times New Roman" w:hAnsi="Times New Roman" w:cs="Times New Roman"/>
          <w:color w:val="212121"/>
        </w:rPr>
        <w:t>Stevens, D.L. &amp; A.R Olsen (2004) Spatially Balanced Sampling of Natural Resources, Journal of the American Statistical Association, 99:465, 262-278, DOI: 10.1198/016214504000000250</w:t>
      </w:r>
    </w:p>
    <w:p w14:paraId="09CF30DD" w14:textId="7CD3F1F2" w:rsidR="00DD5464" w:rsidRPr="00945719" w:rsidRDefault="00DD5464" w:rsidP="00DD5464">
      <w:pPr>
        <w:pStyle w:val="NoSpacing"/>
        <w:ind w:left="720" w:hanging="720"/>
        <w:rPr>
          <w:rFonts w:ascii="Times New Roman" w:hAnsi="Times New Roman" w:cs="Times New Roman"/>
          <w:color w:val="212121"/>
        </w:rPr>
      </w:pPr>
      <w:r w:rsidRPr="00945719">
        <w:rPr>
          <w:rFonts w:ascii="Times New Roman" w:hAnsi="Times New Roman" w:cs="Times New Roman"/>
          <w:color w:val="212121"/>
        </w:rPr>
        <w:t>Sen, P.K. (1968) Estimates of Regression Coefficient Based on Kendall's tau. Journal of the American Statistical Association. 63(324):1379-1389.</w:t>
      </w:r>
    </w:p>
    <w:p w14:paraId="6C925012" w14:textId="2A5302FD" w:rsidR="00DD5464" w:rsidRPr="00945719" w:rsidRDefault="00DD5464" w:rsidP="00DD5464">
      <w:pPr>
        <w:rPr>
          <w:rFonts w:ascii="Times New Roman" w:hAnsi="Times New Roman" w:cs="Times New Roman"/>
          <w:color w:val="212121"/>
        </w:rPr>
      </w:pPr>
      <w:r w:rsidRPr="00945719">
        <w:rPr>
          <w:rFonts w:ascii="Times New Roman" w:hAnsi="Times New Roman" w:cs="Times New Roman"/>
          <w:color w:val="212121"/>
        </w:rPr>
        <w:t xml:space="preserve">Siegel, A.F. (1982) Robust Regression Using Repeated Medians. </w:t>
      </w:r>
      <w:proofErr w:type="spellStart"/>
      <w:r w:rsidRPr="00945719">
        <w:rPr>
          <w:rFonts w:ascii="Times New Roman" w:hAnsi="Times New Roman" w:cs="Times New Roman"/>
          <w:color w:val="212121"/>
        </w:rPr>
        <w:t>Biometrika</w:t>
      </w:r>
      <w:proofErr w:type="spellEnd"/>
      <w:r w:rsidRPr="00945719">
        <w:rPr>
          <w:rFonts w:ascii="Times New Roman" w:hAnsi="Times New Roman" w:cs="Times New Roman"/>
          <w:color w:val="212121"/>
        </w:rPr>
        <w:t>, 69(1):242-244</w:t>
      </w:r>
    </w:p>
    <w:p w14:paraId="5F1E1ABF" w14:textId="5B0B0209" w:rsidR="00447226" w:rsidRPr="00132CA1" w:rsidRDefault="00392BC1" w:rsidP="00132CA1">
      <w:pPr>
        <w:pStyle w:val="NoSpacing"/>
        <w:ind w:left="720" w:hanging="720"/>
        <w:rPr>
          <w:rFonts w:ascii="Times New Roman" w:hAnsi="Times New Roman" w:cs="Times New Roman"/>
          <w:color w:val="212121"/>
        </w:rPr>
      </w:pPr>
      <w:r w:rsidRPr="00945719">
        <w:rPr>
          <w:rFonts w:ascii="Times New Roman" w:hAnsi="Times New Roman" w:cs="Times New Roman"/>
        </w:rPr>
        <w:t xml:space="preserve">Van Vliet, J., </w:t>
      </w:r>
      <w:proofErr w:type="spellStart"/>
      <w:r w:rsidRPr="00945719">
        <w:rPr>
          <w:rFonts w:ascii="Times New Roman" w:hAnsi="Times New Roman" w:cs="Times New Roman"/>
        </w:rPr>
        <w:t>Bregt</w:t>
      </w:r>
      <w:proofErr w:type="spellEnd"/>
      <w:r w:rsidRPr="00945719">
        <w:rPr>
          <w:rFonts w:ascii="Times New Roman" w:hAnsi="Times New Roman" w:cs="Times New Roman"/>
        </w:rPr>
        <w:t>, A., and Hagen-</w:t>
      </w:r>
      <w:proofErr w:type="spellStart"/>
      <w:r w:rsidRPr="00945719">
        <w:rPr>
          <w:rFonts w:ascii="Times New Roman" w:hAnsi="Times New Roman" w:cs="Times New Roman"/>
        </w:rPr>
        <w:t>Zanker</w:t>
      </w:r>
      <w:proofErr w:type="spellEnd"/>
      <w:r w:rsidRPr="00945719">
        <w:rPr>
          <w:rFonts w:ascii="Times New Roman" w:hAnsi="Times New Roman" w:cs="Times New Roman"/>
        </w:rPr>
        <w:t>, A. (2011) Revisiting Kappa to account for change in the accuracy assessment of land-use change models. Ecological modeling 222, pp. 1367-1375.</w:t>
      </w:r>
    </w:p>
    <w:sectPr w:rsidR="00447226" w:rsidRPr="00132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040"/>
    <w:multiLevelType w:val="hybridMultilevel"/>
    <w:tmpl w:val="C6D0D21E"/>
    <w:lvl w:ilvl="0" w:tplc="8D8007C0">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77F3B"/>
    <w:multiLevelType w:val="multilevel"/>
    <w:tmpl w:val="8B9C4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03C38"/>
    <w:multiLevelType w:val="multilevel"/>
    <w:tmpl w:val="C3B2278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8483790"/>
    <w:multiLevelType w:val="multilevel"/>
    <w:tmpl w:val="7BDE5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21AA7"/>
    <w:multiLevelType w:val="multilevel"/>
    <w:tmpl w:val="4EA69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A27E8"/>
    <w:multiLevelType w:val="multilevel"/>
    <w:tmpl w:val="39C49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1B77C0"/>
    <w:multiLevelType w:val="multilevel"/>
    <w:tmpl w:val="A2CA92A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98A2925"/>
    <w:multiLevelType w:val="multilevel"/>
    <w:tmpl w:val="63EA9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E337594"/>
    <w:multiLevelType w:val="multilevel"/>
    <w:tmpl w:val="FED27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CF5CCC"/>
    <w:multiLevelType w:val="multilevel"/>
    <w:tmpl w:val="97762F2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9AA36B9"/>
    <w:multiLevelType w:val="multilevel"/>
    <w:tmpl w:val="0D281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CF70FD"/>
    <w:multiLevelType w:val="multilevel"/>
    <w:tmpl w:val="F296E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A365E9"/>
    <w:multiLevelType w:val="multilevel"/>
    <w:tmpl w:val="AEFC83F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0126B06"/>
    <w:multiLevelType w:val="multilevel"/>
    <w:tmpl w:val="364A1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7B05B7"/>
    <w:multiLevelType w:val="multilevel"/>
    <w:tmpl w:val="D4963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AD77C7"/>
    <w:multiLevelType w:val="multilevel"/>
    <w:tmpl w:val="B5309FB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3"/>
  </w:num>
  <w:num w:numId="11">
    <w:abstractNumId w:val="5"/>
  </w:num>
  <w:num w:numId="12">
    <w:abstractNumId w:val="14"/>
  </w:num>
  <w:num w:numId="13">
    <w:abstractNumId w:val="1"/>
  </w:num>
  <w:num w:numId="14">
    <w:abstractNumId w:val="8"/>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AE"/>
    <w:rsid w:val="00004C95"/>
    <w:rsid w:val="0001483D"/>
    <w:rsid w:val="00015C13"/>
    <w:rsid w:val="000230EC"/>
    <w:rsid w:val="00024EBE"/>
    <w:rsid w:val="00026B78"/>
    <w:rsid w:val="00027DDD"/>
    <w:rsid w:val="00030676"/>
    <w:rsid w:val="00036F09"/>
    <w:rsid w:val="00041D6F"/>
    <w:rsid w:val="00045A2E"/>
    <w:rsid w:val="00050EE5"/>
    <w:rsid w:val="000537D7"/>
    <w:rsid w:val="00063634"/>
    <w:rsid w:val="00066429"/>
    <w:rsid w:val="00070A59"/>
    <w:rsid w:val="00070A5D"/>
    <w:rsid w:val="00070BB7"/>
    <w:rsid w:val="000735EA"/>
    <w:rsid w:val="00074D62"/>
    <w:rsid w:val="0007713F"/>
    <w:rsid w:val="00080533"/>
    <w:rsid w:val="000919EA"/>
    <w:rsid w:val="000934D5"/>
    <w:rsid w:val="00093FC0"/>
    <w:rsid w:val="000941E4"/>
    <w:rsid w:val="000977BF"/>
    <w:rsid w:val="000A223C"/>
    <w:rsid w:val="000A5943"/>
    <w:rsid w:val="000B25F3"/>
    <w:rsid w:val="000B697F"/>
    <w:rsid w:val="000C1628"/>
    <w:rsid w:val="000C6B08"/>
    <w:rsid w:val="000D001B"/>
    <w:rsid w:val="000D2F22"/>
    <w:rsid w:val="000E242E"/>
    <w:rsid w:val="000E406A"/>
    <w:rsid w:val="000E59CF"/>
    <w:rsid w:val="000E5A74"/>
    <w:rsid w:val="000F296A"/>
    <w:rsid w:val="000F333A"/>
    <w:rsid w:val="000F4816"/>
    <w:rsid w:val="000F630B"/>
    <w:rsid w:val="001019A9"/>
    <w:rsid w:val="00106CE7"/>
    <w:rsid w:val="00112C30"/>
    <w:rsid w:val="00113DB3"/>
    <w:rsid w:val="0011499A"/>
    <w:rsid w:val="00115553"/>
    <w:rsid w:val="00115E1D"/>
    <w:rsid w:val="00117A02"/>
    <w:rsid w:val="00124FB5"/>
    <w:rsid w:val="00127291"/>
    <w:rsid w:val="00132CA1"/>
    <w:rsid w:val="00136A5A"/>
    <w:rsid w:val="00136DF3"/>
    <w:rsid w:val="001376AF"/>
    <w:rsid w:val="00137C60"/>
    <w:rsid w:val="0014003B"/>
    <w:rsid w:val="00142304"/>
    <w:rsid w:val="001425DE"/>
    <w:rsid w:val="00143D80"/>
    <w:rsid w:val="00152736"/>
    <w:rsid w:val="001532BD"/>
    <w:rsid w:val="00153BF1"/>
    <w:rsid w:val="00156982"/>
    <w:rsid w:val="001663AF"/>
    <w:rsid w:val="001674FD"/>
    <w:rsid w:val="00167637"/>
    <w:rsid w:val="00170692"/>
    <w:rsid w:val="0017310C"/>
    <w:rsid w:val="00173AB1"/>
    <w:rsid w:val="00174F99"/>
    <w:rsid w:val="001826EF"/>
    <w:rsid w:val="001869DE"/>
    <w:rsid w:val="0018762C"/>
    <w:rsid w:val="0019183C"/>
    <w:rsid w:val="00193C0C"/>
    <w:rsid w:val="001941DA"/>
    <w:rsid w:val="0019504F"/>
    <w:rsid w:val="00197E5E"/>
    <w:rsid w:val="001A08B7"/>
    <w:rsid w:val="001A25EB"/>
    <w:rsid w:val="001A5277"/>
    <w:rsid w:val="001B04A4"/>
    <w:rsid w:val="001B2B6C"/>
    <w:rsid w:val="001B3AFA"/>
    <w:rsid w:val="001B4919"/>
    <w:rsid w:val="001B6F40"/>
    <w:rsid w:val="001B7B5C"/>
    <w:rsid w:val="001C02BE"/>
    <w:rsid w:val="001C2881"/>
    <w:rsid w:val="001C2AD1"/>
    <w:rsid w:val="001C36B0"/>
    <w:rsid w:val="001C5D44"/>
    <w:rsid w:val="001D3204"/>
    <w:rsid w:val="001D523A"/>
    <w:rsid w:val="001E5425"/>
    <w:rsid w:val="001F356D"/>
    <w:rsid w:val="001F544E"/>
    <w:rsid w:val="001F74EC"/>
    <w:rsid w:val="00201E83"/>
    <w:rsid w:val="0021472D"/>
    <w:rsid w:val="0021775B"/>
    <w:rsid w:val="00217D8E"/>
    <w:rsid w:val="00220FF2"/>
    <w:rsid w:val="0022229D"/>
    <w:rsid w:val="00223751"/>
    <w:rsid w:val="00224232"/>
    <w:rsid w:val="00227745"/>
    <w:rsid w:val="00233732"/>
    <w:rsid w:val="0023505B"/>
    <w:rsid w:val="0024034D"/>
    <w:rsid w:val="00240F2A"/>
    <w:rsid w:val="00241BEE"/>
    <w:rsid w:val="00242DE7"/>
    <w:rsid w:val="00247CCA"/>
    <w:rsid w:val="00261318"/>
    <w:rsid w:val="00262E4C"/>
    <w:rsid w:val="002635AB"/>
    <w:rsid w:val="002654A6"/>
    <w:rsid w:val="00265C4F"/>
    <w:rsid w:val="0026620A"/>
    <w:rsid w:val="0026627B"/>
    <w:rsid w:val="00266FAE"/>
    <w:rsid w:val="00270412"/>
    <w:rsid w:val="00271E14"/>
    <w:rsid w:val="00272BCA"/>
    <w:rsid w:val="00275D20"/>
    <w:rsid w:val="00276179"/>
    <w:rsid w:val="00276729"/>
    <w:rsid w:val="002801A9"/>
    <w:rsid w:val="0028211E"/>
    <w:rsid w:val="0028359B"/>
    <w:rsid w:val="0028386A"/>
    <w:rsid w:val="00284123"/>
    <w:rsid w:val="00284C84"/>
    <w:rsid w:val="002864A2"/>
    <w:rsid w:val="00286D3A"/>
    <w:rsid w:val="00290369"/>
    <w:rsid w:val="00294EAF"/>
    <w:rsid w:val="0029563D"/>
    <w:rsid w:val="0029596D"/>
    <w:rsid w:val="002A2D85"/>
    <w:rsid w:val="002A5296"/>
    <w:rsid w:val="002A643F"/>
    <w:rsid w:val="002A67E3"/>
    <w:rsid w:val="002B0A5F"/>
    <w:rsid w:val="002B51D7"/>
    <w:rsid w:val="002C0E53"/>
    <w:rsid w:val="002C3610"/>
    <w:rsid w:val="002C7288"/>
    <w:rsid w:val="002D1B3E"/>
    <w:rsid w:val="002D5F02"/>
    <w:rsid w:val="002E010D"/>
    <w:rsid w:val="002E1E9F"/>
    <w:rsid w:val="002E3CA7"/>
    <w:rsid w:val="002E6066"/>
    <w:rsid w:val="002F09D1"/>
    <w:rsid w:val="002F4355"/>
    <w:rsid w:val="002F4CFA"/>
    <w:rsid w:val="002F69E1"/>
    <w:rsid w:val="003004F5"/>
    <w:rsid w:val="00301D93"/>
    <w:rsid w:val="00304636"/>
    <w:rsid w:val="003215EB"/>
    <w:rsid w:val="00323C97"/>
    <w:rsid w:val="00324BD4"/>
    <w:rsid w:val="00327872"/>
    <w:rsid w:val="003321CF"/>
    <w:rsid w:val="00335D64"/>
    <w:rsid w:val="003379BB"/>
    <w:rsid w:val="003430FD"/>
    <w:rsid w:val="003549D9"/>
    <w:rsid w:val="00357F28"/>
    <w:rsid w:val="00360472"/>
    <w:rsid w:val="003670BB"/>
    <w:rsid w:val="00367993"/>
    <w:rsid w:val="00367A06"/>
    <w:rsid w:val="003704F9"/>
    <w:rsid w:val="0037277F"/>
    <w:rsid w:val="00374B06"/>
    <w:rsid w:val="00375A9E"/>
    <w:rsid w:val="00380C37"/>
    <w:rsid w:val="00381549"/>
    <w:rsid w:val="00384CF9"/>
    <w:rsid w:val="00386C76"/>
    <w:rsid w:val="00391264"/>
    <w:rsid w:val="00392BC1"/>
    <w:rsid w:val="003A0190"/>
    <w:rsid w:val="003A06CE"/>
    <w:rsid w:val="003A2A77"/>
    <w:rsid w:val="003A3AB1"/>
    <w:rsid w:val="003A4051"/>
    <w:rsid w:val="003A6E9D"/>
    <w:rsid w:val="003B20B3"/>
    <w:rsid w:val="003B7E39"/>
    <w:rsid w:val="003C061C"/>
    <w:rsid w:val="003C221F"/>
    <w:rsid w:val="003C45A4"/>
    <w:rsid w:val="003C628C"/>
    <w:rsid w:val="003C6B1D"/>
    <w:rsid w:val="003C782A"/>
    <w:rsid w:val="003D0331"/>
    <w:rsid w:val="003D5C65"/>
    <w:rsid w:val="003D68DB"/>
    <w:rsid w:val="003E1230"/>
    <w:rsid w:val="003E2321"/>
    <w:rsid w:val="003E2EDE"/>
    <w:rsid w:val="003E3839"/>
    <w:rsid w:val="003E6B0D"/>
    <w:rsid w:val="003E7B6C"/>
    <w:rsid w:val="003F3B01"/>
    <w:rsid w:val="003F4652"/>
    <w:rsid w:val="00404003"/>
    <w:rsid w:val="00404911"/>
    <w:rsid w:val="004111CD"/>
    <w:rsid w:val="00415018"/>
    <w:rsid w:val="00421B3C"/>
    <w:rsid w:val="00425262"/>
    <w:rsid w:val="00426D06"/>
    <w:rsid w:val="004343FA"/>
    <w:rsid w:val="00442DF7"/>
    <w:rsid w:val="00444491"/>
    <w:rsid w:val="00447226"/>
    <w:rsid w:val="0045080A"/>
    <w:rsid w:val="00453E53"/>
    <w:rsid w:val="0045475D"/>
    <w:rsid w:val="00456E94"/>
    <w:rsid w:val="00461E8C"/>
    <w:rsid w:val="00462AB8"/>
    <w:rsid w:val="004735EC"/>
    <w:rsid w:val="00481C52"/>
    <w:rsid w:val="00481DCE"/>
    <w:rsid w:val="004862F0"/>
    <w:rsid w:val="004936E7"/>
    <w:rsid w:val="0049772B"/>
    <w:rsid w:val="004B11E1"/>
    <w:rsid w:val="004B1B45"/>
    <w:rsid w:val="004B2F14"/>
    <w:rsid w:val="004B32D3"/>
    <w:rsid w:val="004B6261"/>
    <w:rsid w:val="004C0D2E"/>
    <w:rsid w:val="004C3CA4"/>
    <w:rsid w:val="004D5B90"/>
    <w:rsid w:val="004D6590"/>
    <w:rsid w:val="004D7989"/>
    <w:rsid w:val="004D7C39"/>
    <w:rsid w:val="004E7C85"/>
    <w:rsid w:val="004E7DA0"/>
    <w:rsid w:val="004F2F65"/>
    <w:rsid w:val="004F3A61"/>
    <w:rsid w:val="0050294C"/>
    <w:rsid w:val="005067F9"/>
    <w:rsid w:val="005112C5"/>
    <w:rsid w:val="0051429A"/>
    <w:rsid w:val="005142BB"/>
    <w:rsid w:val="00515548"/>
    <w:rsid w:val="00517952"/>
    <w:rsid w:val="00524A0E"/>
    <w:rsid w:val="00524D3E"/>
    <w:rsid w:val="00532B03"/>
    <w:rsid w:val="005444D5"/>
    <w:rsid w:val="00550A5C"/>
    <w:rsid w:val="00554500"/>
    <w:rsid w:val="0056035C"/>
    <w:rsid w:val="0056412A"/>
    <w:rsid w:val="005662A7"/>
    <w:rsid w:val="00572F42"/>
    <w:rsid w:val="00573B92"/>
    <w:rsid w:val="00573BEE"/>
    <w:rsid w:val="005755ED"/>
    <w:rsid w:val="005767FC"/>
    <w:rsid w:val="0057726B"/>
    <w:rsid w:val="00580CF6"/>
    <w:rsid w:val="005821DC"/>
    <w:rsid w:val="00584B17"/>
    <w:rsid w:val="00586FA7"/>
    <w:rsid w:val="0059391E"/>
    <w:rsid w:val="00595885"/>
    <w:rsid w:val="005A4131"/>
    <w:rsid w:val="005A5815"/>
    <w:rsid w:val="005B17DF"/>
    <w:rsid w:val="005B29D1"/>
    <w:rsid w:val="005B4D73"/>
    <w:rsid w:val="005C1663"/>
    <w:rsid w:val="005C1A83"/>
    <w:rsid w:val="005C1F50"/>
    <w:rsid w:val="005C455D"/>
    <w:rsid w:val="005C7393"/>
    <w:rsid w:val="005D0248"/>
    <w:rsid w:val="005D517A"/>
    <w:rsid w:val="005D73A4"/>
    <w:rsid w:val="005E15DA"/>
    <w:rsid w:val="005E15F7"/>
    <w:rsid w:val="005F473F"/>
    <w:rsid w:val="005F5E53"/>
    <w:rsid w:val="00601070"/>
    <w:rsid w:val="0060154F"/>
    <w:rsid w:val="00604268"/>
    <w:rsid w:val="00606843"/>
    <w:rsid w:val="006152BE"/>
    <w:rsid w:val="00615377"/>
    <w:rsid w:val="00616011"/>
    <w:rsid w:val="00616FCE"/>
    <w:rsid w:val="00620FD1"/>
    <w:rsid w:val="0062178C"/>
    <w:rsid w:val="00623D91"/>
    <w:rsid w:val="0063225B"/>
    <w:rsid w:val="0063354E"/>
    <w:rsid w:val="0063585A"/>
    <w:rsid w:val="0063702D"/>
    <w:rsid w:val="00643C60"/>
    <w:rsid w:val="0064474C"/>
    <w:rsid w:val="00645F5A"/>
    <w:rsid w:val="0064690F"/>
    <w:rsid w:val="00651552"/>
    <w:rsid w:val="0065155D"/>
    <w:rsid w:val="00654E60"/>
    <w:rsid w:val="006554DB"/>
    <w:rsid w:val="006555D4"/>
    <w:rsid w:val="00655828"/>
    <w:rsid w:val="006571F6"/>
    <w:rsid w:val="00662666"/>
    <w:rsid w:val="00662B7B"/>
    <w:rsid w:val="00666D91"/>
    <w:rsid w:val="006753D7"/>
    <w:rsid w:val="006772F1"/>
    <w:rsid w:val="006777FE"/>
    <w:rsid w:val="0068012D"/>
    <w:rsid w:val="00685F39"/>
    <w:rsid w:val="00686878"/>
    <w:rsid w:val="00694468"/>
    <w:rsid w:val="00695063"/>
    <w:rsid w:val="006975BA"/>
    <w:rsid w:val="0069776C"/>
    <w:rsid w:val="006A30A2"/>
    <w:rsid w:val="006A7D12"/>
    <w:rsid w:val="006B1694"/>
    <w:rsid w:val="006B424B"/>
    <w:rsid w:val="006B505C"/>
    <w:rsid w:val="006C7C86"/>
    <w:rsid w:val="006D1C2D"/>
    <w:rsid w:val="006D33B9"/>
    <w:rsid w:val="006D445C"/>
    <w:rsid w:val="006D767E"/>
    <w:rsid w:val="006E66AB"/>
    <w:rsid w:val="006E7098"/>
    <w:rsid w:val="006F0262"/>
    <w:rsid w:val="007124C9"/>
    <w:rsid w:val="00713315"/>
    <w:rsid w:val="0071561D"/>
    <w:rsid w:val="00716F8A"/>
    <w:rsid w:val="00725B6B"/>
    <w:rsid w:val="00726551"/>
    <w:rsid w:val="00727648"/>
    <w:rsid w:val="00736E8C"/>
    <w:rsid w:val="0074087C"/>
    <w:rsid w:val="007471A6"/>
    <w:rsid w:val="00750AA9"/>
    <w:rsid w:val="00753060"/>
    <w:rsid w:val="007543EB"/>
    <w:rsid w:val="00756F7E"/>
    <w:rsid w:val="00762934"/>
    <w:rsid w:val="00763679"/>
    <w:rsid w:val="00764AA0"/>
    <w:rsid w:val="00767FE9"/>
    <w:rsid w:val="00770A8A"/>
    <w:rsid w:val="0077449B"/>
    <w:rsid w:val="00777E31"/>
    <w:rsid w:val="00780485"/>
    <w:rsid w:val="00784BA3"/>
    <w:rsid w:val="00787929"/>
    <w:rsid w:val="0079272E"/>
    <w:rsid w:val="007937B6"/>
    <w:rsid w:val="00794B19"/>
    <w:rsid w:val="0079674B"/>
    <w:rsid w:val="007A6C97"/>
    <w:rsid w:val="007A7188"/>
    <w:rsid w:val="007A76E3"/>
    <w:rsid w:val="007B04CE"/>
    <w:rsid w:val="007B0895"/>
    <w:rsid w:val="007B1901"/>
    <w:rsid w:val="007B2B5B"/>
    <w:rsid w:val="007C5C7F"/>
    <w:rsid w:val="007E0ED5"/>
    <w:rsid w:val="007E0EDF"/>
    <w:rsid w:val="007E26CA"/>
    <w:rsid w:val="007E7493"/>
    <w:rsid w:val="007F0F9A"/>
    <w:rsid w:val="007F4381"/>
    <w:rsid w:val="007F6744"/>
    <w:rsid w:val="007F70A4"/>
    <w:rsid w:val="00811497"/>
    <w:rsid w:val="00815DA6"/>
    <w:rsid w:val="00820F7B"/>
    <w:rsid w:val="00826625"/>
    <w:rsid w:val="00826EE2"/>
    <w:rsid w:val="00831B68"/>
    <w:rsid w:val="008375C3"/>
    <w:rsid w:val="00841B5D"/>
    <w:rsid w:val="008542B3"/>
    <w:rsid w:val="008554AF"/>
    <w:rsid w:val="00856743"/>
    <w:rsid w:val="00871C63"/>
    <w:rsid w:val="008725FC"/>
    <w:rsid w:val="00875239"/>
    <w:rsid w:val="00876BEF"/>
    <w:rsid w:val="00885F8F"/>
    <w:rsid w:val="00892267"/>
    <w:rsid w:val="00894491"/>
    <w:rsid w:val="008A0C6C"/>
    <w:rsid w:val="008A38BB"/>
    <w:rsid w:val="008B0A0A"/>
    <w:rsid w:val="008B12A4"/>
    <w:rsid w:val="008B1CB6"/>
    <w:rsid w:val="008B5E4A"/>
    <w:rsid w:val="008B6CB1"/>
    <w:rsid w:val="008C0E1E"/>
    <w:rsid w:val="008C5C25"/>
    <w:rsid w:val="008D61A7"/>
    <w:rsid w:val="008E03E0"/>
    <w:rsid w:val="008E048E"/>
    <w:rsid w:val="008E2AFB"/>
    <w:rsid w:val="008E31E5"/>
    <w:rsid w:val="008E3F32"/>
    <w:rsid w:val="008F0B87"/>
    <w:rsid w:val="008F5B0B"/>
    <w:rsid w:val="00900D99"/>
    <w:rsid w:val="00904878"/>
    <w:rsid w:val="00906D99"/>
    <w:rsid w:val="00913AC0"/>
    <w:rsid w:val="00914D20"/>
    <w:rsid w:val="00916006"/>
    <w:rsid w:val="0091711B"/>
    <w:rsid w:val="00927029"/>
    <w:rsid w:val="00927588"/>
    <w:rsid w:val="00927617"/>
    <w:rsid w:val="00927C9D"/>
    <w:rsid w:val="00930E6A"/>
    <w:rsid w:val="00932BEC"/>
    <w:rsid w:val="009405B6"/>
    <w:rsid w:val="0094337B"/>
    <w:rsid w:val="00945719"/>
    <w:rsid w:val="00945760"/>
    <w:rsid w:val="00946AAE"/>
    <w:rsid w:val="0095449E"/>
    <w:rsid w:val="00956836"/>
    <w:rsid w:val="00957F1F"/>
    <w:rsid w:val="00964F33"/>
    <w:rsid w:val="0096536F"/>
    <w:rsid w:val="00972CE8"/>
    <w:rsid w:val="009753D7"/>
    <w:rsid w:val="00975B58"/>
    <w:rsid w:val="00977433"/>
    <w:rsid w:val="00977578"/>
    <w:rsid w:val="009824A2"/>
    <w:rsid w:val="00987A84"/>
    <w:rsid w:val="00987D9C"/>
    <w:rsid w:val="009A3E64"/>
    <w:rsid w:val="009A4079"/>
    <w:rsid w:val="009A613A"/>
    <w:rsid w:val="009B4DAE"/>
    <w:rsid w:val="009B74CD"/>
    <w:rsid w:val="009C31B3"/>
    <w:rsid w:val="009C4BCA"/>
    <w:rsid w:val="009C55BF"/>
    <w:rsid w:val="009D2CCA"/>
    <w:rsid w:val="009E202A"/>
    <w:rsid w:val="009E307C"/>
    <w:rsid w:val="009F45CA"/>
    <w:rsid w:val="009F5C97"/>
    <w:rsid w:val="009F657A"/>
    <w:rsid w:val="00A0038B"/>
    <w:rsid w:val="00A010FF"/>
    <w:rsid w:val="00A10819"/>
    <w:rsid w:val="00A11D24"/>
    <w:rsid w:val="00A1422A"/>
    <w:rsid w:val="00A14F28"/>
    <w:rsid w:val="00A15A90"/>
    <w:rsid w:val="00A25011"/>
    <w:rsid w:val="00A30A29"/>
    <w:rsid w:val="00A3552F"/>
    <w:rsid w:val="00A363E8"/>
    <w:rsid w:val="00A364CB"/>
    <w:rsid w:val="00A40D34"/>
    <w:rsid w:val="00A40F20"/>
    <w:rsid w:val="00A57BCD"/>
    <w:rsid w:val="00A667B1"/>
    <w:rsid w:val="00A703D3"/>
    <w:rsid w:val="00A74093"/>
    <w:rsid w:val="00A82046"/>
    <w:rsid w:val="00A8262D"/>
    <w:rsid w:val="00A82FAC"/>
    <w:rsid w:val="00A874AA"/>
    <w:rsid w:val="00A9529C"/>
    <w:rsid w:val="00AA105C"/>
    <w:rsid w:val="00AA546A"/>
    <w:rsid w:val="00AA60F5"/>
    <w:rsid w:val="00AA79DC"/>
    <w:rsid w:val="00AB04D0"/>
    <w:rsid w:val="00AB0606"/>
    <w:rsid w:val="00AB3450"/>
    <w:rsid w:val="00AB6575"/>
    <w:rsid w:val="00AB6F0B"/>
    <w:rsid w:val="00AC16CB"/>
    <w:rsid w:val="00AC1A4F"/>
    <w:rsid w:val="00AD098F"/>
    <w:rsid w:val="00AD19AF"/>
    <w:rsid w:val="00AD43E3"/>
    <w:rsid w:val="00AD7DA3"/>
    <w:rsid w:val="00AE0D6F"/>
    <w:rsid w:val="00AE16B4"/>
    <w:rsid w:val="00AE4CB3"/>
    <w:rsid w:val="00AE4F38"/>
    <w:rsid w:val="00AE51BE"/>
    <w:rsid w:val="00AE632D"/>
    <w:rsid w:val="00AE6EA4"/>
    <w:rsid w:val="00AF1B31"/>
    <w:rsid w:val="00AF3698"/>
    <w:rsid w:val="00AF728B"/>
    <w:rsid w:val="00AF7BD8"/>
    <w:rsid w:val="00B02846"/>
    <w:rsid w:val="00B03D53"/>
    <w:rsid w:val="00B05778"/>
    <w:rsid w:val="00B0742F"/>
    <w:rsid w:val="00B10768"/>
    <w:rsid w:val="00B110C5"/>
    <w:rsid w:val="00B125EE"/>
    <w:rsid w:val="00B1568A"/>
    <w:rsid w:val="00B2602F"/>
    <w:rsid w:val="00B31A54"/>
    <w:rsid w:val="00B33591"/>
    <w:rsid w:val="00B3372B"/>
    <w:rsid w:val="00B373CD"/>
    <w:rsid w:val="00B51EE5"/>
    <w:rsid w:val="00B56BB2"/>
    <w:rsid w:val="00B6181E"/>
    <w:rsid w:val="00B64783"/>
    <w:rsid w:val="00B669AA"/>
    <w:rsid w:val="00B76BAB"/>
    <w:rsid w:val="00B91062"/>
    <w:rsid w:val="00B93509"/>
    <w:rsid w:val="00B94425"/>
    <w:rsid w:val="00BA1CD0"/>
    <w:rsid w:val="00BA3993"/>
    <w:rsid w:val="00BA595A"/>
    <w:rsid w:val="00BA6353"/>
    <w:rsid w:val="00BB2434"/>
    <w:rsid w:val="00BC4125"/>
    <w:rsid w:val="00BD2563"/>
    <w:rsid w:val="00BD68DD"/>
    <w:rsid w:val="00BD7E29"/>
    <w:rsid w:val="00BE108B"/>
    <w:rsid w:val="00BE4502"/>
    <w:rsid w:val="00BE5AC5"/>
    <w:rsid w:val="00BF3A96"/>
    <w:rsid w:val="00BF3E3A"/>
    <w:rsid w:val="00BF7105"/>
    <w:rsid w:val="00BF7A71"/>
    <w:rsid w:val="00C00C90"/>
    <w:rsid w:val="00C01DED"/>
    <w:rsid w:val="00C1020A"/>
    <w:rsid w:val="00C14FA2"/>
    <w:rsid w:val="00C22B92"/>
    <w:rsid w:val="00C22C42"/>
    <w:rsid w:val="00C33202"/>
    <w:rsid w:val="00C34A17"/>
    <w:rsid w:val="00C34CA7"/>
    <w:rsid w:val="00C35693"/>
    <w:rsid w:val="00C36F44"/>
    <w:rsid w:val="00C477E4"/>
    <w:rsid w:val="00C540B4"/>
    <w:rsid w:val="00C55F41"/>
    <w:rsid w:val="00C602FE"/>
    <w:rsid w:val="00C603FD"/>
    <w:rsid w:val="00C6635B"/>
    <w:rsid w:val="00C8276D"/>
    <w:rsid w:val="00C82A13"/>
    <w:rsid w:val="00C82CEF"/>
    <w:rsid w:val="00C83451"/>
    <w:rsid w:val="00C86734"/>
    <w:rsid w:val="00C8681A"/>
    <w:rsid w:val="00C91D48"/>
    <w:rsid w:val="00C9644F"/>
    <w:rsid w:val="00CA01D3"/>
    <w:rsid w:val="00CA050D"/>
    <w:rsid w:val="00CA0C3E"/>
    <w:rsid w:val="00CA232B"/>
    <w:rsid w:val="00CA409B"/>
    <w:rsid w:val="00CC1743"/>
    <w:rsid w:val="00CC30A0"/>
    <w:rsid w:val="00CC45AE"/>
    <w:rsid w:val="00CD195D"/>
    <w:rsid w:val="00CD50B6"/>
    <w:rsid w:val="00CD6BB8"/>
    <w:rsid w:val="00CE1B88"/>
    <w:rsid w:val="00CE2F03"/>
    <w:rsid w:val="00CE3411"/>
    <w:rsid w:val="00CE36B1"/>
    <w:rsid w:val="00CE4AEC"/>
    <w:rsid w:val="00CE571B"/>
    <w:rsid w:val="00CE723D"/>
    <w:rsid w:val="00CF5F65"/>
    <w:rsid w:val="00CF6A1C"/>
    <w:rsid w:val="00D01E7B"/>
    <w:rsid w:val="00D04232"/>
    <w:rsid w:val="00D0520A"/>
    <w:rsid w:val="00D164E0"/>
    <w:rsid w:val="00D27E03"/>
    <w:rsid w:val="00D31363"/>
    <w:rsid w:val="00D3191C"/>
    <w:rsid w:val="00D4045B"/>
    <w:rsid w:val="00D43F1F"/>
    <w:rsid w:val="00D4770A"/>
    <w:rsid w:val="00D54069"/>
    <w:rsid w:val="00D547C2"/>
    <w:rsid w:val="00D55A17"/>
    <w:rsid w:val="00D57D99"/>
    <w:rsid w:val="00D65AF4"/>
    <w:rsid w:val="00D70C82"/>
    <w:rsid w:val="00D71413"/>
    <w:rsid w:val="00D720BD"/>
    <w:rsid w:val="00D72360"/>
    <w:rsid w:val="00D75580"/>
    <w:rsid w:val="00D84093"/>
    <w:rsid w:val="00D8761B"/>
    <w:rsid w:val="00D92E4A"/>
    <w:rsid w:val="00D954D4"/>
    <w:rsid w:val="00D959FB"/>
    <w:rsid w:val="00D977CB"/>
    <w:rsid w:val="00DA1A4C"/>
    <w:rsid w:val="00DA248E"/>
    <w:rsid w:val="00DA2EE9"/>
    <w:rsid w:val="00DA6F80"/>
    <w:rsid w:val="00DA748D"/>
    <w:rsid w:val="00DB17FB"/>
    <w:rsid w:val="00DB206D"/>
    <w:rsid w:val="00DB7867"/>
    <w:rsid w:val="00DB7B72"/>
    <w:rsid w:val="00DC0726"/>
    <w:rsid w:val="00DC2CA4"/>
    <w:rsid w:val="00DC391B"/>
    <w:rsid w:val="00DC7B6E"/>
    <w:rsid w:val="00DD040A"/>
    <w:rsid w:val="00DD3A14"/>
    <w:rsid w:val="00DD5464"/>
    <w:rsid w:val="00DE2931"/>
    <w:rsid w:val="00DE43AE"/>
    <w:rsid w:val="00DE4BF0"/>
    <w:rsid w:val="00DF3869"/>
    <w:rsid w:val="00DF5C14"/>
    <w:rsid w:val="00DF6D55"/>
    <w:rsid w:val="00E013B7"/>
    <w:rsid w:val="00E015A5"/>
    <w:rsid w:val="00E05F5C"/>
    <w:rsid w:val="00E108DE"/>
    <w:rsid w:val="00E130E2"/>
    <w:rsid w:val="00E13858"/>
    <w:rsid w:val="00E2220C"/>
    <w:rsid w:val="00E24B54"/>
    <w:rsid w:val="00E279AF"/>
    <w:rsid w:val="00E34C99"/>
    <w:rsid w:val="00E373A4"/>
    <w:rsid w:val="00E374CB"/>
    <w:rsid w:val="00E41DDD"/>
    <w:rsid w:val="00E47D30"/>
    <w:rsid w:val="00E50091"/>
    <w:rsid w:val="00E50C67"/>
    <w:rsid w:val="00E5147E"/>
    <w:rsid w:val="00E525FE"/>
    <w:rsid w:val="00E551E3"/>
    <w:rsid w:val="00E56D63"/>
    <w:rsid w:val="00E63A7C"/>
    <w:rsid w:val="00E67866"/>
    <w:rsid w:val="00E70997"/>
    <w:rsid w:val="00E72B78"/>
    <w:rsid w:val="00E7352F"/>
    <w:rsid w:val="00E80C0E"/>
    <w:rsid w:val="00E86F77"/>
    <w:rsid w:val="00E86FDF"/>
    <w:rsid w:val="00EA0AC0"/>
    <w:rsid w:val="00EA0F30"/>
    <w:rsid w:val="00EA3901"/>
    <w:rsid w:val="00EA4179"/>
    <w:rsid w:val="00EB1267"/>
    <w:rsid w:val="00EB3EF1"/>
    <w:rsid w:val="00EC060E"/>
    <w:rsid w:val="00EC1D16"/>
    <w:rsid w:val="00EC3287"/>
    <w:rsid w:val="00EC4C37"/>
    <w:rsid w:val="00ED25B2"/>
    <w:rsid w:val="00ED4F3D"/>
    <w:rsid w:val="00ED5841"/>
    <w:rsid w:val="00EE027A"/>
    <w:rsid w:val="00EE1E8F"/>
    <w:rsid w:val="00EE23BF"/>
    <w:rsid w:val="00EE7703"/>
    <w:rsid w:val="00F004C5"/>
    <w:rsid w:val="00F0328A"/>
    <w:rsid w:val="00F04828"/>
    <w:rsid w:val="00F04CA2"/>
    <w:rsid w:val="00F07E2E"/>
    <w:rsid w:val="00F130DE"/>
    <w:rsid w:val="00F16492"/>
    <w:rsid w:val="00F17F00"/>
    <w:rsid w:val="00F2186F"/>
    <w:rsid w:val="00F27A30"/>
    <w:rsid w:val="00F312D8"/>
    <w:rsid w:val="00F34578"/>
    <w:rsid w:val="00F348EC"/>
    <w:rsid w:val="00F351EE"/>
    <w:rsid w:val="00F45F66"/>
    <w:rsid w:val="00F47798"/>
    <w:rsid w:val="00F50B69"/>
    <w:rsid w:val="00F517B2"/>
    <w:rsid w:val="00F53564"/>
    <w:rsid w:val="00F53765"/>
    <w:rsid w:val="00F64778"/>
    <w:rsid w:val="00F66E8F"/>
    <w:rsid w:val="00F67EC9"/>
    <w:rsid w:val="00F724A2"/>
    <w:rsid w:val="00F72B24"/>
    <w:rsid w:val="00F73B77"/>
    <w:rsid w:val="00F75CA3"/>
    <w:rsid w:val="00F8112A"/>
    <w:rsid w:val="00F82AD5"/>
    <w:rsid w:val="00F84E80"/>
    <w:rsid w:val="00F87594"/>
    <w:rsid w:val="00F952DD"/>
    <w:rsid w:val="00FA050E"/>
    <w:rsid w:val="00FA25DB"/>
    <w:rsid w:val="00FA4019"/>
    <w:rsid w:val="00FA51C1"/>
    <w:rsid w:val="00FB01A0"/>
    <w:rsid w:val="00FB27F4"/>
    <w:rsid w:val="00FB4DBB"/>
    <w:rsid w:val="00FB70C1"/>
    <w:rsid w:val="00FC6F1A"/>
    <w:rsid w:val="00FD6116"/>
    <w:rsid w:val="00FD73A4"/>
    <w:rsid w:val="00FD761E"/>
    <w:rsid w:val="00FE2665"/>
    <w:rsid w:val="00FE49E9"/>
    <w:rsid w:val="00FE5379"/>
    <w:rsid w:val="00FE7076"/>
    <w:rsid w:val="00FE7696"/>
    <w:rsid w:val="00FE7896"/>
    <w:rsid w:val="00FF02F0"/>
    <w:rsid w:val="00FF0695"/>
    <w:rsid w:val="00FF3694"/>
    <w:rsid w:val="00FF4109"/>
    <w:rsid w:val="00FF4113"/>
    <w:rsid w:val="00FF4676"/>
    <w:rsid w:val="00FF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E8BA"/>
  <w15:chartTrackingRefBased/>
  <w15:docId w15:val="{D06064AC-C366-402D-AB08-B83955F1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3AE"/>
    <w:pPr>
      <w:ind w:left="720"/>
      <w:contextualSpacing/>
    </w:pPr>
  </w:style>
  <w:style w:type="character" w:styleId="Hyperlink">
    <w:name w:val="Hyperlink"/>
    <w:basedOn w:val="DefaultParagraphFont"/>
    <w:uiPriority w:val="99"/>
    <w:unhideWhenUsed/>
    <w:rsid w:val="00DE43AE"/>
    <w:rPr>
      <w:color w:val="0563C1" w:themeColor="hyperlink"/>
      <w:u w:val="single"/>
    </w:rPr>
  </w:style>
  <w:style w:type="character" w:styleId="UnresolvedMention">
    <w:name w:val="Unresolved Mention"/>
    <w:basedOn w:val="DefaultParagraphFont"/>
    <w:uiPriority w:val="99"/>
    <w:semiHidden/>
    <w:unhideWhenUsed/>
    <w:rsid w:val="00DE43AE"/>
    <w:rPr>
      <w:color w:val="605E5C"/>
      <w:shd w:val="clear" w:color="auto" w:fill="E1DFDD"/>
    </w:rPr>
  </w:style>
  <w:style w:type="character" w:styleId="FollowedHyperlink">
    <w:name w:val="FollowedHyperlink"/>
    <w:basedOn w:val="DefaultParagraphFont"/>
    <w:uiPriority w:val="99"/>
    <w:semiHidden/>
    <w:unhideWhenUsed/>
    <w:rsid w:val="008A38BB"/>
    <w:rPr>
      <w:color w:val="954F72" w:themeColor="followedHyperlink"/>
      <w:u w:val="single"/>
    </w:rPr>
  </w:style>
  <w:style w:type="paragraph" w:styleId="NoSpacing">
    <w:name w:val="No Spacing"/>
    <w:basedOn w:val="Normal"/>
    <w:uiPriority w:val="1"/>
    <w:qFormat/>
    <w:rsid w:val="00240F2A"/>
    <w:pPr>
      <w:spacing w:after="0" w:line="240" w:lineRule="auto"/>
    </w:pPr>
    <w:rPr>
      <w:rFonts w:ascii="Calibri" w:hAnsi="Calibri" w:cs="Calibri"/>
    </w:rPr>
  </w:style>
  <w:style w:type="character" w:styleId="CommentReference">
    <w:name w:val="annotation reference"/>
    <w:basedOn w:val="DefaultParagraphFont"/>
    <w:uiPriority w:val="99"/>
    <w:semiHidden/>
    <w:unhideWhenUsed/>
    <w:rsid w:val="00AE51BE"/>
    <w:rPr>
      <w:sz w:val="16"/>
      <w:szCs w:val="16"/>
    </w:rPr>
  </w:style>
  <w:style w:type="paragraph" w:styleId="CommentText">
    <w:name w:val="annotation text"/>
    <w:basedOn w:val="Normal"/>
    <w:link w:val="CommentTextChar"/>
    <w:uiPriority w:val="99"/>
    <w:semiHidden/>
    <w:unhideWhenUsed/>
    <w:rsid w:val="00AE51BE"/>
    <w:pPr>
      <w:spacing w:line="240" w:lineRule="auto"/>
    </w:pPr>
    <w:rPr>
      <w:sz w:val="20"/>
      <w:szCs w:val="20"/>
    </w:rPr>
  </w:style>
  <w:style w:type="character" w:customStyle="1" w:styleId="CommentTextChar">
    <w:name w:val="Comment Text Char"/>
    <w:basedOn w:val="DefaultParagraphFont"/>
    <w:link w:val="CommentText"/>
    <w:uiPriority w:val="99"/>
    <w:semiHidden/>
    <w:rsid w:val="00AE51BE"/>
    <w:rPr>
      <w:sz w:val="20"/>
      <w:szCs w:val="20"/>
    </w:rPr>
  </w:style>
  <w:style w:type="paragraph" w:styleId="CommentSubject">
    <w:name w:val="annotation subject"/>
    <w:basedOn w:val="CommentText"/>
    <w:next w:val="CommentText"/>
    <w:link w:val="CommentSubjectChar"/>
    <w:uiPriority w:val="99"/>
    <w:semiHidden/>
    <w:unhideWhenUsed/>
    <w:rsid w:val="00AE51BE"/>
    <w:rPr>
      <w:b/>
      <w:bCs/>
    </w:rPr>
  </w:style>
  <w:style w:type="character" w:customStyle="1" w:styleId="CommentSubjectChar">
    <w:name w:val="Comment Subject Char"/>
    <w:basedOn w:val="CommentTextChar"/>
    <w:link w:val="CommentSubject"/>
    <w:uiPriority w:val="99"/>
    <w:semiHidden/>
    <w:rsid w:val="00AE51BE"/>
    <w:rPr>
      <w:b/>
      <w:bCs/>
      <w:sz w:val="20"/>
      <w:szCs w:val="20"/>
    </w:rPr>
  </w:style>
  <w:style w:type="paragraph" w:styleId="BalloonText">
    <w:name w:val="Balloon Text"/>
    <w:basedOn w:val="Normal"/>
    <w:link w:val="BalloonTextChar"/>
    <w:uiPriority w:val="99"/>
    <w:semiHidden/>
    <w:unhideWhenUsed/>
    <w:rsid w:val="00AE5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1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18323">
      <w:bodyDiv w:val="1"/>
      <w:marLeft w:val="0"/>
      <w:marRight w:val="0"/>
      <w:marTop w:val="0"/>
      <w:marBottom w:val="0"/>
      <w:divBdr>
        <w:top w:val="none" w:sz="0" w:space="0" w:color="auto"/>
        <w:left w:val="none" w:sz="0" w:space="0" w:color="auto"/>
        <w:bottom w:val="none" w:sz="0" w:space="0" w:color="auto"/>
        <w:right w:val="none" w:sz="0" w:space="0" w:color="auto"/>
      </w:divBdr>
    </w:div>
    <w:div w:id="163244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is.gsfc.nasa.gov/data/dataprod/mod15.php" TargetMode="External"/><Relationship Id="rId5" Type="http://schemas.openxmlformats.org/officeDocument/2006/relationships/hyperlink" Target="https://lpdaac.usgs.gov/dataset_discovery/modis/modis_products_table/mcd12q1_v0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3604</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Treglia</dc:creator>
  <cp:keywords/>
  <dc:description/>
  <cp:lastModifiedBy>Jeffrey Evans</cp:lastModifiedBy>
  <cp:revision>684</cp:revision>
  <dcterms:created xsi:type="dcterms:W3CDTF">2019-02-19T17:37:00Z</dcterms:created>
  <dcterms:modified xsi:type="dcterms:W3CDTF">2019-05-23T20:59:00Z</dcterms:modified>
</cp:coreProperties>
</file>