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right" w:pos="10224"/>
        </w:tabs>
        <w:rPr>
          <w:rFonts w:ascii="Calibri" w:cs="Calibri" w:eastAsia="Calibri" w:hAnsi="Calibri"/>
          <w:color w:val="ffffff"/>
        </w:rPr>
      </w:pPr>
      <w:r w:rsidDel="00000000" w:rsidR="00000000" w:rsidRPr="00000000">
        <w:rPr>
          <w:rFonts w:ascii="Calibri" w:cs="Calibri" w:eastAsia="Calibri" w:hAnsi="Calibri"/>
          <w:b w:val="1"/>
          <w:color w:val="ffffff"/>
          <w:sz w:val="32"/>
          <w:szCs w:val="32"/>
          <w:rtl w:val="0"/>
        </w:rPr>
        <w:t xml:space="preserve">JEFFREY M. LUTZ</w:t>
        <w:tab/>
      </w:r>
      <w:r w:rsidDel="00000000" w:rsidR="00000000" w:rsidRPr="00000000">
        <w:rPr>
          <w:rFonts w:ascii="Calibri" w:cs="Calibri" w:eastAsia="Calibri" w:hAnsi="Calibri"/>
          <w:color w:val="ffffff"/>
          <w:sz w:val="20"/>
          <w:szCs w:val="20"/>
          <w:rtl w:val="0"/>
        </w:rPr>
        <w:t xml:space="preserve">Columbus, OH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614.783.9451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jeff.lutz@agileanswers.com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1" name=""/>
                <a:graphic>
                  <a:graphicData uri="http://schemas.microsoft.com/office/word/2010/wordprocessingShape">
                    <wps:wsp>
                      <wps:cNvSpPr/>
                      <wps:cNvPr id="3" name="Shape 3"/>
                      <wps:spPr>
                        <a:xfrm>
                          <a:off x="1339150" y="3334816"/>
                          <a:ext cx="8013700" cy="890368"/>
                        </a:xfrm>
                        <a:prstGeom prst="rect">
                          <a:avLst/>
                        </a:prstGeom>
                        <a:solidFill>
                          <a:srgbClr val="44546A"/>
                        </a:solidFill>
                        <a:ln>
                          <a:noFill/>
                        </a:ln>
                        <a:effectLst>
                          <a:outerShdw blurRad="63500" rotWithShape="0" algn="tl" dir="2700000" dist="38100">
                            <a:srgbClr val="000000">
                              <a:alpha val="3960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023225" cy="899893"/>
                        </a:xfrm>
                        <a:prstGeom prst="rect"/>
                        <a:ln/>
                      </pic:spPr>
                    </pic:pic>
                  </a:graphicData>
                </a:graphic>
              </wp:anchor>
            </w:drawing>
          </mc:Fallback>
        </mc:AlternateContent>
      </w:r>
    </w:p>
    <w:p w:rsidR="00000000" w:rsidDel="00000000" w:rsidP="00000000" w:rsidRDefault="00000000" w:rsidRPr="00000000" w14:paraId="00000002">
      <w:pPr>
        <w:pStyle w:val="Title"/>
        <w:pBdr>
          <w:bottom w:color="748fb1" w:space="1" w:sz="18" w:val="single"/>
        </w:pBdr>
        <w:jc w:val="left"/>
        <w:rPr>
          <w:rFonts w:ascii="Calibri" w:cs="Calibri" w:eastAsia="Calibri" w:hAnsi="Calibri"/>
          <w:b w:val="0"/>
          <w:color w:val="a5a5a5"/>
          <w:sz w:val="14"/>
          <w:szCs w:val="14"/>
        </w:rPr>
      </w:pPr>
      <w:r w:rsidDel="00000000" w:rsidR="00000000" w:rsidRPr="00000000">
        <w:rPr>
          <w:rtl w:val="0"/>
        </w:rPr>
      </w:r>
    </w:p>
    <w:p w:rsidR="00000000" w:rsidDel="00000000" w:rsidP="00000000" w:rsidRDefault="00000000" w:rsidRPr="00000000" w14:paraId="00000003">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MACHINE LEARNING SPECIALIST / DATA SCIENTIST</w:t>
      </w:r>
    </w:p>
    <w:p w:rsidR="00000000" w:rsidDel="00000000" w:rsidP="00000000" w:rsidRDefault="00000000" w:rsidRPr="00000000" w14:paraId="00000004">
      <w:pPr>
        <w:ind w:right="43"/>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5">
      <w:pPr>
        <w:ind w:right="43"/>
        <w:jc w:val="both"/>
        <w:rPr>
          <w:rFonts w:ascii="Calibri" w:cs="Calibri" w:eastAsia="Calibri" w:hAnsi="Calibri"/>
          <w:sz w:val="20"/>
          <w:szCs w:val="20"/>
        </w:rPr>
      </w:pPr>
      <w:r w:rsidDel="00000000" w:rsidR="00000000" w:rsidRPr="00000000">
        <w:rPr>
          <w:rFonts w:ascii="Calibri" w:cs="Calibri" w:eastAsia="Calibri" w:hAnsi="Calibri"/>
          <w:b w:val="1"/>
          <w:color w:val="44546a"/>
          <w:sz w:val="20"/>
          <w:szCs w:val="20"/>
          <w:rtl w:val="0"/>
        </w:rPr>
        <w:t xml:space="preserve">HIGHLY ACCOMPLISHED PROFESSIONAL WITH A TRACK RECORD OF INNOVATION AND SUCCESS —</w:t>
      </w:r>
      <w:r w:rsidDel="00000000" w:rsidR="00000000" w:rsidRPr="00000000">
        <w:rPr>
          <w:rFonts w:ascii="Calibri" w:cs="Calibri" w:eastAsia="Calibri" w:hAnsi="Calibri"/>
          <w:color w:val="44546a"/>
          <w:sz w:val="20"/>
          <w:szCs w:val="20"/>
          <w:rtl w:val="0"/>
        </w:rPr>
        <w:t xml:space="preserve"> </w:t>
      </w:r>
      <w:r w:rsidDel="00000000" w:rsidR="00000000" w:rsidRPr="00000000">
        <w:rPr>
          <w:rFonts w:ascii="Calibri" w:cs="Calibri" w:eastAsia="Calibri" w:hAnsi="Calibri"/>
          <w:sz w:val="20"/>
          <w:szCs w:val="20"/>
          <w:rtl w:val="0"/>
        </w:rPr>
        <w:t xml:space="preserve">Offer a history of contributions in Big Data and a recent focus/training in Machine Learning. Engaged in Deep Learning, Computer Vision, Sensor Fusion, Localization, Control, Path Planning, and Systems modules. Background introducing and guiding the adoption technologies to provide cost-effective means to capture, integrate, analyze, and report data.</w:t>
      </w:r>
    </w:p>
    <w:p w:rsidR="00000000" w:rsidDel="00000000" w:rsidP="00000000" w:rsidRDefault="00000000" w:rsidRPr="00000000" w14:paraId="00000006">
      <w:pPr>
        <w:ind w:right="36"/>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7">
      <w:pPr>
        <w:ind w:right="36"/>
        <w:jc w:val="both"/>
        <w:rPr>
          <w:rFonts w:ascii="Calibri" w:cs="Calibri" w:eastAsia="Calibri" w:hAnsi="Calibri"/>
          <w:sz w:val="8"/>
          <w:szCs w:val="8"/>
        </w:rPr>
      </w:pPr>
      <w:r w:rsidDel="00000000" w:rsidR="00000000" w:rsidRPr="00000000">
        <w:rPr>
          <w:rFonts w:ascii="Calibri" w:cs="Calibri" w:eastAsia="Calibri" w:hAnsi="Calibri"/>
          <w:b w:val="1"/>
          <w:color w:val="44546a"/>
          <w:sz w:val="20"/>
          <w:szCs w:val="20"/>
          <w:rtl w:val="0"/>
        </w:rPr>
        <w:t xml:space="preserve">EXPERTISE IN ALL FACETS OF THE SOFTWARE DEVELOPMENT LIFECYCLE — </w:t>
      </w:r>
      <w:r w:rsidDel="00000000" w:rsidR="00000000" w:rsidRPr="00000000">
        <w:rPr>
          <w:rFonts w:ascii="Calibri" w:cs="Calibri" w:eastAsia="Calibri" w:hAnsi="Calibri"/>
          <w:sz w:val="20"/>
          <w:szCs w:val="20"/>
          <w:rtl w:val="0"/>
        </w:rPr>
        <w:t xml:space="preserve">Proven success in leveraging Agile and RUP development methodologies to enhance the capture and alignment of technology investments with business goals.</w:t>
      </w:r>
      <w:r w:rsidDel="00000000" w:rsidR="00000000" w:rsidRPr="00000000">
        <w:rPr>
          <w:rtl w:val="0"/>
        </w:rPr>
      </w:r>
    </w:p>
    <w:p w:rsidR="00000000" w:rsidDel="00000000" w:rsidP="00000000" w:rsidRDefault="00000000" w:rsidRPr="00000000" w14:paraId="00000008">
      <w:pPr>
        <w:ind w:right="36"/>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9">
      <w:pPr>
        <w:ind w:right="36"/>
        <w:jc w:val="both"/>
        <w:rPr>
          <w:rFonts w:ascii="Calibri" w:cs="Calibri" w:eastAsia="Calibri" w:hAnsi="Calibri"/>
          <w:sz w:val="16"/>
          <w:szCs w:val="16"/>
        </w:rPr>
      </w:pPr>
      <w:r w:rsidDel="00000000" w:rsidR="00000000" w:rsidRPr="00000000">
        <w:rPr>
          <w:rFonts w:ascii="Calibri" w:cs="Calibri" w:eastAsia="Calibri" w:hAnsi="Calibri"/>
          <w:b w:val="1"/>
          <w:color w:val="44546a"/>
          <w:sz w:val="20"/>
          <w:szCs w:val="20"/>
          <w:rtl w:val="0"/>
        </w:rPr>
        <w:t xml:space="preserve">EXPERIENCED IN ARCHITECTING CLOUD PLATFORMS —</w:t>
      </w:r>
      <w:r w:rsidDel="00000000" w:rsidR="00000000" w:rsidRPr="00000000">
        <w:rPr>
          <w:rFonts w:ascii="Calibri" w:cs="Calibri" w:eastAsia="Calibri" w:hAnsi="Calibri"/>
          <w:color w:val="44546a"/>
          <w:sz w:val="20"/>
          <w:szCs w:val="20"/>
          <w:rtl w:val="0"/>
        </w:rPr>
        <w:t xml:space="preserve"> </w:t>
      </w:r>
      <w:r w:rsidDel="00000000" w:rsidR="00000000" w:rsidRPr="00000000">
        <w:rPr>
          <w:rFonts w:ascii="Calibri" w:cs="Calibri" w:eastAsia="Calibri" w:hAnsi="Calibri"/>
          <w:sz w:val="20"/>
          <w:szCs w:val="20"/>
          <w:rtl w:val="0"/>
        </w:rPr>
        <w:t xml:space="preserve">Strength in designing robust and highly available AWS Cloud platforms ingesting, cataloging, and processing large volume of traffic from disparate data sources.</w:t>
      </w:r>
      <w:r w:rsidDel="00000000" w:rsidR="00000000" w:rsidRPr="00000000">
        <w:rPr>
          <w:rtl w:val="0"/>
        </w:rPr>
      </w:r>
    </w:p>
    <w:p w:rsidR="00000000" w:rsidDel="00000000" w:rsidP="00000000" w:rsidRDefault="00000000" w:rsidRPr="00000000" w14:paraId="0000000A">
      <w:pPr>
        <w:pStyle w:val="Title"/>
        <w:pBdr>
          <w:bottom w:color="748fb1" w:space="1" w:sz="18" w:val="single"/>
        </w:pBdr>
        <w:jc w:val="left"/>
        <w:rPr>
          <w:rFonts w:ascii="Calibri" w:cs="Calibri" w:eastAsia="Calibri" w:hAnsi="Calibri"/>
          <w:b w:val="0"/>
          <w:color w:val="a5a5a5"/>
          <w:sz w:val="12"/>
          <w:szCs w:val="12"/>
        </w:rPr>
      </w:pPr>
      <w:r w:rsidDel="00000000" w:rsidR="00000000" w:rsidRPr="00000000">
        <w:rPr>
          <w:rtl w:val="0"/>
        </w:rPr>
      </w:r>
    </w:p>
    <w:p w:rsidR="00000000" w:rsidDel="00000000" w:rsidP="00000000" w:rsidRDefault="00000000" w:rsidRPr="00000000" w14:paraId="0000000B">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CONSULTING EXPERIENCE</w:t>
      </w:r>
    </w:p>
    <w:p w:rsidR="00000000" w:rsidDel="00000000" w:rsidP="00000000" w:rsidRDefault="00000000" w:rsidRPr="00000000" w14:paraId="0000000C">
      <w:pPr>
        <w:ind w:right="6084"/>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D">
      <w:pPr>
        <w:tabs>
          <w:tab w:val="right" w:pos="9900"/>
        </w:tabs>
        <w:rPr>
          <w:sz w:val="20"/>
          <w:szCs w:val="20"/>
        </w:rPr>
      </w:pPr>
      <w:r w:rsidDel="00000000" w:rsidR="00000000" w:rsidRPr="00000000">
        <w:rPr>
          <w:sz w:val="20"/>
          <w:szCs w:val="20"/>
          <w:rtl w:val="0"/>
        </w:rPr>
        <w:t xml:space="preserve">AUTONOMI INC - Columbus, OH - 6/2021 - PRESENT</w:t>
      </w:r>
    </w:p>
    <w:p w:rsidR="00000000" w:rsidDel="00000000" w:rsidP="00000000" w:rsidRDefault="00000000" w:rsidRPr="00000000" w14:paraId="0000000E">
      <w:pPr>
        <w:tabs>
          <w:tab w:val="right" w:pos="9900"/>
        </w:tabs>
        <w:rPr>
          <w:b w:val="1"/>
          <w:sz w:val="20"/>
          <w:szCs w:val="20"/>
        </w:rPr>
      </w:pPr>
      <w:r w:rsidDel="00000000" w:rsidR="00000000" w:rsidRPr="00000000">
        <w:rPr>
          <w:b w:val="1"/>
          <w:sz w:val="20"/>
          <w:szCs w:val="20"/>
          <w:rtl w:val="0"/>
        </w:rPr>
        <w:t xml:space="preserve">Data Science Solutions Architect,</w:t>
      </w:r>
      <w:r w:rsidDel="00000000" w:rsidR="00000000" w:rsidRPr="00000000">
        <w:rPr>
          <w:sz w:val="20"/>
          <w:szCs w:val="20"/>
          <w:rtl w:val="0"/>
        </w:rPr>
        <w:t xml:space="preserve"> 6/2021-PRESENT</w:t>
      </w:r>
      <w:r w:rsidDel="00000000" w:rsidR="00000000" w:rsidRPr="00000000">
        <w:rPr>
          <w:rtl w:val="0"/>
        </w:rPr>
      </w:r>
    </w:p>
    <w:p w:rsidR="00000000" w:rsidDel="00000000" w:rsidP="00000000" w:rsidRDefault="00000000" w:rsidRPr="00000000" w14:paraId="0000000F">
      <w:pPr>
        <w:tabs>
          <w:tab w:val="right" w:pos="9900"/>
        </w:tabs>
        <w:rPr>
          <w:sz w:val="20"/>
          <w:szCs w:val="20"/>
        </w:rPr>
      </w:pPr>
      <w:r w:rsidDel="00000000" w:rsidR="00000000" w:rsidRPr="00000000">
        <w:rPr>
          <w:rtl w:val="0"/>
        </w:rPr>
      </w:r>
    </w:p>
    <w:p w:rsidR="00000000" w:rsidDel="00000000" w:rsidP="00000000" w:rsidRDefault="00000000" w:rsidRPr="00000000" w14:paraId="00000010">
      <w:pPr>
        <w:tabs>
          <w:tab w:val="right" w:pos="990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AGILE ANSWERS, LLC  </w:t>
      </w: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  Columbus, OH</w:t>
      </w:r>
    </w:p>
    <w:p w:rsidR="00000000" w:rsidDel="00000000" w:rsidP="00000000" w:rsidRDefault="00000000" w:rsidRPr="00000000" w14:paraId="00000011">
      <w:pPr>
        <w:tabs>
          <w:tab w:val="right" w:pos="9900"/>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Science Solutions Architect,</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3/2016</w:t>
      </w: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6/2021</w:t>
      </w:r>
      <w:r w:rsidDel="00000000" w:rsidR="00000000" w:rsidRPr="00000000">
        <w:rPr>
          <w:rtl w:val="0"/>
        </w:rPr>
      </w:r>
    </w:p>
    <w:p w:rsidR="00000000" w:rsidDel="00000000" w:rsidP="00000000" w:rsidRDefault="00000000" w:rsidRPr="00000000" w14:paraId="00000012">
      <w:pPr>
        <w:spacing w:before="120" w:lineRule="auto"/>
        <w:jc w:val="both"/>
        <w:rPr>
          <w:sz w:val="20"/>
          <w:szCs w:val="20"/>
        </w:rPr>
      </w:pPr>
      <w:r w:rsidDel="00000000" w:rsidR="00000000" w:rsidRPr="00000000">
        <w:rPr>
          <w:sz w:val="20"/>
          <w:szCs w:val="20"/>
          <w:rtl w:val="0"/>
        </w:rPr>
        <w:t xml:space="preserve">APEX SYSTEMS - Washington DC - 9/2015 - 2/2016</w:t>
      </w:r>
    </w:p>
    <w:p w:rsidR="00000000" w:rsidDel="00000000" w:rsidP="00000000" w:rsidRDefault="00000000" w:rsidRPr="00000000" w14:paraId="00000013">
      <w:pPr>
        <w:tabs>
          <w:tab w:val="right" w:pos="9900"/>
        </w:tabs>
        <w:rPr>
          <w:b w:val="1"/>
          <w:sz w:val="20"/>
          <w:szCs w:val="20"/>
        </w:rPr>
      </w:pPr>
      <w:r w:rsidDel="00000000" w:rsidR="00000000" w:rsidRPr="00000000">
        <w:rPr>
          <w:b w:val="1"/>
          <w:sz w:val="20"/>
          <w:szCs w:val="20"/>
          <w:rtl w:val="0"/>
        </w:rPr>
        <w:t xml:space="preserve">Solutions Architect,</w:t>
      </w:r>
      <w:r w:rsidDel="00000000" w:rsidR="00000000" w:rsidRPr="00000000">
        <w:rPr>
          <w:sz w:val="20"/>
          <w:szCs w:val="20"/>
          <w:rtl w:val="0"/>
        </w:rPr>
        <w:t xml:space="preserve"> 9/2015 - 2/2016</w:t>
      </w:r>
      <w:r w:rsidDel="00000000" w:rsidR="00000000" w:rsidRPr="00000000">
        <w:rPr>
          <w:rtl w:val="0"/>
        </w:rPr>
      </w:r>
    </w:p>
    <w:p w:rsidR="00000000" w:rsidDel="00000000" w:rsidP="00000000" w:rsidRDefault="00000000" w:rsidRPr="00000000" w14:paraId="00000014">
      <w:pPr>
        <w:tabs>
          <w:tab w:val="right" w:pos="9900"/>
        </w:tabs>
        <w:rPr>
          <w:sz w:val="20"/>
          <w:szCs w:val="20"/>
        </w:rPr>
      </w:pPr>
      <w:r w:rsidDel="00000000" w:rsidR="00000000" w:rsidRPr="00000000">
        <w:rPr>
          <w:rtl w:val="0"/>
        </w:rPr>
      </w:r>
    </w:p>
    <w:p w:rsidR="00000000" w:rsidDel="00000000" w:rsidP="00000000" w:rsidRDefault="00000000" w:rsidRPr="00000000" w14:paraId="00000015">
      <w:pPr>
        <w:tabs>
          <w:tab w:val="right" w:pos="9900"/>
        </w:tabs>
        <w:rPr>
          <w:sz w:val="20"/>
          <w:szCs w:val="20"/>
        </w:rPr>
      </w:pPr>
      <w:r w:rsidDel="00000000" w:rsidR="00000000" w:rsidRPr="00000000">
        <w:rPr>
          <w:sz w:val="20"/>
          <w:szCs w:val="20"/>
          <w:rtl w:val="0"/>
        </w:rPr>
        <w:t xml:space="preserve">AGILE ANSWERS, LLC  </w:t>
      </w:r>
      <w:r w:rsidDel="00000000" w:rsidR="00000000" w:rsidRPr="00000000">
        <w:rPr>
          <w:rFonts w:ascii="Wingdings" w:cs="Wingdings" w:eastAsia="Wingdings" w:hAnsi="Wingdings"/>
          <w:sz w:val="20"/>
          <w:szCs w:val="20"/>
          <w:rtl w:val="0"/>
        </w:rPr>
        <w:t xml:space="preserve">•</w:t>
      </w:r>
      <w:r w:rsidDel="00000000" w:rsidR="00000000" w:rsidRPr="00000000">
        <w:rPr>
          <w:sz w:val="20"/>
          <w:szCs w:val="20"/>
          <w:rtl w:val="0"/>
        </w:rPr>
        <w:t xml:space="preserve">  Columbus, OH</w:t>
      </w:r>
    </w:p>
    <w:p w:rsidR="00000000" w:rsidDel="00000000" w:rsidP="00000000" w:rsidRDefault="00000000" w:rsidRPr="00000000" w14:paraId="00000016">
      <w:pPr>
        <w:tabs>
          <w:tab w:val="right" w:pos="9900"/>
        </w:tabs>
        <w:rPr>
          <w:b w:val="1"/>
          <w:sz w:val="20"/>
          <w:szCs w:val="20"/>
        </w:rPr>
      </w:pPr>
      <w:r w:rsidDel="00000000" w:rsidR="00000000" w:rsidRPr="00000000">
        <w:rPr>
          <w:b w:val="1"/>
          <w:sz w:val="20"/>
          <w:szCs w:val="20"/>
          <w:rtl w:val="0"/>
        </w:rPr>
        <w:t xml:space="preserve">Solutions Architect,</w:t>
      </w:r>
      <w:r w:rsidDel="00000000" w:rsidR="00000000" w:rsidRPr="00000000">
        <w:rPr>
          <w:sz w:val="20"/>
          <w:szCs w:val="20"/>
          <w:rtl w:val="0"/>
        </w:rPr>
        <w:t xml:space="preserve"> 11/2004-9/2015 </w:t>
      </w:r>
      <w:r w:rsidDel="00000000" w:rsidR="00000000" w:rsidRPr="00000000">
        <w:rPr>
          <w:rtl w:val="0"/>
        </w:rPr>
      </w:r>
    </w:p>
    <w:p w:rsidR="00000000" w:rsidDel="00000000" w:rsidP="00000000" w:rsidRDefault="00000000" w:rsidRPr="00000000" w14:paraId="00000017">
      <w:pPr>
        <w:spacing w:before="120" w:lineRule="auto"/>
        <w:jc w:val="both"/>
        <w:rPr>
          <w:sz w:val="20"/>
          <w:szCs w:val="20"/>
        </w:rPr>
      </w:pPr>
      <w:r w:rsidDel="00000000" w:rsidR="00000000" w:rsidRPr="00000000">
        <w:rPr>
          <w:rtl w:val="0"/>
        </w:rPr>
      </w:r>
    </w:p>
    <w:p w:rsidR="00000000" w:rsidDel="00000000" w:rsidP="00000000" w:rsidRDefault="00000000" w:rsidRPr="00000000" w14:paraId="00000018">
      <w:pPr>
        <w:spacing w:before="120" w:lineRule="auto"/>
        <w:jc w:val="both"/>
        <w:rPr>
          <w:rFonts w:ascii="Calibri" w:cs="Calibri" w:eastAsia="Calibri" w:hAnsi="Calibri"/>
          <w:b w:val="1"/>
          <w:color w:val="44546a"/>
          <w:sz w:val="20"/>
          <w:szCs w:val="20"/>
        </w:rPr>
      </w:pPr>
      <w:r w:rsidDel="00000000" w:rsidR="00000000" w:rsidRPr="00000000">
        <w:rPr>
          <w:rFonts w:ascii="Calibri" w:cs="Calibri" w:eastAsia="Calibri" w:hAnsi="Calibri"/>
          <w:sz w:val="20"/>
          <w:szCs w:val="20"/>
          <w:rtl w:val="0"/>
        </w:rPr>
        <w:t xml:space="preserve">Consult with leadership, technical, and business teams to identify needs, isolate issues, define strategy, and fuel architectural design of value-driven solutions to enhance decision-making, reduce costs, and meet regulatory requirements. Completed extensive training and professional development in machine learning, C/iOS, Data Science, and R programming. Amassed deep experience with Kafka/KSQL, Confluent, Python / Jython, and Virtualenv (Python 3), in addition to Anaconda for machine learning with Scikit and TensorFlow. </w:t>
      </w:r>
      <w:r w:rsidDel="00000000" w:rsidR="00000000" w:rsidRPr="00000000">
        <w:rPr>
          <w:rFonts w:ascii="Calibri" w:cs="Calibri" w:eastAsia="Calibri" w:hAnsi="Calibri"/>
          <w:b w:val="1"/>
          <w:color w:val="44546a"/>
          <w:sz w:val="20"/>
          <w:szCs w:val="20"/>
          <w:rtl w:val="0"/>
        </w:rPr>
        <w:t xml:space="preserve">KEY ENGAGEMENTS INCLUDE—</w:t>
      </w:r>
    </w:p>
    <w:p w:rsidR="00000000" w:rsidDel="00000000" w:rsidP="00000000" w:rsidRDefault="00000000" w:rsidRPr="00000000" w14:paraId="00000019">
      <w:pPr>
        <w:rPr>
          <w:rFonts w:ascii="Calibri" w:cs="Calibri" w:eastAsia="Calibri" w:hAnsi="Calibri"/>
          <w:b w:val="1"/>
          <w:color w:val="000000"/>
          <w:sz w:val="12"/>
          <w:szCs w:val="12"/>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State of Ohio Department of Transportation, </w:t>
      </w:r>
      <w:r w:rsidDel="00000000" w:rsidR="00000000" w:rsidRPr="00000000">
        <w:rPr>
          <w:rFonts w:ascii="Calibri" w:cs="Calibri" w:eastAsia="Calibri" w:hAnsi="Calibri"/>
          <w:sz w:val="20"/>
          <w:szCs w:val="20"/>
          <w:rtl w:val="0"/>
        </w:rPr>
        <w:t xml:space="preserve">2018-present</w:t>
      </w:r>
    </w:p>
    <w:p w:rsidR="00000000" w:rsidDel="00000000" w:rsidP="00000000" w:rsidRDefault="00000000" w:rsidRPr="00000000" w14:paraId="0000001B">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Retained as Cloud Architect for strategic program to build 2 AWS Cloud platforms capable of ingesting, cataloging, and processing large public datasets for the City of Columbus, and transportation data for the Department of Transportation.</w:t>
      </w:r>
    </w:p>
    <w:p w:rsidR="00000000" w:rsidDel="00000000" w:rsidP="00000000" w:rsidRDefault="00000000" w:rsidRPr="00000000" w14:paraId="0000001C">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Enabled real-time accessibility of critical transportation services data for the City of Columbus and the general public. </w:t>
      </w:r>
      <w:r w:rsidDel="00000000" w:rsidR="00000000" w:rsidRPr="00000000">
        <w:rPr>
          <w:rFonts w:ascii="Calibri" w:cs="Calibri" w:eastAsia="Calibri" w:hAnsi="Calibri"/>
          <w:sz w:val="20"/>
          <w:szCs w:val="20"/>
          <w:rtl w:val="0"/>
        </w:rPr>
        <w:t xml:space="preserve">Architected the AWS Cloud platform to capture and process data from multiple data sources. Designed performance requirements, and leveraged Kafka/KSQL, Confluent Connect, Confluent Schema Registry, and Kubernetes to ensure high availability of all applications and support high volume of traffic. </w:t>
      </w:r>
    </w:p>
    <w:p w:rsidR="00000000" w:rsidDel="00000000" w:rsidP="00000000" w:rsidRDefault="00000000" w:rsidRPr="00000000" w14:paraId="0000001D">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Built a comprehensive DevOps/GitOps environment to accelerate architecture delivery</w:t>
      </w:r>
      <w:r w:rsidDel="00000000" w:rsidR="00000000" w:rsidRPr="00000000">
        <w:rPr>
          <w:rFonts w:ascii="Calibri" w:cs="Calibri" w:eastAsia="Calibri" w:hAnsi="Calibri"/>
          <w:sz w:val="20"/>
          <w:szCs w:val="20"/>
          <w:rtl w:val="0"/>
        </w:rPr>
        <w:t xml:space="preserve">; automated testing, continuous integration, code stream branching and merging, and build generation and deployment.</w:t>
      </w:r>
    </w:p>
    <w:p w:rsidR="00000000" w:rsidDel="00000000" w:rsidP="00000000" w:rsidRDefault="00000000" w:rsidRPr="00000000" w14:paraId="0000001E">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the City of Columbus’ mission to build a smart and friendly city by developing cutting-edge technology leveraging computer vision and deep learning techniques. </w:t>
      </w:r>
      <w:r w:rsidDel="00000000" w:rsidR="00000000" w:rsidRPr="00000000">
        <w:rPr>
          <w:rFonts w:ascii="Calibri" w:cs="Calibri" w:eastAsia="Calibri" w:hAnsi="Calibri"/>
          <w:sz w:val="20"/>
          <w:szCs w:val="20"/>
          <w:rtl w:val="0"/>
        </w:rPr>
        <w:t xml:space="preserve">Created solutions to address problems in object detection, localization, recognition, tracking, and biometrics. Developed software utilizing Tensorflow and Keras libraries to optimize bus schedules and parking availability.</w:t>
      </w:r>
    </w:p>
    <w:p w:rsidR="00000000" w:rsidDel="00000000" w:rsidP="00000000" w:rsidRDefault="00000000" w:rsidRPr="00000000" w14:paraId="0000001F">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Improved ODOT’s decision-making on traffic management. </w:t>
      </w:r>
      <w:r w:rsidDel="00000000" w:rsidR="00000000" w:rsidRPr="00000000">
        <w:rPr>
          <w:rFonts w:ascii="Calibri" w:cs="Calibri" w:eastAsia="Calibri" w:hAnsi="Calibri"/>
          <w:color w:val="000000"/>
          <w:sz w:val="20"/>
          <w:szCs w:val="20"/>
          <w:rtl w:val="0"/>
        </w:rPr>
        <w:t xml:space="preserve">Architected the AWS Cloud platform to centralize and improve visibility of critical data for dangerous slowdown detection and queue formation detection.</w:t>
      </w:r>
      <w:r w:rsidDel="00000000" w:rsidR="00000000" w:rsidRPr="00000000">
        <w:rPr>
          <w:rtl w:val="0"/>
        </w:rPr>
      </w:r>
    </w:p>
    <w:p w:rsidR="00000000" w:rsidDel="00000000" w:rsidP="00000000" w:rsidRDefault="00000000" w:rsidRPr="00000000" w14:paraId="00000020">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Developed limited CPU resource solutions for edge machine learning video processing </w:t>
      </w:r>
      <w:r w:rsidDel="00000000" w:rsidR="00000000" w:rsidRPr="00000000">
        <w:rPr>
          <w:rFonts w:ascii="Calibri" w:cs="Calibri" w:eastAsia="Calibri" w:hAnsi="Calibri"/>
          <w:sz w:val="20"/>
          <w:szCs w:val="20"/>
          <w:rtl w:val="0"/>
        </w:rPr>
        <w:t xml:space="preserve">to enable the Ohio Department of Transportation to gather traffic data from sensors.</w:t>
      </w:r>
    </w:p>
    <w:p w:rsidR="00000000" w:rsidDel="00000000" w:rsidP="00000000" w:rsidRDefault="00000000" w:rsidRPr="00000000" w14:paraId="00000021">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Department of Homeland Security, </w:t>
      </w:r>
      <w:r w:rsidDel="00000000" w:rsidR="00000000" w:rsidRPr="00000000">
        <w:rPr>
          <w:rFonts w:ascii="Calibri" w:cs="Calibri" w:eastAsia="Calibri" w:hAnsi="Calibri"/>
          <w:sz w:val="20"/>
          <w:szCs w:val="20"/>
          <w:rtl w:val="0"/>
        </w:rPr>
        <w:t xml:space="preserve">2014-2018</w:t>
      </w:r>
    </w:p>
    <w:p w:rsidR="00000000" w:rsidDel="00000000" w:rsidP="00000000" w:rsidRDefault="00000000" w:rsidRPr="00000000" w14:paraId="00000023">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Engaged as a software Architect porting 17 mission-critical JEE and C++ applications to AIX OS and Weblogic 12C, executing project 60 days ahead of schedule and under budget. Triaged, diagnosed, and resolved problems with concurrency of processing messages within J2EE and C++ applications. Designed an automated testable application allowing SME the freedom to proceed without technical support. Leveraged docker containers for releases.</w:t>
      </w:r>
    </w:p>
    <w:p w:rsidR="00000000" w:rsidDel="00000000" w:rsidP="00000000" w:rsidRDefault="00000000" w:rsidRPr="00000000" w14:paraId="00000024">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Addressed headcount challenges by introducing automation</w:t>
      </w:r>
      <w:r w:rsidDel="00000000" w:rsidR="00000000" w:rsidRPr="00000000">
        <w:rPr>
          <w:rFonts w:ascii="Calibri" w:cs="Calibri" w:eastAsia="Calibri" w:hAnsi="Calibri"/>
          <w:sz w:val="20"/>
          <w:szCs w:val="20"/>
          <w:rtl w:val="0"/>
        </w:rPr>
        <w:t xml:space="preserve">—CI, functional testing, and DevOps—to maximize productivity with minimal resources, bringing project to a close 2 months ahead of schedule and under budget.</w:t>
      </w:r>
    </w:p>
    <w:p w:rsidR="00000000" w:rsidDel="00000000" w:rsidP="00000000" w:rsidRDefault="00000000" w:rsidRPr="00000000" w14:paraId="00000025">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color w:val="000000"/>
          <w:sz w:val="20"/>
          <w:szCs w:val="20"/>
          <w:rtl w:val="0"/>
        </w:rPr>
        <w:t xml:space="preserve">Introduced agile principles and unit tests across all code (87% code coverage per Sonar); </w:t>
      </w:r>
      <w:r w:rsidDel="00000000" w:rsidR="00000000" w:rsidRPr="00000000">
        <w:rPr>
          <w:rFonts w:ascii="Calibri" w:cs="Calibri" w:eastAsia="Calibri" w:hAnsi="Calibri"/>
          <w:color w:val="000000"/>
          <w:sz w:val="20"/>
          <w:szCs w:val="20"/>
          <w:rtl w:val="0"/>
        </w:rPr>
        <w:t xml:space="preserve">set-up Jenkins Continuous Integration for automated build, using Maven for build scripts and Nexus for artifact repository.</w:t>
      </w:r>
      <w:r w:rsidDel="00000000" w:rsidR="00000000" w:rsidRPr="00000000">
        <w:rPr>
          <w:rtl w:val="0"/>
        </w:rPr>
      </w:r>
    </w:p>
    <w:p w:rsidR="00000000" w:rsidDel="00000000" w:rsidP="00000000" w:rsidRDefault="00000000" w:rsidRPr="00000000" w14:paraId="00000026">
      <w:pPr>
        <w:numPr>
          <w:ilvl w:val="0"/>
          <w:numId w:val="4"/>
        </w:numPr>
        <w:spacing w:before="120" w:lineRule="auto"/>
        <w:ind w:left="547" w:hanging="367"/>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Formulated </w:t>
      </w:r>
      <w:r w:rsidDel="00000000" w:rsidR="00000000" w:rsidRPr="00000000">
        <w:rPr>
          <w:rFonts w:ascii="Calibri" w:cs="Calibri" w:eastAsia="Calibri" w:hAnsi="Calibri"/>
          <w:b w:val="1"/>
          <w:color w:val="000000"/>
          <w:sz w:val="20"/>
          <w:szCs w:val="20"/>
          <w:rtl w:val="0"/>
        </w:rPr>
        <w:t xml:space="preserve">an environment with two production environments</w:t>
      </w:r>
      <w:r w:rsidDel="00000000" w:rsidR="00000000" w:rsidRPr="00000000">
        <w:rPr>
          <w:rFonts w:ascii="Calibri" w:cs="Calibri" w:eastAsia="Calibri" w:hAnsi="Calibri"/>
          <w:color w:val="000000"/>
          <w:sz w:val="20"/>
          <w:szCs w:val="20"/>
          <w:rtl w:val="0"/>
        </w:rPr>
        <w:t xml:space="preserve">—active and inactive—to allow for update deployment during business hours and instantaneous change to a network switch (BigIP/F5).</w:t>
      </w:r>
      <w:r w:rsidDel="00000000" w:rsidR="00000000" w:rsidRPr="00000000">
        <w:br w:type="page"/>
      </w:r>
      <w:r w:rsidDel="00000000" w:rsidR="00000000" w:rsidRPr="00000000">
        <w:rPr>
          <w:rtl w:val="0"/>
        </w:rPr>
      </w:r>
    </w:p>
    <w:p w:rsidR="00000000" w:rsidDel="00000000" w:rsidP="00000000" w:rsidRDefault="00000000" w:rsidRPr="00000000" w14:paraId="00000027">
      <w:pPr>
        <w:tabs>
          <w:tab w:val="right" w:pos="10224"/>
        </w:tabs>
        <w:rPr>
          <w:rFonts w:ascii="Calibri" w:cs="Calibri" w:eastAsia="Calibri" w:hAnsi="Calibri"/>
          <w:color w:val="ffffff"/>
        </w:rPr>
      </w:pPr>
      <w:r w:rsidDel="00000000" w:rsidR="00000000" w:rsidRPr="00000000">
        <w:rPr>
          <w:rFonts w:ascii="Calibri" w:cs="Calibri" w:eastAsia="Calibri" w:hAnsi="Calibri"/>
          <w:b w:val="1"/>
          <w:color w:val="ffffff"/>
          <w:sz w:val="32"/>
          <w:szCs w:val="32"/>
          <w:rtl w:val="0"/>
        </w:rPr>
        <w:t xml:space="preserve">JEFFREY M. LUTZ</w:t>
        <w:tab/>
      </w:r>
      <w:r w:rsidDel="00000000" w:rsidR="00000000" w:rsidRPr="00000000">
        <w:rPr>
          <w:rFonts w:ascii="Calibri" w:cs="Calibri" w:eastAsia="Calibri" w:hAnsi="Calibri"/>
          <w:color w:val="ffffff"/>
          <w:sz w:val="20"/>
          <w:szCs w:val="20"/>
          <w:rtl w:val="0"/>
        </w:rPr>
        <w:t xml:space="preserve">Columbus, OH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614.783.9451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jeff.lutz@agileanswers.com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0" name=""/>
                <a:graphic>
                  <a:graphicData uri="http://schemas.microsoft.com/office/word/2010/wordprocessingShape">
                    <wps:wsp>
                      <wps:cNvSpPr/>
                      <wps:cNvPr id="2" name="Shape 2"/>
                      <wps:spPr>
                        <a:xfrm>
                          <a:off x="1339150" y="3334816"/>
                          <a:ext cx="8013700" cy="890368"/>
                        </a:xfrm>
                        <a:prstGeom prst="rect">
                          <a:avLst/>
                        </a:prstGeom>
                        <a:solidFill>
                          <a:srgbClr val="44546A"/>
                        </a:solidFill>
                        <a:ln>
                          <a:noFill/>
                        </a:ln>
                        <a:effectLst>
                          <a:outerShdw blurRad="63500" rotWithShape="0" algn="tl" dir="2700000" dist="38100">
                            <a:srgbClr val="000000">
                              <a:alpha val="3960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8023225" cy="899893"/>
                        </a:xfrm>
                        <a:prstGeom prst="rect"/>
                        <a:ln/>
                      </pic:spPr>
                    </pic:pic>
                  </a:graphicData>
                </a:graphic>
              </wp:anchor>
            </w:drawing>
          </mc:Fallback>
        </mc:AlternateContent>
      </w:r>
    </w:p>
    <w:p w:rsidR="00000000" w:rsidDel="00000000" w:rsidP="00000000" w:rsidRDefault="00000000" w:rsidRPr="00000000" w14:paraId="00000028">
      <w:pPr>
        <w:pStyle w:val="Title"/>
        <w:pBdr>
          <w:bottom w:color="748fb1" w:space="1" w:sz="18" w:val="single"/>
        </w:pBdr>
        <w:jc w:val="left"/>
        <w:rPr>
          <w:rFonts w:ascii="Calibri" w:cs="Calibri" w:eastAsia="Calibri" w:hAnsi="Calibri"/>
          <w:b w:val="0"/>
          <w:color w:val="a5a5a5"/>
          <w:sz w:val="14"/>
          <w:szCs w:val="14"/>
        </w:rPr>
      </w:pPr>
      <w:r w:rsidDel="00000000" w:rsidR="00000000" w:rsidRPr="00000000">
        <w:rPr>
          <w:rtl w:val="0"/>
        </w:rPr>
      </w:r>
    </w:p>
    <w:p w:rsidR="00000000" w:rsidDel="00000000" w:rsidP="00000000" w:rsidRDefault="00000000" w:rsidRPr="00000000" w14:paraId="00000029">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PAGE 2 OF 3</w:t>
      </w:r>
    </w:p>
    <w:p w:rsidR="00000000" w:rsidDel="00000000" w:rsidP="00000000" w:rsidRDefault="00000000" w:rsidRPr="00000000" w14:paraId="0000002A">
      <w:pPr>
        <w:ind w:right="43"/>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Citigroup</w:t>
      </w:r>
      <w:r w:rsidDel="00000000" w:rsidR="00000000" w:rsidRPr="00000000">
        <w:rPr>
          <w:rFonts w:ascii="Calibri" w:cs="Calibri" w:eastAsia="Calibri" w:hAnsi="Calibri"/>
          <w:sz w:val="20"/>
          <w:szCs w:val="20"/>
          <w:rtl w:val="0"/>
        </w:rPr>
        <w:t xml:space="preserve">, 2012-2015</w:t>
      </w:r>
    </w:p>
    <w:p w:rsidR="00000000" w:rsidDel="00000000" w:rsidP="00000000" w:rsidRDefault="00000000" w:rsidRPr="00000000" w14:paraId="0000002C">
      <w:pPr>
        <w:spacing w:before="10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Recruited as the Subject Matter Expert (SME) to assist in establishing the Big Data &amp; Analytics Department. Following success, retained to analyze and develop proof of concept (POC) utilizing Big Data technologies to reduce costs. Created a scalable Flume NG design that enhanced the administration of file- and socket-based content.</w:t>
      </w:r>
    </w:p>
    <w:p w:rsidR="00000000" w:rsidDel="00000000" w:rsidP="00000000" w:rsidRDefault="00000000" w:rsidRPr="00000000" w14:paraId="0000002D">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Played a pivotal role in building the Hadoop ecosystem</w:t>
      </w:r>
      <w:r w:rsidDel="00000000" w:rsidR="00000000" w:rsidRPr="00000000">
        <w:rPr>
          <w:rFonts w:ascii="Calibri" w:cs="Calibri" w:eastAsia="Calibri" w:hAnsi="Calibri"/>
          <w:sz w:val="20"/>
          <w:szCs w:val="20"/>
          <w:rtl w:val="0"/>
        </w:rPr>
        <w:t xml:space="preserve"> to centralize and enhance visibility of 1.3+ petabytes of transactional data. Trained staff on Big Data, and offsite developers on Datameer and Shark BI platforms.</w:t>
      </w:r>
    </w:p>
    <w:p w:rsidR="00000000" w:rsidDel="00000000" w:rsidP="00000000" w:rsidRDefault="00000000" w:rsidRPr="00000000" w14:paraId="0000002E">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Recommended the migration of mail activity data</w:t>
      </w:r>
      <w:r w:rsidDel="00000000" w:rsidR="00000000" w:rsidRPr="00000000">
        <w:rPr>
          <w:rFonts w:ascii="Calibri" w:cs="Calibri" w:eastAsia="Calibri" w:hAnsi="Calibri"/>
          <w:sz w:val="20"/>
          <w:szCs w:val="20"/>
          <w:rtl w:val="0"/>
        </w:rPr>
        <w:t xml:space="preserve"> from proprietary technology to Hadoop / Hive environment to realize $1.34+ million in savings in 3 years.</w:t>
      </w:r>
    </w:p>
    <w:p w:rsidR="00000000" w:rsidDel="00000000" w:rsidP="00000000" w:rsidRDefault="00000000" w:rsidRPr="00000000" w14:paraId="0000002F">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Delivered $21+ million in technology upgrade costs </w:t>
      </w:r>
      <w:r w:rsidDel="00000000" w:rsidR="00000000" w:rsidRPr="00000000">
        <w:rPr>
          <w:rFonts w:ascii="Calibri" w:cs="Calibri" w:eastAsia="Calibri" w:hAnsi="Calibri"/>
          <w:sz w:val="20"/>
          <w:szCs w:val="20"/>
          <w:rtl w:val="0"/>
        </w:rPr>
        <w:t xml:space="preserve">on architecting and presenting an Impala-based proof-of-concept design for stock trading activity data.</w:t>
      </w:r>
    </w:p>
    <w:p w:rsidR="00000000" w:rsidDel="00000000" w:rsidP="00000000" w:rsidRDefault="00000000" w:rsidRPr="00000000" w14:paraId="00000030">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Championed the integration of network router activity log data</w:t>
      </w:r>
      <w:r w:rsidDel="00000000" w:rsidR="00000000" w:rsidRPr="00000000">
        <w:rPr>
          <w:rFonts w:ascii="Calibri" w:cs="Calibri" w:eastAsia="Calibri" w:hAnsi="Calibri"/>
          <w:sz w:val="20"/>
          <w:szCs w:val="20"/>
          <w:rtl w:val="0"/>
        </w:rPr>
        <w:t xml:space="preserve"> into Impala / Hive, reducing costs of auditing network activity and meeting new regulatory requirements.</w:t>
      </w:r>
    </w:p>
    <w:p w:rsidR="00000000" w:rsidDel="00000000" w:rsidP="00000000" w:rsidRDefault="00000000" w:rsidRPr="00000000" w14:paraId="00000031">
      <w:pPr>
        <w:tabs>
          <w:tab w:val="right" w:pos="9900"/>
        </w:tabs>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2">
      <w:pPr>
        <w:tabs>
          <w:tab w:val="right" w:pos="99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Ohio Department of Mental Health</w:t>
      </w:r>
      <w:r w:rsidDel="00000000" w:rsidR="00000000" w:rsidRPr="00000000">
        <w:rPr>
          <w:rFonts w:ascii="Calibri" w:cs="Calibri" w:eastAsia="Calibri" w:hAnsi="Calibri"/>
          <w:sz w:val="20"/>
          <w:szCs w:val="20"/>
          <w:rtl w:val="0"/>
        </w:rPr>
        <w:t xml:space="preserve">, 2011 to 2012</w:t>
      </w:r>
    </w:p>
    <w:p w:rsidR="00000000" w:rsidDel="00000000" w:rsidP="00000000" w:rsidRDefault="00000000" w:rsidRPr="00000000" w14:paraId="00000033">
      <w:pPr>
        <w:spacing w:before="10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Led development of a web-based, automated billing system, leveraging Cassandra for high availability multi-master data store and Hadoop for batch processing. Architected initial proof-of-concept design, captured requirements, and led team of 7 in delivering the open-source billing system that replaced costly mainframe application with a commodity-based platform. Introduced domain-driven design and test-driven development methodologies across the enterprise.</w:t>
      </w:r>
    </w:p>
    <w:p w:rsidR="00000000" w:rsidDel="00000000" w:rsidP="00000000" w:rsidRDefault="00000000" w:rsidRPr="00000000" w14:paraId="00000034">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Drove the adoption of Agile development methodology and Jquery and Knockout technology</w:t>
      </w:r>
      <w:r w:rsidDel="00000000" w:rsidR="00000000" w:rsidRPr="00000000">
        <w:rPr>
          <w:rFonts w:ascii="Calibri" w:cs="Calibri" w:eastAsia="Calibri" w:hAnsi="Calibri"/>
          <w:sz w:val="20"/>
          <w:szCs w:val="20"/>
          <w:rtl w:val="0"/>
        </w:rPr>
        <w:t xml:space="preserve"> that enabled the rapid prototyping of solutions and the capture of more detailed business requirements.</w:t>
      </w:r>
    </w:p>
    <w:p w:rsidR="00000000" w:rsidDel="00000000" w:rsidP="00000000" w:rsidRDefault="00000000" w:rsidRPr="00000000" w14:paraId="00000035">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Advocated value-proposition of Hadoop and Cassandra technologies</w:t>
      </w:r>
      <w:r w:rsidDel="00000000" w:rsidR="00000000" w:rsidRPr="00000000">
        <w:rPr>
          <w:rFonts w:ascii="Calibri" w:cs="Calibri" w:eastAsia="Calibri" w:hAnsi="Calibri"/>
          <w:sz w:val="20"/>
          <w:szCs w:val="20"/>
          <w:rtl w:val="0"/>
        </w:rPr>
        <w:t xml:space="preserve">; developed proof-of-concept, demonstrating effectiveness to reduce processing timeframe from 6+ hours to less than 30 minutes.</w:t>
      </w:r>
    </w:p>
    <w:p w:rsidR="00000000" w:rsidDel="00000000" w:rsidP="00000000" w:rsidRDefault="00000000" w:rsidRPr="00000000" w14:paraId="00000036">
      <w:pPr>
        <w:numPr>
          <w:ilvl w:val="0"/>
          <w:numId w:val="4"/>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Introduced Clojure-based Pallet configuration management and provisioning tool</w:t>
      </w:r>
      <w:r w:rsidDel="00000000" w:rsidR="00000000" w:rsidRPr="00000000">
        <w:rPr>
          <w:rFonts w:ascii="Calibri" w:cs="Calibri" w:eastAsia="Calibri" w:hAnsi="Calibri"/>
          <w:sz w:val="20"/>
          <w:szCs w:val="20"/>
          <w:rtl w:val="0"/>
        </w:rPr>
        <w:t xml:space="preserve"> that greatly reduced costs of provisioning SuSe Linux platforms. Educated infrastructure team on new technology.</w:t>
      </w:r>
    </w:p>
    <w:p w:rsidR="00000000" w:rsidDel="00000000" w:rsidP="00000000" w:rsidRDefault="00000000" w:rsidRPr="00000000" w14:paraId="00000037">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8">
      <w:pPr>
        <w:pStyle w:val="Heading3"/>
        <w:numPr>
          <w:ilvl w:val="2"/>
          <w:numId w:val="3"/>
        </w:numPr>
        <w:spacing w:before="0" w:lineRule="auto"/>
        <w:ind w:left="720" w:hanging="720"/>
        <w:jc w:val="left"/>
        <w:rPr>
          <w:rFonts w:ascii="Calibri" w:cs="Calibri" w:eastAsia="Calibri" w:hAnsi="Calibri"/>
          <w:b w:val="0"/>
        </w:rPr>
      </w:pPr>
      <w:r w:rsidDel="00000000" w:rsidR="00000000" w:rsidRPr="00000000">
        <w:rPr>
          <w:rFonts w:ascii="Calibri" w:cs="Calibri" w:eastAsia="Calibri" w:hAnsi="Calibri"/>
          <w:color w:val="000000"/>
          <w:rtl w:val="0"/>
        </w:rPr>
        <w:t xml:space="preserve">Honda of America,</w:t>
      </w:r>
      <w:r w:rsidDel="00000000" w:rsidR="00000000" w:rsidRPr="00000000">
        <w:rPr>
          <w:rFonts w:ascii="Calibri" w:cs="Calibri" w:eastAsia="Calibri" w:hAnsi="Calibri"/>
          <w:b w:val="0"/>
          <w:color w:val="000000"/>
          <w:rtl w:val="0"/>
        </w:rPr>
        <w:t xml:space="preserve"> 2005-2011</w:t>
      </w:r>
      <w:r w:rsidDel="00000000" w:rsidR="00000000" w:rsidRPr="00000000">
        <w:rPr>
          <w:rtl w:val="0"/>
        </w:rPr>
      </w:r>
    </w:p>
    <w:p w:rsidR="00000000" w:rsidDel="00000000" w:rsidP="00000000" w:rsidRDefault="00000000" w:rsidRPr="00000000" w14:paraId="00000039">
      <w:pPr>
        <w:spacing w:before="10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Retained to enhance and scale newly developed ERP system to enable the successful rollout to 12 additional manufacturing sites. Based on success, led the full lifecycle design and development of new systems to automate manual processes, eliminate legacy systems, and reduce downtime of manufacturing operations.</w:t>
      </w:r>
    </w:p>
    <w:p w:rsidR="00000000" w:rsidDel="00000000" w:rsidP="00000000" w:rsidRDefault="00000000" w:rsidRPr="00000000" w14:paraId="0000003A">
      <w:pPr>
        <w:numPr>
          <w:ilvl w:val="0"/>
          <w:numId w:val="2"/>
        </w:numPr>
        <w:spacing w:before="100" w:lineRule="auto"/>
        <w:ind w:left="540" w:hanging="360"/>
        <w:jc w:val="both"/>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Gained approval from leadership to utilize Big Data technologies</w:t>
      </w:r>
      <w:r w:rsidDel="00000000" w:rsidR="00000000" w:rsidRPr="00000000">
        <w:rPr>
          <w:rFonts w:ascii="Calibri" w:cs="Calibri" w:eastAsia="Calibri" w:hAnsi="Calibri"/>
          <w:sz w:val="20"/>
          <w:szCs w:val="20"/>
          <w:rtl w:val="0"/>
        </w:rPr>
        <w:t xml:space="preserve"> to solve large-scale manufacturing problems. Developed proof of concepts to address failure of commercial software using relational database. </w:t>
      </w:r>
      <w:r w:rsidDel="00000000" w:rsidR="00000000" w:rsidRPr="00000000">
        <w:rPr>
          <w:rFonts w:ascii="Calibri" w:cs="Calibri" w:eastAsia="Calibri" w:hAnsi="Calibri"/>
          <w:i w:val="1"/>
          <w:sz w:val="20"/>
          <w:szCs w:val="20"/>
          <w:rtl w:val="0"/>
        </w:rPr>
        <w:t xml:space="preserve">yielded a 23% reduction to maintenance-related downtime; provided the means to assess productivity across the enterprise.</w:t>
      </w:r>
    </w:p>
    <w:p w:rsidR="00000000" w:rsidDel="00000000" w:rsidP="00000000" w:rsidRDefault="00000000" w:rsidRPr="00000000" w14:paraId="0000003B">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Recommended and built a configuration management platform and source code repository</w:t>
      </w:r>
      <w:r w:rsidDel="00000000" w:rsidR="00000000" w:rsidRPr="00000000">
        <w:rPr>
          <w:rFonts w:ascii="Calibri" w:cs="Calibri" w:eastAsia="Calibri" w:hAnsi="Calibri"/>
          <w:sz w:val="20"/>
          <w:szCs w:val="20"/>
          <w:rtl w:val="0"/>
        </w:rPr>
        <w:t xml:space="preserve"> that provided a standardized means to track and control changes across portfolio of 52 applications. Solution provided a reliable means to rebuild an environment while reducing human errors and achieving Sarbanes-Oxley compliance.</w:t>
      </w:r>
    </w:p>
    <w:p w:rsidR="00000000" w:rsidDel="00000000" w:rsidP="00000000" w:rsidRDefault="00000000" w:rsidRPr="00000000" w14:paraId="0000003C">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Led the redesign and development of J2EE-based ERP system</w:t>
      </w:r>
      <w:r w:rsidDel="00000000" w:rsidR="00000000" w:rsidRPr="00000000">
        <w:rPr>
          <w:rFonts w:ascii="Calibri" w:cs="Calibri" w:eastAsia="Calibri" w:hAnsi="Calibri"/>
          <w:sz w:val="20"/>
          <w:szCs w:val="20"/>
          <w:rtl w:val="0"/>
        </w:rPr>
        <w:t xml:space="preserve"> that allowed 14 manufacturing sites to access key data. Introduced Hadoop framework to enable parallel processing and reporting across 2,000 data nodes.</w:t>
      </w:r>
    </w:p>
    <w:p w:rsidR="00000000" w:rsidDel="00000000" w:rsidP="00000000" w:rsidRDefault="00000000" w:rsidRPr="00000000" w14:paraId="0000003D">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Redesigned persistence layer for ERP system</w:t>
      </w:r>
      <w:r w:rsidDel="00000000" w:rsidR="00000000" w:rsidRPr="00000000">
        <w:rPr>
          <w:rFonts w:ascii="Calibri" w:cs="Calibri" w:eastAsia="Calibri" w:hAnsi="Calibri"/>
          <w:sz w:val="20"/>
          <w:szCs w:val="20"/>
          <w:rtl w:val="0"/>
        </w:rPr>
        <w:t xml:space="preserve"> and developed SQLJ bound data packages to abstract data residing on DB2 database; reduced CPU processing on the Mainframe and eliminated $774K Mainframe upgrade.</w:t>
      </w:r>
    </w:p>
    <w:p w:rsidR="00000000" w:rsidDel="00000000" w:rsidP="00000000" w:rsidRDefault="00000000" w:rsidRPr="00000000" w14:paraId="0000003E">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Architected manufacturing control system for new plant</w:t>
      </w:r>
      <w:r w:rsidDel="00000000" w:rsidR="00000000" w:rsidRPr="00000000">
        <w:rPr>
          <w:rFonts w:ascii="Calibri" w:cs="Calibri" w:eastAsia="Calibri" w:hAnsi="Calibri"/>
          <w:sz w:val="20"/>
          <w:szCs w:val="20"/>
          <w:rtl w:val="0"/>
        </w:rPr>
        <w:t xml:space="preserve"> in Indiana leveraging Java, Spring, and WebSphere 6.1 technologies. Led team of 15 in developing new distributed application to effectively control production lines.</w:t>
      </w:r>
    </w:p>
    <w:p w:rsidR="00000000" w:rsidDel="00000000" w:rsidP="00000000" w:rsidRDefault="00000000" w:rsidRPr="00000000" w14:paraId="0000003F">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Designed and contributed to developing a Java-based VIN stamping assembly line application</w:t>
      </w:r>
      <w:r w:rsidDel="00000000" w:rsidR="00000000" w:rsidRPr="00000000">
        <w:rPr>
          <w:rFonts w:ascii="Calibri" w:cs="Calibri" w:eastAsia="Calibri" w:hAnsi="Calibri"/>
          <w:sz w:val="20"/>
          <w:szCs w:val="20"/>
          <w:rtl w:val="0"/>
        </w:rPr>
        <w:t xml:space="preserve"> to replace legacy system. Application integrated with PLC and RFID devices to automatically create VIN tags for vehicles.</w:t>
      </w:r>
    </w:p>
    <w:p w:rsidR="00000000" w:rsidDel="00000000" w:rsidP="00000000" w:rsidRDefault="00000000" w:rsidRPr="00000000" w14:paraId="00000040">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Played a pivotal role in building a new Java stamp conveyor storage system</w:t>
      </w:r>
      <w:r w:rsidDel="00000000" w:rsidR="00000000" w:rsidRPr="00000000">
        <w:rPr>
          <w:rFonts w:ascii="Calibri" w:cs="Calibri" w:eastAsia="Calibri" w:hAnsi="Calibri"/>
          <w:sz w:val="20"/>
          <w:szCs w:val="20"/>
          <w:rtl w:val="0"/>
        </w:rPr>
        <w:t xml:space="preserve"> to eliminate potential production downtime. Developed physical and logical models, created rules, and designed control application.</w:t>
      </w:r>
    </w:p>
    <w:p w:rsidR="00000000" w:rsidDel="00000000" w:rsidP="00000000" w:rsidRDefault="00000000" w:rsidRPr="00000000" w14:paraId="00000041">
      <w:pPr>
        <w:numPr>
          <w:ilvl w:val="0"/>
          <w:numId w:val="2"/>
        </w:numPr>
        <w:spacing w:before="10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 of Incident Response Team</w:t>
      </w:r>
      <w:r w:rsidDel="00000000" w:rsidR="00000000" w:rsidRPr="00000000">
        <w:rPr>
          <w:rFonts w:ascii="Calibri" w:cs="Calibri" w:eastAsia="Calibri" w:hAnsi="Calibri"/>
          <w:sz w:val="20"/>
          <w:szCs w:val="20"/>
          <w:rtl w:val="0"/>
        </w:rPr>
        <w:t xml:space="preserve"> charged with analyzing and resolving critical application issues. Identify root causes and collaborate with application, networking, database, and infrastructure teams to implement solutions.</w:t>
      </w:r>
      <w:r w:rsidDel="00000000" w:rsidR="00000000" w:rsidRPr="00000000">
        <w:br w:type="page"/>
      </w:r>
      <w:r w:rsidDel="00000000" w:rsidR="00000000" w:rsidRPr="00000000">
        <w:rPr>
          <w:rtl w:val="0"/>
        </w:rPr>
      </w:r>
    </w:p>
    <w:p w:rsidR="00000000" w:rsidDel="00000000" w:rsidP="00000000" w:rsidRDefault="00000000" w:rsidRPr="00000000" w14:paraId="00000042">
      <w:pPr>
        <w:tabs>
          <w:tab w:val="right" w:pos="10224"/>
        </w:tabs>
        <w:rPr>
          <w:rFonts w:ascii="Calibri" w:cs="Calibri" w:eastAsia="Calibri" w:hAnsi="Calibri"/>
          <w:color w:val="ffffff"/>
        </w:rPr>
      </w:pPr>
      <w:r w:rsidDel="00000000" w:rsidR="00000000" w:rsidRPr="00000000">
        <w:rPr>
          <w:rFonts w:ascii="Calibri" w:cs="Calibri" w:eastAsia="Calibri" w:hAnsi="Calibri"/>
          <w:b w:val="1"/>
          <w:color w:val="ffffff"/>
          <w:sz w:val="32"/>
          <w:szCs w:val="32"/>
          <w:rtl w:val="0"/>
        </w:rPr>
        <w:t xml:space="preserve">JEFFREY M. LUTZ</w:t>
        <w:tab/>
      </w:r>
      <w:r w:rsidDel="00000000" w:rsidR="00000000" w:rsidRPr="00000000">
        <w:rPr>
          <w:rFonts w:ascii="Calibri" w:cs="Calibri" w:eastAsia="Calibri" w:hAnsi="Calibri"/>
          <w:color w:val="ffffff"/>
          <w:sz w:val="20"/>
          <w:szCs w:val="20"/>
          <w:rtl w:val="0"/>
        </w:rPr>
        <w:t xml:space="preserve">Columbus, OH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614.783.9451  </w:t>
      </w:r>
      <w:r w:rsidDel="00000000" w:rsidR="00000000" w:rsidRPr="00000000">
        <w:rPr>
          <w:rFonts w:ascii="Wingdings" w:cs="Wingdings" w:eastAsia="Wingdings" w:hAnsi="Wingdings"/>
          <w:color w:val="ffffff"/>
          <w:sz w:val="20"/>
          <w:szCs w:val="20"/>
          <w:rtl w:val="0"/>
        </w:rPr>
        <w:t xml:space="preserve">•</w:t>
      </w:r>
      <w:r w:rsidDel="00000000" w:rsidR="00000000" w:rsidRPr="00000000">
        <w:rPr>
          <w:rFonts w:ascii="Calibri" w:cs="Calibri" w:eastAsia="Calibri" w:hAnsi="Calibri"/>
          <w:color w:val="ffffff"/>
          <w:sz w:val="20"/>
          <w:szCs w:val="20"/>
          <w:rtl w:val="0"/>
        </w:rPr>
        <w:t xml:space="preserve">  jeff.lutz@agileanswers.com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2" name=""/>
                <a:graphic>
                  <a:graphicData uri="http://schemas.microsoft.com/office/word/2010/wordprocessingShape">
                    <wps:wsp>
                      <wps:cNvSpPr/>
                      <wps:cNvPr id="4" name="Shape 4"/>
                      <wps:spPr>
                        <a:xfrm>
                          <a:off x="1339150" y="3334816"/>
                          <a:ext cx="8013700" cy="890368"/>
                        </a:xfrm>
                        <a:prstGeom prst="rect">
                          <a:avLst/>
                        </a:prstGeom>
                        <a:solidFill>
                          <a:srgbClr val="44546A"/>
                        </a:solidFill>
                        <a:ln>
                          <a:noFill/>
                        </a:ln>
                        <a:effectLst>
                          <a:outerShdw blurRad="63500" rotWithShape="0" algn="tl" dir="2700000" dist="38100">
                            <a:srgbClr val="000000">
                              <a:alpha val="3960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-838199</wp:posOffset>
                </wp:positionH>
                <wp:positionV relativeFrom="paragraph">
                  <wp:posOffset>-634999</wp:posOffset>
                </wp:positionV>
                <wp:extent cx="8023225" cy="899893"/>
                <wp:effectExtent b="0" l="0" r="0" t="0"/>
                <wp:wrapNone/>
                <wp:docPr id="2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023225" cy="899893"/>
                        </a:xfrm>
                        <a:prstGeom prst="rect"/>
                        <a:ln/>
                      </pic:spPr>
                    </pic:pic>
                  </a:graphicData>
                </a:graphic>
              </wp:anchor>
            </w:drawing>
          </mc:Fallback>
        </mc:AlternateContent>
      </w:r>
    </w:p>
    <w:p w:rsidR="00000000" w:rsidDel="00000000" w:rsidP="00000000" w:rsidRDefault="00000000" w:rsidRPr="00000000" w14:paraId="00000043">
      <w:pPr>
        <w:pStyle w:val="Title"/>
        <w:pBdr>
          <w:bottom w:color="748fb1" w:space="1" w:sz="18" w:val="single"/>
        </w:pBdr>
        <w:jc w:val="left"/>
        <w:rPr>
          <w:rFonts w:ascii="Calibri" w:cs="Calibri" w:eastAsia="Calibri" w:hAnsi="Calibri"/>
          <w:b w:val="0"/>
          <w:color w:val="a5a5a5"/>
          <w:sz w:val="14"/>
          <w:szCs w:val="14"/>
        </w:rPr>
      </w:pPr>
      <w:r w:rsidDel="00000000" w:rsidR="00000000" w:rsidRPr="00000000">
        <w:rPr>
          <w:rtl w:val="0"/>
        </w:rPr>
      </w:r>
    </w:p>
    <w:p w:rsidR="00000000" w:rsidDel="00000000" w:rsidP="00000000" w:rsidRDefault="00000000" w:rsidRPr="00000000" w14:paraId="00000044">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PAGE 3 OF 3</w:t>
      </w:r>
    </w:p>
    <w:p w:rsidR="00000000" w:rsidDel="00000000" w:rsidP="00000000" w:rsidRDefault="00000000" w:rsidRPr="00000000" w14:paraId="00000045">
      <w:pPr>
        <w:ind w:right="43"/>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6">
      <w:pPr>
        <w:pStyle w:val="Heading3"/>
        <w:numPr>
          <w:ilvl w:val="2"/>
          <w:numId w:val="3"/>
        </w:numPr>
        <w:spacing w:before="0" w:lineRule="auto"/>
        <w:ind w:left="720" w:hanging="720"/>
        <w:jc w:val="left"/>
        <w:rPr>
          <w:rFonts w:ascii="Calibri" w:cs="Calibri" w:eastAsia="Calibri" w:hAnsi="Calibri"/>
          <w:b w:val="0"/>
        </w:rPr>
      </w:pPr>
      <w:r w:rsidDel="00000000" w:rsidR="00000000" w:rsidRPr="00000000">
        <w:rPr>
          <w:rFonts w:ascii="Calibri" w:cs="Calibri" w:eastAsia="Calibri" w:hAnsi="Calibri"/>
          <w:color w:val="000000"/>
          <w:rtl w:val="0"/>
        </w:rPr>
        <w:t xml:space="preserve">Motorist Insurance, </w:t>
      </w:r>
      <w:r w:rsidDel="00000000" w:rsidR="00000000" w:rsidRPr="00000000">
        <w:rPr>
          <w:rFonts w:ascii="Calibri" w:cs="Calibri" w:eastAsia="Calibri" w:hAnsi="Calibri"/>
          <w:b w:val="0"/>
          <w:color w:val="000000"/>
          <w:rtl w:val="0"/>
        </w:rPr>
        <w:t xml:space="preserve">2004-2005</w:t>
      </w:r>
      <w:r w:rsidDel="00000000" w:rsidR="00000000" w:rsidRPr="00000000">
        <w:rPr>
          <w:rtl w:val="0"/>
        </w:rPr>
      </w:r>
    </w:p>
    <w:p w:rsidR="00000000" w:rsidDel="00000000" w:rsidP="00000000" w:rsidRDefault="00000000" w:rsidRPr="00000000" w14:paraId="00000047">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Guided the full lifecycle design of a web-based eQuote system aligned with newly developed Risk Assessment Model utilizing Service-Oriented Architecture (SOA). Conducted a comprehensive assessment of existing applications to determine robustness for rapid user growth. Identified issues and redesigned persistence layer leveraging a Spring framework to improve overall scalability. Architected, designed, and delivered a robust eQuote system.</w:t>
      </w:r>
    </w:p>
    <w:p w:rsidR="00000000" w:rsidDel="00000000" w:rsidP="00000000" w:rsidRDefault="00000000" w:rsidRPr="00000000" w14:paraId="00000048">
      <w:pPr>
        <w:numPr>
          <w:ilvl w:val="0"/>
          <w:numId w:val="1"/>
        </w:numPr>
        <w:spacing w:before="12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Developed a liability exposure rules engine to automatically capture</w:t>
      </w:r>
      <w:r w:rsidDel="00000000" w:rsidR="00000000" w:rsidRPr="00000000">
        <w:rPr>
          <w:rFonts w:ascii="Calibri" w:cs="Calibri" w:eastAsia="Calibri" w:hAnsi="Calibri"/>
          <w:sz w:val="20"/>
          <w:szCs w:val="20"/>
          <w:rtl w:val="0"/>
        </w:rPr>
        <w:t xml:space="preserve"> data from DB2 z/OS system in adherence to response time goals. Implemented an object-caching approach to share Java objects in a large memory pool.</w:t>
      </w:r>
    </w:p>
    <w:p w:rsidR="00000000" w:rsidDel="00000000" w:rsidP="00000000" w:rsidRDefault="00000000" w:rsidRPr="00000000" w14:paraId="00000049">
      <w:pPr>
        <w:numPr>
          <w:ilvl w:val="0"/>
          <w:numId w:val="1"/>
        </w:numPr>
        <w:spacing w:before="12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Advocated for the migration of Java applications</w:t>
      </w:r>
      <w:r w:rsidDel="00000000" w:rsidR="00000000" w:rsidRPr="00000000">
        <w:rPr>
          <w:rFonts w:ascii="Calibri" w:cs="Calibri" w:eastAsia="Calibri" w:hAnsi="Calibri"/>
          <w:sz w:val="20"/>
          <w:szCs w:val="20"/>
          <w:rtl w:val="0"/>
        </w:rPr>
        <w:t xml:space="preserve"> from WebSphere under z/DB2 to Tomcat under Linux, eliminating performance issues. Demonstrated the effectiveness of Open Source technologies to infrastructure team.</w:t>
      </w:r>
    </w:p>
    <w:p w:rsidR="00000000" w:rsidDel="00000000" w:rsidP="00000000" w:rsidRDefault="00000000" w:rsidRPr="00000000" w14:paraId="0000004A">
      <w:pPr>
        <w:rPr>
          <w:rFonts w:ascii="Calibri" w:cs="Calibri" w:eastAsia="Calibri" w:hAnsi="Calibri"/>
          <w:color w:val="ffffff"/>
          <w:sz w:val="12"/>
          <w:szCs w:val="12"/>
        </w:rPr>
      </w:pPr>
      <w:r w:rsidDel="00000000" w:rsidR="00000000" w:rsidRPr="00000000">
        <w:rPr>
          <w:rtl w:val="0"/>
        </w:rPr>
      </w:r>
    </w:p>
    <w:p w:rsidR="00000000" w:rsidDel="00000000" w:rsidP="00000000" w:rsidRDefault="00000000" w:rsidRPr="00000000" w14:paraId="0000004B">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EDUCATION</w:t>
      </w:r>
    </w:p>
    <w:p w:rsidR="00000000" w:rsidDel="00000000" w:rsidP="00000000" w:rsidRDefault="00000000" w:rsidRPr="00000000" w14:paraId="0000004C">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OHIO STATE UNIVERSITY</w:t>
      </w:r>
    </w:p>
    <w:p w:rsidR="00000000" w:rsidDel="00000000" w:rsidP="00000000" w:rsidRDefault="00000000" w:rsidRPr="00000000" w14:paraId="0000004E">
      <w:pPr>
        <w:numPr>
          <w:ilvl w:val="7"/>
          <w:numId w:val="3"/>
        </w:numPr>
        <w:ind w:left="1440" w:hanging="144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Bachelor of Science (BS), Electrical Engineering</w:t>
      </w:r>
    </w:p>
    <w:p w:rsidR="00000000" w:rsidDel="00000000" w:rsidP="00000000" w:rsidRDefault="00000000" w:rsidRPr="00000000" w14:paraId="0000004F">
      <w:pPr>
        <w:rPr>
          <w:rFonts w:ascii="Calibri" w:cs="Calibri" w:eastAsia="Calibri" w:hAnsi="Calibri"/>
          <w:color w:val="ffffff"/>
          <w:sz w:val="12"/>
          <w:szCs w:val="12"/>
        </w:rPr>
      </w:pPr>
      <w:r w:rsidDel="00000000" w:rsidR="00000000" w:rsidRPr="00000000">
        <w:rPr>
          <w:rtl w:val="0"/>
        </w:rPr>
      </w:r>
    </w:p>
    <w:p w:rsidR="00000000" w:rsidDel="00000000" w:rsidP="00000000" w:rsidRDefault="00000000" w:rsidRPr="00000000" w14:paraId="00000050">
      <w:pPr>
        <w:pStyle w:val="Title"/>
        <w:pBdr>
          <w:bottom w:color="748fb1" w:space="1" w:sz="18" w:val="single"/>
        </w:pBdr>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PROFESSIONAL DEVELOPMENT</w:t>
      </w:r>
    </w:p>
    <w:p w:rsidR="00000000" w:rsidDel="00000000" w:rsidP="00000000" w:rsidRDefault="00000000" w:rsidRPr="00000000" w14:paraId="00000051">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2">
      <w:pPr>
        <w:numPr>
          <w:ilvl w:val="6"/>
          <w:numId w:val="3"/>
        </w:numPr>
        <w:ind w:left="1296" w:hanging="1296"/>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Udacity’s Self-Driving Car Nanodegree Program, </w:t>
      </w:r>
      <w:r w:rsidDel="00000000" w:rsidR="00000000" w:rsidRPr="00000000">
        <w:rPr>
          <w:rFonts w:ascii="Calibri" w:cs="Calibri" w:eastAsia="Calibri" w:hAnsi="Calibri"/>
          <w:sz w:val="20"/>
          <w:szCs w:val="20"/>
          <w:rtl w:val="0"/>
        </w:rPr>
        <w:t xml:space="preserve">2017</w:t>
      </w:r>
      <w:r w:rsidDel="00000000" w:rsidR="00000000" w:rsidRPr="00000000">
        <w:rPr>
          <w:rtl w:val="0"/>
        </w:rPr>
      </w:r>
    </w:p>
    <w:p w:rsidR="00000000" w:rsidDel="00000000" w:rsidP="00000000" w:rsidRDefault="00000000" w:rsidRPr="00000000" w14:paraId="00000053">
      <w:pPr>
        <w:spacing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Completed year-long, hands-on program that applied computer vision and deep learning to solve complex problems and program Udacity’s real self-driving car leveraging C++, Keras ML library, and Python.</w:t>
      </w:r>
    </w:p>
    <w:p w:rsidR="00000000" w:rsidDel="00000000" w:rsidP="00000000" w:rsidRDefault="00000000" w:rsidRPr="00000000" w14:paraId="00000054">
      <w:pPr>
        <w:numPr>
          <w:ilvl w:val="0"/>
          <w:numId w:val="1"/>
        </w:numPr>
        <w:spacing w:before="12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software pipeline to identify the land boundaries in a video from a front-facing camera on a car, build and train deep neural networks to classify traffic signs, create an Extended Kalman Filter to handle data from multiple sources, program a particle filter to determine the precise location of a vehicle, build candidate trajectories for the vehicle to follow, and implement a PID controller to maneuver the vehicle around the track.</w:t>
      </w:r>
    </w:p>
    <w:p w:rsidR="00000000" w:rsidDel="00000000" w:rsidP="00000000" w:rsidRDefault="00000000" w:rsidRPr="00000000" w14:paraId="00000055">
      <w:pPr>
        <w:numPr>
          <w:ilvl w:val="0"/>
          <w:numId w:val="1"/>
        </w:numPr>
        <w:spacing w:before="120" w:lineRule="auto"/>
        <w:ind w:left="5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Collaborated with team to integrate developed solutions into a vision-based navigation system to drive Udacity’s autonomous vehicle around the track.</w:t>
      </w:r>
    </w:p>
    <w:p w:rsidR="00000000" w:rsidDel="00000000" w:rsidP="00000000" w:rsidRDefault="00000000" w:rsidRPr="00000000" w14:paraId="00000056">
      <w:pPr>
        <w:pStyle w:val="Title"/>
        <w:numPr>
          <w:ilvl w:val="0"/>
          <w:numId w:val="3"/>
        </w:numPr>
        <w:pBdr>
          <w:bottom w:color="748fb1" w:space="1" w:sz="18" w:val="single"/>
        </w:pBdr>
        <w:ind w:left="432" w:hanging="432"/>
        <w:jc w:val="left"/>
        <w:rPr>
          <w:rFonts w:ascii="Calibri" w:cs="Calibri" w:eastAsia="Calibri" w:hAnsi="Calibri"/>
          <w:b w:val="0"/>
          <w:color w:val="a5a5a5"/>
          <w:sz w:val="12"/>
          <w:szCs w:val="12"/>
        </w:rPr>
      </w:pPr>
      <w:r w:rsidDel="00000000" w:rsidR="00000000" w:rsidRPr="00000000">
        <w:rPr>
          <w:rtl w:val="0"/>
        </w:rPr>
      </w:r>
    </w:p>
    <w:p w:rsidR="00000000" w:rsidDel="00000000" w:rsidP="00000000" w:rsidRDefault="00000000" w:rsidRPr="00000000" w14:paraId="00000057">
      <w:pPr>
        <w:pStyle w:val="Title"/>
        <w:numPr>
          <w:ilvl w:val="0"/>
          <w:numId w:val="3"/>
        </w:numPr>
        <w:pBdr>
          <w:bottom w:color="748fb1" w:space="1" w:sz="18" w:val="single"/>
        </w:pBdr>
        <w:ind w:left="432" w:hanging="432"/>
        <w:jc w:val="left"/>
        <w:rPr>
          <w:rFonts w:ascii="Calibri" w:cs="Calibri" w:eastAsia="Calibri" w:hAnsi="Calibri"/>
          <w:color w:val="a5a5a5"/>
          <w:sz w:val="24"/>
          <w:szCs w:val="24"/>
        </w:rPr>
      </w:pPr>
      <w:r w:rsidDel="00000000" w:rsidR="00000000" w:rsidRPr="00000000">
        <w:rPr>
          <w:rFonts w:ascii="Calibri" w:cs="Calibri" w:eastAsia="Calibri" w:hAnsi="Calibri"/>
          <w:color w:val="a5a5a5"/>
          <w:sz w:val="24"/>
          <w:szCs w:val="24"/>
          <w:rtl w:val="0"/>
        </w:rPr>
        <w:t xml:space="preserve">TECHNICAL KNOWLEDGE</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Kubernetes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KubeFlow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Kafka/SQL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Docker &amp; GPU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GitOps/Flux CD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AWS/Terraform/EKS</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40" w:lineRule="auto"/>
        <w:ind w:left="43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TensorFlow, Keras, Jupyter Notebooks, Pandas, scikit-learn, Flask, OpenCV &amp; Numpty Python Machine Learning Tools</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864" w:top="576" w:left="1152" w:right="1152"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53" w:hanging="360"/>
      </w:pPr>
      <w:rPr>
        <w:rFonts w:ascii="Noto Sans Symbols" w:cs="Noto Sans Symbols" w:eastAsia="Noto Sans Symbols" w:hAnsi="Noto Sans Symbols"/>
        <w:color w:val="000000"/>
        <w:sz w:val="20"/>
        <w:szCs w:val="20"/>
      </w:rPr>
    </w:lvl>
    <w:lvl w:ilvl="1">
      <w:start w:val="1"/>
      <w:numFmt w:val="bullet"/>
      <w:lvlText w:val="o"/>
      <w:lvlJc w:val="left"/>
      <w:pPr>
        <w:ind w:left="1073" w:hanging="360"/>
      </w:pPr>
      <w:rPr>
        <w:rFonts w:ascii="Courier New" w:cs="Courier New" w:eastAsia="Courier New" w:hAnsi="Courier New"/>
      </w:rPr>
    </w:lvl>
    <w:lvl w:ilvl="2">
      <w:start w:val="1"/>
      <w:numFmt w:val="bullet"/>
      <w:lvlText w:val="▪"/>
      <w:lvlJc w:val="left"/>
      <w:pPr>
        <w:ind w:left="1793" w:hanging="360"/>
      </w:pPr>
      <w:rPr>
        <w:rFonts w:ascii="Noto Sans Symbols" w:cs="Noto Sans Symbols" w:eastAsia="Noto Sans Symbols" w:hAnsi="Noto Sans Symbols"/>
      </w:rPr>
    </w:lvl>
    <w:lvl w:ilvl="3">
      <w:start w:val="1"/>
      <w:numFmt w:val="bullet"/>
      <w:lvlText w:val="●"/>
      <w:lvlJc w:val="left"/>
      <w:pPr>
        <w:ind w:left="2513" w:hanging="360"/>
      </w:pPr>
      <w:rPr>
        <w:rFonts w:ascii="Noto Sans Symbols" w:cs="Noto Sans Symbols" w:eastAsia="Noto Sans Symbols" w:hAnsi="Noto Sans Symbols"/>
      </w:rPr>
    </w:lvl>
    <w:lvl w:ilvl="4">
      <w:start w:val="1"/>
      <w:numFmt w:val="bullet"/>
      <w:lvlText w:val="o"/>
      <w:lvlJc w:val="left"/>
      <w:pPr>
        <w:ind w:left="3233" w:hanging="360"/>
      </w:pPr>
      <w:rPr>
        <w:rFonts w:ascii="Courier New" w:cs="Courier New" w:eastAsia="Courier New" w:hAnsi="Courier New"/>
      </w:rPr>
    </w:lvl>
    <w:lvl w:ilvl="5">
      <w:start w:val="1"/>
      <w:numFmt w:val="bullet"/>
      <w:lvlText w:val="▪"/>
      <w:lvlJc w:val="left"/>
      <w:pPr>
        <w:ind w:left="3953" w:hanging="360"/>
      </w:pPr>
      <w:rPr>
        <w:rFonts w:ascii="Noto Sans Symbols" w:cs="Noto Sans Symbols" w:eastAsia="Noto Sans Symbols" w:hAnsi="Noto Sans Symbols"/>
      </w:rPr>
    </w:lvl>
    <w:lvl w:ilvl="6">
      <w:start w:val="1"/>
      <w:numFmt w:val="bullet"/>
      <w:lvlText w:val="●"/>
      <w:lvlJc w:val="left"/>
      <w:pPr>
        <w:ind w:left="4673" w:hanging="360"/>
      </w:pPr>
      <w:rPr>
        <w:rFonts w:ascii="Noto Sans Symbols" w:cs="Noto Sans Symbols" w:eastAsia="Noto Sans Symbols" w:hAnsi="Noto Sans Symbols"/>
      </w:rPr>
    </w:lvl>
    <w:lvl w:ilvl="7">
      <w:start w:val="1"/>
      <w:numFmt w:val="bullet"/>
      <w:lvlText w:val="o"/>
      <w:lvlJc w:val="left"/>
      <w:pPr>
        <w:ind w:left="5393" w:hanging="360"/>
      </w:pPr>
      <w:rPr>
        <w:rFonts w:ascii="Courier New" w:cs="Courier New" w:eastAsia="Courier New" w:hAnsi="Courier New"/>
      </w:rPr>
    </w:lvl>
    <w:lvl w:ilvl="8">
      <w:start w:val="1"/>
      <w:numFmt w:val="bullet"/>
      <w:lvlText w:val="▪"/>
      <w:lvlJc w:val="left"/>
      <w:pPr>
        <w:ind w:left="6113" w:hanging="360"/>
      </w:pPr>
      <w:rPr>
        <w:rFonts w:ascii="Noto Sans Symbols" w:cs="Noto Sans Symbols" w:eastAsia="Noto Sans Symbols" w:hAnsi="Noto Sans Symbols"/>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mallCaps w:val="1"/>
      <w:sz w:val="36"/>
      <w:szCs w:val="36"/>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before="120" w:lineRule="auto"/>
      <w:ind w:left="720" w:hanging="720"/>
      <w:jc w:val="center"/>
    </w:pPr>
    <w:rPr>
      <w:b w:val="1"/>
      <w:color w:val="000000"/>
      <w:sz w:val="20"/>
      <w:szCs w:val="20"/>
    </w:rPr>
  </w:style>
  <w:style w:type="paragraph" w:styleId="Heading4">
    <w:name w:val="heading 4"/>
    <w:basedOn w:val="Normal"/>
    <w:next w:val="Normal"/>
    <w:pPr>
      <w:keepNext w:val="1"/>
      <w:ind w:left="864" w:hanging="864"/>
      <w:jc w:val="center"/>
    </w:pPr>
    <w:rPr>
      <w:b w:val="1"/>
      <w:smallCaps w:val="1"/>
      <w:sz w:val="16"/>
      <w:szCs w:val="16"/>
    </w:rPr>
  </w:style>
  <w:style w:type="paragraph" w:styleId="Heading5">
    <w:name w:val="heading 5"/>
    <w:basedOn w:val="Normal"/>
    <w:next w:val="Normal"/>
    <w:pPr>
      <w:keepNext w:val="1"/>
      <w:spacing w:before="120" w:lineRule="auto"/>
      <w:ind w:left="1008" w:hanging="1008"/>
    </w:pPr>
    <w:rPr>
      <w:i w:val="1"/>
      <w:sz w:val="20"/>
      <w:szCs w:val="20"/>
    </w:rPr>
  </w:style>
  <w:style w:type="paragraph" w:styleId="Heading6">
    <w:name w:val="heading 6"/>
    <w:basedOn w:val="Normal"/>
    <w:next w:val="Normal"/>
    <w:pPr>
      <w:keepNext w:val="1"/>
      <w:spacing w:after="120" w:lineRule="auto"/>
      <w:ind w:left="1152" w:hanging="1152"/>
      <w:jc w:val="center"/>
    </w:pPr>
    <w:rPr>
      <w:i w:val="1"/>
      <w:color w:val="ffffff"/>
      <w:sz w:val="20"/>
      <w:szCs w:val="20"/>
    </w:rPr>
  </w:style>
  <w:style w:type="paragraph" w:styleId="Title">
    <w:name w:val="Title"/>
    <w:basedOn w:val="Normal"/>
    <w:next w:val="Normal"/>
    <w:pPr>
      <w:jc w:val="center"/>
    </w:pPr>
    <w:rPr>
      <w:rFonts w:ascii="Times New Roman" w:cs="Times New Roman" w:eastAsia="Times New Roman" w:hAnsi="Times New Roman"/>
      <w:b w:val="1"/>
      <w:sz w:val="28"/>
      <w:szCs w:val="28"/>
    </w:rPr>
  </w:style>
  <w:style w:type="paragraph" w:styleId="Normal" w:default="1">
    <w:name w:val="Normal"/>
    <w:qFormat w:val="1"/>
    <w:pPr>
      <w:suppressAutoHyphens w:val="1"/>
    </w:pPr>
    <w:rPr>
      <w:rFonts w:ascii="Calibri" w:cs="Calibri" w:eastAsia="Calibri" w:hAnsi="Calibri"/>
      <w:sz w:val="22"/>
      <w:szCs w:val="22"/>
      <w:lang w:eastAsia="ar-SA"/>
    </w:rPr>
  </w:style>
  <w:style w:type="paragraph" w:styleId="Heading1">
    <w:name w:val="heading 1"/>
    <w:basedOn w:val="Normal"/>
    <w:next w:val="Normal"/>
    <w:qFormat w:val="1"/>
    <w:pPr>
      <w:keepNext w:val="1"/>
      <w:numPr>
        <w:numId w:val="1"/>
      </w:numPr>
      <w:jc w:val="center"/>
      <w:outlineLvl w:val="0"/>
    </w:pPr>
    <w:rPr>
      <w:b w:val="1"/>
      <w:smallCaps w:val="1"/>
      <w:sz w:val="36"/>
      <w:szCs w:val="12"/>
      <w14:shadow w14:blurRad="50800" w14:sx="100000" w14:algn="tl" w14:dir="2700000" w14:dist="38100" w14:sy="100000">
        <w14:srgbClr w14:val="000000">
          <w14:alpha w14:val="60000"/>
        </w14:srgbClr>
      </w14:shadow>
    </w:rPr>
  </w:style>
  <w:style w:type="paragraph" w:styleId="Heading2">
    <w:name w:val="heading 2"/>
    <w:basedOn w:val="Normal"/>
    <w:next w:val="Normal"/>
    <w:qFormat w:val="1"/>
    <w:pPr>
      <w:keepNext w:val="1"/>
      <w:numPr>
        <w:ilvl w:val="1"/>
        <w:numId w:val="1"/>
      </w:numPr>
      <w:spacing w:after="60" w:before="240"/>
      <w:outlineLvl w:val="1"/>
    </w:pPr>
    <w:rPr>
      <w:rFonts w:ascii="Cambria" w:cs="Cambria" w:eastAsia="Times New Roman" w:hAnsi="Cambria"/>
      <w:b w:val="1"/>
      <w:bCs w:val="1"/>
      <w:i w:val="1"/>
      <w:iCs w:val="1"/>
      <w:sz w:val="28"/>
      <w:szCs w:val="28"/>
    </w:rPr>
  </w:style>
  <w:style w:type="paragraph" w:styleId="Heading3">
    <w:name w:val="heading 3"/>
    <w:basedOn w:val="Normal"/>
    <w:next w:val="Normal"/>
    <w:qFormat w:val="1"/>
    <w:pPr>
      <w:keepNext w:val="1"/>
      <w:numPr>
        <w:ilvl w:val="2"/>
        <w:numId w:val="1"/>
      </w:numPr>
      <w:spacing w:before="120"/>
      <w:jc w:val="center"/>
      <w:outlineLvl w:val="2"/>
    </w:pPr>
    <w:rPr>
      <w:b w:val="1"/>
      <w:color w:val="000000"/>
      <w:sz w:val="20"/>
      <w:szCs w:val="20"/>
    </w:rPr>
  </w:style>
  <w:style w:type="paragraph" w:styleId="Heading4">
    <w:name w:val="heading 4"/>
    <w:basedOn w:val="Normal"/>
    <w:next w:val="Normal"/>
    <w:qFormat w:val="1"/>
    <w:pPr>
      <w:keepNext w:val="1"/>
      <w:numPr>
        <w:ilvl w:val="3"/>
        <w:numId w:val="1"/>
      </w:numPr>
      <w:jc w:val="center"/>
      <w:outlineLvl w:val="3"/>
    </w:pPr>
    <w:rPr>
      <w:b w:val="1"/>
      <w:smallCaps w:val="1"/>
      <w:sz w:val="16"/>
      <w:szCs w:val="36"/>
    </w:rPr>
  </w:style>
  <w:style w:type="paragraph" w:styleId="Heading5">
    <w:name w:val="heading 5"/>
    <w:basedOn w:val="Normal"/>
    <w:next w:val="Normal"/>
    <w:qFormat w:val="1"/>
    <w:pPr>
      <w:keepNext w:val="1"/>
      <w:numPr>
        <w:ilvl w:val="4"/>
        <w:numId w:val="1"/>
      </w:numPr>
      <w:spacing w:before="120"/>
      <w:outlineLvl w:val="4"/>
    </w:pPr>
    <w:rPr>
      <w:rFonts w:eastAsia="Times New Roman"/>
      <w:i w:val="1"/>
      <w:sz w:val="20"/>
      <w:szCs w:val="20"/>
    </w:rPr>
  </w:style>
  <w:style w:type="paragraph" w:styleId="Heading6">
    <w:name w:val="heading 6"/>
    <w:basedOn w:val="Normal"/>
    <w:next w:val="Normal"/>
    <w:qFormat w:val="1"/>
    <w:pPr>
      <w:keepNext w:val="1"/>
      <w:numPr>
        <w:ilvl w:val="5"/>
        <w:numId w:val="1"/>
      </w:numPr>
      <w:spacing w:after="120"/>
      <w:jc w:val="center"/>
      <w:outlineLvl w:val="5"/>
    </w:pPr>
    <w:rPr>
      <w:i w:val="1"/>
      <w:iCs w:val="1"/>
      <w:color w:val="ffffff"/>
      <w:sz w:val="20"/>
    </w:rPr>
  </w:style>
  <w:style w:type="paragraph" w:styleId="Heading7">
    <w:name w:val="heading 7"/>
    <w:basedOn w:val="Normal"/>
    <w:next w:val="Normal"/>
    <w:qFormat w:val="1"/>
    <w:pPr>
      <w:keepNext w:val="1"/>
      <w:numPr>
        <w:ilvl w:val="6"/>
        <w:numId w:val="1"/>
      </w:numPr>
      <w:spacing w:before="60"/>
      <w:jc w:val="center"/>
      <w:outlineLvl w:val="6"/>
    </w:pPr>
    <w:rPr>
      <w:b w:val="1"/>
      <w:smallCaps w:val="1"/>
      <w:sz w:val="24"/>
      <w:szCs w:val="24"/>
    </w:rPr>
  </w:style>
  <w:style w:type="paragraph" w:styleId="Heading8">
    <w:name w:val="heading 8"/>
    <w:basedOn w:val="Normal"/>
    <w:next w:val="Normal"/>
    <w:qFormat w:val="1"/>
    <w:pPr>
      <w:keepNext w:val="1"/>
      <w:numPr>
        <w:ilvl w:val="7"/>
        <w:numId w:val="1"/>
      </w:numPr>
      <w:spacing w:before="120"/>
      <w:jc w:val="center"/>
      <w:outlineLvl w:val="7"/>
    </w:pPr>
    <w:rPr>
      <w:b w:val="1"/>
      <w:sz w:val="20"/>
      <w:szCs w:val="20"/>
    </w:rPr>
  </w:style>
  <w:style w:type="paragraph" w:styleId="Heading9">
    <w:name w:val="heading 9"/>
    <w:basedOn w:val="Normal"/>
    <w:next w:val="Normal"/>
    <w:qFormat w:val="1"/>
    <w:pPr>
      <w:keepNext w:val="1"/>
      <w:numPr>
        <w:ilvl w:val="8"/>
        <w:numId w:val="1"/>
      </w:numPr>
      <w:tabs>
        <w:tab w:val="right" w:pos="9900"/>
      </w:tabs>
      <w:jc w:val="center"/>
      <w:outlineLvl w:val="8"/>
    </w:pPr>
    <w:rPr>
      <w:b w:val="1"/>
      <w:i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cs="Symbol" w:hAnsi="Symbol"/>
    </w:rPr>
  </w:style>
  <w:style w:type="character" w:styleId="WW8Num1z2" w:customStyle="1">
    <w:name w:val="WW8Num1z2"/>
    <w:rPr>
      <w:rFonts w:ascii="Wingdings" w:cs="Wingdings" w:hAnsi="Wingdings"/>
    </w:rPr>
  </w:style>
  <w:style w:type="character" w:styleId="WW8Num1z3" w:customStyle="1">
    <w:name w:val="WW8Num1z3"/>
    <w:rPr>
      <w:rFonts w:ascii="Wingdings" w:cs="Wingdings" w:hAnsi="Wingdings"/>
    </w:rPr>
  </w:style>
  <w:style w:type="character" w:styleId="WW8Num3z0" w:customStyle="1">
    <w:name w:val="WW8Num3z0"/>
    <w:rPr>
      <w:rFonts w:ascii="Symbol" w:cs="Symbol" w:hAnsi="Symbol"/>
    </w:rPr>
  </w:style>
  <w:style w:type="character" w:styleId="WW8Num4z0" w:customStyle="1">
    <w:name w:val="WW8Num4z0"/>
    <w:rPr>
      <w:rFonts w:ascii="Symbol" w:cs="Symbol" w:hAnsi="Symbol"/>
      <w:sz w:val="20"/>
    </w:rPr>
  </w:style>
  <w:style w:type="character" w:styleId="WW8Num5z0" w:customStyle="1">
    <w:name w:val="WW8Num5z0"/>
    <w:rPr>
      <w:rFonts w:ascii="Wingdings" w:cs="Wingdings" w:hAnsi="Wingdings"/>
      <w:color w:val="auto"/>
      <w:sz w:val="16"/>
    </w:rPr>
  </w:style>
  <w:style w:type="character" w:styleId="WW8Num5z1" w:customStyle="1">
    <w:name w:val="WW8Num5z1"/>
    <w:rPr>
      <w:rFonts w:ascii="Courier New" w:cs="Courier New" w:hAnsi="Courier New"/>
    </w:rPr>
  </w:style>
  <w:style w:type="character" w:styleId="WW8Num2z0" w:customStyle="1">
    <w:name w:val="WW8Num2z0"/>
    <w:rPr>
      <w:rFonts w:ascii="Symbol" w:cs="Symbol" w:hAnsi="Symbol"/>
      <w:color w:val="auto"/>
      <w:sz w:val="16"/>
    </w:rPr>
  </w:style>
  <w:style w:type="character" w:styleId="WW8Num4z1" w:customStyle="1">
    <w:name w:val="WW8Num4z1"/>
    <w:rPr>
      <w:rFonts w:ascii="OpenSymbol" w:cs="OpenSymbol" w:hAnsi="Open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8Num1z1" w:customStyle="1">
    <w:name w:val="WW8Num1z1"/>
    <w:rPr>
      <w:rFonts w:ascii="Courier New" w:cs="Courier New" w:hAnsi="Courier New"/>
    </w:rPr>
  </w:style>
  <w:style w:type="character" w:styleId="WW8Num2z1" w:customStyle="1">
    <w:name w:val="WW8Num2z1"/>
    <w:rPr>
      <w:rFonts w:ascii="Courier New" w:cs="Courier New" w:hAnsi="Courier New"/>
    </w:rPr>
  </w:style>
  <w:style w:type="character" w:styleId="WW8Num2z2" w:customStyle="1">
    <w:name w:val="WW8Num2z2"/>
    <w:rPr>
      <w:rFonts w:ascii="Wingdings" w:cs="Wingdings" w:hAnsi="Wingdings"/>
    </w:rPr>
  </w:style>
  <w:style w:type="character" w:styleId="WW8Num2z3" w:customStyle="1">
    <w:name w:val="WW8Num2z3"/>
    <w:rPr>
      <w:rFonts w:ascii="Symbol" w:cs="Symbol" w:hAnsi="Symbol"/>
    </w:rPr>
  </w:style>
  <w:style w:type="character" w:styleId="WW8Num3z1" w:customStyle="1">
    <w:name w:val="WW8Num3z1"/>
    <w:rPr>
      <w:rFonts w:ascii="Courier New" w:cs="Courier New" w:hAnsi="Courier New"/>
    </w:rPr>
  </w:style>
  <w:style w:type="character" w:styleId="WW8Num3z2" w:customStyle="1">
    <w:name w:val="WW8Num3z2"/>
    <w:rPr>
      <w:rFonts w:ascii="Wingdings" w:cs="Wingdings" w:hAnsi="Wingdings"/>
    </w:rPr>
  </w:style>
  <w:style w:type="character" w:styleId="WW8Num5z2" w:customStyle="1">
    <w:name w:val="WW8Num5z2"/>
    <w:rPr>
      <w:rFonts w:ascii="Wingdings" w:cs="Wingdings" w:hAnsi="Wingdings"/>
    </w:rPr>
  </w:style>
  <w:style w:type="character" w:styleId="WW8Num5z3" w:customStyle="1">
    <w:name w:val="WW8Num5z3"/>
    <w:rPr>
      <w:rFonts w:ascii="Symbol" w:cs="Symbol" w:hAnsi="Symbol"/>
    </w:rPr>
  </w:style>
  <w:style w:type="character" w:styleId="WW8Num6z0" w:customStyle="1">
    <w:name w:val="WW8Num6z0"/>
    <w:rPr>
      <w:rFonts w:ascii="Symbol" w:cs="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cs="Wingdings" w:hAnsi="Wingdings"/>
    </w:rPr>
  </w:style>
  <w:style w:type="character" w:styleId="WW8Num7z0" w:customStyle="1">
    <w:name w:val="WW8Num7z0"/>
    <w:rPr>
      <w:rFonts w:ascii="Wingdings" w:cs="Wingdings" w:hAnsi="Wingdings"/>
    </w:rPr>
  </w:style>
  <w:style w:type="character" w:styleId="WW8Num7z1" w:customStyle="1">
    <w:name w:val="WW8Num7z1"/>
    <w:rPr>
      <w:rFonts w:ascii="Courier New" w:cs="Courier New" w:hAnsi="Courier New"/>
    </w:rPr>
  </w:style>
  <w:style w:type="character" w:styleId="WW8Num7z3" w:customStyle="1">
    <w:name w:val="WW8Num7z3"/>
    <w:rPr>
      <w:rFonts w:ascii="Symbol" w:cs="Symbol" w:hAnsi="Symbol"/>
    </w:rPr>
  </w:style>
  <w:style w:type="character" w:styleId="WW8Num8z0" w:customStyle="1">
    <w:name w:val="WW8Num8z0"/>
    <w:rPr>
      <w:rFonts w:ascii="Symbol" w:cs="Symbol" w:hAnsi="Symbol"/>
      <w:sz w:val="20"/>
    </w:rPr>
  </w:style>
  <w:style w:type="character" w:styleId="WW8Num9z0" w:customStyle="1">
    <w:name w:val="WW8Num9z0"/>
    <w:rPr>
      <w:rFonts w:ascii="Symbol" w:cs="Symbol" w:hAnsi="Symbol"/>
    </w:rPr>
  </w:style>
  <w:style w:type="character" w:styleId="WW8Num9z1" w:customStyle="1">
    <w:name w:val="WW8Num9z1"/>
    <w:rPr>
      <w:rFonts w:ascii="Courier New" w:cs="Courier New" w:hAnsi="Courier New"/>
    </w:rPr>
  </w:style>
  <w:style w:type="character" w:styleId="WW8Num9z2" w:customStyle="1">
    <w:name w:val="WW8Num9z2"/>
    <w:rPr>
      <w:rFonts w:ascii="Wingdings" w:cs="Wingdings" w:hAnsi="Wingdings"/>
    </w:rPr>
  </w:style>
  <w:style w:type="character" w:styleId="WW8Num10z0" w:customStyle="1">
    <w:name w:val="WW8Num10z0"/>
    <w:rPr>
      <w:rFonts w:ascii="Symbol" w:cs="Symbol" w:hAnsi="Symbol"/>
      <w:sz w:val="20"/>
    </w:rPr>
  </w:style>
  <w:style w:type="character" w:styleId="WW8Num11z0" w:customStyle="1">
    <w:name w:val="WW8Num11z0"/>
    <w:rPr>
      <w:rFonts w:ascii="Symbol" w:cs="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cs="Wingdings" w:hAnsi="Wingdings"/>
    </w:rPr>
  </w:style>
  <w:style w:type="character" w:styleId="WW8Num12z0" w:customStyle="1">
    <w:name w:val="WW8Num12z0"/>
    <w:rPr>
      <w:rFonts w:ascii="Symbol" w:cs="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cs="Wingdings" w:hAnsi="Wingdings"/>
    </w:rPr>
  </w:style>
  <w:style w:type="character" w:styleId="WW8Num14z0" w:customStyle="1">
    <w:name w:val="WW8Num14z0"/>
    <w:rPr>
      <w:rFonts w:ascii="Symbol" w:cs="Symbol" w:hAnsi="Symbol"/>
    </w:rPr>
  </w:style>
  <w:style w:type="character" w:styleId="WW8Num14z1" w:customStyle="1">
    <w:name w:val="WW8Num14z1"/>
    <w:rPr>
      <w:rFonts w:ascii="Courier New" w:cs="Courier New" w:hAnsi="Courier New"/>
    </w:rPr>
  </w:style>
  <w:style w:type="character" w:styleId="WW8Num14z2" w:customStyle="1">
    <w:name w:val="WW8Num14z2"/>
    <w:rPr>
      <w:rFonts w:ascii="Wingdings" w:cs="Wingdings" w:hAnsi="Wingdings"/>
    </w:rPr>
  </w:style>
  <w:style w:type="character" w:styleId="WW8Num15z0" w:customStyle="1">
    <w:name w:val="WW8Num15z0"/>
    <w:rPr>
      <w:rFonts w:ascii="Symbol" w:cs="Symbol" w:hAnsi="Symbol"/>
      <w:color w:val="auto"/>
      <w:sz w:val="16"/>
    </w:rPr>
  </w:style>
  <w:style w:type="character" w:styleId="WW8Num15z1" w:customStyle="1">
    <w:name w:val="WW8Num15z1"/>
    <w:rPr>
      <w:rFonts w:ascii="Courier New" w:cs="Courier New" w:hAnsi="Courier New"/>
    </w:rPr>
  </w:style>
  <w:style w:type="character" w:styleId="WW8Num15z2" w:customStyle="1">
    <w:name w:val="WW8Num15z2"/>
    <w:rPr>
      <w:rFonts w:ascii="Wingdings" w:cs="Wingdings" w:hAnsi="Wingdings"/>
    </w:rPr>
  </w:style>
  <w:style w:type="character" w:styleId="WW8Num15z3" w:customStyle="1">
    <w:name w:val="WW8Num15z3"/>
    <w:rPr>
      <w:rFonts w:ascii="Symbol" w:cs="Symbol" w:hAnsi="Symbol"/>
    </w:rPr>
  </w:style>
  <w:style w:type="character" w:styleId="WW8Num16z0" w:customStyle="1">
    <w:name w:val="WW8Num16z0"/>
    <w:rPr>
      <w:rFonts w:ascii="Symbol" w:cs="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cs="Wingdings" w:hAnsi="Wingdings"/>
    </w:rPr>
  </w:style>
  <w:style w:type="character" w:styleId="WW8Num17z0" w:customStyle="1">
    <w:name w:val="WW8Num17z0"/>
    <w:rPr>
      <w:rFonts w:ascii="Symbol" w:cs="Symbol" w:hAnsi="Symbol"/>
      <w:sz w:val="20"/>
    </w:rPr>
  </w:style>
  <w:style w:type="character" w:styleId="WW8Num18z0" w:customStyle="1">
    <w:name w:val="WW8Num18z0"/>
    <w:rPr>
      <w:rFonts w:ascii="Symbol" w:cs="Symbol" w:hAnsi="Symbol"/>
      <w:color w:val="auto"/>
    </w:rPr>
  </w:style>
  <w:style w:type="character" w:styleId="WW8Num18z1" w:customStyle="1">
    <w:name w:val="WW8Num18z1"/>
    <w:rPr>
      <w:rFonts w:ascii="Courier New" w:cs="Courier New" w:hAnsi="Courier New"/>
    </w:rPr>
  </w:style>
  <w:style w:type="character" w:styleId="WW8Num18z2" w:customStyle="1">
    <w:name w:val="WW8Num18z2"/>
    <w:rPr>
      <w:rFonts w:ascii="Wingdings" w:cs="Wingdings" w:hAnsi="Wingdings"/>
    </w:rPr>
  </w:style>
  <w:style w:type="character" w:styleId="WW8Num18z3" w:customStyle="1">
    <w:name w:val="WW8Num18z3"/>
    <w:rPr>
      <w:rFonts w:ascii="Symbol" w:cs="Symbol" w:hAnsi="Symbol"/>
    </w:rPr>
  </w:style>
  <w:style w:type="character" w:styleId="WW8Num19z0" w:customStyle="1">
    <w:name w:val="WW8Num19z0"/>
    <w:rPr>
      <w:rFonts w:ascii="Symbol" w:cs="Symbol" w:hAnsi="Symbol"/>
    </w:rPr>
  </w:style>
  <w:style w:type="character" w:styleId="WW8Num19z1" w:customStyle="1">
    <w:name w:val="WW8Num19z1"/>
    <w:rPr>
      <w:rFonts w:ascii="Courier New" w:cs="Courier New" w:hAnsi="Courier New"/>
    </w:rPr>
  </w:style>
  <w:style w:type="character" w:styleId="WW8Num19z2" w:customStyle="1">
    <w:name w:val="WW8Num19z2"/>
    <w:rPr>
      <w:rFonts w:ascii="Wingdings" w:cs="Wingdings" w:hAnsi="Wingdings"/>
    </w:rPr>
  </w:style>
  <w:style w:type="character" w:styleId="WW8Num20z0" w:customStyle="1">
    <w:name w:val="WW8Num20z0"/>
    <w:rPr>
      <w:rFonts w:ascii="Symbol" w:cs="Symbol" w:hAnsi="Symbol"/>
      <w:color w:val="auto"/>
      <w:sz w:val="16"/>
    </w:rPr>
  </w:style>
  <w:style w:type="character" w:styleId="WW8Num20z1" w:customStyle="1">
    <w:name w:val="WW8Num20z1"/>
    <w:rPr>
      <w:rFonts w:ascii="Courier New" w:cs="Courier New" w:hAnsi="Courier New"/>
    </w:rPr>
  </w:style>
  <w:style w:type="character" w:styleId="WW8Num20z2" w:customStyle="1">
    <w:name w:val="WW8Num20z2"/>
    <w:rPr>
      <w:rFonts w:ascii="Wingdings" w:cs="Wingdings" w:hAnsi="Wingdings"/>
    </w:rPr>
  </w:style>
  <w:style w:type="character" w:styleId="WW8Num20z3" w:customStyle="1">
    <w:name w:val="WW8Num20z3"/>
    <w:rPr>
      <w:rFonts w:ascii="Symbol" w:cs="Symbol" w:hAnsi="Symbol"/>
    </w:rPr>
  </w:style>
  <w:style w:type="character" w:styleId="WW-DefaultParagraphFont" w:customStyle="1">
    <w:name w:val="WW-Default Paragraph Font"/>
  </w:style>
  <w:style w:type="character" w:styleId="Hyperlink">
    <w:name w:val="Hyperlink"/>
    <w:rPr>
      <w:color w:val="0000ff"/>
      <w:u w:val="single"/>
    </w:rPr>
  </w:style>
  <w:style w:type="character" w:styleId="HeaderChar" w:customStyle="1">
    <w:name w:val="Header Char"/>
    <w:rPr>
      <w:rFonts w:ascii="Times New Roman" w:cs="Times New Roman" w:eastAsia="Times New Roman" w:hAnsi="Times New Roman"/>
      <w:sz w:val="24"/>
      <w:szCs w:val="24"/>
    </w:rPr>
  </w:style>
  <w:style w:type="character" w:styleId="CommentReference">
    <w:name w:val="annotation reference"/>
    <w:rPr>
      <w:sz w:val="16"/>
      <w:szCs w:val="16"/>
    </w:rPr>
  </w:style>
  <w:style w:type="character" w:styleId="CommentTextChar" w:customStyle="1">
    <w:name w:val="Comment Text Char"/>
    <w:basedOn w:val="WW-DefaultParagraphFont"/>
  </w:style>
  <w:style w:type="character" w:styleId="CommentSubjectChar" w:customStyle="1">
    <w:name w:val="Comment Subject Char"/>
    <w:rPr>
      <w:b w:val="1"/>
      <w:bCs w:val="1"/>
    </w:rPr>
  </w:style>
  <w:style w:type="character" w:styleId="BalloonTextChar" w:customStyle="1">
    <w:name w:val="Balloon Text Char"/>
    <w:rPr>
      <w:rFonts w:ascii="Tahoma" w:cs="Tahoma" w:hAnsi="Tahoma"/>
      <w:sz w:val="16"/>
      <w:szCs w:val="16"/>
    </w:rPr>
  </w:style>
  <w:style w:type="character" w:styleId="PlainTextChar" w:customStyle="1">
    <w:name w:val="Plain Text Char"/>
    <w:rPr>
      <w:rFonts w:ascii="Courier New" w:cs="Courier New" w:eastAsia="Times New Roman" w:hAnsi="Courier New"/>
    </w:rPr>
  </w:style>
  <w:style w:type="character" w:styleId="Heading2Char" w:customStyle="1">
    <w:name w:val="Heading 2 Char"/>
    <w:rPr>
      <w:rFonts w:ascii="Cambria" w:cs="Cambria" w:eastAsia="Times New Roman" w:hAnsi="Cambria"/>
      <w:b w:val="1"/>
      <w:bCs w:val="1"/>
      <w:i w:val="1"/>
      <w:iCs w:val="1"/>
      <w:sz w:val="28"/>
      <w:szCs w:val="28"/>
    </w:rPr>
  </w:style>
  <w:style w:type="character" w:styleId="Strong">
    <w:name w:val="Strong"/>
    <w:qFormat w:val="1"/>
    <w:rPr>
      <w:b w:val="1"/>
      <w:bCs w:val="1"/>
    </w:rPr>
  </w:style>
  <w:style w:type="character" w:styleId="NumberingSymbols" w:customStyle="1">
    <w:name w:val="Numbering Symbols"/>
  </w:style>
  <w:style w:type="character" w:styleId="Bullets" w:customStyle="1">
    <w:name w:val="Bullets"/>
    <w:rPr>
      <w:rFonts w:ascii="OpenSymbol" w:cs="OpenSymbol" w:eastAsia="OpenSymbol" w:hAnsi="OpenSymbol"/>
    </w:rPr>
  </w:style>
  <w:style w:type="paragraph" w:styleId="Heading" w:customStyle="1">
    <w:name w:val="Heading"/>
    <w:basedOn w:val="Normal"/>
    <w:next w:val="BodyText"/>
    <w:pPr>
      <w:keepNext w:val="1"/>
      <w:spacing w:after="120" w:before="240"/>
    </w:pPr>
    <w:rPr>
      <w:rFonts w:ascii="Arial" w:cs="Arial Unicode MS" w:eastAsia="Arial Unicode MS" w:hAnsi="Arial"/>
      <w:sz w:val="28"/>
      <w:szCs w:val="28"/>
    </w:rPr>
  </w:style>
  <w:style w:type="paragraph" w:styleId="BodyText">
    <w:name w:val="Body Text"/>
    <w:basedOn w:val="Normal"/>
    <w:pPr>
      <w:jc w:val="both"/>
    </w:pPr>
    <w:rPr>
      <w:color w:val="000000"/>
      <w:sz w:val="20"/>
      <w:szCs w:val="20"/>
    </w:r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pPr>
      <w:suppressLineNumbers w:val="1"/>
    </w:pPr>
  </w:style>
  <w:style w:type="paragraph" w:styleId="Header">
    <w:name w:val="header"/>
    <w:basedOn w:val="Normal"/>
    <w:rPr>
      <w:rFonts w:ascii="Times New Roman" w:cs="Times New Roman" w:eastAsia="Times New Roman" w:hAnsi="Times New Roman"/>
      <w:sz w:val="24"/>
      <w:szCs w:val="24"/>
    </w:rPr>
  </w:style>
  <w:style w:type="paragraph" w:styleId="CommentText">
    <w:name w:val="annotation text"/>
    <w:basedOn w:val="Normal"/>
    <w:rPr>
      <w:sz w:val="20"/>
      <w:szCs w:val="20"/>
    </w:rPr>
  </w:style>
  <w:style w:type="paragraph" w:styleId="CommentSubject">
    <w:name w:val="annotation subject"/>
    <w:basedOn w:val="CommentText"/>
    <w:next w:val="CommentText"/>
    <w:rPr>
      <w:b w:val="1"/>
      <w:bCs w:val="1"/>
    </w:rPr>
  </w:style>
  <w:style w:type="paragraph" w:styleId="BalloonText">
    <w:name w:val="Balloon Text"/>
    <w:basedOn w:val="Normal"/>
    <w:rPr>
      <w:rFonts w:ascii="Tahoma" w:cs="Tahoma" w:hAnsi="Tahoma"/>
      <w:sz w:val="16"/>
      <w:szCs w:val="16"/>
    </w:rPr>
  </w:style>
  <w:style w:type="paragraph" w:styleId="PlainText">
    <w:name w:val="Plain Text"/>
    <w:basedOn w:val="Normal"/>
    <w:rPr>
      <w:rFonts w:ascii="Courier New" w:cs="Courier New" w:eastAsia="Times New Roman" w:hAnsi="Courier New"/>
      <w:sz w:val="20"/>
      <w:szCs w:val="20"/>
    </w:rPr>
  </w:style>
  <w:style w:type="paragraph" w:styleId="NormalWeb">
    <w:name w:val="Normal (Web)"/>
    <w:basedOn w:val="Normal"/>
    <w:pPr>
      <w:spacing w:after="280" w:before="280"/>
    </w:pPr>
    <w:rPr>
      <w:rFonts w:ascii="Times New Roman" w:cs="Times New Roman" w:eastAsia="Times New Roman" w:hAnsi="Times New Roman"/>
      <w:sz w:val="24"/>
      <w:szCs w:val="24"/>
    </w:rPr>
  </w:style>
  <w:style w:type="paragraph" w:styleId="text2" w:customStyle="1">
    <w:name w:val="text2"/>
    <w:basedOn w:val="Normal"/>
    <w:pPr>
      <w:spacing w:after="280" w:before="280"/>
    </w:pPr>
    <w:rPr>
      <w:rFonts w:ascii="Times New Roman" w:cs="Times New Roman" w:eastAsia="Times New Roman" w:hAnsi="Times New Roman"/>
      <w:color w:val="000000"/>
      <w:sz w:val="29"/>
      <w:szCs w:val="29"/>
    </w:rPr>
  </w:style>
  <w:style w:type="paragraph" w:styleId="Footer">
    <w:name w:val="footer"/>
    <w:basedOn w:val="Normal"/>
    <w:pPr>
      <w:tabs>
        <w:tab w:val="center" w:pos="4320"/>
        <w:tab w:val="right" w:pos="864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character" w:styleId="apple-converted-space" w:customStyle="1">
    <w:name w:val="apple-converted-space"/>
    <w:rsid w:val="000C0CCB"/>
  </w:style>
  <w:style w:type="paragraph" w:styleId="Title">
    <w:name w:val="Title"/>
    <w:basedOn w:val="Normal"/>
    <w:link w:val="TitleChar"/>
    <w:qFormat w:val="1"/>
    <w:rsid w:val="001158E8"/>
    <w:pPr>
      <w:suppressAutoHyphens w:val="0"/>
      <w:jc w:val="center"/>
    </w:pPr>
    <w:rPr>
      <w:rFonts w:ascii="Times New Roman" w:cs="Times New Roman" w:eastAsia="Times New Roman" w:hAnsi="Times New Roman"/>
      <w:b w:val="1"/>
      <w:sz w:val="28"/>
      <w:szCs w:val="20"/>
      <w:lang w:eastAsia="x-none" w:val="x-none"/>
    </w:rPr>
  </w:style>
  <w:style w:type="character" w:styleId="TitleChar" w:customStyle="1">
    <w:name w:val="Title Char"/>
    <w:basedOn w:val="DefaultParagraphFont"/>
    <w:link w:val="Title"/>
    <w:rsid w:val="001158E8"/>
    <w:rPr>
      <w:b w:val="1"/>
      <w:sz w:val="28"/>
      <w:lang w:eastAsia="x-none" w:val="x-none"/>
    </w:rPr>
  </w:style>
  <w:style w:type="character" w:styleId="FollowedHyperlink">
    <w:name w:val="FollowedHyperlink"/>
    <w:basedOn w:val="DefaultParagraphFont"/>
    <w:uiPriority w:val="99"/>
    <w:semiHidden w:val="1"/>
    <w:unhideWhenUsed w:val="1"/>
    <w:rsid w:val="00C055E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9B+TEgeo9G5pZx/QVQm6ZQHE0Q==">AMUW2mXoTTWgpsY+JwAkaIVHjsUAUEOPgUTuTMiVZ7m5uWVOqxN4XsAR3Gc//WGyMsgLGJ/OFcBFbH7Z3Er+h4v26uoRCnrkNrf6b15n7lIC+hgvWh1/nx4=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2020-10-14T21:41:00Z</dcterms:created>
</cp:coreProperties>
</file>