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8A93" w14:textId="627F580A" w:rsidR="000F34F5" w:rsidRPr="00DA6ED0" w:rsidRDefault="00616D2C" w:rsidP="00013942">
      <w:pPr>
        <w:spacing w:before="90" w:after="90" w:line="480" w:lineRule="auto"/>
        <w:ind w:left="0"/>
        <w:jc w:val="center"/>
        <w:rPr>
          <w:rFonts w:ascii="Times New Roman" w:hAnsi="Times New Roman" w:cs="Times New Roman"/>
          <w:b/>
          <w:bCs/>
        </w:rPr>
      </w:pPr>
      <w:r w:rsidRPr="00DA6ED0">
        <w:rPr>
          <w:rFonts w:ascii="Times New Roman" w:hAnsi="Times New Roman" w:cs="Times New Roman"/>
          <w:b/>
          <w:bCs/>
        </w:rPr>
        <w:t>Improvisational Accessibility</w:t>
      </w:r>
      <w:r w:rsidR="001D7719">
        <w:rPr>
          <w:rFonts w:ascii="Times New Roman" w:hAnsi="Times New Roman" w:cs="Times New Roman"/>
          <w:b/>
          <w:bCs/>
        </w:rPr>
        <w:t xml:space="preserve"> </w:t>
      </w:r>
      <w:r w:rsidR="00EC2FD1">
        <w:rPr>
          <w:rFonts w:ascii="Times New Roman" w:hAnsi="Times New Roman" w:cs="Times New Roman"/>
          <w:b/>
          <w:bCs/>
        </w:rPr>
        <w:t>and Romanticism</w:t>
      </w:r>
    </w:p>
    <w:p w14:paraId="061048A0" w14:textId="21230CB8" w:rsidR="00F714B3" w:rsidRPr="00DA6ED0" w:rsidRDefault="00F714B3" w:rsidP="00013942">
      <w:pPr>
        <w:spacing w:before="90" w:after="90" w:line="480" w:lineRule="auto"/>
        <w:ind w:left="0"/>
        <w:jc w:val="center"/>
        <w:rPr>
          <w:rFonts w:ascii="Times New Roman" w:hAnsi="Times New Roman" w:cs="Times New Roman"/>
        </w:rPr>
      </w:pPr>
      <w:r w:rsidRPr="00DA6ED0">
        <w:rPr>
          <w:rFonts w:ascii="Times New Roman" w:hAnsi="Times New Roman" w:cs="Times New Roman"/>
        </w:rPr>
        <w:t>Jason S. Farr, Marquette University</w:t>
      </w:r>
    </w:p>
    <w:p w14:paraId="2FDDC30A" w14:textId="2364D5A7" w:rsidR="009C5502" w:rsidRPr="00DA6ED0" w:rsidRDefault="00A31913" w:rsidP="001D7719">
      <w:pPr>
        <w:spacing w:before="90" w:after="90" w:line="480" w:lineRule="auto"/>
        <w:ind w:left="0" w:firstLine="720"/>
        <w:jc w:val="left"/>
        <w:rPr>
          <w:rFonts w:ascii="Times New Roman" w:hAnsi="Times New Roman" w:cs="Times New Roman"/>
        </w:rPr>
      </w:pPr>
      <w:r>
        <w:rPr>
          <w:rFonts w:ascii="Times New Roman" w:hAnsi="Times New Roman" w:cs="Times New Roman"/>
        </w:rPr>
        <w:t xml:space="preserve">In </w:t>
      </w:r>
      <w:r w:rsidR="00AC35CA">
        <w:rPr>
          <w:rFonts w:ascii="Times New Roman" w:hAnsi="Times New Roman" w:cs="Times New Roman"/>
        </w:rPr>
        <w:t>this essay</w:t>
      </w:r>
      <w:r>
        <w:rPr>
          <w:rFonts w:ascii="Times New Roman" w:hAnsi="Times New Roman" w:cs="Times New Roman"/>
        </w:rPr>
        <w:t>, I</w:t>
      </w:r>
      <w:r w:rsidR="00B63956" w:rsidRPr="00DA6ED0">
        <w:rPr>
          <w:rFonts w:ascii="Times New Roman" w:hAnsi="Times New Roman" w:cs="Times New Roman"/>
        </w:rPr>
        <w:t xml:space="preserve"> </w:t>
      </w:r>
      <w:r w:rsidR="00EC2FD1">
        <w:rPr>
          <w:rFonts w:ascii="Times New Roman" w:hAnsi="Times New Roman" w:cs="Times New Roman"/>
        </w:rPr>
        <w:t>explore the</w:t>
      </w:r>
      <w:r w:rsidR="00A122B6">
        <w:rPr>
          <w:rFonts w:ascii="Times New Roman" w:hAnsi="Times New Roman" w:cs="Times New Roman"/>
        </w:rPr>
        <w:t xml:space="preserve"> </w:t>
      </w:r>
      <w:r w:rsidR="009020F1">
        <w:rPr>
          <w:rFonts w:ascii="Times New Roman" w:hAnsi="Times New Roman" w:cs="Times New Roman"/>
        </w:rPr>
        <w:t>connections</w:t>
      </w:r>
      <w:r w:rsidR="00A122B6">
        <w:rPr>
          <w:rFonts w:ascii="Times New Roman" w:hAnsi="Times New Roman" w:cs="Times New Roman"/>
        </w:rPr>
        <w:t xml:space="preserve"> </w:t>
      </w:r>
      <w:r w:rsidR="001D7719">
        <w:rPr>
          <w:rFonts w:ascii="Times New Roman" w:hAnsi="Times New Roman" w:cs="Times New Roman"/>
        </w:rPr>
        <w:t>between</w:t>
      </w:r>
      <w:r w:rsidR="00A122B6">
        <w:rPr>
          <w:rFonts w:ascii="Times New Roman" w:hAnsi="Times New Roman" w:cs="Times New Roman"/>
        </w:rPr>
        <w:t xml:space="preserve"> accessibility</w:t>
      </w:r>
      <w:r w:rsidR="001D7719">
        <w:rPr>
          <w:rFonts w:ascii="Times New Roman" w:hAnsi="Times New Roman" w:cs="Times New Roman"/>
        </w:rPr>
        <w:t xml:space="preserve"> </w:t>
      </w:r>
      <w:r w:rsidR="00A122B6">
        <w:rPr>
          <w:rFonts w:ascii="Times New Roman" w:hAnsi="Times New Roman" w:cs="Times New Roman"/>
        </w:rPr>
        <w:t xml:space="preserve">and Romanticism to </w:t>
      </w:r>
      <w:r w:rsidR="00C151B4">
        <w:rPr>
          <w:rFonts w:ascii="Times New Roman" w:hAnsi="Times New Roman" w:cs="Times New Roman"/>
        </w:rPr>
        <w:t>discuss</w:t>
      </w:r>
      <w:r w:rsidR="00B63956" w:rsidRPr="00DA6ED0">
        <w:rPr>
          <w:rFonts w:ascii="Times New Roman" w:hAnsi="Times New Roman" w:cs="Times New Roman"/>
        </w:rPr>
        <w:t xml:space="preserve"> how we can help</w:t>
      </w:r>
      <w:r w:rsidR="00B64311">
        <w:rPr>
          <w:rFonts w:ascii="Times New Roman" w:hAnsi="Times New Roman" w:cs="Times New Roman"/>
        </w:rPr>
        <w:t xml:space="preserve"> the</w:t>
      </w:r>
      <w:r w:rsidR="00167A09" w:rsidRPr="00DA6ED0">
        <w:rPr>
          <w:rFonts w:ascii="Times New Roman" w:hAnsi="Times New Roman" w:cs="Times New Roman"/>
        </w:rPr>
        <w:t xml:space="preserve"> </w:t>
      </w:r>
      <w:r w:rsidR="00EC2FD1">
        <w:rPr>
          <w:rFonts w:ascii="Times New Roman" w:hAnsi="Times New Roman" w:cs="Times New Roman"/>
        </w:rPr>
        <w:t>disabled</w:t>
      </w:r>
      <w:r w:rsidR="00831C07" w:rsidRPr="00DA6ED0">
        <w:rPr>
          <w:rFonts w:ascii="Times New Roman" w:hAnsi="Times New Roman" w:cs="Times New Roman"/>
        </w:rPr>
        <w:t xml:space="preserve"> </w:t>
      </w:r>
      <w:r w:rsidR="00F05EB0" w:rsidRPr="00DA6ED0">
        <w:rPr>
          <w:rFonts w:ascii="Times New Roman" w:hAnsi="Times New Roman" w:cs="Times New Roman"/>
        </w:rPr>
        <w:t>students</w:t>
      </w:r>
      <w:r w:rsidR="00831C07" w:rsidRPr="00DA6ED0">
        <w:rPr>
          <w:rFonts w:ascii="Times New Roman" w:hAnsi="Times New Roman" w:cs="Times New Roman"/>
        </w:rPr>
        <w:t xml:space="preserve"> </w:t>
      </w:r>
      <w:r w:rsidR="00133B04" w:rsidRPr="00DA6ED0">
        <w:rPr>
          <w:rFonts w:ascii="Times New Roman" w:hAnsi="Times New Roman" w:cs="Times New Roman"/>
        </w:rPr>
        <w:t>in</w:t>
      </w:r>
      <w:r w:rsidR="00831C07" w:rsidRPr="00DA6ED0">
        <w:rPr>
          <w:rFonts w:ascii="Times New Roman" w:hAnsi="Times New Roman" w:cs="Times New Roman"/>
        </w:rPr>
        <w:t xml:space="preserve"> </w:t>
      </w:r>
      <w:r w:rsidR="00663D0F">
        <w:rPr>
          <w:rFonts w:ascii="Times New Roman" w:hAnsi="Times New Roman" w:cs="Times New Roman"/>
        </w:rPr>
        <w:t xml:space="preserve">our </w:t>
      </w:r>
      <w:r w:rsidR="00EA6F5C" w:rsidRPr="00DA6ED0">
        <w:rPr>
          <w:rFonts w:ascii="Times New Roman" w:hAnsi="Times New Roman" w:cs="Times New Roman"/>
        </w:rPr>
        <w:t>courses</w:t>
      </w:r>
      <w:r w:rsidR="00167A09" w:rsidRPr="00DA6ED0">
        <w:rPr>
          <w:rFonts w:ascii="Times New Roman" w:hAnsi="Times New Roman" w:cs="Times New Roman"/>
        </w:rPr>
        <w:t xml:space="preserve"> </w:t>
      </w:r>
      <w:r w:rsidR="001D7719">
        <w:rPr>
          <w:rFonts w:ascii="Times New Roman" w:hAnsi="Times New Roman" w:cs="Times New Roman"/>
        </w:rPr>
        <w:t xml:space="preserve">achieve well-being, </w:t>
      </w:r>
      <w:r w:rsidR="00835459" w:rsidRPr="00DA6ED0">
        <w:rPr>
          <w:rFonts w:ascii="Times New Roman" w:hAnsi="Times New Roman" w:cs="Times New Roman"/>
        </w:rPr>
        <w:t>something</w:t>
      </w:r>
      <w:r w:rsidR="00B63956" w:rsidRPr="00DA6ED0">
        <w:rPr>
          <w:rFonts w:ascii="Times New Roman" w:hAnsi="Times New Roman" w:cs="Times New Roman"/>
        </w:rPr>
        <w:t xml:space="preserve"> </w:t>
      </w:r>
      <w:r w:rsidR="00DB0F22" w:rsidRPr="00DA6ED0">
        <w:rPr>
          <w:rFonts w:ascii="Times New Roman" w:hAnsi="Times New Roman" w:cs="Times New Roman"/>
        </w:rPr>
        <w:t>that</w:t>
      </w:r>
      <w:r w:rsidR="009C5502" w:rsidRPr="00DA6ED0">
        <w:rPr>
          <w:rFonts w:ascii="Times New Roman" w:hAnsi="Times New Roman" w:cs="Times New Roman"/>
        </w:rPr>
        <w:t xml:space="preserve"> is </w:t>
      </w:r>
      <w:r w:rsidR="00AC7425" w:rsidRPr="00DA6ED0">
        <w:rPr>
          <w:rFonts w:ascii="Times New Roman" w:hAnsi="Times New Roman" w:cs="Times New Roman"/>
        </w:rPr>
        <w:t xml:space="preserve">often </w:t>
      </w:r>
      <w:r w:rsidR="009C5502" w:rsidRPr="00DA6ED0">
        <w:rPr>
          <w:rFonts w:ascii="Times New Roman" w:hAnsi="Times New Roman" w:cs="Times New Roman"/>
        </w:rPr>
        <w:t xml:space="preserve">difficult for </w:t>
      </w:r>
      <w:r w:rsidR="00A848A6" w:rsidRPr="00DA6ED0">
        <w:rPr>
          <w:rFonts w:ascii="Times New Roman" w:hAnsi="Times New Roman" w:cs="Times New Roman"/>
        </w:rPr>
        <w:t>them to</w:t>
      </w:r>
      <w:r w:rsidR="009C5502" w:rsidRPr="00DA6ED0">
        <w:rPr>
          <w:rFonts w:ascii="Times New Roman" w:hAnsi="Times New Roman" w:cs="Times New Roman"/>
        </w:rPr>
        <w:t xml:space="preserve"> </w:t>
      </w:r>
      <w:r w:rsidR="00EA6F5C" w:rsidRPr="00DA6ED0">
        <w:rPr>
          <w:rFonts w:ascii="Times New Roman" w:hAnsi="Times New Roman" w:cs="Times New Roman"/>
        </w:rPr>
        <w:t>attain</w:t>
      </w:r>
      <w:r w:rsidR="009C5502" w:rsidRPr="00DA6ED0">
        <w:rPr>
          <w:rFonts w:ascii="Times New Roman" w:hAnsi="Times New Roman" w:cs="Times New Roman"/>
        </w:rPr>
        <w:t xml:space="preserve"> in institutions of higher </w:t>
      </w:r>
      <w:r>
        <w:rPr>
          <w:rFonts w:ascii="Times New Roman" w:hAnsi="Times New Roman" w:cs="Times New Roman"/>
        </w:rPr>
        <w:t>learning</w:t>
      </w:r>
      <w:r w:rsidR="00086C46">
        <w:rPr>
          <w:rFonts w:ascii="Times New Roman" w:hAnsi="Times New Roman" w:cs="Times New Roman"/>
        </w:rPr>
        <w:t xml:space="preserve"> (Francis et al)</w:t>
      </w:r>
      <w:r w:rsidR="009C5502" w:rsidRPr="00DA6ED0">
        <w:rPr>
          <w:rFonts w:ascii="Times New Roman" w:hAnsi="Times New Roman" w:cs="Times New Roman"/>
        </w:rPr>
        <w:t xml:space="preserve">. </w:t>
      </w:r>
      <w:r w:rsidR="00C5080A">
        <w:rPr>
          <w:rFonts w:ascii="Times New Roman" w:hAnsi="Times New Roman" w:cs="Times New Roman"/>
        </w:rPr>
        <w:t>As</w:t>
      </w:r>
      <w:r w:rsidR="009C5502" w:rsidRPr="00DA6ED0">
        <w:rPr>
          <w:rFonts w:ascii="Times New Roman" w:hAnsi="Times New Roman" w:cs="Times New Roman"/>
        </w:rPr>
        <w:t xml:space="preserve"> </w:t>
      </w:r>
      <w:r w:rsidR="00C5080A">
        <w:rPr>
          <w:rFonts w:ascii="Times New Roman" w:hAnsi="Times New Roman" w:cs="Times New Roman"/>
        </w:rPr>
        <w:t>one</w:t>
      </w:r>
      <w:r w:rsidR="009C5502" w:rsidRPr="00DA6ED0">
        <w:rPr>
          <w:rFonts w:ascii="Times New Roman" w:hAnsi="Times New Roman" w:cs="Times New Roman"/>
        </w:rPr>
        <w:t xml:space="preserve"> psychological study</w:t>
      </w:r>
      <w:r w:rsidR="00C5080A">
        <w:rPr>
          <w:rFonts w:ascii="Times New Roman" w:hAnsi="Times New Roman" w:cs="Times New Roman"/>
        </w:rPr>
        <w:t xml:space="preserve"> puts it</w:t>
      </w:r>
      <w:r w:rsidR="009C5502" w:rsidRPr="00DA6ED0">
        <w:rPr>
          <w:rFonts w:ascii="Times New Roman" w:hAnsi="Times New Roman" w:cs="Times New Roman"/>
        </w:rPr>
        <w:t xml:space="preserve">, </w:t>
      </w:r>
      <w:r w:rsidR="00663D0F" w:rsidRPr="001D7719">
        <w:rPr>
          <w:rFonts w:ascii="Times New Roman" w:hAnsi="Times New Roman" w:cs="Times New Roman"/>
          <w:i/>
          <w:iCs/>
        </w:rPr>
        <w:t>well-being</w:t>
      </w:r>
      <w:r w:rsidR="009C5502" w:rsidRPr="00DA6ED0">
        <w:rPr>
          <w:rFonts w:ascii="Times New Roman" w:hAnsi="Times New Roman" w:cs="Times New Roman"/>
        </w:rPr>
        <w:t xml:space="preserve"> is</w:t>
      </w:r>
      <w:r w:rsidR="00133B04" w:rsidRPr="00DA6ED0">
        <w:rPr>
          <w:rFonts w:ascii="Times New Roman" w:hAnsi="Times New Roman" w:cs="Times New Roman"/>
        </w:rPr>
        <w:t xml:space="preserve"> not </w:t>
      </w:r>
      <w:r w:rsidR="00A122B6">
        <w:rPr>
          <w:rFonts w:ascii="Times New Roman" w:hAnsi="Times New Roman" w:cs="Times New Roman"/>
        </w:rPr>
        <w:t>necessarily</w:t>
      </w:r>
      <w:r w:rsidR="00133B04" w:rsidRPr="00DA6ED0">
        <w:rPr>
          <w:rFonts w:ascii="Times New Roman" w:hAnsi="Times New Roman" w:cs="Times New Roman"/>
        </w:rPr>
        <w:t xml:space="preserve"> about health or autonomy or quality of life; </w:t>
      </w:r>
      <w:r w:rsidR="00A122B6">
        <w:rPr>
          <w:rFonts w:ascii="Times New Roman" w:hAnsi="Times New Roman" w:cs="Times New Roman"/>
        </w:rPr>
        <w:t xml:space="preserve">rather, </w:t>
      </w:r>
      <w:r w:rsidR="00133B04" w:rsidRPr="00DA6ED0">
        <w:rPr>
          <w:rFonts w:ascii="Times New Roman" w:hAnsi="Times New Roman" w:cs="Times New Roman"/>
        </w:rPr>
        <w:t>it is</w:t>
      </w:r>
      <w:r w:rsidR="009C5502" w:rsidRPr="00DA6ED0">
        <w:rPr>
          <w:rFonts w:ascii="Times New Roman" w:hAnsi="Times New Roman" w:cs="Times New Roman"/>
        </w:rPr>
        <w:t xml:space="preserve"> an equilibrium that one </w:t>
      </w:r>
      <w:r w:rsidR="00D62A41">
        <w:rPr>
          <w:rFonts w:ascii="Times New Roman" w:hAnsi="Times New Roman" w:cs="Times New Roman"/>
        </w:rPr>
        <w:t>finds</w:t>
      </w:r>
      <w:r w:rsidR="009C5502" w:rsidRPr="00DA6ED0">
        <w:rPr>
          <w:rFonts w:ascii="Times New Roman" w:hAnsi="Times New Roman" w:cs="Times New Roman"/>
        </w:rPr>
        <w:t xml:space="preserve"> between the fluctuating forces of </w:t>
      </w:r>
      <w:r w:rsidR="00EA0668">
        <w:rPr>
          <w:rFonts w:ascii="Times New Roman" w:hAnsi="Times New Roman" w:cs="Times New Roman"/>
          <w:i/>
          <w:iCs/>
        </w:rPr>
        <w:t>challenges</w:t>
      </w:r>
      <w:r w:rsidR="009C5502" w:rsidRPr="00DA6ED0">
        <w:rPr>
          <w:rFonts w:ascii="Times New Roman" w:hAnsi="Times New Roman" w:cs="Times New Roman"/>
        </w:rPr>
        <w:t xml:space="preserve"> and </w:t>
      </w:r>
      <w:r w:rsidR="00EA0668">
        <w:rPr>
          <w:rFonts w:ascii="Times New Roman" w:hAnsi="Times New Roman" w:cs="Times New Roman"/>
          <w:i/>
          <w:iCs/>
        </w:rPr>
        <w:t>resources</w:t>
      </w:r>
      <w:r w:rsidR="00C83803" w:rsidRPr="00DA6ED0">
        <w:rPr>
          <w:rFonts w:ascii="Times New Roman" w:hAnsi="Times New Roman" w:cs="Times New Roman"/>
          <w:i/>
          <w:iCs/>
        </w:rPr>
        <w:t xml:space="preserve"> </w:t>
      </w:r>
      <w:r w:rsidR="00C83803" w:rsidRPr="00DA6ED0">
        <w:rPr>
          <w:rFonts w:ascii="Times New Roman" w:hAnsi="Times New Roman" w:cs="Times New Roman"/>
        </w:rPr>
        <w:t>(Dodge et. al 230)</w:t>
      </w:r>
      <w:r w:rsidR="009C5502" w:rsidRPr="00DA6ED0">
        <w:rPr>
          <w:rFonts w:ascii="Times New Roman" w:hAnsi="Times New Roman" w:cs="Times New Roman"/>
        </w:rPr>
        <w:t xml:space="preserve">. When one's challenges </w:t>
      </w:r>
      <w:r w:rsidR="00167A09" w:rsidRPr="00DA6ED0">
        <w:rPr>
          <w:rFonts w:ascii="Times New Roman" w:hAnsi="Times New Roman" w:cs="Times New Roman"/>
        </w:rPr>
        <w:t>overwhelm</w:t>
      </w:r>
      <w:r w:rsidR="009C5502" w:rsidRPr="00DA6ED0">
        <w:rPr>
          <w:rFonts w:ascii="Times New Roman" w:hAnsi="Times New Roman" w:cs="Times New Roman"/>
        </w:rPr>
        <w:t xml:space="preserve"> one's resources, </w:t>
      </w:r>
      <w:r w:rsidR="00663D0F">
        <w:rPr>
          <w:rFonts w:ascii="Times New Roman" w:hAnsi="Times New Roman" w:cs="Times New Roman"/>
        </w:rPr>
        <w:t>well-being</w:t>
      </w:r>
      <w:r w:rsidR="00713501" w:rsidRPr="00DA6ED0">
        <w:rPr>
          <w:rFonts w:ascii="Times New Roman" w:hAnsi="Times New Roman" w:cs="Times New Roman"/>
        </w:rPr>
        <w:t>–</w:t>
      </w:r>
      <w:r w:rsidR="009C5502" w:rsidRPr="00DA6ED0">
        <w:rPr>
          <w:rFonts w:ascii="Times New Roman" w:hAnsi="Times New Roman" w:cs="Times New Roman"/>
        </w:rPr>
        <w:t xml:space="preserve">the central component of </w:t>
      </w:r>
      <w:r w:rsidR="00835459" w:rsidRPr="00DA6ED0">
        <w:rPr>
          <w:rFonts w:ascii="Times New Roman" w:hAnsi="Times New Roman" w:cs="Times New Roman"/>
        </w:rPr>
        <w:t>this</w:t>
      </w:r>
      <w:r w:rsidR="009C5502" w:rsidRPr="00DA6ED0">
        <w:rPr>
          <w:rFonts w:ascii="Times New Roman" w:hAnsi="Times New Roman" w:cs="Times New Roman"/>
        </w:rPr>
        <w:t xml:space="preserve"> equation</w:t>
      </w:r>
      <w:r w:rsidR="00713501" w:rsidRPr="00DA6ED0">
        <w:rPr>
          <w:rFonts w:ascii="Times New Roman" w:hAnsi="Times New Roman" w:cs="Times New Roman"/>
        </w:rPr>
        <w:t>–</w:t>
      </w:r>
      <w:r w:rsidR="009C5502" w:rsidRPr="00DA6ED0">
        <w:rPr>
          <w:rFonts w:ascii="Times New Roman" w:hAnsi="Times New Roman" w:cs="Times New Roman"/>
        </w:rPr>
        <w:t>dips</w:t>
      </w:r>
      <w:r w:rsidR="0066372C">
        <w:rPr>
          <w:rFonts w:ascii="Times New Roman" w:hAnsi="Times New Roman" w:cs="Times New Roman"/>
        </w:rPr>
        <w:t xml:space="preserve">, </w:t>
      </w:r>
      <w:r w:rsidR="0005694B">
        <w:rPr>
          <w:rFonts w:ascii="Times New Roman" w:hAnsi="Times New Roman" w:cs="Times New Roman"/>
        </w:rPr>
        <w:t>rendering</w:t>
      </w:r>
      <w:r w:rsidR="0066372C">
        <w:rPr>
          <w:rFonts w:ascii="Times New Roman" w:hAnsi="Times New Roman" w:cs="Times New Roman"/>
        </w:rPr>
        <w:t xml:space="preserve"> it </w:t>
      </w:r>
      <w:r w:rsidR="00233688" w:rsidRPr="00DA6ED0">
        <w:rPr>
          <w:rFonts w:ascii="Times New Roman" w:hAnsi="Times New Roman" w:cs="Times New Roman"/>
        </w:rPr>
        <w:t>elusive</w:t>
      </w:r>
      <w:r w:rsidR="009C5502" w:rsidRPr="00DA6ED0">
        <w:rPr>
          <w:rFonts w:ascii="Times New Roman" w:hAnsi="Times New Roman" w:cs="Times New Roman"/>
        </w:rPr>
        <w:t xml:space="preserve">. The authors of </w:t>
      </w:r>
      <w:r w:rsidR="00C5080A">
        <w:rPr>
          <w:rFonts w:ascii="Times New Roman" w:hAnsi="Times New Roman" w:cs="Times New Roman"/>
        </w:rPr>
        <w:t>said</w:t>
      </w:r>
      <w:r w:rsidR="009C5502" w:rsidRPr="00DA6ED0">
        <w:rPr>
          <w:rFonts w:ascii="Times New Roman" w:hAnsi="Times New Roman" w:cs="Times New Roman"/>
        </w:rPr>
        <w:t xml:space="preserve"> </w:t>
      </w:r>
      <w:r w:rsidR="00C5080A">
        <w:rPr>
          <w:rFonts w:ascii="Times New Roman" w:hAnsi="Times New Roman" w:cs="Times New Roman"/>
        </w:rPr>
        <w:t>study</w:t>
      </w:r>
      <w:r w:rsidR="009C5502" w:rsidRPr="00DA6ED0">
        <w:rPr>
          <w:rFonts w:ascii="Times New Roman" w:hAnsi="Times New Roman" w:cs="Times New Roman"/>
        </w:rPr>
        <w:t xml:space="preserve"> use a see-saw analogy to illustrate a dynamic</w:t>
      </w:r>
      <w:r w:rsidR="00A848A6" w:rsidRPr="00DA6ED0">
        <w:rPr>
          <w:rFonts w:ascii="Times New Roman" w:hAnsi="Times New Roman" w:cs="Times New Roman"/>
        </w:rPr>
        <w:t xml:space="preserve"> </w:t>
      </w:r>
      <w:r w:rsidR="009C5502" w:rsidRPr="00DA6ED0">
        <w:rPr>
          <w:rFonts w:ascii="Times New Roman" w:hAnsi="Times New Roman" w:cs="Times New Roman"/>
        </w:rPr>
        <w:t>relationship:</w:t>
      </w:r>
    </w:p>
    <w:p w14:paraId="69902DEC" w14:textId="6B3BE5AA" w:rsidR="009C5502" w:rsidRPr="00DA6ED0" w:rsidRDefault="009C5502" w:rsidP="00013942">
      <w:pPr>
        <w:spacing w:before="90" w:after="90" w:line="480" w:lineRule="auto"/>
        <w:ind w:left="0"/>
        <w:jc w:val="left"/>
        <w:rPr>
          <w:rFonts w:ascii="Times New Roman" w:hAnsi="Times New Roman" w:cs="Times New Roman"/>
        </w:rPr>
      </w:pPr>
      <w:r w:rsidRPr="00DA6ED0">
        <w:rPr>
          <w:rFonts w:ascii="Times New Roman" w:hAnsi="Times New Roman" w:cs="Times New Roman"/>
        </w:rPr>
        <w:tab/>
        <w:t xml:space="preserve">In essence, stable </w:t>
      </w:r>
      <w:r w:rsidR="005C04A7" w:rsidRPr="00DA6ED0">
        <w:rPr>
          <w:rFonts w:ascii="Times New Roman" w:hAnsi="Times New Roman" w:cs="Times New Roman"/>
        </w:rPr>
        <w:t>well-being</w:t>
      </w:r>
      <w:r w:rsidRPr="00DA6ED0">
        <w:rPr>
          <w:rFonts w:ascii="Times New Roman" w:hAnsi="Times New Roman" w:cs="Times New Roman"/>
        </w:rPr>
        <w:t xml:space="preserve"> is when individuals have the psychological, social and </w:t>
      </w:r>
      <w:r w:rsidRPr="00DA6ED0">
        <w:rPr>
          <w:rFonts w:ascii="Times New Roman" w:hAnsi="Times New Roman" w:cs="Times New Roman"/>
        </w:rPr>
        <w:tab/>
        <w:t xml:space="preserve">physical resources they need to meet a particular psychological, social and/or </w:t>
      </w:r>
      <w:r w:rsidRPr="00DA6ED0">
        <w:rPr>
          <w:rFonts w:ascii="Times New Roman" w:hAnsi="Times New Roman" w:cs="Times New Roman"/>
        </w:rPr>
        <w:tab/>
        <w:t>physical challenge. When individuals have more challenges than resources, the see-</w:t>
      </w:r>
      <w:r w:rsidRPr="00DA6ED0">
        <w:rPr>
          <w:rFonts w:ascii="Times New Roman" w:hAnsi="Times New Roman" w:cs="Times New Roman"/>
        </w:rPr>
        <w:tab/>
        <w:t xml:space="preserve">saw dips, along with their </w:t>
      </w:r>
      <w:r w:rsidR="005C04A7" w:rsidRPr="00DA6ED0">
        <w:rPr>
          <w:rFonts w:ascii="Times New Roman" w:hAnsi="Times New Roman" w:cs="Times New Roman"/>
        </w:rPr>
        <w:t>well-being</w:t>
      </w:r>
      <w:r w:rsidRPr="00DA6ED0">
        <w:rPr>
          <w:rFonts w:ascii="Times New Roman" w:hAnsi="Times New Roman" w:cs="Times New Roman"/>
        </w:rPr>
        <w:t>, and vice-versa. (230)</w:t>
      </w:r>
    </w:p>
    <w:p w14:paraId="4EDBDDC3" w14:textId="18568D67" w:rsidR="00013942" w:rsidRDefault="00C470AB" w:rsidP="00013942">
      <w:pPr>
        <w:spacing w:before="90" w:after="90" w:line="480" w:lineRule="auto"/>
        <w:ind w:left="0"/>
        <w:jc w:val="left"/>
        <w:rPr>
          <w:rFonts w:ascii="Times New Roman" w:hAnsi="Times New Roman" w:cs="Times New Roman"/>
        </w:rPr>
      </w:pPr>
      <w:r w:rsidRPr="00DA6ED0">
        <w:rPr>
          <w:rFonts w:ascii="Times New Roman" w:hAnsi="Times New Roman" w:cs="Times New Roman"/>
        </w:rPr>
        <w:t>This</w:t>
      </w:r>
      <w:r w:rsidR="009C0FF7" w:rsidRPr="00DA6ED0">
        <w:rPr>
          <w:rFonts w:ascii="Times New Roman" w:hAnsi="Times New Roman" w:cs="Times New Roman"/>
        </w:rPr>
        <w:t xml:space="preserve"> </w:t>
      </w:r>
      <w:r w:rsidRPr="00DA6ED0">
        <w:rPr>
          <w:rFonts w:ascii="Times New Roman" w:hAnsi="Times New Roman" w:cs="Times New Roman"/>
        </w:rPr>
        <w:t>definition</w:t>
      </w:r>
      <w:r w:rsidR="009C0FF7" w:rsidRPr="00DA6ED0">
        <w:rPr>
          <w:rFonts w:ascii="Times New Roman" w:hAnsi="Times New Roman" w:cs="Times New Roman"/>
        </w:rPr>
        <w:t xml:space="preserve"> of </w:t>
      </w:r>
      <w:r w:rsidR="00663D0F">
        <w:rPr>
          <w:rFonts w:ascii="Times New Roman" w:hAnsi="Times New Roman" w:cs="Times New Roman"/>
        </w:rPr>
        <w:t>well-being</w:t>
      </w:r>
      <w:r w:rsidR="009C0FF7" w:rsidRPr="00DA6ED0">
        <w:rPr>
          <w:rFonts w:ascii="Times New Roman" w:hAnsi="Times New Roman" w:cs="Times New Roman"/>
        </w:rPr>
        <w:t xml:space="preserve"> takes into account </w:t>
      </w:r>
      <w:r w:rsidR="009C0FF7" w:rsidRPr="00663D0F">
        <w:rPr>
          <w:rFonts w:ascii="Times New Roman" w:hAnsi="Times New Roman" w:cs="Times New Roman"/>
          <w:i/>
        </w:rPr>
        <w:t>resources</w:t>
      </w:r>
      <w:r w:rsidRPr="00DA6ED0">
        <w:rPr>
          <w:rFonts w:ascii="Times New Roman" w:hAnsi="Times New Roman" w:cs="Times New Roman"/>
        </w:rPr>
        <w:t>–</w:t>
      </w:r>
      <w:r w:rsidR="009C0FF7" w:rsidRPr="00DA6ED0">
        <w:rPr>
          <w:rFonts w:ascii="Times New Roman" w:hAnsi="Times New Roman" w:cs="Times New Roman"/>
        </w:rPr>
        <w:t>or what we might think of as</w:t>
      </w:r>
      <w:r w:rsidR="006311B2" w:rsidRPr="00DA6ED0">
        <w:rPr>
          <w:rFonts w:ascii="Times New Roman" w:hAnsi="Times New Roman" w:cs="Times New Roman"/>
        </w:rPr>
        <w:t xml:space="preserve"> </w:t>
      </w:r>
      <w:r w:rsidR="00C5080A">
        <w:rPr>
          <w:rFonts w:ascii="Times New Roman" w:hAnsi="Times New Roman" w:cs="Times New Roman"/>
          <w:i/>
          <w:iCs/>
        </w:rPr>
        <w:t xml:space="preserve">accessibility </w:t>
      </w:r>
      <w:r w:rsidR="00C5080A">
        <w:rPr>
          <w:rFonts w:ascii="Times New Roman" w:hAnsi="Times New Roman" w:cs="Times New Roman"/>
        </w:rPr>
        <w:t xml:space="preserve">or </w:t>
      </w:r>
      <w:r w:rsidR="00C5080A">
        <w:rPr>
          <w:rFonts w:ascii="Times New Roman" w:hAnsi="Times New Roman" w:cs="Times New Roman"/>
          <w:i/>
          <w:iCs/>
        </w:rPr>
        <w:t>access</w:t>
      </w:r>
      <w:r w:rsidRPr="00DA6ED0">
        <w:rPr>
          <w:rFonts w:ascii="Times New Roman" w:hAnsi="Times New Roman" w:cs="Times New Roman"/>
        </w:rPr>
        <w:t>–</w:t>
      </w:r>
      <w:r w:rsidR="0076179D" w:rsidRPr="00DA6ED0">
        <w:rPr>
          <w:rFonts w:ascii="Times New Roman" w:hAnsi="Times New Roman" w:cs="Times New Roman"/>
        </w:rPr>
        <w:t>that we extend</w:t>
      </w:r>
      <w:r w:rsidR="00A324BB" w:rsidRPr="00DA6ED0">
        <w:rPr>
          <w:rFonts w:ascii="Times New Roman" w:hAnsi="Times New Roman" w:cs="Times New Roman"/>
        </w:rPr>
        <w:t xml:space="preserve"> to students</w:t>
      </w:r>
      <w:r w:rsidR="009C0FF7" w:rsidRPr="00DA6ED0">
        <w:rPr>
          <w:rFonts w:ascii="Times New Roman" w:hAnsi="Times New Roman" w:cs="Times New Roman"/>
        </w:rPr>
        <w:t xml:space="preserve">. </w:t>
      </w:r>
      <w:r w:rsidR="0066372C">
        <w:rPr>
          <w:rFonts w:ascii="Times New Roman" w:hAnsi="Times New Roman" w:cs="Times New Roman"/>
        </w:rPr>
        <w:t xml:space="preserve">Well-being </w:t>
      </w:r>
      <w:r w:rsidR="0066372C" w:rsidRPr="00DA6ED0">
        <w:rPr>
          <w:rFonts w:ascii="Times New Roman" w:hAnsi="Times New Roman" w:cs="Times New Roman"/>
        </w:rPr>
        <w:t xml:space="preserve">is </w:t>
      </w:r>
      <w:r w:rsidR="00365F27">
        <w:rPr>
          <w:rFonts w:ascii="Times New Roman" w:hAnsi="Times New Roman" w:cs="Times New Roman"/>
        </w:rPr>
        <w:t xml:space="preserve">therefore </w:t>
      </w:r>
      <w:r w:rsidR="0066372C" w:rsidRPr="00DA6ED0">
        <w:rPr>
          <w:rFonts w:ascii="Times New Roman" w:hAnsi="Times New Roman" w:cs="Times New Roman"/>
        </w:rPr>
        <w:t xml:space="preserve">the product of a shifting, inverse association, one which we have some degree of control over in our classrooms. </w:t>
      </w:r>
      <w:r w:rsidR="006432F7" w:rsidRPr="00DA6ED0">
        <w:rPr>
          <w:rFonts w:ascii="Times New Roman" w:hAnsi="Times New Roman" w:cs="Times New Roman"/>
        </w:rPr>
        <w:t xml:space="preserve">This is not to say that </w:t>
      </w:r>
      <w:r w:rsidR="0029066A" w:rsidRPr="00DA6ED0">
        <w:rPr>
          <w:rFonts w:ascii="Times New Roman" w:hAnsi="Times New Roman" w:cs="Times New Roman"/>
        </w:rPr>
        <w:t>our influence</w:t>
      </w:r>
      <w:r w:rsidR="00442B1A" w:rsidRPr="00DA6ED0">
        <w:rPr>
          <w:rFonts w:ascii="Times New Roman" w:hAnsi="Times New Roman" w:cs="Times New Roman"/>
        </w:rPr>
        <w:t xml:space="preserve"> in this regard</w:t>
      </w:r>
      <w:r w:rsidR="0029066A" w:rsidRPr="00DA6ED0">
        <w:rPr>
          <w:rFonts w:ascii="Times New Roman" w:hAnsi="Times New Roman" w:cs="Times New Roman"/>
        </w:rPr>
        <w:t xml:space="preserve"> is infinite</w:t>
      </w:r>
      <w:r w:rsidR="006432F7" w:rsidRPr="00DA6ED0">
        <w:rPr>
          <w:rFonts w:ascii="Times New Roman" w:hAnsi="Times New Roman" w:cs="Times New Roman"/>
        </w:rPr>
        <w:t>,</w:t>
      </w:r>
      <w:r w:rsidR="0029066A" w:rsidRPr="00DA6ED0">
        <w:rPr>
          <w:rFonts w:ascii="Times New Roman" w:hAnsi="Times New Roman" w:cs="Times New Roman"/>
        </w:rPr>
        <w:t xml:space="preserve"> </w:t>
      </w:r>
      <w:r w:rsidR="006432F7" w:rsidRPr="00DA6ED0">
        <w:rPr>
          <w:rFonts w:ascii="Times New Roman" w:hAnsi="Times New Roman" w:cs="Times New Roman"/>
        </w:rPr>
        <w:t xml:space="preserve">but we can play a </w:t>
      </w:r>
      <w:r w:rsidR="00831C07" w:rsidRPr="00DA6ED0">
        <w:rPr>
          <w:rFonts w:ascii="Times New Roman" w:hAnsi="Times New Roman" w:cs="Times New Roman"/>
        </w:rPr>
        <w:t>significant role</w:t>
      </w:r>
      <w:r w:rsidR="006432F7" w:rsidRPr="00DA6ED0">
        <w:rPr>
          <w:rFonts w:ascii="Times New Roman" w:hAnsi="Times New Roman" w:cs="Times New Roman"/>
        </w:rPr>
        <w:t xml:space="preserve"> in cultivating </w:t>
      </w:r>
      <w:r w:rsidR="0029066A" w:rsidRPr="00DA6ED0">
        <w:rPr>
          <w:rFonts w:ascii="Times New Roman" w:hAnsi="Times New Roman" w:cs="Times New Roman"/>
        </w:rPr>
        <w:t xml:space="preserve">student </w:t>
      </w:r>
      <w:r w:rsidR="00663D0F">
        <w:rPr>
          <w:rFonts w:ascii="Times New Roman" w:hAnsi="Times New Roman" w:cs="Times New Roman"/>
        </w:rPr>
        <w:t>well-being</w:t>
      </w:r>
      <w:r w:rsidR="009C0FF7" w:rsidRPr="00DA6ED0">
        <w:rPr>
          <w:rFonts w:ascii="Times New Roman" w:hAnsi="Times New Roman" w:cs="Times New Roman"/>
        </w:rPr>
        <w:t xml:space="preserve"> by </w:t>
      </w:r>
      <w:r w:rsidR="00663D0F">
        <w:rPr>
          <w:rFonts w:ascii="Times New Roman" w:hAnsi="Times New Roman" w:cs="Times New Roman"/>
        </w:rPr>
        <w:t xml:space="preserve">opening up space in our classrooms for </w:t>
      </w:r>
      <w:r w:rsidR="009C0FF7" w:rsidRPr="00DA6ED0">
        <w:rPr>
          <w:rFonts w:ascii="Times New Roman" w:hAnsi="Times New Roman" w:cs="Times New Roman"/>
        </w:rPr>
        <w:t>accessibility</w:t>
      </w:r>
      <w:r w:rsidR="006432F7" w:rsidRPr="00DA6ED0">
        <w:rPr>
          <w:rFonts w:ascii="Times New Roman" w:hAnsi="Times New Roman" w:cs="Times New Roman"/>
        </w:rPr>
        <w:t>.</w:t>
      </w:r>
      <w:r w:rsidR="009C5502" w:rsidRPr="00DA6ED0">
        <w:rPr>
          <w:rFonts w:ascii="Times New Roman" w:hAnsi="Times New Roman" w:cs="Times New Roman"/>
        </w:rPr>
        <w:t xml:space="preserve"> We regularly offer students challenges, which are necessary for </w:t>
      </w:r>
      <w:r w:rsidR="00DF1C99" w:rsidRPr="00DA6ED0">
        <w:rPr>
          <w:rFonts w:ascii="Times New Roman" w:hAnsi="Times New Roman" w:cs="Times New Roman"/>
        </w:rPr>
        <w:t xml:space="preserve">their </w:t>
      </w:r>
      <w:r w:rsidR="009C5502" w:rsidRPr="00DA6ED0">
        <w:rPr>
          <w:rFonts w:ascii="Times New Roman" w:hAnsi="Times New Roman" w:cs="Times New Roman"/>
        </w:rPr>
        <w:t xml:space="preserve">intellectual </w:t>
      </w:r>
      <w:r w:rsidR="00167A09" w:rsidRPr="00DA6ED0">
        <w:rPr>
          <w:rFonts w:ascii="Times New Roman" w:hAnsi="Times New Roman" w:cs="Times New Roman"/>
        </w:rPr>
        <w:t>growth</w:t>
      </w:r>
      <w:r w:rsidR="009C5502" w:rsidRPr="00DA6ED0">
        <w:rPr>
          <w:rFonts w:ascii="Times New Roman" w:hAnsi="Times New Roman" w:cs="Times New Roman"/>
        </w:rPr>
        <w:t xml:space="preserve">, but </w:t>
      </w:r>
      <w:r w:rsidR="00663D0F">
        <w:rPr>
          <w:rFonts w:ascii="Times New Roman" w:hAnsi="Times New Roman" w:cs="Times New Roman"/>
        </w:rPr>
        <w:t>do we provide</w:t>
      </w:r>
      <w:r w:rsidR="00A122B6">
        <w:rPr>
          <w:rFonts w:ascii="Times New Roman" w:hAnsi="Times New Roman" w:cs="Times New Roman"/>
        </w:rPr>
        <w:t xml:space="preserve"> them with</w:t>
      </w:r>
      <w:r w:rsidR="00D54565" w:rsidRPr="00DA6ED0">
        <w:rPr>
          <w:rFonts w:ascii="Times New Roman" w:hAnsi="Times New Roman" w:cs="Times New Roman"/>
        </w:rPr>
        <w:t xml:space="preserve"> the</w:t>
      </w:r>
      <w:r w:rsidR="009C5502" w:rsidRPr="00DA6ED0">
        <w:rPr>
          <w:rFonts w:ascii="Times New Roman" w:hAnsi="Times New Roman" w:cs="Times New Roman"/>
        </w:rPr>
        <w:t xml:space="preserve"> resources</w:t>
      </w:r>
      <w:r w:rsidR="0076179D" w:rsidRPr="00DA6ED0">
        <w:rPr>
          <w:rFonts w:ascii="Times New Roman" w:hAnsi="Times New Roman" w:cs="Times New Roman"/>
        </w:rPr>
        <w:t xml:space="preserve"> </w:t>
      </w:r>
      <w:r w:rsidR="009C5502" w:rsidRPr="00DA6ED0">
        <w:rPr>
          <w:rFonts w:ascii="Times New Roman" w:hAnsi="Times New Roman" w:cs="Times New Roman"/>
        </w:rPr>
        <w:t xml:space="preserve">to </w:t>
      </w:r>
      <w:r w:rsidR="00713501" w:rsidRPr="00DA6ED0">
        <w:rPr>
          <w:rFonts w:ascii="Times New Roman" w:hAnsi="Times New Roman" w:cs="Times New Roman"/>
        </w:rPr>
        <w:t>help</w:t>
      </w:r>
      <w:r w:rsidR="009C5502" w:rsidRPr="00DA6ED0">
        <w:rPr>
          <w:rFonts w:ascii="Times New Roman" w:hAnsi="Times New Roman" w:cs="Times New Roman"/>
        </w:rPr>
        <w:t xml:space="preserve"> </w:t>
      </w:r>
      <w:r w:rsidR="00663D0F">
        <w:rPr>
          <w:rFonts w:ascii="Times New Roman" w:hAnsi="Times New Roman" w:cs="Times New Roman"/>
        </w:rPr>
        <w:t>them</w:t>
      </w:r>
      <w:r w:rsidR="009C5502" w:rsidRPr="00DA6ED0">
        <w:rPr>
          <w:rFonts w:ascii="Times New Roman" w:hAnsi="Times New Roman" w:cs="Times New Roman"/>
        </w:rPr>
        <w:t xml:space="preserve"> maintain </w:t>
      </w:r>
      <w:r w:rsidR="00A122B6">
        <w:rPr>
          <w:rFonts w:ascii="Times New Roman" w:hAnsi="Times New Roman" w:cs="Times New Roman"/>
        </w:rPr>
        <w:t xml:space="preserve">their </w:t>
      </w:r>
      <w:r w:rsidR="00663D0F">
        <w:rPr>
          <w:rFonts w:ascii="Times New Roman" w:hAnsi="Times New Roman" w:cs="Times New Roman"/>
        </w:rPr>
        <w:t>well-being</w:t>
      </w:r>
      <w:r w:rsidR="00713501" w:rsidRPr="00DA6ED0">
        <w:rPr>
          <w:rFonts w:ascii="Times New Roman" w:hAnsi="Times New Roman" w:cs="Times New Roman"/>
        </w:rPr>
        <w:t>?</w:t>
      </w:r>
      <w:r w:rsidR="006432F7" w:rsidRPr="00DA6ED0">
        <w:rPr>
          <w:rFonts w:ascii="Times New Roman" w:hAnsi="Times New Roman" w:cs="Times New Roman"/>
        </w:rPr>
        <w:t xml:space="preserve"> </w:t>
      </w:r>
      <w:r w:rsidR="00A122B6">
        <w:rPr>
          <w:rFonts w:ascii="Times New Roman" w:hAnsi="Times New Roman" w:cs="Times New Roman"/>
        </w:rPr>
        <w:t>The answer to this question</w:t>
      </w:r>
      <w:r w:rsidR="00AB73B8">
        <w:rPr>
          <w:rFonts w:ascii="Times New Roman" w:hAnsi="Times New Roman" w:cs="Times New Roman"/>
        </w:rPr>
        <w:t xml:space="preserve">, I think, </w:t>
      </w:r>
      <w:r w:rsidR="00A122B6">
        <w:rPr>
          <w:rFonts w:ascii="Times New Roman" w:hAnsi="Times New Roman" w:cs="Times New Roman"/>
        </w:rPr>
        <w:t xml:space="preserve">has to do with a pedagogical disposition that we </w:t>
      </w:r>
      <w:r w:rsidR="00C151B4">
        <w:rPr>
          <w:rFonts w:ascii="Times New Roman" w:hAnsi="Times New Roman" w:cs="Times New Roman"/>
        </w:rPr>
        <w:t>can</w:t>
      </w:r>
      <w:r w:rsidR="00A122B6">
        <w:rPr>
          <w:rFonts w:ascii="Times New Roman" w:hAnsi="Times New Roman" w:cs="Times New Roman"/>
        </w:rPr>
        <w:t xml:space="preserve"> cultivate</w:t>
      </w:r>
      <w:r w:rsidR="0066372C">
        <w:rPr>
          <w:rFonts w:ascii="Times New Roman" w:hAnsi="Times New Roman" w:cs="Times New Roman"/>
        </w:rPr>
        <w:t xml:space="preserve"> over time</w:t>
      </w:r>
      <w:r w:rsidR="00663D0F">
        <w:rPr>
          <w:rFonts w:ascii="Times New Roman" w:hAnsi="Times New Roman" w:cs="Times New Roman"/>
        </w:rPr>
        <w:t>.</w:t>
      </w:r>
    </w:p>
    <w:p w14:paraId="6C6A538D" w14:textId="50BD4B7E" w:rsidR="00C84BCF" w:rsidRDefault="00EA0668" w:rsidP="00013942">
      <w:pPr>
        <w:spacing w:before="90" w:after="90" w:line="480" w:lineRule="auto"/>
        <w:ind w:left="0" w:firstLine="720"/>
        <w:jc w:val="left"/>
        <w:rPr>
          <w:rFonts w:ascii="Times New Roman" w:hAnsi="Times New Roman" w:cs="Times New Roman"/>
        </w:rPr>
      </w:pPr>
      <w:r>
        <w:rPr>
          <w:rFonts w:ascii="Times New Roman" w:hAnsi="Times New Roman" w:cs="Times New Roman"/>
        </w:rPr>
        <w:lastRenderedPageBreak/>
        <w:t>Ultimately, it</w:t>
      </w:r>
      <w:r w:rsidR="00831C07" w:rsidRPr="00DA6ED0">
        <w:rPr>
          <w:rFonts w:ascii="Times New Roman" w:hAnsi="Times New Roman" w:cs="Times New Roman"/>
        </w:rPr>
        <w:t xml:space="preserve"> </w:t>
      </w:r>
      <w:r w:rsidR="006432F7" w:rsidRPr="00DA6ED0">
        <w:rPr>
          <w:rFonts w:ascii="Times New Roman" w:hAnsi="Times New Roman" w:cs="Times New Roman"/>
        </w:rPr>
        <w:t>is our ethical responsibility to</w:t>
      </w:r>
      <w:r w:rsidR="0029066A" w:rsidRPr="00DA6ED0">
        <w:rPr>
          <w:rFonts w:ascii="Times New Roman" w:hAnsi="Times New Roman" w:cs="Times New Roman"/>
        </w:rPr>
        <w:t xml:space="preserve"> </w:t>
      </w:r>
      <w:r w:rsidR="00D54565" w:rsidRPr="00DA6ED0">
        <w:rPr>
          <w:rFonts w:ascii="Times New Roman" w:hAnsi="Times New Roman" w:cs="Times New Roman"/>
        </w:rPr>
        <w:t>educate ourselves about access</w:t>
      </w:r>
      <w:r w:rsidR="00D40129">
        <w:rPr>
          <w:rFonts w:ascii="Times New Roman" w:hAnsi="Times New Roman" w:cs="Times New Roman"/>
        </w:rPr>
        <w:t xml:space="preserve"> </w:t>
      </w:r>
      <w:r w:rsidR="00967F78">
        <w:rPr>
          <w:rFonts w:ascii="Times New Roman" w:hAnsi="Times New Roman" w:cs="Times New Roman"/>
        </w:rPr>
        <w:t>to</w:t>
      </w:r>
      <w:r w:rsidR="00D54565" w:rsidRPr="00DA6ED0">
        <w:rPr>
          <w:rFonts w:ascii="Times New Roman" w:hAnsi="Times New Roman" w:cs="Times New Roman"/>
        </w:rPr>
        <w:t xml:space="preserve"> </w:t>
      </w:r>
      <w:r w:rsidR="00D40129">
        <w:rPr>
          <w:rFonts w:ascii="Times New Roman" w:hAnsi="Times New Roman" w:cs="Times New Roman"/>
        </w:rPr>
        <w:t>eradicate</w:t>
      </w:r>
      <w:r w:rsidR="00D54565" w:rsidRPr="00DA6ED0">
        <w:rPr>
          <w:rFonts w:ascii="Times New Roman" w:hAnsi="Times New Roman" w:cs="Times New Roman"/>
        </w:rPr>
        <w:t xml:space="preserve"> the barriers that we unwittingly reproduce</w:t>
      </w:r>
      <w:r w:rsidR="00D40129">
        <w:rPr>
          <w:rFonts w:ascii="Times New Roman" w:hAnsi="Times New Roman" w:cs="Times New Roman"/>
        </w:rPr>
        <w:t>. The Romanticism classroom</w:t>
      </w:r>
      <w:r w:rsidR="001530B3">
        <w:rPr>
          <w:rFonts w:ascii="Times New Roman" w:hAnsi="Times New Roman" w:cs="Times New Roman"/>
        </w:rPr>
        <w:t xml:space="preserve"> </w:t>
      </w:r>
      <w:r w:rsidR="00D40129">
        <w:rPr>
          <w:rFonts w:ascii="Times New Roman" w:hAnsi="Times New Roman" w:cs="Times New Roman"/>
        </w:rPr>
        <w:t xml:space="preserve">is an ideal space in which we can </w:t>
      </w:r>
      <w:r w:rsidR="00E40837">
        <w:rPr>
          <w:rFonts w:ascii="Times New Roman" w:hAnsi="Times New Roman" w:cs="Times New Roman"/>
        </w:rPr>
        <w:t xml:space="preserve">work toward </w:t>
      </w:r>
      <w:r w:rsidR="00AB73B8">
        <w:rPr>
          <w:rFonts w:ascii="Times New Roman" w:hAnsi="Times New Roman" w:cs="Times New Roman"/>
        </w:rPr>
        <w:t>this</w:t>
      </w:r>
      <w:r w:rsidR="00D40129">
        <w:rPr>
          <w:rFonts w:ascii="Times New Roman" w:hAnsi="Times New Roman" w:cs="Times New Roman"/>
        </w:rPr>
        <w:t xml:space="preserve"> objective</w:t>
      </w:r>
      <w:r w:rsidR="00E40837">
        <w:rPr>
          <w:rFonts w:ascii="Times New Roman" w:hAnsi="Times New Roman" w:cs="Times New Roman"/>
        </w:rPr>
        <w:t xml:space="preserve"> because</w:t>
      </w:r>
      <w:r w:rsidR="00620FAC">
        <w:rPr>
          <w:rFonts w:ascii="Times New Roman" w:hAnsi="Times New Roman" w:cs="Times New Roman"/>
        </w:rPr>
        <w:t xml:space="preserve"> </w:t>
      </w:r>
      <w:r w:rsidR="004A0971">
        <w:rPr>
          <w:rFonts w:ascii="Times New Roman" w:hAnsi="Times New Roman" w:cs="Times New Roman"/>
        </w:rPr>
        <w:t>the authors we teach are often</w:t>
      </w:r>
      <w:r w:rsidR="00620FAC">
        <w:rPr>
          <w:rFonts w:ascii="Times New Roman" w:hAnsi="Times New Roman" w:cs="Times New Roman"/>
        </w:rPr>
        <w:t xml:space="preserve"> </w:t>
      </w:r>
      <w:r w:rsidR="008073CA">
        <w:rPr>
          <w:rFonts w:ascii="Times New Roman" w:hAnsi="Times New Roman" w:cs="Times New Roman"/>
        </w:rPr>
        <w:t>oriented in uncannily similar ways to</w:t>
      </w:r>
      <w:r w:rsidR="00E40837">
        <w:rPr>
          <w:rFonts w:ascii="Times New Roman" w:hAnsi="Times New Roman" w:cs="Times New Roman"/>
        </w:rPr>
        <w:t xml:space="preserve"> </w:t>
      </w:r>
      <w:r w:rsidR="008073CA">
        <w:rPr>
          <w:rFonts w:ascii="Times New Roman" w:hAnsi="Times New Roman" w:cs="Times New Roman"/>
        </w:rPr>
        <w:t>access</w:t>
      </w:r>
      <w:r w:rsidR="00E40837">
        <w:rPr>
          <w:rFonts w:ascii="Times New Roman" w:hAnsi="Times New Roman" w:cs="Times New Roman"/>
        </w:rPr>
        <w:t xml:space="preserve"> </w:t>
      </w:r>
      <w:r w:rsidR="008073CA">
        <w:rPr>
          <w:rFonts w:ascii="Times New Roman" w:hAnsi="Times New Roman" w:cs="Times New Roman"/>
        </w:rPr>
        <w:t xml:space="preserve">in </w:t>
      </w:r>
      <w:r w:rsidR="00E40837">
        <w:rPr>
          <w:rFonts w:ascii="Times New Roman" w:hAnsi="Times New Roman" w:cs="Times New Roman"/>
        </w:rPr>
        <w:t>the disability studies tradition</w:t>
      </w:r>
      <w:r w:rsidR="00D40129">
        <w:rPr>
          <w:rFonts w:ascii="Times New Roman" w:hAnsi="Times New Roman" w:cs="Times New Roman"/>
        </w:rPr>
        <w:t>.</w:t>
      </w:r>
      <w:r w:rsidR="00E40837">
        <w:rPr>
          <w:rFonts w:ascii="Times New Roman" w:hAnsi="Times New Roman" w:cs="Times New Roman"/>
        </w:rPr>
        <w:t xml:space="preserve"> </w:t>
      </w:r>
      <w:r w:rsidR="00300955">
        <w:rPr>
          <w:rFonts w:ascii="Times New Roman" w:hAnsi="Times New Roman" w:cs="Times New Roman"/>
        </w:rPr>
        <w:t xml:space="preserve">Accessibility and well-being are, in fact, at the core of </w:t>
      </w:r>
      <w:r w:rsidR="00620FAC">
        <w:rPr>
          <w:rFonts w:ascii="Times New Roman" w:hAnsi="Times New Roman" w:cs="Times New Roman"/>
        </w:rPr>
        <w:t>some strains of Romantic thought</w:t>
      </w:r>
      <w:r w:rsidR="00300955">
        <w:rPr>
          <w:rFonts w:ascii="Times New Roman" w:hAnsi="Times New Roman" w:cs="Times New Roman"/>
        </w:rPr>
        <w:t xml:space="preserve">. </w:t>
      </w:r>
      <w:r w:rsidR="003C2AC4" w:rsidRPr="00DA6ED0">
        <w:rPr>
          <w:rFonts w:ascii="Times New Roman" w:hAnsi="Times New Roman" w:cs="Times New Roman"/>
        </w:rPr>
        <w:t xml:space="preserve">In the coming paragraphs, I </w:t>
      </w:r>
      <w:r w:rsidR="009020F1">
        <w:rPr>
          <w:rFonts w:ascii="Times New Roman" w:hAnsi="Times New Roman" w:cs="Times New Roman"/>
        </w:rPr>
        <w:t>consider</w:t>
      </w:r>
      <w:r w:rsidR="00E40837">
        <w:rPr>
          <w:rFonts w:ascii="Times New Roman" w:hAnsi="Times New Roman" w:cs="Times New Roman"/>
        </w:rPr>
        <w:t xml:space="preserve"> how </w:t>
      </w:r>
      <w:r w:rsidR="003C2AC4" w:rsidRPr="00DA6ED0">
        <w:rPr>
          <w:rFonts w:ascii="Times New Roman" w:hAnsi="Times New Roman" w:cs="Times New Roman"/>
        </w:rPr>
        <w:t xml:space="preserve">we </w:t>
      </w:r>
      <w:r w:rsidR="007804E0">
        <w:rPr>
          <w:rFonts w:ascii="Times New Roman" w:hAnsi="Times New Roman" w:cs="Times New Roman"/>
        </w:rPr>
        <w:t>can</w:t>
      </w:r>
      <w:r w:rsidR="003C2AC4" w:rsidRPr="00DA6ED0">
        <w:rPr>
          <w:rFonts w:ascii="Times New Roman" w:hAnsi="Times New Roman" w:cs="Times New Roman"/>
        </w:rPr>
        <w:t xml:space="preserve"> </w:t>
      </w:r>
      <w:r w:rsidR="00DB0F22" w:rsidRPr="00DA6ED0">
        <w:rPr>
          <w:rFonts w:ascii="Times New Roman" w:hAnsi="Times New Roman" w:cs="Times New Roman"/>
        </w:rPr>
        <w:t>foster</w:t>
      </w:r>
      <w:r w:rsidR="003C2AC4" w:rsidRPr="00DA6ED0">
        <w:rPr>
          <w:rFonts w:ascii="Times New Roman" w:hAnsi="Times New Roman" w:cs="Times New Roman"/>
        </w:rPr>
        <w:t xml:space="preserve"> </w:t>
      </w:r>
      <w:r w:rsidR="00E40837">
        <w:rPr>
          <w:rFonts w:ascii="Times New Roman" w:hAnsi="Times New Roman" w:cs="Times New Roman"/>
        </w:rPr>
        <w:t>an approach to access</w:t>
      </w:r>
      <w:r w:rsidR="008073CA">
        <w:rPr>
          <w:rFonts w:ascii="Times New Roman" w:hAnsi="Times New Roman" w:cs="Times New Roman"/>
        </w:rPr>
        <w:t>ibility</w:t>
      </w:r>
      <w:r w:rsidR="00E40837">
        <w:rPr>
          <w:rFonts w:ascii="Times New Roman" w:hAnsi="Times New Roman" w:cs="Times New Roman"/>
        </w:rPr>
        <w:t xml:space="preserve"> </w:t>
      </w:r>
      <w:r w:rsidR="00857D0B">
        <w:rPr>
          <w:rFonts w:ascii="Times New Roman" w:hAnsi="Times New Roman" w:cs="Times New Roman"/>
        </w:rPr>
        <w:t>that</w:t>
      </w:r>
      <w:r w:rsidR="00E40837">
        <w:rPr>
          <w:rFonts w:ascii="Times New Roman" w:hAnsi="Times New Roman" w:cs="Times New Roman"/>
        </w:rPr>
        <w:t xml:space="preserve"> is improvisational </w:t>
      </w:r>
      <w:r w:rsidR="008073CA">
        <w:rPr>
          <w:rFonts w:ascii="Times New Roman" w:hAnsi="Times New Roman" w:cs="Times New Roman"/>
        </w:rPr>
        <w:t>and</w:t>
      </w:r>
      <w:r w:rsidR="00335005">
        <w:rPr>
          <w:rFonts w:ascii="Times New Roman" w:hAnsi="Times New Roman" w:cs="Times New Roman"/>
        </w:rPr>
        <w:t xml:space="preserve"> inclusive</w:t>
      </w:r>
      <w:r w:rsidR="00013942">
        <w:rPr>
          <w:rFonts w:ascii="Times New Roman" w:hAnsi="Times New Roman" w:cs="Times New Roman"/>
        </w:rPr>
        <w:t xml:space="preserve"> and which aligns</w:t>
      </w:r>
      <w:r w:rsidR="00EA53A8">
        <w:rPr>
          <w:rFonts w:ascii="Times New Roman" w:hAnsi="Times New Roman" w:cs="Times New Roman"/>
        </w:rPr>
        <w:t xml:space="preserve"> with </w:t>
      </w:r>
      <w:r w:rsidR="00365F27">
        <w:rPr>
          <w:rFonts w:ascii="Times New Roman" w:hAnsi="Times New Roman" w:cs="Times New Roman"/>
        </w:rPr>
        <w:t xml:space="preserve">those </w:t>
      </w:r>
      <w:r w:rsidR="00EA53A8">
        <w:rPr>
          <w:rFonts w:ascii="Times New Roman" w:hAnsi="Times New Roman" w:cs="Times New Roman"/>
        </w:rPr>
        <w:t>aspects of</w:t>
      </w:r>
      <w:r w:rsidR="00013942">
        <w:rPr>
          <w:rFonts w:ascii="Times New Roman" w:hAnsi="Times New Roman" w:cs="Times New Roman"/>
        </w:rPr>
        <w:t xml:space="preserve"> </w:t>
      </w:r>
      <w:r w:rsidR="004A0971">
        <w:rPr>
          <w:rFonts w:ascii="Times New Roman" w:hAnsi="Times New Roman" w:cs="Times New Roman"/>
        </w:rPr>
        <w:t>Romantic</w:t>
      </w:r>
      <w:r w:rsidR="00EA53A8">
        <w:rPr>
          <w:rFonts w:ascii="Times New Roman" w:hAnsi="Times New Roman" w:cs="Times New Roman"/>
        </w:rPr>
        <w:t>ism in which</w:t>
      </w:r>
      <w:r w:rsidR="004A0971">
        <w:rPr>
          <w:rFonts w:ascii="Times New Roman" w:hAnsi="Times New Roman" w:cs="Times New Roman"/>
        </w:rPr>
        <w:t xml:space="preserve"> </w:t>
      </w:r>
      <w:r w:rsidR="00473513">
        <w:rPr>
          <w:rFonts w:ascii="Times New Roman" w:hAnsi="Times New Roman" w:cs="Times New Roman"/>
        </w:rPr>
        <w:t>disability is</w:t>
      </w:r>
      <w:r w:rsidR="00013942">
        <w:rPr>
          <w:rFonts w:ascii="Times New Roman" w:hAnsi="Times New Roman" w:cs="Times New Roman"/>
        </w:rPr>
        <w:t xml:space="preserve"> </w:t>
      </w:r>
      <w:r w:rsidR="00300955">
        <w:rPr>
          <w:rFonts w:ascii="Times New Roman" w:hAnsi="Times New Roman" w:cs="Times New Roman"/>
        </w:rPr>
        <w:t>a foundation</w:t>
      </w:r>
      <w:r w:rsidR="00E40837">
        <w:rPr>
          <w:rFonts w:ascii="Times New Roman" w:hAnsi="Times New Roman" w:cs="Times New Roman"/>
        </w:rPr>
        <w:t xml:space="preserve"> for personal and </w:t>
      </w:r>
      <w:r w:rsidR="008073CA">
        <w:rPr>
          <w:rFonts w:ascii="Times New Roman" w:hAnsi="Times New Roman" w:cs="Times New Roman"/>
        </w:rPr>
        <w:t>community</w:t>
      </w:r>
      <w:r w:rsidR="00E40837">
        <w:rPr>
          <w:rFonts w:ascii="Times New Roman" w:hAnsi="Times New Roman" w:cs="Times New Roman"/>
        </w:rPr>
        <w:t xml:space="preserve"> transformation.</w:t>
      </w:r>
      <w:r w:rsidR="007804E0">
        <w:rPr>
          <w:rFonts w:ascii="Times New Roman" w:hAnsi="Times New Roman" w:cs="Times New Roman"/>
        </w:rPr>
        <w:t xml:space="preserve"> </w:t>
      </w:r>
    </w:p>
    <w:p w14:paraId="313B28E4" w14:textId="222CA25A" w:rsidR="00E77B88" w:rsidRDefault="007475D2" w:rsidP="007530D9">
      <w:pPr>
        <w:spacing w:before="90" w:after="90" w:line="480" w:lineRule="auto"/>
        <w:ind w:left="0" w:firstLine="720"/>
        <w:jc w:val="left"/>
        <w:rPr>
          <w:rFonts w:ascii="Times New Roman" w:hAnsi="Times New Roman" w:cs="Times New Roman"/>
        </w:rPr>
      </w:pPr>
      <w:r w:rsidRPr="00DA6ED0">
        <w:rPr>
          <w:rFonts w:ascii="Times New Roman" w:hAnsi="Times New Roman" w:cs="Times New Roman"/>
        </w:rPr>
        <w:t xml:space="preserve">I </w:t>
      </w:r>
      <w:r w:rsidR="000B0CFF" w:rsidRPr="00DA6ED0">
        <w:rPr>
          <w:rFonts w:ascii="Times New Roman" w:hAnsi="Times New Roman" w:cs="Times New Roman"/>
        </w:rPr>
        <w:t>will</w:t>
      </w:r>
      <w:r w:rsidR="006311B2" w:rsidRPr="00DA6ED0">
        <w:rPr>
          <w:rFonts w:ascii="Times New Roman" w:hAnsi="Times New Roman" w:cs="Times New Roman"/>
        </w:rPr>
        <w:t xml:space="preserve"> begin</w:t>
      </w:r>
      <w:r w:rsidR="00442B1A" w:rsidRPr="00DA6ED0">
        <w:rPr>
          <w:rFonts w:ascii="Times New Roman" w:hAnsi="Times New Roman" w:cs="Times New Roman"/>
        </w:rPr>
        <w:t>, however,</w:t>
      </w:r>
      <w:r w:rsidR="006311B2" w:rsidRPr="00DA6ED0">
        <w:rPr>
          <w:rFonts w:ascii="Times New Roman" w:hAnsi="Times New Roman" w:cs="Times New Roman"/>
        </w:rPr>
        <w:t xml:space="preserve"> by</w:t>
      </w:r>
      <w:r w:rsidR="00F05EB0" w:rsidRPr="00DA6ED0">
        <w:rPr>
          <w:rFonts w:ascii="Times New Roman" w:hAnsi="Times New Roman" w:cs="Times New Roman"/>
        </w:rPr>
        <w:t xml:space="preserve"> discuss</w:t>
      </w:r>
      <w:r w:rsidR="006311B2" w:rsidRPr="00DA6ED0">
        <w:rPr>
          <w:rFonts w:ascii="Times New Roman" w:hAnsi="Times New Roman" w:cs="Times New Roman"/>
        </w:rPr>
        <w:t>ing</w:t>
      </w:r>
      <w:r w:rsidR="00F05EB0" w:rsidRPr="00DA6ED0">
        <w:rPr>
          <w:rFonts w:ascii="Times New Roman" w:hAnsi="Times New Roman" w:cs="Times New Roman"/>
        </w:rPr>
        <w:t xml:space="preserve"> how</w:t>
      </w:r>
      <w:r w:rsidR="00C470AB" w:rsidRPr="00DA6ED0">
        <w:rPr>
          <w:rFonts w:ascii="Times New Roman" w:hAnsi="Times New Roman" w:cs="Times New Roman"/>
        </w:rPr>
        <w:t xml:space="preserve"> accessibility helps me</w:t>
      </w:r>
      <w:r w:rsidR="00967F78">
        <w:rPr>
          <w:rFonts w:ascii="Times New Roman" w:hAnsi="Times New Roman" w:cs="Times New Roman"/>
        </w:rPr>
        <w:t>, a deaf academic</w:t>
      </w:r>
      <w:r w:rsidR="00442B1A" w:rsidRPr="00DA6ED0">
        <w:rPr>
          <w:rFonts w:ascii="Times New Roman" w:hAnsi="Times New Roman" w:cs="Times New Roman"/>
        </w:rPr>
        <w:t>.</w:t>
      </w:r>
      <w:r w:rsidR="007530D9">
        <w:rPr>
          <w:rFonts w:ascii="Times New Roman" w:hAnsi="Times New Roman" w:cs="Times New Roman"/>
        </w:rPr>
        <w:t xml:space="preserve"> </w:t>
      </w:r>
      <w:r w:rsidR="00E77B88" w:rsidRPr="00DA6ED0">
        <w:rPr>
          <w:rFonts w:ascii="Times New Roman" w:hAnsi="Times New Roman" w:cs="Times New Roman"/>
        </w:rPr>
        <w:t xml:space="preserve">In a profession that demands constant vocal exchange–in conference panels, meetings, </w:t>
      </w:r>
      <w:r w:rsidR="001D7719">
        <w:rPr>
          <w:rFonts w:ascii="Times New Roman" w:hAnsi="Times New Roman" w:cs="Times New Roman"/>
        </w:rPr>
        <w:t>and</w:t>
      </w:r>
      <w:r w:rsidR="00E77B88" w:rsidRPr="00DA6ED0">
        <w:rPr>
          <w:rFonts w:ascii="Times New Roman" w:hAnsi="Times New Roman" w:cs="Times New Roman"/>
        </w:rPr>
        <w:t xml:space="preserve"> classrooms–my hearing profile poses </w:t>
      </w:r>
      <w:r w:rsidR="00CC6AA6" w:rsidRPr="00DA6ED0">
        <w:rPr>
          <w:rFonts w:ascii="Times New Roman" w:hAnsi="Times New Roman" w:cs="Times New Roman"/>
        </w:rPr>
        <w:t>challenges</w:t>
      </w:r>
      <w:r w:rsidR="00E77B88" w:rsidRPr="00DA6ED0">
        <w:rPr>
          <w:rFonts w:ascii="Times New Roman" w:hAnsi="Times New Roman" w:cs="Times New Roman"/>
        </w:rPr>
        <w:t xml:space="preserve">. I've been </w:t>
      </w:r>
      <w:r w:rsidR="0005694B">
        <w:rPr>
          <w:rFonts w:ascii="Times New Roman" w:hAnsi="Times New Roman" w:cs="Times New Roman"/>
        </w:rPr>
        <w:t>hearing impaired in the moderately severe range</w:t>
      </w:r>
      <w:r w:rsidR="00E77B88" w:rsidRPr="00DA6ED0">
        <w:rPr>
          <w:rFonts w:ascii="Times New Roman" w:hAnsi="Times New Roman" w:cs="Times New Roman"/>
        </w:rPr>
        <w:t xml:space="preserve"> for some time now, </w:t>
      </w:r>
      <w:r w:rsidR="004548BF" w:rsidRPr="00DA6ED0">
        <w:rPr>
          <w:rFonts w:ascii="Times New Roman" w:hAnsi="Times New Roman" w:cs="Times New Roman"/>
        </w:rPr>
        <w:t>but</w:t>
      </w:r>
      <w:r w:rsidR="00E77B88" w:rsidRPr="00DA6ED0">
        <w:rPr>
          <w:rFonts w:ascii="Times New Roman" w:hAnsi="Times New Roman" w:cs="Times New Roman"/>
        </w:rPr>
        <w:t xml:space="preserve"> </w:t>
      </w:r>
      <w:r w:rsidR="00AD2B09">
        <w:rPr>
          <w:rFonts w:ascii="Times New Roman" w:hAnsi="Times New Roman" w:cs="Times New Roman"/>
        </w:rPr>
        <w:t xml:space="preserve">D/deaf </w:t>
      </w:r>
      <w:r w:rsidR="00E77B88" w:rsidRPr="00DA6ED0">
        <w:rPr>
          <w:rFonts w:ascii="Times New Roman" w:hAnsi="Times New Roman" w:cs="Times New Roman"/>
        </w:rPr>
        <w:t xml:space="preserve">studies </w:t>
      </w:r>
      <w:r w:rsidR="00EA0668">
        <w:rPr>
          <w:rFonts w:ascii="Times New Roman" w:hAnsi="Times New Roman" w:cs="Times New Roman"/>
        </w:rPr>
        <w:t>has</w:t>
      </w:r>
      <w:r w:rsidR="00E77B88" w:rsidRPr="00DA6ED0">
        <w:rPr>
          <w:rFonts w:ascii="Times New Roman" w:hAnsi="Times New Roman" w:cs="Times New Roman"/>
        </w:rPr>
        <w:t xml:space="preserve"> given me</w:t>
      </w:r>
      <w:r w:rsidR="00EA0668">
        <w:rPr>
          <w:rFonts w:ascii="Times New Roman" w:hAnsi="Times New Roman" w:cs="Times New Roman"/>
        </w:rPr>
        <w:t xml:space="preserve"> a</w:t>
      </w:r>
      <w:r w:rsidR="00E77B88" w:rsidRPr="00DA6ED0">
        <w:rPr>
          <w:rFonts w:ascii="Times New Roman" w:hAnsi="Times New Roman" w:cs="Times New Roman"/>
        </w:rPr>
        <w:t xml:space="preserve"> framework for thinking about my </w:t>
      </w:r>
      <w:r w:rsidR="007804E0">
        <w:rPr>
          <w:rFonts w:ascii="Times New Roman" w:hAnsi="Times New Roman" w:cs="Times New Roman"/>
        </w:rPr>
        <w:t>deafness</w:t>
      </w:r>
      <w:r w:rsidR="00EA0668">
        <w:rPr>
          <w:rFonts w:ascii="Times New Roman" w:hAnsi="Times New Roman" w:cs="Times New Roman"/>
        </w:rPr>
        <w:t xml:space="preserve"> </w:t>
      </w:r>
      <w:r w:rsidR="00EC2FD1">
        <w:rPr>
          <w:rFonts w:ascii="Times New Roman" w:hAnsi="Times New Roman" w:cs="Times New Roman"/>
        </w:rPr>
        <w:t xml:space="preserve">as “a distinct way of being in the world, one that opens up perceptions, perspectives, and insights that are less common to the majority of hearing persons” (Bauman and Murray xv). </w:t>
      </w:r>
      <w:r w:rsidR="00E77B88" w:rsidRPr="00DA6ED0">
        <w:rPr>
          <w:rFonts w:ascii="Times New Roman" w:hAnsi="Times New Roman" w:cs="Times New Roman"/>
        </w:rPr>
        <w:t xml:space="preserve">This powerful </w:t>
      </w:r>
      <w:r w:rsidR="00400753" w:rsidRPr="00DA6ED0">
        <w:rPr>
          <w:rFonts w:ascii="Times New Roman" w:hAnsi="Times New Roman" w:cs="Times New Roman"/>
        </w:rPr>
        <w:t>paradigm</w:t>
      </w:r>
      <w:r w:rsidR="00E77B88" w:rsidRPr="00DA6ED0">
        <w:rPr>
          <w:rFonts w:ascii="Times New Roman" w:hAnsi="Times New Roman" w:cs="Times New Roman"/>
        </w:rPr>
        <w:t xml:space="preserve"> shift has given me </w:t>
      </w:r>
      <w:r w:rsidR="00507899" w:rsidRPr="00DA6ED0">
        <w:rPr>
          <w:rFonts w:ascii="Times New Roman" w:hAnsi="Times New Roman" w:cs="Times New Roman"/>
        </w:rPr>
        <w:t>new</w:t>
      </w:r>
      <w:r w:rsidR="00E77B88" w:rsidRPr="00DA6ED0">
        <w:rPr>
          <w:rFonts w:ascii="Times New Roman" w:hAnsi="Times New Roman" w:cs="Times New Roman"/>
        </w:rPr>
        <w:t xml:space="preserve"> ways of </w:t>
      </w:r>
      <w:r w:rsidR="0005694B">
        <w:rPr>
          <w:rFonts w:ascii="Times New Roman" w:hAnsi="Times New Roman" w:cs="Times New Roman"/>
        </w:rPr>
        <w:t>understanding</w:t>
      </w:r>
      <w:r w:rsidR="00E77B88" w:rsidRPr="00DA6ED0">
        <w:rPr>
          <w:rFonts w:ascii="Times New Roman" w:hAnsi="Times New Roman" w:cs="Times New Roman"/>
        </w:rPr>
        <w:t xml:space="preserve"> my </w:t>
      </w:r>
      <w:r w:rsidR="0005694B">
        <w:rPr>
          <w:rFonts w:ascii="Times New Roman" w:hAnsi="Times New Roman" w:cs="Times New Roman"/>
        </w:rPr>
        <w:t>deafness</w:t>
      </w:r>
      <w:r w:rsidR="00E77B88" w:rsidRPr="00DA6ED0">
        <w:rPr>
          <w:rFonts w:ascii="Times New Roman" w:hAnsi="Times New Roman" w:cs="Times New Roman"/>
        </w:rPr>
        <w:t xml:space="preserve">. Still, despite </w:t>
      </w:r>
      <w:r w:rsidR="00967F78">
        <w:rPr>
          <w:rFonts w:ascii="Times New Roman" w:hAnsi="Times New Roman" w:cs="Times New Roman"/>
        </w:rPr>
        <w:t>the</w:t>
      </w:r>
      <w:r w:rsidR="00B74F9B" w:rsidRPr="00DA6ED0">
        <w:rPr>
          <w:rFonts w:ascii="Times New Roman" w:hAnsi="Times New Roman" w:cs="Times New Roman"/>
        </w:rPr>
        <w:t xml:space="preserve"> </w:t>
      </w:r>
      <w:r w:rsidR="00A122B6">
        <w:rPr>
          <w:rFonts w:ascii="Times New Roman" w:hAnsi="Times New Roman" w:cs="Times New Roman"/>
        </w:rPr>
        <w:t xml:space="preserve">convincing </w:t>
      </w:r>
      <w:r w:rsidR="00B02D53" w:rsidRPr="00DA6ED0">
        <w:rPr>
          <w:rFonts w:ascii="Times New Roman" w:hAnsi="Times New Roman" w:cs="Times New Roman"/>
        </w:rPr>
        <w:t>philosophical underpinnings of</w:t>
      </w:r>
      <w:r w:rsidR="00A122B6">
        <w:rPr>
          <w:rFonts w:ascii="Times New Roman" w:hAnsi="Times New Roman" w:cs="Times New Roman"/>
        </w:rPr>
        <w:t xml:space="preserve"> “</w:t>
      </w:r>
      <w:r w:rsidR="006E14CF">
        <w:rPr>
          <w:rFonts w:ascii="Times New Roman" w:hAnsi="Times New Roman" w:cs="Times New Roman"/>
        </w:rPr>
        <w:t>Deaf Gain,</w:t>
      </w:r>
      <w:r w:rsidR="00A122B6">
        <w:rPr>
          <w:rFonts w:ascii="Times New Roman" w:hAnsi="Times New Roman" w:cs="Times New Roman"/>
        </w:rPr>
        <w:t>”</w:t>
      </w:r>
      <w:r w:rsidR="00E77B88" w:rsidRPr="00DA6ED0">
        <w:rPr>
          <w:rFonts w:ascii="Times New Roman" w:hAnsi="Times New Roman" w:cs="Times New Roman"/>
        </w:rPr>
        <w:t xml:space="preserve"> the oral landscape of academia drains me. Trying to keep up with the spoken words of colleagues</w:t>
      </w:r>
      <w:r w:rsidR="00967F78">
        <w:rPr>
          <w:rFonts w:ascii="Times New Roman" w:hAnsi="Times New Roman" w:cs="Times New Roman"/>
        </w:rPr>
        <w:t xml:space="preserve"> </w:t>
      </w:r>
      <w:r w:rsidR="00CC6AA6" w:rsidRPr="00DA6ED0">
        <w:rPr>
          <w:rFonts w:ascii="Times New Roman" w:hAnsi="Times New Roman" w:cs="Times New Roman"/>
        </w:rPr>
        <w:t xml:space="preserve">and </w:t>
      </w:r>
      <w:r w:rsidR="00E77B88" w:rsidRPr="00DA6ED0">
        <w:rPr>
          <w:rFonts w:ascii="Times New Roman" w:hAnsi="Times New Roman" w:cs="Times New Roman"/>
        </w:rPr>
        <w:t>students</w:t>
      </w:r>
      <w:r w:rsidR="00CC6AA6" w:rsidRPr="00DA6ED0">
        <w:rPr>
          <w:rFonts w:ascii="Times New Roman" w:hAnsi="Times New Roman" w:cs="Times New Roman"/>
        </w:rPr>
        <w:t xml:space="preserve"> </w:t>
      </w:r>
      <w:r w:rsidR="00E77B88" w:rsidRPr="00DA6ED0">
        <w:rPr>
          <w:rFonts w:ascii="Times New Roman" w:hAnsi="Times New Roman" w:cs="Times New Roman"/>
        </w:rPr>
        <w:t xml:space="preserve">often leaves me exhausted. </w:t>
      </w:r>
    </w:p>
    <w:p w14:paraId="7B1F77E7" w14:textId="176D011C" w:rsidR="00C151B4" w:rsidRDefault="00E77B88" w:rsidP="00013942">
      <w:pPr>
        <w:spacing w:before="90" w:after="90" w:line="480" w:lineRule="auto"/>
        <w:ind w:left="0" w:firstLine="720"/>
        <w:jc w:val="left"/>
        <w:rPr>
          <w:rFonts w:ascii="Times New Roman" w:hAnsi="Times New Roman" w:cs="Times New Roman"/>
        </w:rPr>
      </w:pPr>
      <w:r w:rsidRPr="00DA6ED0">
        <w:rPr>
          <w:rFonts w:ascii="Times New Roman" w:hAnsi="Times New Roman" w:cs="Times New Roman"/>
        </w:rPr>
        <w:t xml:space="preserve">In my </w:t>
      </w:r>
      <w:r w:rsidR="00B74F9B" w:rsidRPr="00DA6ED0">
        <w:rPr>
          <w:rFonts w:ascii="Times New Roman" w:hAnsi="Times New Roman" w:cs="Times New Roman"/>
        </w:rPr>
        <w:t>d</w:t>
      </w:r>
      <w:r w:rsidRPr="00DA6ED0">
        <w:rPr>
          <w:rFonts w:ascii="Times New Roman" w:hAnsi="Times New Roman" w:cs="Times New Roman"/>
        </w:rPr>
        <w:t xml:space="preserve">aily run-ins with the </w:t>
      </w:r>
      <w:r w:rsidR="00C470AB" w:rsidRPr="00DA6ED0">
        <w:rPr>
          <w:rFonts w:ascii="Times New Roman" w:hAnsi="Times New Roman" w:cs="Times New Roman"/>
        </w:rPr>
        <w:t>challenging</w:t>
      </w:r>
      <w:r w:rsidRPr="00DA6ED0">
        <w:rPr>
          <w:rFonts w:ascii="Times New Roman" w:hAnsi="Times New Roman" w:cs="Times New Roman"/>
        </w:rPr>
        <w:t xml:space="preserve"> demands of v</w:t>
      </w:r>
      <w:r w:rsidR="00C470AB" w:rsidRPr="00DA6ED0">
        <w:rPr>
          <w:rFonts w:ascii="Times New Roman" w:hAnsi="Times New Roman" w:cs="Times New Roman"/>
        </w:rPr>
        <w:t>erbal communication</w:t>
      </w:r>
      <w:r w:rsidRPr="00DA6ED0">
        <w:rPr>
          <w:rFonts w:ascii="Times New Roman" w:hAnsi="Times New Roman" w:cs="Times New Roman"/>
        </w:rPr>
        <w:t xml:space="preserve">, I have learned to </w:t>
      </w:r>
      <w:r w:rsidR="00233688" w:rsidRPr="00DA6ED0">
        <w:rPr>
          <w:rFonts w:ascii="Times New Roman" w:hAnsi="Times New Roman" w:cs="Times New Roman"/>
        </w:rPr>
        <w:t>express</w:t>
      </w:r>
      <w:r w:rsidRPr="00DA6ED0">
        <w:rPr>
          <w:rFonts w:ascii="Times New Roman" w:hAnsi="Times New Roman" w:cs="Times New Roman"/>
        </w:rPr>
        <w:t xml:space="preserve"> my </w:t>
      </w:r>
      <w:r w:rsidR="00233688" w:rsidRPr="00DA6ED0">
        <w:rPr>
          <w:rFonts w:ascii="Times New Roman" w:hAnsi="Times New Roman" w:cs="Times New Roman"/>
        </w:rPr>
        <w:t xml:space="preserve">access </w:t>
      </w:r>
      <w:r w:rsidRPr="00DA6ED0">
        <w:rPr>
          <w:rFonts w:ascii="Times New Roman" w:hAnsi="Times New Roman" w:cs="Times New Roman"/>
        </w:rPr>
        <w:t>needs</w:t>
      </w:r>
      <w:r w:rsidR="00C470AB" w:rsidRPr="00DA6ED0">
        <w:rPr>
          <w:rFonts w:ascii="Times New Roman" w:hAnsi="Times New Roman" w:cs="Times New Roman"/>
        </w:rPr>
        <w:t xml:space="preserve"> to friends and strangers alike</w:t>
      </w:r>
      <w:r w:rsidRPr="00DA6ED0">
        <w:rPr>
          <w:rFonts w:ascii="Times New Roman" w:hAnsi="Times New Roman" w:cs="Times New Roman"/>
        </w:rPr>
        <w:t xml:space="preserve">. It is in these exchanges that I experience what I </w:t>
      </w:r>
      <w:r w:rsidR="00713501" w:rsidRPr="00DA6ED0">
        <w:rPr>
          <w:rFonts w:ascii="Times New Roman" w:hAnsi="Times New Roman" w:cs="Times New Roman"/>
        </w:rPr>
        <w:t>think of as</w:t>
      </w:r>
      <w:r w:rsidRPr="00DA6ED0">
        <w:rPr>
          <w:rFonts w:ascii="Times New Roman" w:hAnsi="Times New Roman" w:cs="Times New Roman"/>
        </w:rPr>
        <w:t xml:space="preserve"> </w:t>
      </w:r>
      <w:r w:rsidRPr="00DA6ED0">
        <w:rPr>
          <w:rFonts w:ascii="Times New Roman" w:hAnsi="Times New Roman" w:cs="Times New Roman"/>
          <w:i/>
        </w:rPr>
        <w:t>improvisational accessibility</w:t>
      </w:r>
      <w:r w:rsidRPr="00DA6ED0">
        <w:rPr>
          <w:rFonts w:ascii="Times New Roman" w:hAnsi="Times New Roman" w:cs="Times New Roman"/>
        </w:rPr>
        <w:t xml:space="preserve">. In characterizing accessibility as </w:t>
      </w:r>
      <w:r w:rsidRPr="00DA6ED0">
        <w:rPr>
          <w:rFonts w:ascii="Times New Roman" w:hAnsi="Times New Roman" w:cs="Times New Roman"/>
          <w:i/>
          <w:iCs/>
        </w:rPr>
        <w:t>improvisational</w:t>
      </w:r>
      <w:r w:rsidRPr="00DA6ED0">
        <w:rPr>
          <w:rFonts w:ascii="Times New Roman" w:hAnsi="Times New Roman" w:cs="Times New Roman"/>
        </w:rPr>
        <w:t xml:space="preserve">, I </w:t>
      </w:r>
      <w:r w:rsidR="00C5080A">
        <w:rPr>
          <w:rFonts w:ascii="Times New Roman" w:hAnsi="Times New Roman" w:cs="Times New Roman"/>
        </w:rPr>
        <w:t xml:space="preserve">mean </w:t>
      </w:r>
      <w:r w:rsidR="00007E1B">
        <w:rPr>
          <w:rFonts w:ascii="Times New Roman" w:hAnsi="Times New Roman" w:cs="Times New Roman"/>
        </w:rPr>
        <w:t xml:space="preserve">that </w:t>
      </w:r>
      <w:r w:rsidR="00967F78">
        <w:rPr>
          <w:rFonts w:ascii="Times New Roman" w:hAnsi="Times New Roman" w:cs="Times New Roman"/>
        </w:rPr>
        <w:t>access often occurs</w:t>
      </w:r>
      <w:r w:rsidR="00473513">
        <w:rPr>
          <w:rFonts w:ascii="Times New Roman" w:hAnsi="Times New Roman" w:cs="Times New Roman"/>
        </w:rPr>
        <w:t xml:space="preserve"> </w:t>
      </w:r>
      <w:r w:rsidR="007804E0">
        <w:rPr>
          <w:rFonts w:ascii="Times New Roman" w:hAnsi="Times New Roman" w:cs="Times New Roman"/>
        </w:rPr>
        <w:t>“</w:t>
      </w:r>
      <w:r w:rsidRPr="00DA6ED0">
        <w:rPr>
          <w:rFonts w:ascii="Times New Roman" w:hAnsi="Times New Roman" w:cs="Times New Roman"/>
        </w:rPr>
        <w:t>spontaneously, without preparation, or on the spur of the moment</w:t>
      </w:r>
      <w:r w:rsidR="007804E0">
        <w:rPr>
          <w:rFonts w:ascii="Times New Roman" w:hAnsi="Times New Roman" w:cs="Times New Roman"/>
        </w:rPr>
        <w:t>”</w:t>
      </w:r>
      <w:r w:rsidR="00967F78">
        <w:rPr>
          <w:rFonts w:ascii="Times New Roman" w:hAnsi="Times New Roman" w:cs="Times New Roman"/>
        </w:rPr>
        <w:t xml:space="preserve"> (</w:t>
      </w:r>
      <w:r w:rsidR="00967F78">
        <w:rPr>
          <w:rFonts w:ascii="Times New Roman" w:hAnsi="Times New Roman" w:cs="Times New Roman"/>
          <w:i/>
        </w:rPr>
        <w:t>OED Online</w:t>
      </w:r>
      <w:r w:rsidR="00967F78">
        <w:rPr>
          <w:rFonts w:ascii="Times New Roman" w:hAnsi="Times New Roman" w:cs="Times New Roman"/>
        </w:rPr>
        <w:t>).</w:t>
      </w:r>
      <w:r w:rsidRPr="00DA6ED0">
        <w:rPr>
          <w:rFonts w:ascii="Times New Roman" w:hAnsi="Times New Roman" w:cs="Times New Roman"/>
        </w:rPr>
        <w:t xml:space="preserve"> </w:t>
      </w:r>
      <w:r w:rsidR="0066372C">
        <w:rPr>
          <w:rFonts w:ascii="Times New Roman" w:hAnsi="Times New Roman" w:cs="Times New Roman"/>
        </w:rPr>
        <w:t>A</w:t>
      </w:r>
      <w:r w:rsidR="00967F78">
        <w:rPr>
          <w:rFonts w:ascii="Times New Roman" w:hAnsi="Times New Roman" w:cs="Times New Roman"/>
        </w:rPr>
        <w:t xml:space="preserve">ccess </w:t>
      </w:r>
      <w:r w:rsidR="0066372C">
        <w:rPr>
          <w:rFonts w:ascii="Times New Roman" w:hAnsi="Times New Roman" w:cs="Times New Roman"/>
        </w:rPr>
        <w:t xml:space="preserve">often </w:t>
      </w:r>
      <w:r w:rsidR="00967F78">
        <w:rPr>
          <w:rFonts w:ascii="Times New Roman" w:hAnsi="Times New Roman" w:cs="Times New Roman"/>
        </w:rPr>
        <w:t>happens when people make “</w:t>
      </w:r>
      <w:r w:rsidRPr="00DA6ED0">
        <w:rPr>
          <w:rFonts w:ascii="Times New Roman" w:hAnsi="Times New Roman" w:cs="Times New Roman"/>
        </w:rPr>
        <w:t xml:space="preserve">do with what is </w:t>
      </w:r>
      <w:r w:rsidRPr="00DA6ED0">
        <w:rPr>
          <w:rFonts w:ascii="Times New Roman" w:hAnsi="Times New Roman" w:cs="Times New Roman"/>
        </w:rPr>
        <w:lastRenderedPageBreak/>
        <w:t>available</w:t>
      </w:r>
      <w:r w:rsidR="007804E0">
        <w:rPr>
          <w:rFonts w:ascii="Times New Roman" w:hAnsi="Times New Roman" w:cs="Times New Roman"/>
        </w:rPr>
        <w:t>”</w:t>
      </w:r>
      <w:r w:rsidR="0066372C">
        <w:rPr>
          <w:rFonts w:ascii="Times New Roman" w:hAnsi="Times New Roman" w:cs="Times New Roman"/>
        </w:rPr>
        <w:t xml:space="preserve"> in response to varying circumstances</w:t>
      </w:r>
      <w:r w:rsidR="00233688" w:rsidRPr="00DA6ED0">
        <w:rPr>
          <w:rFonts w:ascii="Times New Roman" w:hAnsi="Times New Roman" w:cs="Times New Roman"/>
        </w:rPr>
        <w:t xml:space="preserve"> (</w:t>
      </w:r>
      <w:r w:rsidR="00233688" w:rsidRPr="00DA6ED0">
        <w:rPr>
          <w:rFonts w:ascii="Times New Roman" w:hAnsi="Times New Roman" w:cs="Times New Roman"/>
          <w:i/>
          <w:iCs/>
        </w:rPr>
        <w:t>OED Online</w:t>
      </w:r>
      <w:r w:rsidR="00233688" w:rsidRPr="00DA6ED0">
        <w:rPr>
          <w:rFonts w:ascii="Times New Roman" w:hAnsi="Times New Roman" w:cs="Times New Roman"/>
        </w:rPr>
        <w:t>).</w:t>
      </w:r>
      <w:r w:rsidRPr="00DA6ED0">
        <w:rPr>
          <w:rFonts w:ascii="Times New Roman" w:hAnsi="Times New Roman" w:cs="Times New Roman"/>
        </w:rPr>
        <w:t xml:space="preserve"> </w:t>
      </w:r>
      <w:r w:rsidR="006311B2" w:rsidRPr="00DA6ED0">
        <w:rPr>
          <w:rFonts w:ascii="Times New Roman" w:hAnsi="Times New Roman" w:cs="Times New Roman"/>
        </w:rPr>
        <w:t xml:space="preserve">Improvisation </w:t>
      </w:r>
      <w:r w:rsidR="00473513">
        <w:rPr>
          <w:rFonts w:ascii="Times New Roman" w:hAnsi="Times New Roman" w:cs="Times New Roman"/>
        </w:rPr>
        <w:t>is usually</w:t>
      </w:r>
      <w:r w:rsidR="00442B1A" w:rsidRPr="00DA6ED0">
        <w:rPr>
          <w:rFonts w:ascii="Times New Roman" w:hAnsi="Times New Roman" w:cs="Times New Roman"/>
        </w:rPr>
        <w:t xml:space="preserve"> </w:t>
      </w:r>
      <w:r w:rsidR="006311B2" w:rsidRPr="00DA6ED0">
        <w:rPr>
          <w:rFonts w:ascii="Times New Roman" w:hAnsi="Times New Roman" w:cs="Times New Roman"/>
        </w:rPr>
        <w:t>necessary when interacting with disabled people</w:t>
      </w:r>
      <w:r w:rsidR="00442B1A" w:rsidRPr="00DA6ED0">
        <w:rPr>
          <w:rFonts w:ascii="Times New Roman" w:hAnsi="Times New Roman" w:cs="Times New Roman"/>
        </w:rPr>
        <w:t xml:space="preserve"> like me</w:t>
      </w:r>
      <w:r w:rsidR="006311B2" w:rsidRPr="00DA6ED0">
        <w:rPr>
          <w:rFonts w:ascii="Times New Roman" w:hAnsi="Times New Roman" w:cs="Times New Roman"/>
        </w:rPr>
        <w:t xml:space="preserve">. </w:t>
      </w:r>
      <w:r w:rsidR="00C5080A">
        <w:rPr>
          <w:rFonts w:ascii="Times New Roman" w:hAnsi="Times New Roman" w:cs="Times New Roman"/>
        </w:rPr>
        <w:t>Disabled</w:t>
      </w:r>
      <w:r w:rsidR="00A6353F" w:rsidRPr="00DA6ED0">
        <w:rPr>
          <w:rFonts w:ascii="Times New Roman" w:hAnsi="Times New Roman" w:cs="Times New Roman"/>
        </w:rPr>
        <w:t xml:space="preserve"> bodyminds invoke extraordinary circumstances because </w:t>
      </w:r>
      <w:r w:rsidR="00442B1A" w:rsidRPr="00DA6ED0">
        <w:rPr>
          <w:rFonts w:ascii="Times New Roman" w:hAnsi="Times New Roman" w:cs="Times New Roman"/>
        </w:rPr>
        <w:t>we</w:t>
      </w:r>
      <w:r w:rsidR="00A6353F" w:rsidRPr="00DA6ED0">
        <w:rPr>
          <w:rFonts w:ascii="Times New Roman" w:hAnsi="Times New Roman" w:cs="Times New Roman"/>
        </w:rPr>
        <w:t xml:space="preserve"> </w:t>
      </w:r>
      <w:r w:rsidR="000B0CFF" w:rsidRPr="00DA6ED0">
        <w:rPr>
          <w:rFonts w:ascii="Times New Roman" w:hAnsi="Times New Roman" w:cs="Times New Roman"/>
        </w:rPr>
        <w:t xml:space="preserve">are </w:t>
      </w:r>
      <w:r w:rsidR="001A14D7" w:rsidRPr="00DA6ED0">
        <w:rPr>
          <w:rFonts w:ascii="Times New Roman" w:hAnsi="Times New Roman" w:cs="Times New Roman"/>
        </w:rPr>
        <w:t>not accounted for</w:t>
      </w:r>
      <w:r w:rsidR="003B16BB" w:rsidRPr="00DA6ED0">
        <w:rPr>
          <w:rFonts w:ascii="Times New Roman" w:hAnsi="Times New Roman" w:cs="Times New Roman"/>
        </w:rPr>
        <w:t xml:space="preserve"> in </w:t>
      </w:r>
      <w:r w:rsidR="00791C1F">
        <w:rPr>
          <w:rFonts w:ascii="Times New Roman" w:hAnsi="Times New Roman" w:cs="Times New Roman"/>
        </w:rPr>
        <w:t>the</w:t>
      </w:r>
      <w:r w:rsidR="00400753" w:rsidRPr="00DA6ED0">
        <w:rPr>
          <w:rFonts w:ascii="Times New Roman" w:hAnsi="Times New Roman" w:cs="Times New Roman"/>
        </w:rPr>
        <w:t xml:space="preserve"> organization</w:t>
      </w:r>
      <w:r w:rsidR="00791C1F">
        <w:rPr>
          <w:rFonts w:ascii="Times New Roman" w:hAnsi="Times New Roman" w:cs="Times New Roman"/>
        </w:rPr>
        <w:t xml:space="preserve"> of </w:t>
      </w:r>
      <w:r w:rsidR="00013942">
        <w:rPr>
          <w:rFonts w:ascii="Times New Roman" w:hAnsi="Times New Roman" w:cs="Times New Roman"/>
        </w:rPr>
        <w:t>social spaces</w:t>
      </w:r>
      <w:r w:rsidR="00791C1F">
        <w:rPr>
          <w:rFonts w:ascii="Times New Roman" w:hAnsi="Times New Roman" w:cs="Times New Roman"/>
        </w:rPr>
        <w:t xml:space="preserve"> and institutions</w:t>
      </w:r>
      <w:r w:rsidR="000B0CFF" w:rsidRPr="00DA6ED0">
        <w:rPr>
          <w:rFonts w:ascii="Times New Roman" w:hAnsi="Times New Roman" w:cs="Times New Roman"/>
        </w:rPr>
        <w:t>.</w:t>
      </w:r>
      <w:r w:rsidR="00233688" w:rsidRPr="00DA6ED0">
        <w:rPr>
          <w:rStyle w:val="FootnoteReference"/>
          <w:rFonts w:ascii="Times New Roman" w:hAnsi="Times New Roman" w:cs="Times New Roman"/>
        </w:rPr>
        <w:footnoteReference w:id="2"/>
      </w:r>
      <w:r w:rsidR="00A6353F" w:rsidRPr="00DA6ED0">
        <w:rPr>
          <w:rFonts w:ascii="Times New Roman" w:hAnsi="Times New Roman" w:cs="Times New Roman"/>
        </w:rPr>
        <w:t xml:space="preserve"> </w:t>
      </w:r>
    </w:p>
    <w:p w14:paraId="7CF5A263" w14:textId="09DD51F7" w:rsidR="00F16451" w:rsidRPr="00DA6ED0" w:rsidRDefault="00CC6AA6" w:rsidP="00013942">
      <w:pPr>
        <w:spacing w:before="90" w:after="90" w:line="480" w:lineRule="auto"/>
        <w:ind w:left="0" w:firstLine="720"/>
        <w:jc w:val="left"/>
        <w:rPr>
          <w:rFonts w:ascii="Times New Roman" w:hAnsi="Times New Roman" w:cs="Times New Roman"/>
        </w:rPr>
      </w:pPr>
      <w:r w:rsidRPr="00DA6ED0">
        <w:rPr>
          <w:rFonts w:ascii="Times New Roman" w:hAnsi="Times New Roman" w:cs="Times New Roman"/>
        </w:rPr>
        <w:t xml:space="preserve">In my case, improvisational accessibility </w:t>
      </w:r>
      <w:r w:rsidR="0076179D" w:rsidRPr="00DA6ED0">
        <w:rPr>
          <w:rFonts w:ascii="Times New Roman" w:hAnsi="Times New Roman" w:cs="Times New Roman"/>
        </w:rPr>
        <w:t xml:space="preserve">occurs </w:t>
      </w:r>
      <w:r w:rsidR="00625404" w:rsidRPr="00DA6ED0">
        <w:rPr>
          <w:rFonts w:ascii="Times New Roman" w:hAnsi="Times New Roman" w:cs="Times New Roman"/>
        </w:rPr>
        <w:t>after</w:t>
      </w:r>
      <w:r w:rsidR="00CA7389" w:rsidRPr="00DA6ED0">
        <w:rPr>
          <w:rFonts w:ascii="Times New Roman" w:hAnsi="Times New Roman" w:cs="Times New Roman"/>
        </w:rPr>
        <w:t xml:space="preserve"> </w:t>
      </w:r>
      <w:r w:rsidR="00625404" w:rsidRPr="00DA6ED0">
        <w:rPr>
          <w:rFonts w:ascii="Times New Roman" w:hAnsi="Times New Roman" w:cs="Times New Roman"/>
        </w:rPr>
        <w:t xml:space="preserve">I've presented a paper </w:t>
      </w:r>
      <w:r w:rsidR="00233688" w:rsidRPr="00DA6ED0">
        <w:rPr>
          <w:rFonts w:ascii="Times New Roman" w:hAnsi="Times New Roman" w:cs="Times New Roman"/>
        </w:rPr>
        <w:t xml:space="preserve">at a conference </w:t>
      </w:r>
      <w:r w:rsidR="00625404" w:rsidRPr="00DA6ED0">
        <w:rPr>
          <w:rFonts w:ascii="Times New Roman" w:hAnsi="Times New Roman" w:cs="Times New Roman"/>
        </w:rPr>
        <w:t xml:space="preserve">and the </w:t>
      </w:r>
      <w:r w:rsidR="00CA7389" w:rsidRPr="00DA6ED0">
        <w:rPr>
          <w:rFonts w:ascii="Times New Roman" w:hAnsi="Times New Roman" w:cs="Times New Roman"/>
        </w:rPr>
        <w:t xml:space="preserve">panel chair repeats a question </w:t>
      </w:r>
      <w:r w:rsidR="00625404" w:rsidRPr="00DA6ED0">
        <w:rPr>
          <w:rFonts w:ascii="Times New Roman" w:hAnsi="Times New Roman" w:cs="Times New Roman"/>
        </w:rPr>
        <w:t xml:space="preserve">I </w:t>
      </w:r>
      <w:r w:rsidR="00AD2B09">
        <w:rPr>
          <w:rFonts w:ascii="Times New Roman" w:hAnsi="Times New Roman" w:cs="Times New Roman"/>
        </w:rPr>
        <w:t>can’t hear</w:t>
      </w:r>
      <w:r w:rsidR="00CA7389" w:rsidRPr="00DA6ED0">
        <w:rPr>
          <w:rFonts w:ascii="Times New Roman" w:hAnsi="Times New Roman" w:cs="Times New Roman"/>
        </w:rPr>
        <w:t xml:space="preserve"> during the Q&amp;A</w:t>
      </w:r>
      <w:r w:rsidR="006E10EE">
        <w:rPr>
          <w:rFonts w:ascii="Times New Roman" w:hAnsi="Times New Roman" w:cs="Times New Roman"/>
        </w:rPr>
        <w:t xml:space="preserve">, or </w:t>
      </w:r>
      <w:r w:rsidR="0076179D" w:rsidRPr="00DA6ED0">
        <w:rPr>
          <w:rFonts w:ascii="Times New Roman" w:hAnsi="Times New Roman" w:cs="Times New Roman"/>
        </w:rPr>
        <w:t>when</w:t>
      </w:r>
      <w:r w:rsidRPr="00DA6ED0">
        <w:rPr>
          <w:rFonts w:ascii="Times New Roman" w:hAnsi="Times New Roman" w:cs="Times New Roman"/>
        </w:rPr>
        <w:t xml:space="preserve"> </w:t>
      </w:r>
      <w:r w:rsidR="00233688" w:rsidRPr="00DA6ED0">
        <w:rPr>
          <w:rFonts w:ascii="Times New Roman" w:hAnsi="Times New Roman" w:cs="Times New Roman"/>
        </w:rPr>
        <w:t>colleague</w:t>
      </w:r>
      <w:r w:rsidR="00007E1B">
        <w:rPr>
          <w:rFonts w:ascii="Times New Roman" w:hAnsi="Times New Roman" w:cs="Times New Roman"/>
        </w:rPr>
        <w:t>s</w:t>
      </w:r>
      <w:r w:rsidRPr="00DA6ED0">
        <w:rPr>
          <w:rFonts w:ascii="Times New Roman" w:hAnsi="Times New Roman" w:cs="Times New Roman"/>
        </w:rPr>
        <w:t xml:space="preserve"> </w:t>
      </w:r>
      <w:r w:rsidR="00FE5D60">
        <w:rPr>
          <w:rFonts w:ascii="Times New Roman" w:hAnsi="Times New Roman" w:cs="Times New Roman"/>
        </w:rPr>
        <w:t>readily</w:t>
      </w:r>
      <w:r w:rsidR="0072185F" w:rsidRPr="00DA6ED0">
        <w:rPr>
          <w:rFonts w:ascii="Times New Roman" w:hAnsi="Times New Roman" w:cs="Times New Roman"/>
        </w:rPr>
        <w:t xml:space="preserve"> </w:t>
      </w:r>
      <w:r w:rsidR="00F16451" w:rsidRPr="00DA6ED0">
        <w:rPr>
          <w:rFonts w:ascii="Times New Roman" w:hAnsi="Times New Roman" w:cs="Times New Roman"/>
        </w:rPr>
        <w:t>compl</w:t>
      </w:r>
      <w:r w:rsidR="00007E1B">
        <w:rPr>
          <w:rFonts w:ascii="Times New Roman" w:hAnsi="Times New Roman" w:cs="Times New Roman"/>
        </w:rPr>
        <w:t>y</w:t>
      </w:r>
      <w:r w:rsidR="00F16451" w:rsidRPr="00DA6ED0">
        <w:rPr>
          <w:rFonts w:ascii="Times New Roman" w:hAnsi="Times New Roman" w:cs="Times New Roman"/>
        </w:rPr>
        <w:t xml:space="preserve"> with my request</w:t>
      </w:r>
      <w:r w:rsidRPr="00DA6ED0">
        <w:rPr>
          <w:rFonts w:ascii="Times New Roman" w:hAnsi="Times New Roman" w:cs="Times New Roman"/>
        </w:rPr>
        <w:t xml:space="preserve"> </w:t>
      </w:r>
      <w:r w:rsidR="0072185F" w:rsidRPr="00DA6ED0">
        <w:rPr>
          <w:rFonts w:ascii="Times New Roman" w:hAnsi="Times New Roman" w:cs="Times New Roman"/>
        </w:rPr>
        <w:t>to</w:t>
      </w:r>
      <w:r w:rsidR="0033733B" w:rsidRPr="00DA6ED0">
        <w:rPr>
          <w:rFonts w:ascii="Times New Roman" w:hAnsi="Times New Roman" w:cs="Times New Roman"/>
        </w:rPr>
        <w:t xml:space="preserve"> use speech-to-text transcription apps on our phones if we are in a loud setting</w:t>
      </w:r>
      <w:r w:rsidRPr="00DA6ED0">
        <w:rPr>
          <w:rFonts w:ascii="Times New Roman" w:hAnsi="Times New Roman" w:cs="Times New Roman"/>
        </w:rPr>
        <w:t xml:space="preserve">. These </w:t>
      </w:r>
      <w:r w:rsidR="00CA7389" w:rsidRPr="00DA6ED0">
        <w:rPr>
          <w:rFonts w:ascii="Times New Roman" w:hAnsi="Times New Roman" w:cs="Times New Roman"/>
        </w:rPr>
        <w:t>may seem like</w:t>
      </w:r>
      <w:r w:rsidRPr="00DA6ED0">
        <w:rPr>
          <w:rFonts w:ascii="Times New Roman" w:hAnsi="Times New Roman" w:cs="Times New Roman"/>
        </w:rPr>
        <w:t xml:space="preserve"> small tokens, but </w:t>
      </w:r>
      <w:r w:rsidR="0033733B" w:rsidRPr="00DA6ED0">
        <w:rPr>
          <w:rFonts w:ascii="Times New Roman" w:hAnsi="Times New Roman" w:cs="Times New Roman"/>
        </w:rPr>
        <w:t>they</w:t>
      </w:r>
      <w:r w:rsidR="0076179D" w:rsidRPr="00DA6ED0">
        <w:rPr>
          <w:rFonts w:ascii="Times New Roman" w:hAnsi="Times New Roman" w:cs="Times New Roman"/>
        </w:rPr>
        <w:t xml:space="preserve"> enable me to participate in conversations</w:t>
      </w:r>
      <w:r w:rsidR="0033733B" w:rsidRPr="00DA6ED0">
        <w:rPr>
          <w:rFonts w:ascii="Times New Roman" w:hAnsi="Times New Roman" w:cs="Times New Roman"/>
        </w:rPr>
        <w:t xml:space="preserve"> that would otherwise be inaccessible</w:t>
      </w:r>
      <w:r w:rsidR="0076179D" w:rsidRPr="00DA6ED0">
        <w:rPr>
          <w:rFonts w:ascii="Times New Roman" w:hAnsi="Times New Roman" w:cs="Times New Roman"/>
        </w:rPr>
        <w:t>.</w:t>
      </w:r>
      <w:r w:rsidR="00F16451" w:rsidRPr="00DA6ED0">
        <w:rPr>
          <w:rFonts w:ascii="Times New Roman" w:hAnsi="Times New Roman" w:cs="Times New Roman"/>
        </w:rPr>
        <w:t xml:space="preserve"> </w:t>
      </w:r>
      <w:r w:rsidR="00883C2D" w:rsidRPr="00DA6ED0">
        <w:rPr>
          <w:rFonts w:ascii="Times New Roman" w:hAnsi="Times New Roman" w:cs="Times New Roman"/>
        </w:rPr>
        <w:t xml:space="preserve">In turn, </w:t>
      </w:r>
      <w:r w:rsidR="0072185F" w:rsidRPr="00DA6ED0">
        <w:rPr>
          <w:rFonts w:ascii="Times New Roman" w:hAnsi="Times New Roman" w:cs="Times New Roman"/>
        </w:rPr>
        <w:t xml:space="preserve">my </w:t>
      </w:r>
      <w:r w:rsidR="00663D0F">
        <w:rPr>
          <w:rFonts w:ascii="Times New Roman" w:hAnsi="Times New Roman" w:cs="Times New Roman"/>
        </w:rPr>
        <w:t>well-being</w:t>
      </w:r>
      <w:r w:rsidR="0072185F" w:rsidRPr="00DA6ED0">
        <w:rPr>
          <w:rFonts w:ascii="Times New Roman" w:hAnsi="Times New Roman" w:cs="Times New Roman"/>
        </w:rPr>
        <w:t xml:space="preserve"> is enhanced as I access the resources necessary</w:t>
      </w:r>
      <w:r w:rsidR="00625404" w:rsidRPr="00DA6ED0">
        <w:rPr>
          <w:rFonts w:ascii="Times New Roman" w:hAnsi="Times New Roman" w:cs="Times New Roman"/>
        </w:rPr>
        <w:t xml:space="preserve"> </w:t>
      </w:r>
      <w:r w:rsidR="0072185F" w:rsidRPr="00DA6ED0">
        <w:rPr>
          <w:rFonts w:ascii="Times New Roman" w:hAnsi="Times New Roman" w:cs="Times New Roman"/>
        </w:rPr>
        <w:t>to meet the challenge of vocal exchange.</w:t>
      </w:r>
      <w:r w:rsidR="004A28AF" w:rsidRPr="00DA6ED0">
        <w:rPr>
          <w:rFonts w:ascii="Times New Roman" w:hAnsi="Times New Roman" w:cs="Times New Roman"/>
        </w:rPr>
        <w:t xml:space="preserve"> </w:t>
      </w:r>
      <w:r w:rsidR="00007E1B">
        <w:rPr>
          <w:rFonts w:ascii="Times New Roman" w:hAnsi="Times New Roman" w:cs="Times New Roman"/>
        </w:rPr>
        <w:t>In my experience, the</w:t>
      </w:r>
      <w:r w:rsidR="00967F78">
        <w:rPr>
          <w:rFonts w:ascii="Times New Roman" w:hAnsi="Times New Roman" w:cs="Times New Roman"/>
        </w:rPr>
        <w:t xml:space="preserve"> well-being of disabled people</w:t>
      </w:r>
      <w:r w:rsidR="00007E1B">
        <w:rPr>
          <w:rFonts w:ascii="Times New Roman" w:hAnsi="Times New Roman" w:cs="Times New Roman"/>
        </w:rPr>
        <w:t>–our access to resources to meet the challenges of an ableist world–</w:t>
      </w:r>
      <w:r w:rsidR="004A28AF" w:rsidRPr="00DA6ED0">
        <w:rPr>
          <w:rFonts w:ascii="Times New Roman" w:hAnsi="Times New Roman" w:cs="Times New Roman"/>
        </w:rPr>
        <w:t xml:space="preserve">is </w:t>
      </w:r>
      <w:r w:rsidR="006E10EE">
        <w:rPr>
          <w:rFonts w:ascii="Times New Roman" w:hAnsi="Times New Roman" w:cs="Times New Roman"/>
        </w:rPr>
        <w:t>to some degree</w:t>
      </w:r>
      <w:r w:rsidR="004A28AF" w:rsidRPr="00DA6ED0">
        <w:rPr>
          <w:rFonts w:ascii="Times New Roman" w:hAnsi="Times New Roman" w:cs="Times New Roman"/>
        </w:rPr>
        <w:t xml:space="preserve"> reliant on </w:t>
      </w:r>
      <w:r w:rsidR="009020F1">
        <w:rPr>
          <w:rFonts w:ascii="Times New Roman" w:hAnsi="Times New Roman" w:cs="Times New Roman"/>
        </w:rPr>
        <w:t>an</w:t>
      </w:r>
      <w:r w:rsidR="004A28AF" w:rsidRPr="00DA6ED0">
        <w:rPr>
          <w:rFonts w:ascii="Times New Roman" w:hAnsi="Times New Roman" w:cs="Times New Roman"/>
        </w:rPr>
        <w:t xml:space="preserve"> </w:t>
      </w:r>
      <w:r w:rsidR="00473513">
        <w:rPr>
          <w:rFonts w:ascii="Times New Roman" w:hAnsi="Times New Roman" w:cs="Times New Roman"/>
        </w:rPr>
        <w:t>improvisational mindset</w:t>
      </w:r>
      <w:r w:rsidR="00A31913">
        <w:rPr>
          <w:rFonts w:ascii="Times New Roman" w:hAnsi="Times New Roman" w:cs="Times New Roman"/>
        </w:rPr>
        <w:t xml:space="preserve"> </w:t>
      </w:r>
      <w:r w:rsidR="00EA0668">
        <w:rPr>
          <w:rFonts w:ascii="Times New Roman" w:hAnsi="Times New Roman" w:cs="Times New Roman"/>
        </w:rPr>
        <w:t>in</w:t>
      </w:r>
      <w:r w:rsidR="004A28AF" w:rsidRPr="00DA6ED0">
        <w:rPr>
          <w:rFonts w:ascii="Times New Roman" w:hAnsi="Times New Roman" w:cs="Times New Roman"/>
        </w:rPr>
        <w:t xml:space="preserve"> others.</w:t>
      </w:r>
    </w:p>
    <w:p w14:paraId="04D8CFF9" w14:textId="1520CE07" w:rsidR="00AD2B09" w:rsidRDefault="00F16451" w:rsidP="00880B7C">
      <w:pPr>
        <w:spacing w:before="90" w:after="90" w:line="480" w:lineRule="auto"/>
        <w:ind w:left="0" w:firstLine="720"/>
        <w:jc w:val="left"/>
        <w:rPr>
          <w:rFonts w:ascii="Times New Roman" w:hAnsi="Times New Roman" w:cs="Times New Roman"/>
        </w:rPr>
      </w:pPr>
      <w:r w:rsidRPr="00DA6ED0">
        <w:rPr>
          <w:rFonts w:ascii="Times New Roman" w:hAnsi="Times New Roman" w:cs="Times New Roman"/>
        </w:rPr>
        <w:t xml:space="preserve">As in </w:t>
      </w:r>
      <w:r w:rsidR="00FE5D60">
        <w:rPr>
          <w:rFonts w:ascii="Times New Roman" w:hAnsi="Times New Roman" w:cs="Times New Roman"/>
        </w:rPr>
        <w:t>these personal examples</w:t>
      </w:r>
      <w:r w:rsidRPr="00DA6ED0">
        <w:rPr>
          <w:rFonts w:ascii="Times New Roman" w:hAnsi="Times New Roman" w:cs="Times New Roman"/>
        </w:rPr>
        <w:t xml:space="preserve">, </w:t>
      </w:r>
      <w:r w:rsidR="0072185F" w:rsidRPr="00DA6ED0">
        <w:rPr>
          <w:rFonts w:ascii="Times New Roman" w:hAnsi="Times New Roman" w:cs="Times New Roman"/>
        </w:rPr>
        <w:t xml:space="preserve">in which </w:t>
      </w:r>
      <w:r w:rsidR="008073CA">
        <w:rPr>
          <w:rFonts w:ascii="Times New Roman" w:hAnsi="Times New Roman" w:cs="Times New Roman"/>
        </w:rPr>
        <w:t>colleagues</w:t>
      </w:r>
      <w:r w:rsidR="0072185F" w:rsidRPr="00DA6ED0">
        <w:rPr>
          <w:rFonts w:ascii="Times New Roman" w:hAnsi="Times New Roman" w:cs="Times New Roman"/>
        </w:rPr>
        <w:t xml:space="preserve"> </w:t>
      </w:r>
      <w:r w:rsidR="00116A80" w:rsidRPr="00DA6ED0">
        <w:rPr>
          <w:rFonts w:ascii="Times New Roman" w:hAnsi="Times New Roman" w:cs="Times New Roman"/>
        </w:rPr>
        <w:t>interact</w:t>
      </w:r>
      <w:r w:rsidR="0072185F" w:rsidRPr="00DA6ED0">
        <w:rPr>
          <w:rFonts w:ascii="Times New Roman" w:hAnsi="Times New Roman" w:cs="Times New Roman"/>
        </w:rPr>
        <w:t xml:space="preserve"> with me in </w:t>
      </w:r>
      <w:r w:rsidR="005D2E5E" w:rsidRPr="00DA6ED0">
        <w:rPr>
          <w:rFonts w:ascii="Times New Roman" w:hAnsi="Times New Roman" w:cs="Times New Roman"/>
        </w:rPr>
        <w:t>unanticipated</w:t>
      </w:r>
      <w:r w:rsidR="00116A80" w:rsidRPr="00DA6ED0">
        <w:rPr>
          <w:rFonts w:ascii="Times New Roman" w:hAnsi="Times New Roman" w:cs="Times New Roman"/>
        </w:rPr>
        <w:t xml:space="preserve"> ways</w:t>
      </w:r>
      <w:r w:rsidR="0072185F" w:rsidRPr="00DA6ED0">
        <w:rPr>
          <w:rFonts w:ascii="Times New Roman" w:hAnsi="Times New Roman" w:cs="Times New Roman"/>
        </w:rPr>
        <w:t xml:space="preserve">, </w:t>
      </w:r>
      <w:r w:rsidRPr="00DA6ED0">
        <w:rPr>
          <w:rFonts w:ascii="Times New Roman" w:hAnsi="Times New Roman" w:cs="Times New Roman"/>
        </w:rPr>
        <w:t>improvisation</w:t>
      </w:r>
      <w:r w:rsidR="00116A80" w:rsidRPr="00DA6ED0">
        <w:rPr>
          <w:rFonts w:ascii="Times New Roman" w:hAnsi="Times New Roman" w:cs="Times New Roman"/>
        </w:rPr>
        <w:t>al accessibility</w:t>
      </w:r>
      <w:r w:rsidRPr="00DA6ED0">
        <w:rPr>
          <w:rFonts w:ascii="Times New Roman" w:hAnsi="Times New Roman" w:cs="Times New Roman"/>
        </w:rPr>
        <w:t xml:space="preserve"> in the </w:t>
      </w:r>
      <w:r w:rsidR="00C5080A">
        <w:rPr>
          <w:rFonts w:ascii="Times New Roman" w:hAnsi="Times New Roman" w:cs="Times New Roman"/>
        </w:rPr>
        <w:t xml:space="preserve">Romanticism </w:t>
      </w:r>
      <w:r w:rsidRPr="00DA6ED0">
        <w:rPr>
          <w:rFonts w:ascii="Times New Roman" w:hAnsi="Times New Roman" w:cs="Times New Roman"/>
        </w:rPr>
        <w:t xml:space="preserve">classroom </w:t>
      </w:r>
      <w:r w:rsidR="00625404" w:rsidRPr="00DA6ED0">
        <w:rPr>
          <w:rFonts w:ascii="Times New Roman" w:hAnsi="Times New Roman" w:cs="Times New Roman"/>
        </w:rPr>
        <w:t>denotes</w:t>
      </w:r>
      <w:r w:rsidRPr="00DA6ED0">
        <w:rPr>
          <w:rFonts w:ascii="Times New Roman" w:hAnsi="Times New Roman" w:cs="Times New Roman"/>
        </w:rPr>
        <w:t xml:space="preserve"> </w:t>
      </w:r>
      <w:r w:rsidR="00625404" w:rsidRPr="00DA6ED0">
        <w:rPr>
          <w:rFonts w:ascii="Times New Roman" w:hAnsi="Times New Roman" w:cs="Times New Roman"/>
        </w:rPr>
        <w:t>an</w:t>
      </w:r>
      <w:r w:rsidRPr="00DA6ED0">
        <w:rPr>
          <w:rFonts w:ascii="Times New Roman" w:hAnsi="Times New Roman" w:cs="Times New Roman"/>
        </w:rPr>
        <w:t xml:space="preserve"> openness to the unexpected as we find ways to make </w:t>
      </w:r>
      <w:r w:rsidR="00345B32">
        <w:rPr>
          <w:rFonts w:ascii="Times New Roman" w:hAnsi="Times New Roman" w:cs="Times New Roman"/>
        </w:rPr>
        <w:t>“</w:t>
      </w:r>
      <w:r w:rsidRPr="00DA6ED0">
        <w:rPr>
          <w:rFonts w:ascii="Times New Roman" w:hAnsi="Times New Roman" w:cs="Times New Roman"/>
        </w:rPr>
        <w:t>do with what is available</w:t>
      </w:r>
      <w:r w:rsidR="00345B32">
        <w:rPr>
          <w:rFonts w:ascii="Times New Roman" w:hAnsi="Times New Roman" w:cs="Times New Roman"/>
        </w:rPr>
        <w:t>”</w:t>
      </w:r>
      <w:r w:rsidRPr="00DA6ED0">
        <w:rPr>
          <w:rFonts w:ascii="Times New Roman" w:hAnsi="Times New Roman" w:cs="Times New Roman"/>
        </w:rPr>
        <w:t xml:space="preserve"> to us at any given moment. </w:t>
      </w:r>
      <w:r w:rsidR="00E77B88" w:rsidRPr="00DA6ED0">
        <w:rPr>
          <w:rFonts w:ascii="Times New Roman" w:hAnsi="Times New Roman" w:cs="Times New Roman"/>
        </w:rPr>
        <w:t xml:space="preserve">In </w:t>
      </w:r>
      <w:r w:rsidR="00C151B4">
        <w:rPr>
          <w:rFonts w:ascii="Times New Roman" w:hAnsi="Times New Roman" w:cs="Times New Roman"/>
        </w:rPr>
        <w:t>this</w:t>
      </w:r>
      <w:r w:rsidR="0017159D">
        <w:rPr>
          <w:rFonts w:ascii="Times New Roman" w:hAnsi="Times New Roman" w:cs="Times New Roman"/>
        </w:rPr>
        <w:t xml:space="preserve"> political</w:t>
      </w:r>
      <w:r w:rsidR="00E77B88" w:rsidRPr="00DA6ED0">
        <w:rPr>
          <w:rFonts w:ascii="Times New Roman" w:hAnsi="Times New Roman" w:cs="Times New Roman"/>
        </w:rPr>
        <w:t xml:space="preserve"> </w:t>
      </w:r>
      <w:r w:rsidR="00FE5D60">
        <w:rPr>
          <w:rFonts w:ascii="Times New Roman" w:hAnsi="Times New Roman" w:cs="Times New Roman"/>
        </w:rPr>
        <w:t>moment</w:t>
      </w:r>
      <w:r w:rsidR="00E77B88" w:rsidRPr="00DA6ED0">
        <w:rPr>
          <w:rFonts w:ascii="Times New Roman" w:hAnsi="Times New Roman" w:cs="Times New Roman"/>
        </w:rPr>
        <w:t xml:space="preserve"> </w:t>
      </w:r>
      <w:r w:rsidR="00035F38" w:rsidRPr="00DA6ED0">
        <w:rPr>
          <w:rFonts w:ascii="Times New Roman" w:hAnsi="Times New Roman" w:cs="Times New Roman"/>
        </w:rPr>
        <w:t>of austerity</w:t>
      </w:r>
      <w:r w:rsidR="00713501" w:rsidRPr="00DA6ED0">
        <w:rPr>
          <w:rFonts w:ascii="Times New Roman" w:hAnsi="Times New Roman" w:cs="Times New Roman"/>
        </w:rPr>
        <w:t>,</w:t>
      </w:r>
      <w:r w:rsidR="00E77B88" w:rsidRPr="00DA6ED0">
        <w:rPr>
          <w:rFonts w:ascii="Times New Roman" w:hAnsi="Times New Roman" w:cs="Times New Roman"/>
        </w:rPr>
        <w:t xml:space="preserve"> we might not always have the resources that we need</w:t>
      </w:r>
      <w:r w:rsidR="00276274" w:rsidRPr="00DA6ED0">
        <w:rPr>
          <w:rFonts w:ascii="Times New Roman" w:hAnsi="Times New Roman" w:cs="Times New Roman"/>
        </w:rPr>
        <w:t>. W</w:t>
      </w:r>
      <w:r w:rsidR="00E77B88" w:rsidRPr="00DA6ED0">
        <w:rPr>
          <w:rFonts w:ascii="Times New Roman" w:hAnsi="Times New Roman" w:cs="Times New Roman"/>
        </w:rPr>
        <w:t>e can</w:t>
      </w:r>
      <w:r w:rsidR="00276274" w:rsidRPr="00DA6ED0">
        <w:rPr>
          <w:rFonts w:ascii="Times New Roman" w:hAnsi="Times New Roman" w:cs="Times New Roman"/>
        </w:rPr>
        <w:t>, however,</w:t>
      </w:r>
      <w:r w:rsidR="00E77B88" w:rsidRPr="00DA6ED0">
        <w:rPr>
          <w:rFonts w:ascii="Times New Roman" w:hAnsi="Times New Roman" w:cs="Times New Roman"/>
        </w:rPr>
        <w:t xml:space="preserve"> be</w:t>
      </w:r>
      <w:r w:rsidR="004C2D78">
        <w:rPr>
          <w:rFonts w:ascii="Times New Roman" w:hAnsi="Times New Roman" w:cs="Times New Roman"/>
        </w:rPr>
        <w:t>come</w:t>
      </w:r>
      <w:r w:rsidR="00E77B88" w:rsidRPr="00DA6ED0">
        <w:rPr>
          <w:rFonts w:ascii="Times New Roman" w:hAnsi="Times New Roman" w:cs="Times New Roman"/>
        </w:rPr>
        <w:t xml:space="preserve"> </w:t>
      </w:r>
      <w:r w:rsidR="00883C2D" w:rsidRPr="00DA6ED0">
        <w:rPr>
          <w:rFonts w:ascii="Times New Roman" w:hAnsi="Times New Roman" w:cs="Times New Roman"/>
        </w:rPr>
        <w:t>sensitized</w:t>
      </w:r>
      <w:r w:rsidR="00E77B88" w:rsidRPr="00DA6ED0">
        <w:rPr>
          <w:rFonts w:ascii="Times New Roman" w:hAnsi="Times New Roman" w:cs="Times New Roman"/>
        </w:rPr>
        <w:t xml:space="preserve"> to the </w:t>
      </w:r>
      <w:r w:rsidR="00424D2C" w:rsidRPr="00DA6ED0">
        <w:rPr>
          <w:rFonts w:ascii="Times New Roman" w:hAnsi="Times New Roman" w:cs="Times New Roman"/>
        </w:rPr>
        <w:t xml:space="preserve">access </w:t>
      </w:r>
      <w:r w:rsidR="00E77B88" w:rsidRPr="00DA6ED0">
        <w:rPr>
          <w:rFonts w:ascii="Times New Roman" w:hAnsi="Times New Roman" w:cs="Times New Roman"/>
        </w:rPr>
        <w:t>needs of our students</w:t>
      </w:r>
      <w:r w:rsidR="00EA0668">
        <w:rPr>
          <w:rFonts w:ascii="Times New Roman" w:hAnsi="Times New Roman" w:cs="Times New Roman"/>
        </w:rPr>
        <w:t>, a</w:t>
      </w:r>
      <w:r w:rsidR="00313B83" w:rsidRPr="00DA6ED0">
        <w:rPr>
          <w:rFonts w:ascii="Times New Roman" w:hAnsi="Times New Roman" w:cs="Times New Roman"/>
        </w:rPr>
        <w:t>nd we</w:t>
      </w:r>
      <w:r w:rsidR="00E77B88" w:rsidRPr="00DA6ED0">
        <w:rPr>
          <w:rFonts w:ascii="Times New Roman" w:hAnsi="Times New Roman" w:cs="Times New Roman"/>
        </w:rPr>
        <w:t xml:space="preserve"> can</w:t>
      </w:r>
      <w:r w:rsidR="00CC6AA6" w:rsidRPr="00DA6ED0">
        <w:rPr>
          <w:rFonts w:ascii="Times New Roman" w:hAnsi="Times New Roman" w:cs="Times New Roman"/>
        </w:rPr>
        <w:t xml:space="preserve"> </w:t>
      </w:r>
      <w:r w:rsidR="00E77B88" w:rsidRPr="00DA6ED0">
        <w:rPr>
          <w:rFonts w:ascii="Times New Roman" w:hAnsi="Times New Roman" w:cs="Times New Roman"/>
        </w:rPr>
        <w:t>improvise</w:t>
      </w:r>
      <w:r w:rsidR="004B1D2D" w:rsidRPr="00DA6ED0">
        <w:rPr>
          <w:rFonts w:ascii="Times New Roman" w:hAnsi="Times New Roman" w:cs="Times New Roman"/>
        </w:rPr>
        <w:t xml:space="preserve"> </w:t>
      </w:r>
      <w:r w:rsidR="00116A80" w:rsidRPr="00DA6ED0">
        <w:rPr>
          <w:rFonts w:ascii="Times New Roman" w:hAnsi="Times New Roman" w:cs="Times New Roman"/>
        </w:rPr>
        <w:t>to grant</w:t>
      </w:r>
      <w:r w:rsidR="0044662F" w:rsidRPr="00DA6ED0">
        <w:rPr>
          <w:rFonts w:ascii="Times New Roman" w:hAnsi="Times New Roman" w:cs="Times New Roman"/>
        </w:rPr>
        <w:t xml:space="preserve"> them</w:t>
      </w:r>
      <w:r w:rsidR="00116A80" w:rsidRPr="00DA6ED0">
        <w:rPr>
          <w:rFonts w:ascii="Times New Roman" w:hAnsi="Times New Roman" w:cs="Times New Roman"/>
        </w:rPr>
        <w:t xml:space="preserve"> access </w:t>
      </w:r>
      <w:r w:rsidR="004B1D2D" w:rsidRPr="00DA6ED0">
        <w:rPr>
          <w:rFonts w:ascii="Times New Roman" w:hAnsi="Times New Roman" w:cs="Times New Roman"/>
        </w:rPr>
        <w:t xml:space="preserve">if we </w:t>
      </w:r>
      <w:r w:rsidR="00A324BB" w:rsidRPr="00DA6ED0">
        <w:rPr>
          <w:rFonts w:ascii="Times New Roman" w:hAnsi="Times New Roman" w:cs="Times New Roman"/>
        </w:rPr>
        <w:t xml:space="preserve">develop a flexible </w:t>
      </w:r>
      <w:r w:rsidR="005D2E5E" w:rsidRPr="00DA6ED0">
        <w:rPr>
          <w:rFonts w:ascii="Times New Roman" w:hAnsi="Times New Roman" w:cs="Times New Roman"/>
        </w:rPr>
        <w:t xml:space="preserve">orientation in </w:t>
      </w:r>
      <w:r w:rsidR="0044662F" w:rsidRPr="00DA6ED0">
        <w:rPr>
          <w:rFonts w:ascii="Times New Roman" w:hAnsi="Times New Roman" w:cs="Times New Roman"/>
        </w:rPr>
        <w:t xml:space="preserve">our </w:t>
      </w:r>
      <w:r w:rsidR="005D2E5E" w:rsidRPr="00DA6ED0">
        <w:rPr>
          <w:rFonts w:ascii="Times New Roman" w:hAnsi="Times New Roman" w:cs="Times New Roman"/>
        </w:rPr>
        <w:t>teaching</w:t>
      </w:r>
      <w:r w:rsidR="0044662F" w:rsidRPr="00DA6ED0">
        <w:rPr>
          <w:rFonts w:ascii="Times New Roman" w:hAnsi="Times New Roman" w:cs="Times New Roman"/>
        </w:rPr>
        <w:t xml:space="preserve"> habits</w:t>
      </w:r>
      <w:r w:rsidR="00CC6AA6" w:rsidRPr="00DA6ED0">
        <w:rPr>
          <w:rFonts w:ascii="Times New Roman" w:hAnsi="Times New Roman" w:cs="Times New Roman"/>
        </w:rPr>
        <w:t>.</w:t>
      </w:r>
      <w:r w:rsidR="009B0229">
        <w:rPr>
          <w:rFonts w:ascii="Times New Roman" w:hAnsi="Times New Roman" w:cs="Times New Roman"/>
        </w:rPr>
        <w:t xml:space="preserve"> </w:t>
      </w:r>
    </w:p>
    <w:p w14:paraId="55C9830F" w14:textId="55C75823" w:rsidR="00C5080A" w:rsidRDefault="006E10EE" w:rsidP="00880B7C">
      <w:pPr>
        <w:spacing w:before="90" w:after="90" w:line="480" w:lineRule="auto"/>
        <w:ind w:left="0" w:firstLine="720"/>
        <w:jc w:val="left"/>
        <w:rPr>
          <w:rFonts w:ascii="Times New Roman" w:hAnsi="Times New Roman" w:cs="Times New Roman"/>
        </w:rPr>
      </w:pPr>
      <w:r>
        <w:rPr>
          <w:rFonts w:ascii="Times New Roman" w:hAnsi="Times New Roman" w:cs="Times New Roman"/>
        </w:rPr>
        <w:t>Such improvisational principles are evident in Wordsworth’s conception of inspired poetry</w:t>
      </w:r>
      <w:r w:rsidR="00F82A9A">
        <w:rPr>
          <w:rFonts w:ascii="Times New Roman" w:hAnsi="Times New Roman" w:cs="Times New Roman"/>
        </w:rPr>
        <w:t>.</w:t>
      </w:r>
      <w:r w:rsidR="008D379F">
        <w:rPr>
          <w:rFonts w:ascii="Times New Roman" w:hAnsi="Times New Roman" w:cs="Times New Roman"/>
        </w:rPr>
        <w:t xml:space="preserve"> </w:t>
      </w:r>
      <w:r w:rsidR="00AD2B09">
        <w:rPr>
          <w:rFonts w:ascii="Times New Roman" w:hAnsi="Times New Roman" w:cs="Times New Roman"/>
        </w:rPr>
        <w:t>In his “Preface to the Lyrical Ballads</w:t>
      </w:r>
      <w:r w:rsidR="00C5080A">
        <w:rPr>
          <w:rFonts w:ascii="Times New Roman" w:hAnsi="Times New Roman" w:cs="Times New Roman"/>
        </w:rPr>
        <w:t xml:space="preserve"> </w:t>
      </w:r>
      <w:r w:rsidR="00AD2B09">
        <w:rPr>
          <w:rFonts w:ascii="Times New Roman" w:hAnsi="Times New Roman" w:cs="Times New Roman"/>
        </w:rPr>
        <w:t xml:space="preserve">(1802),” William Wordsworth writes, </w:t>
      </w:r>
    </w:p>
    <w:p w14:paraId="6DF70272" w14:textId="76A26623" w:rsidR="00AD2B09" w:rsidRDefault="00AD2B09" w:rsidP="00B64311">
      <w:pPr>
        <w:spacing w:before="90" w:after="90" w:line="480" w:lineRule="auto"/>
        <w:jc w:val="left"/>
        <w:rPr>
          <w:rFonts w:ascii="Times New Roman" w:hAnsi="Times New Roman" w:cs="Times New Roman"/>
        </w:rPr>
      </w:pPr>
      <w:r w:rsidRPr="00AD2B09">
        <w:rPr>
          <w:rFonts w:ascii="Times New Roman" w:hAnsi="Times New Roman" w:cs="Times New Roman"/>
        </w:rPr>
        <w:lastRenderedPageBreak/>
        <w:t>For all good poetry is the spontaneous overflow of powerful feelings: but though this be true, Poems to which any value can be attached, were never produced on any variety of subjects but by a man, who being possessed of more than usual organic sensibility, had also thought long and deeply. For our continued influxes of feeling are modified and directed by our thoughts, which are indeed the representatives of all our past feelings; and, as by contemplating the relation of these general representatives to each other we discover what is really important to men, so, by the repetition and continuance of this act, our feelings will be connected with important subjects, till at length, if we be originally possessed of much sensibility, such habits of mind will be produced</w:t>
      </w:r>
      <w:r w:rsidR="000039DF">
        <w:rPr>
          <w:rFonts w:ascii="Times New Roman" w:hAnsi="Times New Roman" w:cs="Times New Roman"/>
        </w:rPr>
        <w:t>.</w:t>
      </w:r>
      <w:r>
        <w:rPr>
          <w:rFonts w:ascii="Times New Roman" w:hAnsi="Times New Roman" w:cs="Times New Roman"/>
        </w:rPr>
        <w:t xml:space="preserve"> </w:t>
      </w:r>
      <w:r w:rsidRPr="00AD2B09">
        <w:rPr>
          <w:rFonts w:ascii="Times New Roman" w:hAnsi="Times New Roman" w:cs="Times New Roman"/>
        </w:rPr>
        <w:t>(</w:t>
      </w:r>
      <w:r w:rsidR="00EA3CC9">
        <w:rPr>
          <w:rFonts w:ascii="Times New Roman" w:hAnsi="Times New Roman" w:cs="Times New Roman"/>
        </w:rPr>
        <w:t>598)</w:t>
      </w:r>
    </w:p>
    <w:p w14:paraId="679A80D3" w14:textId="750A57C2" w:rsidR="008A6F0D" w:rsidRDefault="00523CB1" w:rsidP="008A6F0D">
      <w:pPr>
        <w:spacing w:before="90" w:after="90" w:line="480" w:lineRule="auto"/>
        <w:ind w:left="0"/>
        <w:jc w:val="left"/>
        <w:rPr>
          <w:rFonts w:ascii="Times New Roman" w:hAnsi="Times New Roman" w:cs="Times New Roman"/>
        </w:rPr>
      </w:pPr>
      <w:r>
        <w:rPr>
          <w:rFonts w:ascii="Times New Roman" w:hAnsi="Times New Roman" w:cs="Times New Roman"/>
        </w:rPr>
        <w:t xml:space="preserve">Wordsworth </w:t>
      </w:r>
      <w:r w:rsidR="00D24582">
        <w:rPr>
          <w:rFonts w:ascii="Times New Roman" w:hAnsi="Times New Roman" w:cs="Times New Roman"/>
        </w:rPr>
        <w:t>regards</w:t>
      </w:r>
      <w:r>
        <w:rPr>
          <w:rFonts w:ascii="Times New Roman" w:hAnsi="Times New Roman" w:cs="Times New Roman"/>
        </w:rPr>
        <w:t xml:space="preserve"> good poetry as </w:t>
      </w:r>
      <w:r w:rsidR="00FE5D60">
        <w:rPr>
          <w:rFonts w:ascii="Times New Roman" w:hAnsi="Times New Roman" w:cs="Times New Roman"/>
        </w:rPr>
        <w:t>the</w:t>
      </w:r>
      <w:r>
        <w:rPr>
          <w:rFonts w:ascii="Times New Roman" w:hAnsi="Times New Roman" w:cs="Times New Roman"/>
        </w:rPr>
        <w:t xml:space="preserve"> “spontaneous overflow of powerful feelings</w:t>
      </w:r>
      <w:r w:rsidR="00B64311">
        <w:rPr>
          <w:rFonts w:ascii="Times New Roman" w:hAnsi="Times New Roman" w:cs="Times New Roman"/>
        </w:rPr>
        <w:t>.</w:t>
      </w:r>
      <w:r w:rsidR="0017159D">
        <w:rPr>
          <w:rFonts w:ascii="Times New Roman" w:hAnsi="Times New Roman" w:cs="Times New Roman"/>
        </w:rPr>
        <w:t>”</w:t>
      </w:r>
      <w:r w:rsidR="004C2D78">
        <w:rPr>
          <w:rFonts w:ascii="Times New Roman" w:hAnsi="Times New Roman" w:cs="Times New Roman"/>
        </w:rPr>
        <w:t xml:space="preserve"> </w:t>
      </w:r>
      <w:r w:rsidR="00D62A41">
        <w:rPr>
          <w:rFonts w:ascii="Times New Roman" w:hAnsi="Times New Roman" w:cs="Times New Roman"/>
        </w:rPr>
        <w:t>But</w:t>
      </w:r>
      <w:r w:rsidR="009020F1">
        <w:rPr>
          <w:rFonts w:ascii="Times New Roman" w:hAnsi="Times New Roman" w:cs="Times New Roman"/>
        </w:rPr>
        <w:t xml:space="preserve"> </w:t>
      </w:r>
      <w:r w:rsidR="000039DF">
        <w:rPr>
          <w:rFonts w:ascii="Times New Roman" w:hAnsi="Times New Roman" w:cs="Times New Roman"/>
        </w:rPr>
        <w:t xml:space="preserve">the </w:t>
      </w:r>
      <w:r w:rsidR="00D24582">
        <w:rPr>
          <w:rFonts w:ascii="Times New Roman" w:hAnsi="Times New Roman" w:cs="Times New Roman"/>
        </w:rPr>
        <w:t xml:space="preserve">act of </w:t>
      </w:r>
      <w:r w:rsidR="000039DF">
        <w:rPr>
          <w:rFonts w:ascii="Times New Roman" w:hAnsi="Times New Roman" w:cs="Times New Roman"/>
        </w:rPr>
        <w:t>writing such poetry</w:t>
      </w:r>
      <w:r>
        <w:rPr>
          <w:rFonts w:ascii="Times New Roman" w:hAnsi="Times New Roman" w:cs="Times New Roman"/>
        </w:rPr>
        <w:t xml:space="preserve"> does not just </w:t>
      </w:r>
      <w:r w:rsidR="0017159D">
        <w:rPr>
          <w:rFonts w:ascii="Times New Roman" w:hAnsi="Times New Roman" w:cs="Times New Roman"/>
        </w:rPr>
        <w:t>happen suddenly</w:t>
      </w:r>
      <w:r>
        <w:rPr>
          <w:rFonts w:ascii="Times New Roman" w:hAnsi="Times New Roman" w:cs="Times New Roman"/>
        </w:rPr>
        <w:t xml:space="preserve">; rather, it is the product of </w:t>
      </w:r>
      <w:r w:rsidR="004C2D78">
        <w:rPr>
          <w:rFonts w:ascii="Times New Roman" w:hAnsi="Times New Roman" w:cs="Times New Roman"/>
        </w:rPr>
        <w:t xml:space="preserve">years of </w:t>
      </w:r>
      <w:r w:rsidR="003E576A">
        <w:rPr>
          <w:rFonts w:ascii="Times New Roman" w:hAnsi="Times New Roman" w:cs="Times New Roman"/>
        </w:rPr>
        <w:t>studied reflection</w:t>
      </w:r>
      <w:r>
        <w:rPr>
          <w:rFonts w:ascii="Times New Roman" w:hAnsi="Times New Roman" w:cs="Times New Roman"/>
        </w:rPr>
        <w:t xml:space="preserve">. </w:t>
      </w:r>
      <w:r w:rsidR="00FE5D60">
        <w:rPr>
          <w:rFonts w:ascii="Times New Roman" w:hAnsi="Times New Roman" w:cs="Times New Roman"/>
        </w:rPr>
        <w:t>Through feeling that is “modified and directed by…thoughts”</w:t>
      </w:r>
      <w:r>
        <w:rPr>
          <w:rFonts w:ascii="Times New Roman" w:hAnsi="Times New Roman" w:cs="Times New Roman"/>
        </w:rPr>
        <w:t xml:space="preserve"> </w:t>
      </w:r>
      <w:r w:rsidR="008A6F0D">
        <w:rPr>
          <w:rFonts w:ascii="Times New Roman" w:hAnsi="Times New Roman" w:cs="Times New Roman"/>
        </w:rPr>
        <w:t xml:space="preserve">with </w:t>
      </w:r>
      <w:r>
        <w:rPr>
          <w:rFonts w:ascii="Times New Roman" w:hAnsi="Times New Roman" w:cs="Times New Roman"/>
        </w:rPr>
        <w:t>“repetition and continuance</w:t>
      </w:r>
      <w:r w:rsidR="00FE5D60">
        <w:rPr>
          <w:rFonts w:ascii="Times New Roman" w:hAnsi="Times New Roman" w:cs="Times New Roman"/>
        </w:rPr>
        <w:t>,</w:t>
      </w:r>
      <w:r>
        <w:rPr>
          <w:rFonts w:ascii="Times New Roman" w:hAnsi="Times New Roman" w:cs="Times New Roman"/>
        </w:rPr>
        <w:t xml:space="preserve">” </w:t>
      </w:r>
      <w:r w:rsidR="004C2D78">
        <w:rPr>
          <w:rFonts w:ascii="Times New Roman" w:hAnsi="Times New Roman" w:cs="Times New Roman"/>
        </w:rPr>
        <w:t>poets</w:t>
      </w:r>
      <w:r>
        <w:rPr>
          <w:rFonts w:ascii="Times New Roman" w:hAnsi="Times New Roman" w:cs="Times New Roman"/>
        </w:rPr>
        <w:t xml:space="preserve"> </w:t>
      </w:r>
      <w:r w:rsidR="00FE5D60">
        <w:rPr>
          <w:rFonts w:ascii="Times New Roman" w:hAnsi="Times New Roman" w:cs="Times New Roman"/>
        </w:rPr>
        <w:t>develop</w:t>
      </w:r>
      <w:r>
        <w:rPr>
          <w:rFonts w:ascii="Times New Roman" w:hAnsi="Times New Roman" w:cs="Times New Roman"/>
        </w:rPr>
        <w:t xml:space="preserve"> “habits of mind” that </w:t>
      </w:r>
      <w:r w:rsidR="002753A7">
        <w:rPr>
          <w:rFonts w:ascii="Times New Roman" w:hAnsi="Times New Roman" w:cs="Times New Roman"/>
        </w:rPr>
        <w:t>yield the</w:t>
      </w:r>
      <w:r>
        <w:rPr>
          <w:rFonts w:ascii="Times New Roman" w:hAnsi="Times New Roman" w:cs="Times New Roman"/>
        </w:rPr>
        <w:t xml:space="preserve"> creation of </w:t>
      </w:r>
      <w:r w:rsidR="004C2D78">
        <w:rPr>
          <w:rFonts w:ascii="Times New Roman" w:hAnsi="Times New Roman" w:cs="Times New Roman"/>
        </w:rPr>
        <w:t>poems</w:t>
      </w:r>
      <w:r>
        <w:rPr>
          <w:rFonts w:ascii="Times New Roman" w:hAnsi="Times New Roman" w:cs="Times New Roman"/>
        </w:rPr>
        <w:t xml:space="preserve"> that </w:t>
      </w:r>
      <w:r w:rsidRPr="003E576A">
        <w:rPr>
          <w:rFonts w:ascii="Times New Roman" w:hAnsi="Times New Roman" w:cs="Times New Roman"/>
          <w:i/>
          <w:iCs/>
        </w:rPr>
        <w:t>seem</w:t>
      </w:r>
      <w:r>
        <w:rPr>
          <w:rFonts w:ascii="Times New Roman" w:hAnsi="Times New Roman" w:cs="Times New Roman"/>
        </w:rPr>
        <w:t xml:space="preserve"> spontaneous</w:t>
      </w:r>
      <w:r w:rsidR="008A6F0D">
        <w:rPr>
          <w:rFonts w:ascii="Times New Roman" w:hAnsi="Times New Roman" w:cs="Times New Roman"/>
        </w:rPr>
        <w:t xml:space="preserve">. </w:t>
      </w:r>
      <w:r w:rsidR="00D24582">
        <w:rPr>
          <w:rFonts w:ascii="Times New Roman" w:hAnsi="Times New Roman" w:cs="Times New Roman"/>
        </w:rPr>
        <w:t xml:space="preserve">Like the </w:t>
      </w:r>
      <w:r w:rsidR="003E576A">
        <w:rPr>
          <w:rFonts w:ascii="Times New Roman" w:hAnsi="Times New Roman" w:cs="Times New Roman"/>
        </w:rPr>
        <w:t xml:space="preserve">creation of </w:t>
      </w:r>
      <w:r w:rsidR="009020F1">
        <w:rPr>
          <w:rFonts w:ascii="Times New Roman" w:hAnsi="Times New Roman" w:cs="Times New Roman"/>
        </w:rPr>
        <w:t>excellent</w:t>
      </w:r>
      <w:r w:rsidR="003E576A">
        <w:rPr>
          <w:rFonts w:ascii="Times New Roman" w:hAnsi="Times New Roman" w:cs="Times New Roman"/>
        </w:rPr>
        <w:t xml:space="preserve"> poetry, teaching accessibly </w:t>
      </w:r>
      <w:r w:rsidR="008A6F0D">
        <w:rPr>
          <w:rFonts w:ascii="Times New Roman" w:hAnsi="Times New Roman" w:cs="Times New Roman"/>
        </w:rPr>
        <w:t xml:space="preserve">is a craft to be </w:t>
      </w:r>
      <w:r w:rsidR="002753A7">
        <w:rPr>
          <w:rFonts w:ascii="Times New Roman" w:hAnsi="Times New Roman" w:cs="Times New Roman"/>
        </w:rPr>
        <w:t xml:space="preserve">studied and </w:t>
      </w:r>
      <w:r w:rsidR="0066372C">
        <w:rPr>
          <w:rFonts w:ascii="Times New Roman" w:hAnsi="Times New Roman" w:cs="Times New Roman"/>
        </w:rPr>
        <w:t>developed</w:t>
      </w:r>
      <w:r w:rsidR="008A6F0D">
        <w:rPr>
          <w:rFonts w:ascii="Times New Roman" w:hAnsi="Times New Roman" w:cs="Times New Roman"/>
        </w:rPr>
        <w:t xml:space="preserve">. </w:t>
      </w:r>
      <w:r w:rsidR="009020F1">
        <w:rPr>
          <w:rFonts w:ascii="Times New Roman" w:hAnsi="Times New Roman" w:cs="Times New Roman"/>
        </w:rPr>
        <w:t>As in</w:t>
      </w:r>
      <w:r w:rsidR="004C2D78">
        <w:rPr>
          <w:rFonts w:ascii="Times New Roman" w:hAnsi="Times New Roman" w:cs="Times New Roman"/>
        </w:rPr>
        <w:t xml:space="preserve"> Wordsworth’s preface, </w:t>
      </w:r>
      <w:r w:rsidR="008A6F0D">
        <w:rPr>
          <w:rFonts w:ascii="Times New Roman" w:hAnsi="Times New Roman" w:cs="Times New Roman"/>
        </w:rPr>
        <w:t>to teach</w:t>
      </w:r>
      <w:r>
        <w:rPr>
          <w:rFonts w:ascii="Times New Roman" w:hAnsi="Times New Roman" w:cs="Times New Roman"/>
        </w:rPr>
        <w:t xml:space="preserve"> accessibly</w:t>
      </w:r>
      <w:r w:rsidR="009020F1">
        <w:rPr>
          <w:rFonts w:ascii="Times New Roman" w:hAnsi="Times New Roman" w:cs="Times New Roman"/>
        </w:rPr>
        <w:t>,</w:t>
      </w:r>
      <w:r w:rsidR="008A6F0D">
        <w:rPr>
          <w:rFonts w:ascii="Times New Roman" w:hAnsi="Times New Roman" w:cs="Times New Roman"/>
        </w:rPr>
        <w:t xml:space="preserve"> we must</w:t>
      </w:r>
      <w:r w:rsidR="00137EAB">
        <w:rPr>
          <w:rFonts w:ascii="Times New Roman" w:hAnsi="Times New Roman" w:cs="Times New Roman"/>
        </w:rPr>
        <w:t xml:space="preserve"> </w:t>
      </w:r>
      <w:r w:rsidR="008A6F0D">
        <w:rPr>
          <w:rFonts w:ascii="Times New Roman" w:hAnsi="Times New Roman" w:cs="Times New Roman"/>
        </w:rPr>
        <w:t>develop</w:t>
      </w:r>
      <w:r>
        <w:rPr>
          <w:rFonts w:ascii="Times New Roman" w:hAnsi="Times New Roman" w:cs="Times New Roman"/>
        </w:rPr>
        <w:t xml:space="preserve"> “habits of mind</w:t>
      </w:r>
      <w:r w:rsidR="008A6F0D">
        <w:rPr>
          <w:rFonts w:ascii="Times New Roman" w:hAnsi="Times New Roman" w:cs="Times New Roman"/>
        </w:rPr>
        <w:t>” that allow</w:t>
      </w:r>
      <w:r>
        <w:rPr>
          <w:rFonts w:ascii="Times New Roman" w:hAnsi="Times New Roman" w:cs="Times New Roman"/>
        </w:rPr>
        <w:t xml:space="preserve"> </w:t>
      </w:r>
      <w:r w:rsidR="00B64311">
        <w:rPr>
          <w:rFonts w:ascii="Times New Roman" w:hAnsi="Times New Roman" w:cs="Times New Roman"/>
        </w:rPr>
        <w:t>for improvisation</w:t>
      </w:r>
      <w:r>
        <w:rPr>
          <w:rFonts w:ascii="Times New Roman" w:hAnsi="Times New Roman" w:cs="Times New Roman"/>
        </w:rPr>
        <w:t xml:space="preserve">. </w:t>
      </w:r>
      <w:r w:rsidR="00EA3CC9">
        <w:rPr>
          <w:rFonts w:ascii="Times New Roman" w:hAnsi="Times New Roman" w:cs="Times New Roman"/>
        </w:rPr>
        <w:t xml:space="preserve">As we </w:t>
      </w:r>
      <w:r w:rsidR="004C2D78">
        <w:rPr>
          <w:rFonts w:ascii="Times New Roman" w:hAnsi="Times New Roman" w:cs="Times New Roman"/>
        </w:rPr>
        <w:t>gain more experience</w:t>
      </w:r>
      <w:r w:rsidR="00EA3CC9">
        <w:rPr>
          <w:rFonts w:ascii="Times New Roman" w:hAnsi="Times New Roman" w:cs="Times New Roman"/>
        </w:rPr>
        <w:t xml:space="preserve"> </w:t>
      </w:r>
      <w:r w:rsidR="008A6F0D">
        <w:rPr>
          <w:rFonts w:ascii="Times New Roman" w:hAnsi="Times New Roman" w:cs="Times New Roman"/>
        </w:rPr>
        <w:t>in attending</w:t>
      </w:r>
      <w:r w:rsidR="004C2D78">
        <w:rPr>
          <w:rFonts w:ascii="Times New Roman" w:hAnsi="Times New Roman" w:cs="Times New Roman"/>
        </w:rPr>
        <w:t xml:space="preserve"> to</w:t>
      </w:r>
      <w:r w:rsidR="00EA3CC9">
        <w:rPr>
          <w:rFonts w:ascii="Times New Roman" w:hAnsi="Times New Roman" w:cs="Times New Roman"/>
        </w:rPr>
        <w:t xml:space="preserve"> </w:t>
      </w:r>
      <w:r w:rsidR="008A6F0D">
        <w:rPr>
          <w:rFonts w:ascii="Times New Roman" w:hAnsi="Times New Roman" w:cs="Times New Roman"/>
        </w:rPr>
        <w:t xml:space="preserve">the </w:t>
      </w:r>
      <w:r w:rsidR="00EA3CC9">
        <w:rPr>
          <w:rFonts w:ascii="Times New Roman" w:hAnsi="Times New Roman" w:cs="Times New Roman"/>
        </w:rPr>
        <w:t>access needs</w:t>
      </w:r>
      <w:r w:rsidR="008A6F0D">
        <w:rPr>
          <w:rFonts w:ascii="Times New Roman" w:hAnsi="Times New Roman" w:cs="Times New Roman"/>
        </w:rPr>
        <w:t xml:space="preserve"> of our students</w:t>
      </w:r>
      <w:r w:rsidR="00EA3CC9">
        <w:rPr>
          <w:rFonts w:ascii="Times New Roman" w:hAnsi="Times New Roman" w:cs="Times New Roman"/>
        </w:rPr>
        <w:t xml:space="preserve">, we build </w:t>
      </w:r>
      <w:r w:rsidR="004C2D78">
        <w:rPr>
          <w:rFonts w:ascii="Times New Roman" w:hAnsi="Times New Roman" w:cs="Times New Roman"/>
        </w:rPr>
        <w:t>this</w:t>
      </w:r>
      <w:r w:rsidR="00EA3CC9">
        <w:rPr>
          <w:rFonts w:ascii="Times New Roman" w:hAnsi="Times New Roman" w:cs="Times New Roman"/>
        </w:rPr>
        <w:t xml:space="preserve"> mindset</w:t>
      </w:r>
      <w:r w:rsidR="008A6F0D">
        <w:rPr>
          <w:rFonts w:ascii="Times New Roman" w:hAnsi="Times New Roman" w:cs="Times New Roman"/>
        </w:rPr>
        <w:t>, and</w:t>
      </w:r>
      <w:r w:rsidR="00EA3CC9">
        <w:rPr>
          <w:rFonts w:ascii="Times New Roman" w:hAnsi="Times New Roman" w:cs="Times New Roman"/>
        </w:rPr>
        <w:t xml:space="preserve"> </w:t>
      </w:r>
      <w:r w:rsidR="000039DF">
        <w:rPr>
          <w:rFonts w:ascii="Times New Roman" w:hAnsi="Times New Roman" w:cs="Times New Roman"/>
        </w:rPr>
        <w:t>over</w:t>
      </w:r>
      <w:r w:rsidR="00D62A41">
        <w:rPr>
          <w:rFonts w:ascii="Times New Roman" w:hAnsi="Times New Roman" w:cs="Times New Roman"/>
        </w:rPr>
        <w:t xml:space="preserve"> time </w:t>
      </w:r>
      <w:r w:rsidR="00EA3CC9">
        <w:rPr>
          <w:rFonts w:ascii="Times New Roman" w:hAnsi="Times New Roman" w:cs="Times New Roman"/>
        </w:rPr>
        <w:t xml:space="preserve">we </w:t>
      </w:r>
      <w:r w:rsidR="003E576A">
        <w:rPr>
          <w:rFonts w:ascii="Times New Roman" w:hAnsi="Times New Roman" w:cs="Times New Roman"/>
        </w:rPr>
        <w:t>learn to</w:t>
      </w:r>
      <w:r w:rsidR="008A6F0D">
        <w:rPr>
          <w:rFonts w:ascii="Times New Roman" w:hAnsi="Times New Roman" w:cs="Times New Roman"/>
        </w:rPr>
        <w:t xml:space="preserve"> </w:t>
      </w:r>
      <w:r w:rsidR="004C2D78">
        <w:rPr>
          <w:rFonts w:ascii="Times New Roman" w:hAnsi="Times New Roman" w:cs="Times New Roman"/>
        </w:rPr>
        <w:t>skillfully</w:t>
      </w:r>
      <w:r w:rsidR="00EA3CC9">
        <w:rPr>
          <w:rFonts w:ascii="Times New Roman" w:hAnsi="Times New Roman" w:cs="Times New Roman"/>
        </w:rPr>
        <w:t xml:space="preserve"> stray from our </w:t>
      </w:r>
      <w:r w:rsidR="00007E1B">
        <w:rPr>
          <w:rFonts w:ascii="Times New Roman" w:hAnsi="Times New Roman" w:cs="Times New Roman"/>
        </w:rPr>
        <w:t>lesson plans</w:t>
      </w:r>
      <w:r w:rsidR="00EA0668">
        <w:rPr>
          <w:rFonts w:ascii="Times New Roman" w:hAnsi="Times New Roman" w:cs="Times New Roman"/>
        </w:rPr>
        <w:t xml:space="preserve"> and expand our curriculum</w:t>
      </w:r>
      <w:r w:rsidR="004C2D78">
        <w:rPr>
          <w:rFonts w:ascii="Times New Roman" w:hAnsi="Times New Roman" w:cs="Times New Roman"/>
        </w:rPr>
        <w:t xml:space="preserve"> to </w:t>
      </w:r>
      <w:r w:rsidR="003E576A">
        <w:rPr>
          <w:rFonts w:ascii="Times New Roman" w:hAnsi="Times New Roman" w:cs="Times New Roman"/>
        </w:rPr>
        <w:t>make room for all students</w:t>
      </w:r>
      <w:r w:rsidR="00EA3CC9">
        <w:rPr>
          <w:rFonts w:ascii="Times New Roman" w:hAnsi="Times New Roman" w:cs="Times New Roman"/>
        </w:rPr>
        <w:t xml:space="preserve">. </w:t>
      </w:r>
    </w:p>
    <w:p w14:paraId="0E83D009" w14:textId="2AF169B0" w:rsidR="000F774B" w:rsidRPr="009B0229" w:rsidRDefault="009B0229" w:rsidP="0017159D">
      <w:pPr>
        <w:spacing w:before="90" w:after="90" w:line="480" w:lineRule="auto"/>
        <w:ind w:left="0" w:firstLine="720"/>
        <w:jc w:val="left"/>
        <w:rPr>
          <w:rFonts w:ascii="Times New Roman" w:hAnsi="Times New Roman" w:cs="Times New Roman"/>
        </w:rPr>
      </w:pPr>
      <w:r w:rsidRPr="00DA6ED0">
        <w:rPr>
          <w:rFonts w:ascii="Times New Roman" w:hAnsi="Times New Roman" w:cs="Times New Roman"/>
        </w:rPr>
        <w:t xml:space="preserve">When we deviate from planned time to account for all of the bodyminds in the room, we </w:t>
      </w:r>
      <w:r w:rsidRPr="00DA6ED0">
        <w:rPr>
          <w:rFonts w:ascii="Times New Roman" w:hAnsi="Times New Roman" w:cs="Times New Roman"/>
          <w:i/>
          <w:iCs/>
        </w:rPr>
        <w:t>crip</w:t>
      </w:r>
      <w:r w:rsidRPr="00DA6ED0">
        <w:rPr>
          <w:rFonts w:ascii="Times New Roman" w:hAnsi="Times New Roman" w:cs="Times New Roman"/>
        </w:rPr>
        <w:t xml:space="preserve"> the classroom; that is, we </w:t>
      </w:r>
      <w:r w:rsidR="008A6F0D">
        <w:rPr>
          <w:rFonts w:ascii="Times New Roman" w:hAnsi="Times New Roman" w:cs="Times New Roman"/>
        </w:rPr>
        <w:t>confront</w:t>
      </w:r>
      <w:r w:rsidR="008073CA">
        <w:rPr>
          <w:rFonts w:ascii="Times New Roman" w:hAnsi="Times New Roman" w:cs="Times New Roman"/>
        </w:rPr>
        <w:t xml:space="preserve"> the</w:t>
      </w:r>
      <w:r w:rsidRPr="00DA6ED0">
        <w:rPr>
          <w:rFonts w:ascii="Times New Roman" w:hAnsi="Times New Roman" w:cs="Times New Roman"/>
        </w:rPr>
        <w:t xml:space="preserve"> ableism that is embedded in our collective consciousness and pedagogical habits</w:t>
      </w:r>
      <w:r w:rsidR="008073CA">
        <w:rPr>
          <w:rFonts w:ascii="Times New Roman" w:hAnsi="Times New Roman" w:cs="Times New Roman"/>
        </w:rPr>
        <w:t xml:space="preserve"> to </w:t>
      </w:r>
      <w:r w:rsidR="00F82A9A">
        <w:rPr>
          <w:rFonts w:ascii="Times New Roman" w:hAnsi="Times New Roman" w:cs="Times New Roman"/>
        </w:rPr>
        <w:t xml:space="preserve">build </w:t>
      </w:r>
      <w:r w:rsidR="00B31545">
        <w:rPr>
          <w:rFonts w:ascii="Times New Roman" w:hAnsi="Times New Roman" w:cs="Times New Roman"/>
        </w:rPr>
        <w:t xml:space="preserve">more </w:t>
      </w:r>
      <w:r w:rsidR="00137EAB">
        <w:rPr>
          <w:rFonts w:ascii="Times New Roman" w:hAnsi="Times New Roman" w:cs="Times New Roman"/>
        </w:rPr>
        <w:t xml:space="preserve">inclusive </w:t>
      </w:r>
      <w:r w:rsidR="00F82A9A">
        <w:rPr>
          <w:rFonts w:ascii="Times New Roman" w:hAnsi="Times New Roman" w:cs="Times New Roman"/>
        </w:rPr>
        <w:t>communit</w:t>
      </w:r>
      <w:r w:rsidR="00137EAB">
        <w:rPr>
          <w:rFonts w:ascii="Times New Roman" w:hAnsi="Times New Roman" w:cs="Times New Roman"/>
        </w:rPr>
        <w:t>ies</w:t>
      </w:r>
      <w:r w:rsidR="008073CA">
        <w:rPr>
          <w:rFonts w:ascii="Times New Roman" w:hAnsi="Times New Roman" w:cs="Times New Roman"/>
        </w:rPr>
        <w:t xml:space="preserve"> with students</w:t>
      </w:r>
      <w:r w:rsidRPr="00DA6ED0">
        <w:rPr>
          <w:rFonts w:ascii="Times New Roman" w:hAnsi="Times New Roman" w:cs="Times New Roman"/>
        </w:rPr>
        <w:t>.</w:t>
      </w:r>
      <w:r w:rsidR="00523CB1">
        <w:rPr>
          <w:rFonts w:ascii="Times New Roman" w:hAnsi="Times New Roman" w:cs="Times New Roman"/>
        </w:rPr>
        <w:t xml:space="preserve"> </w:t>
      </w:r>
      <w:r w:rsidRPr="00DA6ED0">
        <w:rPr>
          <w:rFonts w:ascii="Times New Roman" w:hAnsi="Times New Roman" w:cs="Times New Roman"/>
        </w:rPr>
        <w:t xml:space="preserve"> </w:t>
      </w:r>
      <w:r w:rsidR="0017159D">
        <w:rPr>
          <w:rFonts w:ascii="Times New Roman" w:hAnsi="Times New Roman" w:cs="Times New Roman"/>
        </w:rPr>
        <w:t>Indeed, f</w:t>
      </w:r>
      <w:r>
        <w:rPr>
          <w:rFonts w:ascii="Times New Roman" w:hAnsi="Times New Roman" w:cs="Times New Roman"/>
        </w:rPr>
        <w:t xml:space="preserve">inding ways to build “crip time” into our </w:t>
      </w:r>
      <w:r w:rsidR="00D3242D">
        <w:rPr>
          <w:rFonts w:ascii="Times New Roman" w:hAnsi="Times New Roman" w:cs="Times New Roman"/>
        </w:rPr>
        <w:t>classrooms</w:t>
      </w:r>
      <w:r>
        <w:rPr>
          <w:rFonts w:ascii="Times New Roman" w:hAnsi="Times New Roman" w:cs="Times New Roman"/>
        </w:rPr>
        <w:t xml:space="preserve"> </w:t>
      </w:r>
      <w:r w:rsidR="00D3242D">
        <w:rPr>
          <w:rFonts w:ascii="Times New Roman" w:hAnsi="Times New Roman" w:cs="Times New Roman"/>
        </w:rPr>
        <w:t xml:space="preserve">is </w:t>
      </w:r>
      <w:r w:rsidR="00441501">
        <w:rPr>
          <w:rFonts w:ascii="Times New Roman" w:hAnsi="Times New Roman" w:cs="Times New Roman"/>
        </w:rPr>
        <w:t>critical for</w:t>
      </w:r>
      <w:r>
        <w:rPr>
          <w:rFonts w:ascii="Times New Roman" w:hAnsi="Times New Roman" w:cs="Times New Roman"/>
        </w:rPr>
        <w:t xml:space="preserve"> </w:t>
      </w:r>
      <w:r w:rsidR="00B74926">
        <w:rPr>
          <w:rFonts w:ascii="Times New Roman" w:hAnsi="Times New Roman" w:cs="Times New Roman"/>
        </w:rPr>
        <w:t>accommodat</w:t>
      </w:r>
      <w:r w:rsidR="00441501">
        <w:rPr>
          <w:rFonts w:ascii="Times New Roman" w:hAnsi="Times New Roman" w:cs="Times New Roman"/>
        </w:rPr>
        <w:t>ing</w:t>
      </w:r>
      <w:r w:rsidR="00D3242D">
        <w:rPr>
          <w:rFonts w:ascii="Times New Roman" w:hAnsi="Times New Roman" w:cs="Times New Roman"/>
        </w:rPr>
        <w:t xml:space="preserve"> disabled students, as Margaret Price has argued</w:t>
      </w:r>
      <w:r>
        <w:rPr>
          <w:rFonts w:ascii="Times New Roman" w:hAnsi="Times New Roman" w:cs="Times New Roman"/>
        </w:rPr>
        <w:t xml:space="preserve">. </w:t>
      </w:r>
      <w:r w:rsidR="006F2528">
        <w:rPr>
          <w:rFonts w:ascii="Times New Roman" w:hAnsi="Times New Roman" w:cs="Times New Roman"/>
        </w:rPr>
        <w:t xml:space="preserve">Price </w:t>
      </w:r>
      <w:r w:rsidR="0017159D">
        <w:rPr>
          <w:rFonts w:ascii="Times New Roman" w:hAnsi="Times New Roman" w:cs="Times New Roman"/>
        </w:rPr>
        <w:t xml:space="preserve">argues that we </w:t>
      </w:r>
      <w:r w:rsidR="006F2528">
        <w:rPr>
          <w:rFonts w:ascii="Times New Roman" w:hAnsi="Times New Roman" w:cs="Times New Roman"/>
        </w:rPr>
        <w:t xml:space="preserve">break </w:t>
      </w:r>
      <w:r w:rsidR="0017159D">
        <w:rPr>
          <w:rFonts w:ascii="Times New Roman" w:hAnsi="Times New Roman" w:cs="Times New Roman"/>
        </w:rPr>
        <w:t>from</w:t>
      </w:r>
      <w:r w:rsidR="006F2528">
        <w:rPr>
          <w:rFonts w:ascii="Times New Roman" w:hAnsi="Times New Roman" w:cs="Times New Roman"/>
        </w:rPr>
        <w:t xml:space="preserve"> </w:t>
      </w:r>
      <w:r w:rsidR="007F50BD">
        <w:rPr>
          <w:rFonts w:ascii="Times New Roman" w:hAnsi="Times New Roman" w:cs="Times New Roman"/>
        </w:rPr>
        <w:t xml:space="preserve">the </w:t>
      </w:r>
      <w:r w:rsidR="00137EAB">
        <w:rPr>
          <w:rFonts w:ascii="Times New Roman" w:hAnsi="Times New Roman" w:cs="Times New Roman"/>
        </w:rPr>
        <w:t xml:space="preserve">traditional </w:t>
      </w:r>
      <w:r w:rsidR="006F2528">
        <w:rPr>
          <w:rFonts w:ascii="Times New Roman" w:hAnsi="Times New Roman" w:cs="Times New Roman"/>
        </w:rPr>
        <w:lastRenderedPageBreak/>
        <w:t xml:space="preserve">classroom, which </w:t>
      </w:r>
      <w:r w:rsidR="007F50BD">
        <w:rPr>
          <w:rFonts w:ascii="Times New Roman" w:hAnsi="Times New Roman" w:cs="Times New Roman"/>
        </w:rPr>
        <w:t>she</w:t>
      </w:r>
      <w:r w:rsidR="00C0730A">
        <w:rPr>
          <w:rFonts w:ascii="Times New Roman" w:hAnsi="Times New Roman" w:cs="Times New Roman"/>
        </w:rPr>
        <w:t xml:space="preserve"> </w:t>
      </w:r>
      <w:r w:rsidR="006F2528">
        <w:rPr>
          <w:rFonts w:ascii="Times New Roman" w:hAnsi="Times New Roman" w:cs="Times New Roman"/>
        </w:rPr>
        <w:t>thinks of</w:t>
      </w:r>
      <w:r w:rsidR="00C0730A">
        <w:rPr>
          <w:rFonts w:ascii="Times New Roman" w:hAnsi="Times New Roman" w:cs="Times New Roman"/>
        </w:rPr>
        <w:t xml:space="preserve"> as</w:t>
      </w:r>
      <w:r w:rsidR="007F50BD">
        <w:rPr>
          <w:rFonts w:ascii="Times New Roman" w:hAnsi="Times New Roman" w:cs="Times New Roman"/>
        </w:rPr>
        <w:t xml:space="preserve"> a</w:t>
      </w:r>
      <w:r w:rsidR="00C0730A">
        <w:rPr>
          <w:rFonts w:ascii="Times New Roman" w:hAnsi="Times New Roman" w:cs="Times New Roman"/>
        </w:rPr>
        <w:t xml:space="preserve"> “kairotic space.” In using </w:t>
      </w:r>
      <w:r w:rsidR="00EA0668">
        <w:rPr>
          <w:rFonts w:ascii="Times New Roman" w:hAnsi="Times New Roman" w:cs="Times New Roman"/>
        </w:rPr>
        <w:t>“kairotic</w:t>
      </w:r>
      <w:r w:rsidR="00C0730A">
        <w:rPr>
          <w:rFonts w:ascii="Times New Roman" w:hAnsi="Times New Roman" w:cs="Times New Roman"/>
        </w:rPr>
        <w:t>,</w:t>
      </w:r>
      <w:r w:rsidR="00EA0668">
        <w:rPr>
          <w:rFonts w:ascii="Times New Roman" w:hAnsi="Times New Roman" w:cs="Times New Roman"/>
        </w:rPr>
        <w:t>”</w:t>
      </w:r>
      <w:r w:rsidR="00C0730A">
        <w:rPr>
          <w:rFonts w:ascii="Times New Roman" w:hAnsi="Times New Roman" w:cs="Times New Roman"/>
        </w:rPr>
        <w:t xml:space="preserve"> </w:t>
      </w:r>
      <w:r w:rsidR="00791C1F">
        <w:rPr>
          <w:rFonts w:ascii="Times New Roman" w:hAnsi="Times New Roman" w:cs="Times New Roman"/>
        </w:rPr>
        <w:t>Price</w:t>
      </w:r>
      <w:r w:rsidR="00C0730A">
        <w:rPr>
          <w:rFonts w:ascii="Times New Roman" w:hAnsi="Times New Roman" w:cs="Times New Roman"/>
        </w:rPr>
        <w:t xml:space="preserve"> invokes</w:t>
      </w:r>
      <w:r w:rsidR="00345B32">
        <w:rPr>
          <w:rFonts w:ascii="Times New Roman" w:hAnsi="Times New Roman" w:cs="Times New Roman"/>
        </w:rPr>
        <w:t xml:space="preserve"> the classical cognate</w:t>
      </w:r>
      <w:r w:rsidR="00C0730A">
        <w:rPr>
          <w:rFonts w:ascii="Times New Roman" w:hAnsi="Times New Roman" w:cs="Times New Roman"/>
        </w:rPr>
        <w:t xml:space="preserve"> </w:t>
      </w:r>
      <w:r w:rsidR="00C0730A">
        <w:rPr>
          <w:rFonts w:ascii="Times New Roman" w:hAnsi="Times New Roman" w:cs="Times New Roman"/>
          <w:i/>
          <w:iCs/>
        </w:rPr>
        <w:t>kairos</w:t>
      </w:r>
      <w:r w:rsidR="00C0730A">
        <w:rPr>
          <w:rFonts w:ascii="Times New Roman" w:hAnsi="Times New Roman" w:cs="Times New Roman"/>
        </w:rPr>
        <w:t xml:space="preserve"> which translates to “the opportune or appropriate time.” As kairotic</w:t>
      </w:r>
      <w:r w:rsidR="00345B32">
        <w:rPr>
          <w:rFonts w:ascii="Times New Roman" w:hAnsi="Times New Roman" w:cs="Times New Roman"/>
        </w:rPr>
        <w:t xml:space="preserve"> space</w:t>
      </w:r>
      <w:r w:rsidR="00D3242D">
        <w:rPr>
          <w:rFonts w:ascii="Times New Roman" w:hAnsi="Times New Roman" w:cs="Times New Roman"/>
        </w:rPr>
        <w:t>s</w:t>
      </w:r>
      <w:r w:rsidR="00C0730A">
        <w:rPr>
          <w:rFonts w:ascii="Times New Roman" w:hAnsi="Times New Roman" w:cs="Times New Roman"/>
        </w:rPr>
        <w:t>, classrooms “tend to be run under strict time constraints”</w:t>
      </w:r>
      <w:r w:rsidR="00345B32">
        <w:rPr>
          <w:rFonts w:ascii="Times New Roman" w:hAnsi="Times New Roman" w:cs="Times New Roman"/>
        </w:rPr>
        <w:t xml:space="preserve"> (63). </w:t>
      </w:r>
      <w:r w:rsidR="007F50BD">
        <w:rPr>
          <w:rFonts w:ascii="Times New Roman" w:hAnsi="Times New Roman" w:cs="Times New Roman"/>
        </w:rPr>
        <w:t>A</w:t>
      </w:r>
      <w:r w:rsidR="00345B32">
        <w:rPr>
          <w:rFonts w:ascii="Times New Roman" w:hAnsi="Times New Roman" w:cs="Times New Roman"/>
        </w:rPr>
        <w:t xml:space="preserve"> kairotic space is one in</w:t>
      </w:r>
      <w:r w:rsidR="00C0730A">
        <w:rPr>
          <w:rFonts w:ascii="Times New Roman" w:hAnsi="Times New Roman" w:cs="Times New Roman"/>
        </w:rPr>
        <w:t xml:space="preserve"> </w:t>
      </w:r>
      <w:r w:rsidR="00345B32">
        <w:rPr>
          <w:rFonts w:ascii="Times New Roman" w:hAnsi="Times New Roman" w:cs="Times New Roman"/>
        </w:rPr>
        <w:t>which</w:t>
      </w:r>
      <w:r w:rsidR="00C0730A">
        <w:rPr>
          <w:rFonts w:ascii="Times New Roman" w:hAnsi="Times New Roman" w:cs="Times New Roman"/>
        </w:rPr>
        <w:t xml:space="preserve"> “knowledge is produced and power is exchanged”</w:t>
      </w:r>
      <w:r w:rsidR="00013942">
        <w:rPr>
          <w:rFonts w:ascii="Times New Roman" w:hAnsi="Times New Roman" w:cs="Times New Roman"/>
        </w:rPr>
        <w:t xml:space="preserve"> (60).</w:t>
      </w:r>
      <w:r w:rsidR="00345B32">
        <w:rPr>
          <w:rFonts w:ascii="Times New Roman" w:hAnsi="Times New Roman" w:cs="Times New Roman"/>
        </w:rPr>
        <w:t xml:space="preserve"> </w:t>
      </w:r>
      <w:r w:rsidR="00013942">
        <w:rPr>
          <w:rFonts w:ascii="Times New Roman" w:hAnsi="Times New Roman" w:cs="Times New Roman"/>
        </w:rPr>
        <w:t>Crucially, as</w:t>
      </w:r>
      <w:r w:rsidR="00345B32">
        <w:rPr>
          <w:rFonts w:ascii="Times New Roman" w:hAnsi="Times New Roman" w:cs="Times New Roman"/>
        </w:rPr>
        <w:t xml:space="preserve"> Price </w:t>
      </w:r>
      <w:r w:rsidR="00B74926">
        <w:rPr>
          <w:rFonts w:ascii="Times New Roman" w:hAnsi="Times New Roman" w:cs="Times New Roman"/>
        </w:rPr>
        <w:t>argues</w:t>
      </w:r>
      <w:r w:rsidR="00345B32">
        <w:rPr>
          <w:rFonts w:ascii="Times New Roman" w:hAnsi="Times New Roman" w:cs="Times New Roman"/>
        </w:rPr>
        <w:t xml:space="preserve">, this </w:t>
      </w:r>
      <w:r w:rsidR="007F50BD">
        <w:rPr>
          <w:rFonts w:ascii="Times New Roman" w:hAnsi="Times New Roman" w:cs="Times New Roman"/>
        </w:rPr>
        <w:t>time-sensitive approach to pedagogy</w:t>
      </w:r>
      <w:r w:rsidR="00D3242D">
        <w:rPr>
          <w:rFonts w:ascii="Times New Roman" w:hAnsi="Times New Roman" w:cs="Times New Roman"/>
        </w:rPr>
        <w:t xml:space="preserve"> </w:t>
      </w:r>
      <w:r>
        <w:rPr>
          <w:rFonts w:ascii="Times New Roman" w:hAnsi="Times New Roman" w:cs="Times New Roman"/>
        </w:rPr>
        <w:t>exclude</w:t>
      </w:r>
      <w:r w:rsidR="00942CDD">
        <w:rPr>
          <w:rFonts w:ascii="Times New Roman" w:hAnsi="Times New Roman" w:cs="Times New Roman"/>
        </w:rPr>
        <w:t>s</w:t>
      </w:r>
      <w:r>
        <w:rPr>
          <w:rFonts w:ascii="Times New Roman" w:hAnsi="Times New Roman" w:cs="Times New Roman"/>
        </w:rPr>
        <w:t xml:space="preserve"> </w:t>
      </w:r>
      <w:r w:rsidR="003E576A">
        <w:rPr>
          <w:rFonts w:ascii="Times New Roman" w:hAnsi="Times New Roman" w:cs="Times New Roman"/>
        </w:rPr>
        <w:t xml:space="preserve">students with </w:t>
      </w:r>
      <w:r w:rsidR="00345B32">
        <w:rPr>
          <w:rFonts w:ascii="Times New Roman" w:hAnsi="Times New Roman" w:cs="Times New Roman"/>
        </w:rPr>
        <w:t>mental disabilit</w:t>
      </w:r>
      <w:r w:rsidR="003E576A">
        <w:rPr>
          <w:rFonts w:ascii="Times New Roman" w:hAnsi="Times New Roman" w:cs="Times New Roman"/>
        </w:rPr>
        <w:t>ies, among others</w:t>
      </w:r>
      <w:r w:rsidR="00C0730A">
        <w:rPr>
          <w:rFonts w:ascii="Times New Roman" w:hAnsi="Times New Roman" w:cs="Times New Roman"/>
        </w:rPr>
        <w:t>.</w:t>
      </w:r>
      <w:r>
        <w:rPr>
          <w:rStyle w:val="FootnoteReference"/>
          <w:rFonts w:ascii="Times New Roman" w:hAnsi="Times New Roman" w:cs="Times New Roman"/>
        </w:rPr>
        <w:footnoteReference w:id="3"/>
      </w:r>
      <w:r w:rsidR="00C0730A">
        <w:rPr>
          <w:rFonts w:ascii="Times New Roman" w:hAnsi="Times New Roman" w:cs="Times New Roman"/>
        </w:rPr>
        <w:t xml:space="preserve"> </w:t>
      </w:r>
      <w:r w:rsidR="009020F1">
        <w:rPr>
          <w:rFonts w:ascii="Times New Roman" w:hAnsi="Times New Roman" w:cs="Times New Roman"/>
        </w:rPr>
        <w:t>To resist kairos, we</w:t>
      </w:r>
      <w:r w:rsidR="00EA0668">
        <w:rPr>
          <w:rFonts w:ascii="Times New Roman" w:hAnsi="Times New Roman" w:cs="Times New Roman"/>
        </w:rPr>
        <w:t xml:space="preserve"> should be mindful </w:t>
      </w:r>
      <w:r>
        <w:rPr>
          <w:rFonts w:ascii="Times New Roman" w:hAnsi="Times New Roman" w:cs="Times New Roman"/>
        </w:rPr>
        <w:t xml:space="preserve">of </w:t>
      </w:r>
      <w:r w:rsidR="00345B32">
        <w:rPr>
          <w:rFonts w:ascii="Times New Roman" w:hAnsi="Times New Roman" w:cs="Times New Roman"/>
        </w:rPr>
        <w:t xml:space="preserve">how we organize the </w:t>
      </w:r>
      <w:r>
        <w:rPr>
          <w:rFonts w:ascii="Times New Roman" w:hAnsi="Times New Roman" w:cs="Times New Roman"/>
        </w:rPr>
        <w:t>syllabus</w:t>
      </w:r>
      <w:r w:rsidR="00345B32">
        <w:rPr>
          <w:rFonts w:ascii="Times New Roman" w:hAnsi="Times New Roman" w:cs="Times New Roman"/>
        </w:rPr>
        <w:t>,</w:t>
      </w:r>
      <w:r w:rsidR="00D3242D">
        <w:rPr>
          <w:rFonts w:ascii="Times New Roman" w:hAnsi="Times New Roman" w:cs="Times New Roman"/>
        </w:rPr>
        <w:t xml:space="preserve"> </w:t>
      </w:r>
      <w:r w:rsidR="001A704E">
        <w:rPr>
          <w:rFonts w:ascii="Times New Roman" w:hAnsi="Times New Roman" w:cs="Times New Roman"/>
        </w:rPr>
        <w:t xml:space="preserve">how we </w:t>
      </w:r>
      <w:r w:rsidR="00880B7C">
        <w:rPr>
          <w:rFonts w:ascii="Times New Roman" w:hAnsi="Times New Roman" w:cs="Times New Roman"/>
        </w:rPr>
        <w:t xml:space="preserve">grade participation </w:t>
      </w:r>
      <w:r w:rsidR="0017159D">
        <w:rPr>
          <w:rFonts w:ascii="Times New Roman" w:hAnsi="Times New Roman" w:cs="Times New Roman"/>
        </w:rPr>
        <w:t>and attendance,</w:t>
      </w:r>
      <w:r w:rsidR="00345B32">
        <w:rPr>
          <w:rFonts w:ascii="Times New Roman" w:hAnsi="Times New Roman" w:cs="Times New Roman"/>
        </w:rPr>
        <w:t xml:space="preserve"> and how we give feedback</w:t>
      </w:r>
      <w:r>
        <w:rPr>
          <w:rFonts w:ascii="Times New Roman" w:hAnsi="Times New Roman" w:cs="Times New Roman"/>
        </w:rPr>
        <w:t xml:space="preserve"> </w:t>
      </w:r>
      <w:r w:rsidR="00880B7C">
        <w:rPr>
          <w:rFonts w:ascii="Times New Roman" w:hAnsi="Times New Roman" w:cs="Times New Roman"/>
        </w:rPr>
        <w:t>(64)</w:t>
      </w:r>
      <w:r w:rsidR="00345B32">
        <w:rPr>
          <w:rFonts w:ascii="Times New Roman" w:hAnsi="Times New Roman" w:cs="Times New Roman"/>
        </w:rPr>
        <w:t xml:space="preserve">. </w:t>
      </w:r>
      <w:r w:rsidR="005E418D">
        <w:rPr>
          <w:rFonts w:ascii="Times New Roman" w:hAnsi="Times New Roman" w:cs="Times New Roman"/>
        </w:rPr>
        <w:t>Price</w:t>
      </w:r>
      <w:r w:rsidR="00345B32">
        <w:rPr>
          <w:rFonts w:ascii="Times New Roman" w:hAnsi="Times New Roman" w:cs="Times New Roman"/>
        </w:rPr>
        <w:t xml:space="preserve"> </w:t>
      </w:r>
      <w:r w:rsidR="00013942">
        <w:rPr>
          <w:rFonts w:ascii="Times New Roman" w:hAnsi="Times New Roman" w:cs="Times New Roman"/>
        </w:rPr>
        <w:t xml:space="preserve">also </w:t>
      </w:r>
      <w:r w:rsidR="000672CE">
        <w:rPr>
          <w:rFonts w:ascii="Times New Roman" w:hAnsi="Times New Roman" w:cs="Times New Roman"/>
        </w:rPr>
        <w:t>encourages</w:t>
      </w:r>
      <w:r w:rsidR="00345B32">
        <w:rPr>
          <w:rFonts w:ascii="Times New Roman" w:hAnsi="Times New Roman" w:cs="Times New Roman"/>
        </w:rPr>
        <w:t xml:space="preserve"> us to </w:t>
      </w:r>
      <w:r w:rsidR="00B74926">
        <w:rPr>
          <w:rFonts w:ascii="Times New Roman" w:hAnsi="Times New Roman" w:cs="Times New Roman"/>
        </w:rPr>
        <w:t>learn</w:t>
      </w:r>
      <w:r w:rsidR="00345B32">
        <w:rPr>
          <w:rFonts w:ascii="Times New Roman" w:hAnsi="Times New Roman" w:cs="Times New Roman"/>
        </w:rPr>
        <w:t xml:space="preserve"> Universal Design principles</w:t>
      </w:r>
      <w:r w:rsidR="0017159D">
        <w:rPr>
          <w:rFonts w:ascii="Times New Roman" w:hAnsi="Times New Roman" w:cs="Times New Roman"/>
        </w:rPr>
        <w:t xml:space="preserve"> so that we can offer multiple pathways into the content we teach</w:t>
      </w:r>
      <w:r w:rsidR="00345B32">
        <w:rPr>
          <w:rFonts w:ascii="Times New Roman" w:hAnsi="Times New Roman" w:cs="Times New Roman"/>
        </w:rPr>
        <w:t>.</w:t>
      </w:r>
      <w:r w:rsidR="00BE430C" w:rsidRPr="00BE430C">
        <w:rPr>
          <w:rStyle w:val="FootnoteReference"/>
          <w:rFonts w:ascii="Times New Roman" w:hAnsi="Times New Roman" w:cs="Times New Roman"/>
        </w:rPr>
        <w:t xml:space="preserve"> </w:t>
      </w:r>
      <w:r w:rsidR="00BE430C" w:rsidRPr="00DA6ED0">
        <w:rPr>
          <w:rStyle w:val="FootnoteReference"/>
          <w:rFonts w:ascii="Times New Roman" w:hAnsi="Times New Roman" w:cs="Times New Roman"/>
        </w:rPr>
        <w:footnoteReference w:id="4"/>
      </w:r>
      <w:r w:rsidR="00BE430C" w:rsidRPr="00DA6ED0">
        <w:rPr>
          <w:rFonts w:ascii="Times New Roman" w:hAnsi="Times New Roman" w:cs="Times New Roman"/>
        </w:rPr>
        <w:t xml:space="preserve"> </w:t>
      </w:r>
      <w:r w:rsidR="00345B32">
        <w:rPr>
          <w:rFonts w:ascii="Times New Roman" w:hAnsi="Times New Roman" w:cs="Times New Roman"/>
        </w:rPr>
        <w:t xml:space="preserve">All of this </w:t>
      </w:r>
      <w:r w:rsidR="00D3242D">
        <w:rPr>
          <w:rFonts w:ascii="Times New Roman" w:hAnsi="Times New Roman" w:cs="Times New Roman"/>
        </w:rPr>
        <w:t>requires</w:t>
      </w:r>
      <w:r w:rsidR="00345B32">
        <w:rPr>
          <w:rFonts w:ascii="Times New Roman" w:hAnsi="Times New Roman" w:cs="Times New Roman"/>
        </w:rPr>
        <w:t xml:space="preserve"> that we find </w:t>
      </w:r>
      <w:r w:rsidR="00013942">
        <w:rPr>
          <w:rFonts w:ascii="Times New Roman" w:hAnsi="Times New Roman" w:cs="Times New Roman"/>
        </w:rPr>
        <w:t>“</w:t>
      </w:r>
      <w:r w:rsidR="00345B32">
        <w:rPr>
          <w:rFonts w:ascii="Times New Roman" w:hAnsi="Times New Roman" w:cs="Times New Roman"/>
        </w:rPr>
        <w:t>ways to</w:t>
      </w:r>
      <w:r>
        <w:rPr>
          <w:rFonts w:ascii="Times New Roman" w:hAnsi="Times New Roman" w:cs="Times New Roman"/>
        </w:rPr>
        <w:t xml:space="preserve"> move</w:t>
      </w:r>
      <w:r w:rsidR="00013942">
        <w:rPr>
          <w:rFonts w:ascii="Times New Roman" w:hAnsi="Times New Roman" w:cs="Times New Roman"/>
        </w:rPr>
        <w:t>” around the classroom</w:t>
      </w:r>
      <w:r w:rsidR="005C7C1F">
        <w:rPr>
          <w:rFonts w:ascii="Times New Roman" w:hAnsi="Times New Roman" w:cs="Times New Roman"/>
        </w:rPr>
        <w:t xml:space="preserve">, </w:t>
      </w:r>
      <w:r w:rsidR="000672CE">
        <w:rPr>
          <w:rFonts w:ascii="Times New Roman" w:hAnsi="Times New Roman" w:cs="Times New Roman"/>
        </w:rPr>
        <w:t>and</w:t>
      </w:r>
      <w:r w:rsidR="00B74926">
        <w:rPr>
          <w:rFonts w:ascii="Times New Roman" w:hAnsi="Times New Roman" w:cs="Times New Roman"/>
        </w:rPr>
        <w:t>, I would add,</w:t>
      </w:r>
      <w:r>
        <w:rPr>
          <w:rFonts w:ascii="Times New Roman" w:hAnsi="Times New Roman" w:cs="Times New Roman"/>
        </w:rPr>
        <w:t xml:space="preserve"> to</w:t>
      </w:r>
      <w:r w:rsidR="00345B32">
        <w:rPr>
          <w:rFonts w:ascii="Times New Roman" w:hAnsi="Times New Roman" w:cs="Times New Roman"/>
        </w:rPr>
        <w:t xml:space="preserve"> improvise</w:t>
      </w:r>
      <w:r w:rsidR="00857D0B">
        <w:rPr>
          <w:rFonts w:ascii="Times New Roman" w:hAnsi="Times New Roman" w:cs="Times New Roman"/>
        </w:rPr>
        <w:t xml:space="preserve"> as we interact with students</w:t>
      </w:r>
      <w:r w:rsidR="000039DF">
        <w:rPr>
          <w:rFonts w:ascii="Times New Roman" w:hAnsi="Times New Roman" w:cs="Times New Roman"/>
        </w:rPr>
        <w:t xml:space="preserve"> and progress through the semester</w:t>
      </w:r>
      <w:r w:rsidR="00880B7C">
        <w:rPr>
          <w:rFonts w:ascii="Times New Roman" w:hAnsi="Times New Roman" w:cs="Times New Roman"/>
        </w:rPr>
        <w:t xml:space="preserve"> (58)</w:t>
      </w:r>
      <w:r w:rsidR="00345B32">
        <w:rPr>
          <w:rFonts w:ascii="Times New Roman" w:hAnsi="Times New Roman" w:cs="Times New Roman"/>
        </w:rPr>
        <w:t xml:space="preserve">. </w:t>
      </w:r>
      <w:r w:rsidR="007F50BD">
        <w:rPr>
          <w:rFonts w:ascii="Times New Roman" w:hAnsi="Times New Roman" w:cs="Times New Roman"/>
        </w:rPr>
        <w:t>These</w:t>
      </w:r>
      <w:r w:rsidR="00345B32">
        <w:rPr>
          <w:rFonts w:ascii="Times New Roman" w:hAnsi="Times New Roman" w:cs="Times New Roman"/>
        </w:rPr>
        <w:t xml:space="preserve"> </w:t>
      </w:r>
      <w:r w:rsidR="007F50BD">
        <w:rPr>
          <w:rFonts w:ascii="Times New Roman" w:hAnsi="Times New Roman" w:cs="Times New Roman"/>
        </w:rPr>
        <w:t>are</w:t>
      </w:r>
      <w:r w:rsidR="00345B32">
        <w:rPr>
          <w:rFonts w:ascii="Times New Roman" w:hAnsi="Times New Roman" w:cs="Times New Roman"/>
        </w:rPr>
        <w:t xml:space="preserve"> no small task</w:t>
      </w:r>
      <w:r w:rsidR="007F50BD">
        <w:rPr>
          <w:rFonts w:ascii="Times New Roman" w:hAnsi="Times New Roman" w:cs="Times New Roman"/>
        </w:rPr>
        <w:t>s,</w:t>
      </w:r>
      <w:r w:rsidR="00D3242D">
        <w:rPr>
          <w:rFonts w:ascii="Times New Roman" w:hAnsi="Times New Roman" w:cs="Times New Roman"/>
        </w:rPr>
        <w:t xml:space="preserve"> </w:t>
      </w:r>
      <w:r w:rsidR="00345B32">
        <w:rPr>
          <w:rFonts w:ascii="Times New Roman" w:hAnsi="Times New Roman" w:cs="Times New Roman"/>
        </w:rPr>
        <w:t xml:space="preserve">but as Price </w:t>
      </w:r>
      <w:r w:rsidR="005C7C1F">
        <w:rPr>
          <w:rFonts w:ascii="Times New Roman" w:hAnsi="Times New Roman" w:cs="Times New Roman"/>
        </w:rPr>
        <w:t>shows</w:t>
      </w:r>
      <w:r w:rsidR="007F50BD">
        <w:rPr>
          <w:rFonts w:ascii="Times New Roman" w:hAnsi="Times New Roman" w:cs="Times New Roman"/>
        </w:rPr>
        <w:t>,</w:t>
      </w:r>
      <w:r>
        <w:rPr>
          <w:rFonts w:ascii="Times New Roman" w:hAnsi="Times New Roman" w:cs="Times New Roman"/>
        </w:rPr>
        <w:t xml:space="preserve"> </w:t>
      </w:r>
      <w:r w:rsidR="005E418D">
        <w:rPr>
          <w:rFonts w:ascii="Times New Roman" w:hAnsi="Times New Roman" w:cs="Times New Roman"/>
        </w:rPr>
        <w:t>access</w:t>
      </w:r>
      <w:r>
        <w:rPr>
          <w:rFonts w:ascii="Times New Roman" w:hAnsi="Times New Roman" w:cs="Times New Roman"/>
        </w:rPr>
        <w:t xml:space="preserve"> is </w:t>
      </w:r>
      <w:r w:rsidR="005E418D">
        <w:rPr>
          <w:rFonts w:ascii="Times New Roman" w:hAnsi="Times New Roman" w:cs="Times New Roman"/>
        </w:rPr>
        <w:t>an objective to</w:t>
      </w:r>
      <w:r w:rsidR="0009591A">
        <w:rPr>
          <w:rFonts w:ascii="Times New Roman" w:hAnsi="Times New Roman" w:cs="Times New Roman"/>
        </w:rPr>
        <w:t xml:space="preserve"> </w:t>
      </w:r>
      <w:r w:rsidR="005E418D">
        <w:rPr>
          <w:rFonts w:ascii="Times New Roman" w:hAnsi="Times New Roman" w:cs="Times New Roman"/>
        </w:rPr>
        <w:t>work</w:t>
      </w:r>
      <w:r>
        <w:rPr>
          <w:rFonts w:ascii="Times New Roman" w:hAnsi="Times New Roman" w:cs="Times New Roman"/>
        </w:rPr>
        <w:t xml:space="preserve"> toward rather than a destination to which one arrives</w:t>
      </w:r>
      <w:r w:rsidR="00345B32">
        <w:rPr>
          <w:rFonts w:ascii="Times New Roman" w:hAnsi="Times New Roman" w:cs="Times New Roman"/>
        </w:rPr>
        <w:t>.</w:t>
      </w:r>
      <w:r w:rsidR="0032413F">
        <w:rPr>
          <w:rFonts w:ascii="Times New Roman" w:hAnsi="Times New Roman" w:cs="Times New Roman"/>
        </w:rPr>
        <w:t xml:space="preserve"> </w:t>
      </w:r>
      <w:r w:rsidR="007F50BD">
        <w:rPr>
          <w:rFonts w:ascii="Times New Roman" w:hAnsi="Times New Roman" w:cs="Times New Roman"/>
        </w:rPr>
        <w:t xml:space="preserve">As we </w:t>
      </w:r>
      <w:r w:rsidR="00523CB1">
        <w:rPr>
          <w:rFonts w:ascii="Times New Roman" w:hAnsi="Times New Roman" w:cs="Times New Roman"/>
        </w:rPr>
        <w:t>learn</w:t>
      </w:r>
      <w:r w:rsidR="007F50BD">
        <w:rPr>
          <w:rFonts w:ascii="Times New Roman" w:hAnsi="Times New Roman" w:cs="Times New Roman"/>
        </w:rPr>
        <w:t xml:space="preserve"> to</w:t>
      </w:r>
      <w:r w:rsidR="0032413F">
        <w:rPr>
          <w:rFonts w:ascii="Times New Roman" w:hAnsi="Times New Roman" w:cs="Times New Roman"/>
        </w:rPr>
        <w:t xml:space="preserve"> establish crip time through</w:t>
      </w:r>
      <w:r w:rsidR="009020F1">
        <w:rPr>
          <w:rFonts w:ascii="Times New Roman" w:hAnsi="Times New Roman" w:cs="Times New Roman"/>
        </w:rPr>
        <w:t xml:space="preserve"> pedagogical</w:t>
      </w:r>
      <w:r w:rsidR="0032413F">
        <w:rPr>
          <w:rFonts w:ascii="Times New Roman" w:hAnsi="Times New Roman" w:cs="Times New Roman"/>
        </w:rPr>
        <w:t xml:space="preserve"> improvisation</w:t>
      </w:r>
      <w:r w:rsidR="007F50BD">
        <w:rPr>
          <w:rFonts w:ascii="Times New Roman" w:hAnsi="Times New Roman" w:cs="Times New Roman"/>
        </w:rPr>
        <w:t xml:space="preserve">, we </w:t>
      </w:r>
      <w:r w:rsidR="00774865">
        <w:rPr>
          <w:rFonts w:ascii="Times New Roman" w:hAnsi="Times New Roman" w:cs="Times New Roman"/>
        </w:rPr>
        <w:t>mediate</w:t>
      </w:r>
      <w:r w:rsidR="007F50BD">
        <w:rPr>
          <w:rFonts w:ascii="Times New Roman" w:hAnsi="Times New Roman" w:cs="Times New Roman"/>
        </w:rPr>
        <w:t xml:space="preserve"> kairotic space for</w:t>
      </w:r>
      <w:r w:rsidR="005C7C1F">
        <w:rPr>
          <w:rFonts w:ascii="Times New Roman" w:hAnsi="Times New Roman" w:cs="Times New Roman"/>
        </w:rPr>
        <w:t xml:space="preserve"> </w:t>
      </w:r>
      <w:r w:rsidR="00774865">
        <w:rPr>
          <w:rFonts w:ascii="Times New Roman" w:hAnsi="Times New Roman" w:cs="Times New Roman"/>
        </w:rPr>
        <w:t>disabled students</w:t>
      </w:r>
      <w:r w:rsidR="00BB7BF2">
        <w:rPr>
          <w:rFonts w:ascii="Times New Roman" w:hAnsi="Times New Roman" w:cs="Times New Roman"/>
        </w:rPr>
        <w:t xml:space="preserve"> </w:t>
      </w:r>
      <w:r w:rsidR="00EA0668">
        <w:rPr>
          <w:rFonts w:ascii="Times New Roman" w:hAnsi="Times New Roman" w:cs="Times New Roman"/>
        </w:rPr>
        <w:t xml:space="preserve">to create </w:t>
      </w:r>
      <w:r w:rsidR="00B64311">
        <w:rPr>
          <w:rFonts w:ascii="Times New Roman" w:hAnsi="Times New Roman" w:cs="Times New Roman"/>
        </w:rPr>
        <w:t xml:space="preserve">more </w:t>
      </w:r>
      <w:r w:rsidR="00EA0668">
        <w:rPr>
          <w:rFonts w:ascii="Times New Roman" w:hAnsi="Times New Roman" w:cs="Times New Roman"/>
        </w:rPr>
        <w:t>accessibility in the classroom</w:t>
      </w:r>
      <w:r w:rsidR="00523CB1">
        <w:rPr>
          <w:rFonts w:ascii="Times New Roman" w:hAnsi="Times New Roman" w:cs="Times New Roman"/>
        </w:rPr>
        <w:t>.</w:t>
      </w:r>
    </w:p>
    <w:p w14:paraId="21AB938E" w14:textId="175EC127" w:rsidR="00FD5934" w:rsidRPr="00DA6ED0" w:rsidRDefault="00D3242D" w:rsidP="00013942">
      <w:pPr>
        <w:spacing w:before="90" w:after="90" w:line="480" w:lineRule="auto"/>
        <w:ind w:left="0" w:firstLine="720"/>
        <w:jc w:val="left"/>
        <w:rPr>
          <w:rFonts w:ascii="Times New Roman" w:hAnsi="Times New Roman" w:cs="Times New Roman"/>
        </w:rPr>
      </w:pPr>
      <w:r>
        <w:rPr>
          <w:rFonts w:ascii="Times New Roman" w:hAnsi="Times New Roman" w:cs="Times New Roman"/>
        </w:rPr>
        <w:t xml:space="preserve">Access </w:t>
      </w:r>
      <w:r w:rsidR="00B74926">
        <w:rPr>
          <w:rFonts w:ascii="Times New Roman" w:hAnsi="Times New Roman" w:cs="Times New Roman"/>
        </w:rPr>
        <w:t>never</w:t>
      </w:r>
      <w:r>
        <w:rPr>
          <w:rFonts w:ascii="Times New Roman" w:hAnsi="Times New Roman" w:cs="Times New Roman"/>
        </w:rPr>
        <w:t xml:space="preserve"> look</w:t>
      </w:r>
      <w:r w:rsidR="00B74926">
        <w:rPr>
          <w:rFonts w:ascii="Times New Roman" w:hAnsi="Times New Roman" w:cs="Times New Roman"/>
        </w:rPr>
        <w:t>s</w:t>
      </w:r>
      <w:r>
        <w:rPr>
          <w:rFonts w:ascii="Times New Roman" w:hAnsi="Times New Roman" w:cs="Times New Roman"/>
        </w:rPr>
        <w:t xml:space="preserve"> quite the same</w:t>
      </w:r>
      <w:r w:rsidR="00B74926">
        <w:rPr>
          <w:rFonts w:ascii="Times New Roman" w:hAnsi="Times New Roman" w:cs="Times New Roman"/>
        </w:rPr>
        <w:t xml:space="preserve"> from class to class because </w:t>
      </w:r>
      <w:r w:rsidR="007F2814">
        <w:rPr>
          <w:rFonts w:ascii="Times New Roman" w:hAnsi="Times New Roman" w:cs="Times New Roman"/>
        </w:rPr>
        <w:t>contexts change according to the</w:t>
      </w:r>
      <w:r>
        <w:rPr>
          <w:rFonts w:ascii="Times New Roman" w:hAnsi="Times New Roman" w:cs="Times New Roman"/>
        </w:rPr>
        <w:t xml:space="preserve"> </w:t>
      </w:r>
      <w:r w:rsidR="000672CE">
        <w:rPr>
          <w:rFonts w:ascii="Times New Roman" w:hAnsi="Times New Roman" w:cs="Times New Roman"/>
        </w:rPr>
        <w:t>students that compose</w:t>
      </w:r>
      <w:r>
        <w:rPr>
          <w:rFonts w:ascii="Times New Roman" w:hAnsi="Times New Roman" w:cs="Times New Roman"/>
        </w:rPr>
        <w:t xml:space="preserve"> our classrooms. </w:t>
      </w:r>
      <w:r w:rsidR="00B74926">
        <w:rPr>
          <w:rFonts w:ascii="Times New Roman" w:hAnsi="Times New Roman" w:cs="Times New Roman"/>
        </w:rPr>
        <w:t>This highly individualized approach to access is one that</w:t>
      </w:r>
      <w:r w:rsidR="00BB7BF2">
        <w:rPr>
          <w:rFonts w:ascii="Times New Roman" w:hAnsi="Times New Roman" w:cs="Times New Roman"/>
        </w:rPr>
        <w:t xml:space="preserve"> also</w:t>
      </w:r>
      <w:r w:rsidR="00B74926">
        <w:rPr>
          <w:rFonts w:ascii="Times New Roman" w:hAnsi="Times New Roman" w:cs="Times New Roman"/>
        </w:rPr>
        <w:t xml:space="preserve"> resonates with the </w:t>
      </w:r>
      <w:r w:rsidR="0009591A">
        <w:rPr>
          <w:rFonts w:ascii="Times New Roman" w:hAnsi="Times New Roman" w:cs="Times New Roman"/>
        </w:rPr>
        <w:t>phenomenological character</w:t>
      </w:r>
      <w:r w:rsidR="00B74926">
        <w:rPr>
          <w:rFonts w:ascii="Times New Roman" w:hAnsi="Times New Roman" w:cs="Times New Roman"/>
        </w:rPr>
        <w:t xml:space="preserve"> of Romanticism. </w:t>
      </w:r>
      <w:r w:rsidR="001A704E" w:rsidRPr="00DA6ED0">
        <w:rPr>
          <w:rFonts w:ascii="Times New Roman" w:hAnsi="Times New Roman" w:cs="Times New Roman"/>
        </w:rPr>
        <w:t>Tanya Titchkosky conceives of access as a</w:t>
      </w:r>
      <w:r w:rsidR="0009591A">
        <w:rPr>
          <w:rFonts w:ascii="Times New Roman" w:hAnsi="Times New Roman" w:cs="Times New Roman"/>
        </w:rPr>
        <w:t xml:space="preserve">n embodied </w:t>
      </w:r>
      <w:r w:rsidR="001A704E" w:rsidRPr="00DA6ED0">
        <w:rPr>
          <w:rFonts w:ascii="Times New Roman" w:hAnsi="Times New Roman" w:cs="Times New Roman"/>
        </w:rPr>
        <w:t xml:space="preserve">experience in which </w:t>
      </w:r>
      <w:r w:rsidR="001A704E" w:rsidRPr="00013942">
        <w:rPr>
          <w:rFonts w:ascii="Times New Roman" w:hAnsi="Times New Roman" w:cs="Times New Roman"/>
          <w:i/>
          <w:iCs/>
        </w:rPr>
        <w:t>wonder</w:t>
      </w:r>
      <w:r w:rsidR="001A704E" w:rsidRPr="00DA6ED0">
        <w:rPr>
          <w:rFonts w:ascii="Times New Roman" w:hAnsi="Times New Roman" w:cs="Times New Roman"/>
        </w:rPr>
        <w:t xml:space="preserve"> plays a key role</w:t>
      </w:r>
      <w:r w:rsidR="00B74926">
        <w:rPr>
          <w:rFonts w:ascii="Times New Roman" w:hAnsi="Times New Roman" w:cs="Times New Roman"/>
        </w:rPr>
        <w:t>.</w:t>
      </w:r>
      <w:r w:rsidR="001A704E" w:rsidRPr="00DA6ED0">
        <w:rPr>
          <w:rFonts w:ascii="Times New Roman" w:hAnsi="Times New Roman" w:cs="Times New Roman"/>
        </w:rPr>
        <w:t xml:space="preserve"> </w:t>
      </w:r>
      <w:r w:rsidR="00013942">
        <w:rPr>
          <w:rFonts w:ascii="Times New Roman" w:hAnsi="Times New Roman" w:cs="Times New Roman"/>
        </w:rPr>
        <w:t>“</w:t>
      </w:r>
      <w:r w:rsidR="001A704E" w:rsidRPr="00DA6ED0">
        <w:rPr>
          <w:rFonts w:ascii="Times New Roman" w:hAnsi="Times New Roman" w:cs="Times New Roman"/>
        </w:rPr>
        <w:t>Access,</w:t>
      </w:r>
      <w:r w:rsidR="00013942">
        <w:rPr>
          <w:rFonts w:ascii="Times New Roman" w:hAnsi="Times New Roman" w:cs="Times New Roman"/>
        </w:rPr>
        <w:t>”</w:t>
      </w:r>
      <w:r w:rsidR="001A704E" w:rsidRPr="00DA6ED0">
        <w:rPr>
          <w:rFonts w:ascii="Times New Roman" w:hAnsi="Times New Roman" w:cs="Times New Roman"/>
        </w:rPr>
        <w:t xml:space="preserve"> Titchkosky argues, </w:t>
      </w:r>
      <w:r w:rsidR="00013942">
        <w:rPr>
          <w:rFonts w:ascii="Times New Roman" w:hAnsi="Times New Roman" w:cs="Times New Roman"/>
        </w:rPr>
        <w:t>“</w:t>
      </w:r>
      <w:r w:rsidR="001A704E" w:rsidRPr="00DA6ED0">
        <w:rPr>
          <w:rFonts w:ascii="Times New Roman" w:hAnsi="Times New Roman" w:cs="Times New Roman"/>
        </w:rPr>
        <w:t>is an interpretive relation between bodies</w:t>
      </w:r>
      <w:r w:rsidR="00013942">
        <w:rPr>
          <w:rFonts w:ascii="Times New Roman" w:hAnsi="Times New Roman" w:cs="Times New Roman"/>
        </w:rPr>
        <w:t>”</w:t>
      </w:r>
      <w:r w:rsidR="001A704E" w:rsidRPr="00DA6ED0">
        <w:rPr>
          <w:rFonts w:ascii="Times New Roman" w:hAnsi="Times New Roman" w:cs="Times New Roman"/>
        </w:rPr>
        <w:t xml:space="preserve"> (3). Such an approach to access requires us to be aware of the other individuals with whom we share a particular space. It </w:t>
      </w:r>
      <w:r w:rsidR="001A704E" w:rsidRPr="00DA6ED0">
        <w:rPr>
          <w:rFonts w:ascii="Times New Roman" w:hAnsi="Times New Roman" w:cs="Times New Roman"/>
        </w:rPr>
        <w:lastRenderedPageBreak/>
        <w:t xml:space="preserve">requires active communication and sensitive interpretation. Titchkosky urges us to conceive of access as </w:t>
      </w:r>
      <w:r w:rsidR="00013942">
        <w:rPr>
          <w:rFonts w:ascii="Times New Roman" w:hAnsi="Times New Roman" w:cs="Times New Roman"/>
        </w:rPr>
        <w:t>“</w:t>
      </w:r>
      <w:r w:rsidR="001A704E" w:rsidRPr="00DA6ED0">
        <w:rPr>
          <w:rFonts w:ascii="Times New Roman" w:hAnsi="Times New Roman" w:cs="Times New Roman"/>
        </w:rPr>
        <w:t>collective action or exploration</w:t>
      </w:r>
      <w:r w:rsidR="00013942">
        <w:rPr>
          <w:rFonts w:ascii="Times New Roman" w:hAnsi="Times New Roman" w:cs="Times New Roman"/>
        </w:rPr>
        <w:t>”</w:t>
      </w:r>
      <w:r w:rsidR="001A704E" w:rsidRPr="00DA6ED0">
        <w:rPr>
          <w:rFonts w:ascii="Times New Roman" w:hAnsi="Times New Roman" w:cs="Times New Roman"/>
        </w:rPr>
        <w:t xml:space="preserve"> (12). The </w:t>
      </w:r>
      <w:r w:rsidR="00013942">
        <w:rPr>
          <w:rFonts w:ascii="Times New Roman" w:hAnsi="Times New Roman" w:cs="Times New Roman"/>
        </w:rPr>
        <w:t>“</w:t>
      </w:r>
      <w:r w:rsidR="001A704E" w:rsidRPr="00DA6ED0">
        <w:rPr>
          <w:rFonts w:ascii="Times New Roman" w:hAnsi="Times New Roman" w:cs="Times New Roman"/>
        </w:rPr>
        <w:t>politics of wonder</w:t>
      </w:r>
      <w:r w:rsidR="00013942">
        <w:rPr>
          <w:rFonts w:ascii="Times New Roman" w:hAnsi="Times New Roman" w:cs="Times New Roman"/>
        </w:rPr>
        <w:t>”</w:t>
      </w:r>
      <w:r w:rsidR="001A704E" w:rsidRPr="00DA6ED0">
        <w:rPr>
          <w:rFonts w:ascii="Times New Roman" w:hAnsi="Times New Roman" w:cs="Times New Roman"/>
        </w:rPr>
        <w:t xml:space="preserve"> that we should work toward is composed in part of </w:t>
      </w:r>
      <w:r w:rsidR="00013942">
        <w:rPr>
          <w:rFonts w:ascii="Times New Roman" w:hAnsi="Times New Roman" w:cs="Times New Roman"/>
        </w:rPr>
        <w:t>“</w:t>
      </w:r>
      <w:r w:rsidR="001A704E" w:rsidRPr="00DA6ED0">
        <w:rPr>
          <w:rFonts w:ascii="Times New Roman" w:hAnsi="Times New Roman" w:cs="Times New Roman"/>
        </w:rPr>
        <w:t>a wondering about that which organizes bodies and social spaces and their worlds of meaning</w:t>
      </w:r>
      <w:r w:rsidR="00013942">
        <w:rPr>
          <w:rFonts w:ascii="Times New Roman" w:hAnsi="Times New Roman" w:cs="Times New Roman"/>
        </w:rPr>
        <w:t>”</w:t>
      </w:r>
      <w:r w:rsidR="001A704E" w:rsidRPr="00DA6ED0">
        <w:rPr>
          <w:rFonts w:ascii="Times New Roman" w:hAnsi="Times New Roman" w:cs="Times New Roman"/>
        </w:rPr>
        <w:t xml:space="preserve"> (15). </w:t>
      </w:r>
      <w:r w:rsidR="00774865">
        <w:rPr>
          <w:rFonts w:ascii="Times New Roman" w:hAnsi="Times New Roman" w:cs="Times New Roman"/>
        </w:rPr>
        <w:t>Wonder</w:t>
      </w:r>
      <w:r w:rsidR="00BB7BF2">
        <w:rPr>
          <w:rFonts w:ascii="Times New Roman" w:hAnsi="Times New Roman" w:cs="Times New Roman"/>
        </w:rPr>
        <w:t xml:space="preserve"> is</w:t>
      </w:r>
      <w:r w:rsidR="00774865">
        <w:rPr>
          <w:rFonts w:ascii="Times New Roman" w:hAnsi="Times New Roman" w:cs="Times New Roman"/>
        </w:rPr>
        <w:t xml:space="preserve"> </w:t>
      </w:r>
      <w:r w:rsidR="00EA0668">
        <w:rPr>
          <w:rFonts w:ascii="Times New Roman" w:hAnsi="Times New Roman" w:cs="Times New Roman"/>
        </w:rPr>
        <w:t>also, of course,</w:t>
      </w:r>
      <w:r w:rsidR="00BB7BF2">
        <w:rPr>
          <w:rFonts w:ascii="Times New Roman" w:hAnsi="Times New Roman" w:cs="Times New Roman"/>
        </w:rPr>
        <w:t xml:space="preserve"> </w:t>
      </w:r>
      <w:r w:rsidR="00F515C8">
        <w:rPr>
          <w:rFonts w:ascii="Times New Roman" w:hAnsi="Times New Roman" w:cs="Times New Roman"/>
        </w:rPr>
        <w:t>a Romantic conceit.</w:t>
      </w:r>
      <w:r w:rsidR="00013942">
        <w:rPr>
          <w:rFonts w:ascii="Times New Roman" w:hAnsi="Times New Roman" w:cs="Times New Roman"/>
        </w:rPr>
        <w:t xml:space="preserve"> </w:t>
      </w:r>
      <w:r w:rsidR="00E13D2D">
        <w:rPr>
          <w:rFonts w:ascii="Times New Roman" w:hAnsi="Times New Roman" w:cs="Times New Roman"/>
        </w:rPr>
        <w:t>Samuel Taylor Coleridge</w:t>
      </w:r>
      <w:r w:rsidR="0009591A">
        <w:rPr>
          <w:rFonts w:ascii="Times New Roman" w:hAnsi="Times New Roman" w:cs="Times New Roman"/>
        </w:rPr>
        <w:t xml:space="preserve"> conceives of wonder as central to </w:t>
      </w:r>
      <w:r w:rsidR="00441501">
        <w:rPr>
          <w:rFonts w:ascii="Times New Roman" w:hAnsi="Times New Roman" w:cs="Times New Roman"/>
        </w:rPr>
        <w:t xml:space="preserve">philosophical </w:t>
      </w:r>
      <w:r w:rsidR="0009591A">
        <w:rPr>
          <w:rFonts w:ascii="Times New Roman" w:hAnsi="Times New Roman" w:cs="Times New Roman"/>
        </w:rPr>
        <w:t>inquiry</w:t>
      </w:r>
      <w:r w:rsidR="00942CDD">
        <w:rPr>
          <w:rFonts w:ascii="Times New Roman" w:hAnsi="Times New Roman" w:cs="Times New Roman"/>
        </w:rPr>
        <w:t>:</w:t>
      </w:r>
      <w:r w:rsidR="00013942">
        <w:rPr>
          <w:rFonts w:ascii="Times New Roman" w:hAnsi="Times New Roman" w:cs="Times New Roman"/>
        </w:rPr>
        <w:t xml:space="preserve"> “In wonder all philosophy began</w:t>
      </w:r>
      <w:r w:rsidR="00E13D2D">
        <w:rPr>
          <w:rFonts w:ascii="Times New Roman" w:hAnsi="Times New Roman" w:cs="Times New Roman"/>
        </w:rPr>
        <w:t>: in wonder it ends…But the first wonder is the offspring of ignorance; the last is the Parent of Adoration” (</w:t>
      </w:r>
      <w:r w:rsidR="0009591A">
        <w:rPr>
          <w:rFonts w:ascii="Times New Roman" w:hAnsi="Times New Roman" w:cs="Times New Roman"/>
        </w:rPr>
        <w:t>qtd in Scott 229</w:t>
      </w:r>
      <w:r w:rsidR="00E13D2D">
        <w:rPr>
          <w:rFonts w:ascii="Times New Roman" w:hAnsi="Times New Roman" w:cs="Times New Roman"/>
        </w:rPr>
        <w:t>). According to Coleridge, childlike wonder is a catalyst to philosophical reflection</w:t>
      </w:r>
      <w:r w:rsidR="00FE754E">
        <w:rPr>
          <w:rFonts w:ascii="Times New Roman" w:hAnsi="Times New Roman" w:cs="Times New Roman"/>
        </w:rPr>
        <w:t>,</w:t>
      </w:r>
      <w:r w:rsidR="00441501">
        <w:rPr>
          <w:rFonts w:ascii="Times New Roman" w:hAnsi="Times New Roman" w:cs="Times New Roman"/>
        </w:rPr>
        <w:t xml:space="preserve"> </w:t>
      </w:r>
      <w:r w:rsidR="00942CDD">
        <w:rPr>
          <w:rFonts w:ascii="Times New Roman" w:hAnsi="Times New Roman" w:cs="Times New Roman"/>
        </w:rPr>
        <w:t>which</w:t>
      </w:r>
      <w:r w:rsidR="00441501">
        <w:rPr>
          <w:rFonts w:ascii="Times New Roman" w:hAnsi="Times New Roman" w:cs="Times New Roman"/>
        </w:rPr>
        <w:t xml:space="preserve"> </w:t>
      </w:r>
      <w:r w:rsidR="00FE754E">
        <w:rPr>
          <w:rFonts w:ascii="Times New Roman" w:hAnsi="Times New Roman" w:cs="Times New Roman"/>
        </w:rPr>
        <w:t xml:space="preserve">in turn </w:t>
      </w:r>
      <w:r w:rsidR="00E13D2D">
        <w:rPr>
          <w:rFonts w:ascii="Times New Roman" w:hAnsi="Times New Roman" w:cs="Times New Roman"/>
        </w:rPr>
        <w:t xml:space="preserve">enables us to reach a “higher form of the emotion” </w:t>
      </w:r>
      <w:r w:rsidR="00857D0B">
        <w:rPr>
          <w:rFonts w:ascii="Times New Roman" w:hAnsi="Times New Roman" w:cs="Times New Roman"/>
        </w:rPr>
        <w:t xml:space="preserve">and to access </w:t>
      </w:r>
      <w:r w:rsidR="00942CDD">
        <w:rPr>
          <w:rFonts w:ascii="Times New Roman" w:hAnsi="Times New Roman" w:cs="Times New Roman"/>
        </w:rPr>
        <w:t>truths</w:t>
      </w:r>
      <w:r w:rsidR="00E13D2D">
        <w:rPr>
          <w:rFonts w:ascii="Times New Roman" w:hAnsi="Times New Roman" w:cs="Times New Roman"/>
        </w:rPr>
        <w:t xml:space="preserve"> that produce a new kind of wonder</w:t>
      </w:r>
      <w:r w:rsidR="00441501">
        <w:rPr>
          <w:rFonts w:ascii="Times New Roman" w:hAnsi="Times New Roman" w:cs="Times New Roman"/>
        </w:rPr>
        <w:t xml:space="preserve"> based </w:t>
      </w:r>
      <w:r w:rsidR="00942CDD">
        <w:rPr>
          <w:rFonts w:ascii="Times New Roman" w:hAnsi="Times New Roman" w:cs="Times New Roman"/>
        </w:rPr>
        <w:t>on</w:t>
      </w:r>
      <w:r w:rsidR="00441501">
        <w:rPr>
          <w:rFonts w:ascii="Times New Roman" w:hAnsi="Times New Roman" w:cs="Times New Roman"/>
        </w:rPr>
        <w:t xml:space="preserve"> </w:t>
      </w:r>
      <w:r w:rsidR="00942CDD">
        <w:rPr>
          <w:rFonts w:ascii="Times New Roman" w:hAnsi="Times New Roman" w:cs="Times New Roman"/>
        </w:rPr>
        <w:t>rational principles</w:t>
      </w:r>
      <w:r w:rsidR="00E13D2D">
        <w:rPr>
          <w:rFonts w:ascii="Times New Roman" w:hAnsi="Times New Roman" w:cs="Times New Roman"/>
        </w:rPr>
        <w:t>.</w:t>
      </w:r>
      <w:r w:rsidR="00942CDD">
        <w:rPr>
          <w:rStyle w:val="FootnoteReference"/>
          <w:rFonts w:ascii="Times New Roman" w:hAnsi="Times New Roman" w:cs="Times New Roman"/>
        </w:rPr>
        <w:footnoteReference w:id="5"/>
      </w:r>
      <w:r w:rsidR="00E13D2D">
        <w:rPr>
          <w:rFonts w:ascii="Times New Roman" w:hAnsi="Times New Roman" w:cs="Times New Roman"/>
        </w:rPr>
        <w:t xml:space="preserve">  </w:t>
      </w:r>
      <w:r w:rsidR="001A704E" w:rsidRPr="00DA6ED0">
        <w:rPr>
          <w:rFonts w:ascii="Times New Roman" w:hAnsi="Times New Roman" w:cs="Times New Roman"/>
        </w:rPr>
        <w:t xml:space="preserve">To </w:t>
      </w:r>
      <w:r w:rsidR="00942CDD">
        <w:rPr>
          <w:rFonts w:ascii="Times New Roman" w:hAnsi="Times New Roman" w:cs="Times New Roman"/>
        </w:rPr>
        <w:t xml:space="preserve">build </w:t>
      </w:r>
      <w:r w:rsidR="00523CB1">
        <w:rPr>
          <w:rFonts w:ascii="Times New Roman" w:hAnsi="Times New Roman" w:cs="Times New Roman"/>
        </w:rPr>
        <w:t xml:space="preserve">the </w:t>
      </w:r>
      <w:r w:rsidR="00942CDD">
        <w:rPr>
          <w:rFonts w:ascii="Times New Roman" w:hAnsi="Times New Roman" w:cs="Times New Roman"/>
        </w:rPr>
        <w:t xml:space="preserve">wonder </w:t>
      </w:r>
      <w:r w:rsidR="00523CB1">
        <w:rPr>
          <w:rFonts w:ascii="Times New Roman" w:hAnsi="Times New Roman" w:cs="Times New Roman"/>
        </w:rPr>
        <w:t xml:space="preserve">of accessibility </w:t>
      </w:r>
      <w:r w:rsidR="00942CDD">
        <w:rPr>
          <w:rFonts w:ascii="Times New Roman" w:hAnsi="Times New Roman" w:cs="Times New Roman"/>
        </w:rPr>
        <w:t>into our</w:t>
      </w:r>
      <w:r w:rsidR="001A704E" w:rsidRPr="00DA6ED0">
        <w:rPr>
          <w:rFonts w:ascii="Times New Roman" w:hAnsi="Times New Roman" w:cs="Times New Roman"/>
        </w:rPr>
        <w:t xml:space="preserve"> classrooms, we should engage in dialogue, reflect collectively, and develop multiple entry points for students to access the content we teach. </w:t>
      </w:r>
      <w:r w:rsidR="00F515C8">
        <w:rPr>
          <w:rFonts w:ascii="Times New Roman" w:hAnsi="Times New Roman" w:cs="Times New Roman"/>
        </w:rPr>
        <w:t>This</w:t>
      </w:r>
      <w:r w:rsidR="00B74926">
        <w:rPr>
          <w:rFonts w:ascii="Times New Roman" w:hAnsi="Times New Roman" w:cs="Times New Roman"/>
        </w:rPr>
        <w:t xml:space="preserve"> </w:t>
      </w:r>
      <w:r w:rsidR="00774865">
        <w:rPr>
          <w:rFonts w:ascii="Times New Roman" w:hAnsi="Times New Roman" w:cs="Times New Roman"/>
        </w:rPr>
        <w:t xml:space="preserve">pedagogical </w:t>
      </w:r>
      <w:r w:rsidR="00F515C8">
        <w:rPr>
          <w:rFonts w:ascii="Times New Roman" w:hAnsi="Times New Roman" w:cs="Times New Roman"/>
        </w:rPr>
        <w:t>process is at the heart of Romantic epistemologies</w:t>
      </w:r>
      <w:r w:rsidR="00B74926">
        <w:rPr>
          <w:rFonts w:ascii="Times New Roman" w:hAnsi="Times New Roman" w:cs="Times New Roman"/>
        </w:rPr>
        <w:t>.</w:t>
      </w:r>
    </w:p>
    <w:p w14:paraId="30E7C7AE" w14:textId="1CD51AE7" w:rsidR="00832391" w:rsidRDefault="00B64311" w:rsidP="00E13D2D">
      <w:pPr>
        <w:spacing w:before="90" w:after="90" w:line="480" w:lineRule="auto"/>
        <w:ind w:left="0" w:firstLine="720"/>
        <w:jc w:val="left"/>
        <w:rPr>
          <w:rFonts w:ascii="Times New Roman" w:hAnsi="Times New Roman" w:cs="Times New Roman"/>
        </w:rPr>
      </w:pPr>
      <w:r>
        <w:rPr>
          <w:rFonts w:ascii="Times New Roman" w:hAnsi="Times New Roman" w:cs="Times New Roman"/>
        </w:rPr>
        <w:t>Moreover, a</w:t>
      </w:r>
      <w:r w:rsidR="00E13D2D">
        <w:rPr>
          <w:rFonts w:ascii="Times New Roman" w:hAnsi="Times New Roman" w:cs="Times New Roman"/>
        </w:rPr>
        <w:t>ccess is a labor of justice</w:t>
      </w:r>
      <w:r w:rsidR="00D62A41">
        <w:rPr>
          <w:rFonts w:ascii="Times New Roman" w:hAnsi="Times New Roman" w:cs="Times New Roman"/>
        </w:rPr>
        <w:t xml:space="preserve"> and </w:t>
      </w:r>
      <w:r>
        <w:rPr>
          <w:rFonts w:ascii="Times New Roman" w:hAnsi="Times New Roman" w:cs="Times New Roman"/>
        </w:rPr>
        <w:t>a starting point for the building of community</w:t>
      </w:r>
      <w:r w:rsidR="00A1650E" w:rsidRPr="00DA6ED0">
        <w:rPr>
          <w:rFonts w:ascii="Times New Roman" w:hAnsi="Times New Roman" w:cs="Times New Roman"/>
        </w:rPr>
        <w:t>.</w:t>
      </w:r>
      <w:r w:rsidR="00F226E3" w:rsidRPr="00DA6ED0">
        <w:rPr>
          <w:rFonts w:ascii="Times New Roman" w:hAnsi="Times New Roman" w:cs="Times New Roman"/>
        </w:rPr>
        <w:t xml:space="preserve"> </w:t>
      </w:r>
      <w:r>
        <w:rPr>
          <w:rFonts w:ascii="Times New Roman" w:hAnsi="Times New Roman" w:cs="Times New Roman"/>
        </w:rPr>
        <w:t>In</w:t>
      </w:r>
      <w:r w:rsidR="00F32038" w:rsidRPr="00DA6ED0">
        <w:rPr>
          <w:rFonts w:ascii="Times New Roman" w:hAnsi="Times New Roman" w:cs="Times New Roman"/>
        </w:rPr>
        <w:t xml:space="preserve"> </w:t>
      </w:r>
      <w:r w:rsidR="00A97F26">
        <w:rPr>
          <w:rFonts w:ascii="Times New Roman" w:hAnsi="Times New Roman" w:cs="Times New Roman"/>
        </w:rPr>
        <w:t>their</w:t>
      </w:r>
      <w:r w:rsidR="00F32038" w:rsidRPr="00DA6ED0">
        <w:rPr>
          <w:rFonts w:ascii="Times New Roman" w:hAnsi="Times New Roman" w:cs="Times New Roman"/>
        </w:rPr>
        <w:t xml:space="preserve"> Disability Visibility Project, </w:t>
      </w:r>
      <w:r>
        <w:rPr>
          <w:rFonts w:ascii="Times New Roman" w:hAnsi="Times New Roman" w:cs="Times New Roman"/>
        </w:rPr>
        <w:t xml:space="preserve">Sandy Ho, Mia Mingus, and </w:t>
      </w:r>
      <w:r w:rsidRPr="00DA6ED0">
        <w:rPr>
          <w:rFonts w:ascii="Times New Roman" w:hAnsi="Times New Roman" w:cs="Times New Roman"/>
        </w:rPr>
        <w:t>Alice Wong</w:t>
      </w:r>
      <w:r>
        <w:rPr>
          <w:rFonts w:ascii="Times New Roman" w:hAnsi="Times New Roman" w:cs="Times New Roman"/>
        </w:rPr>
        <w:t xml:space="preserve"> con</w:t>
      </w:r>
      <w:r w:rsidR="00D62A41">
        <w:rPr>
          <w:rFonts w:ascii="Times New Roman" w:hAnsi="Times New Roman" w:cs="Times New Roman"/>
        </w:rPr>
        <w:t>c</w:t>
      </w:r>
      <w:r>
        <w:rPr>
          <w:rFonts w:ascii="Times New Roman" w:hAnsi="Times New Roman" w:cs="Times New Roman"/>
        </w:rPr>
        <w:t>eive</w:t>
      </w:r>
      <w:r w:rsidR="00BB7BF2">
        <w:rPr>
          <w:rFonts w:ascii="Times New Roman" w:hAnsi="Times New Roman" w:cs="Times New Roman"/>
        </w:rPr>
        <w:t xml:space="preserve"> of</w:t>
      </w:r>
      <w:r w:rsidR="00F32038" w:rsidRPr="00DA6ED0">
        <w:rPr>
          <w:rFonts w:ascii="Times New Roman" w:hAnsi="Times New Roman" w:cs="Times New Roman"/>
        </w:rPr>
        <w:t xml:space="preserve"> access </w:t>
      </w:r>
      <w:r w:rsidR="00946D1E">
        <w:rPr>
          <w:rFonts w:ascii="Times New Roman" w:hAnsi="Times New Roman" w:cs="Times New Roman"/>
        </w:rPr>
        <w:t>“</w:t>
      </w:r>
      <w:r w:rsidR="00F32038" w:rsidRPr="00DA6ED0">
        <w:rPr>
          <w:rFonts w:ascii="Times New Roman" w:hAnsi="Times New Roman" w:cs="Times New Roman"/>
        </w:rPr>
        <w:t>as not only about logistics, but about deepening our shared humanity and dignity, growing access intimacy with each other and an opportunity to create more justice and love in our world.</w:t>
      </w:r>
      <w:r w:rsidR="00946D1E">
        <w:rPr>
          <w:rFonts w:ascii="Times New Roman" w:hAnsi="Times New Roman" w:cs="Times New Roman"/>
        </w:rPr>
        <w:t>”</w:t>
      </w:r>
      <w:r w:rsidR="00275D4F" w:rsidRPr="00DA6ED0">
        <w:rPr>
          <w:rFonts w:ascii="Times New Roman" w:hAnsi="Times New Roman" w:cs="Times New Roman"/>
        </w:rPr>
        <w:t xml:space="preserve"> </w:t>
      </w:r>
      <w:r w:rsidR="0015691A">
        <w:rPr>
          <w:rFonts w:ascii="Times New Roman" w:hAnsi="Times New Roman" w:cs="Times New Roman"/>
        </w:rPr>
        <w:t>Elsewhere,</w:t>
      </w:r>
      <w:r w:rsidR="00130576" w:rsidRPr="00DA6ED0">
        <w:rPr>
          <w:rFonts w:ascii="Times New Roman" w:hAnsi="Times New Roman" w:cs="Times New Roman"/>
        </w:rPr>
        <w:t xml:space="preserve"> Mingus</w:t>
      </w:r>
      <w:r w:rsidR="00E11F58" w:rsidRPr="00DA6ED0">
        <w:rPr>
          <w:rFonts w:ascii="Times New Roman" w:hAnsi="Times New Roman" w:cs="Times New Roman"/>
        </w:rPr>
        <w:t xml:space="preserve"> </w:t>
      </w:r>
      <w:r w:rsidR="00130576" w:rsidRPr="00DA6ED0">
        <w:rPr>
          <w:rFonts w:ascii="Times New Roman" w:hAnsi="Times New Roman" w:cs="Times New Roman"/>
        </w:rPr>
        <w:t>reminds us</w:t>
      </w:r>
      <w:r w:rsidR="0015691A">
        <w:rPr>
          <w:rFonts w:ascii="Times New Roman" w:hAnsi="Times New Roman" w:cs="Times New Roman"/>
        </w:rPr>
        <w:t xml:space="preserve"> that</w:t>
      </w:r>
      <w:r w:rsidR="00130576" w:rsidRPr="00DA6ED0">
        <w:rPr>
          <w:rFonts w:ascii="Times New Roman" w:hAnsi="Times New Roman" w:cs="Times New Roman"/>
        </w:rPr>
        <w:t xml:space="preserve"> access</w:t>
      </w:r>
      <w:r w:rsidR="000B1296" w:rsidRPr="00DA6ED0">
        <w:rPr>
          <w:rFonts w:ascii="Times New Roman" w:hAnsi="Times New Roman" w:cs="Times New Roman"/>
        </w:rPr>
        <w:t xml:space="preserve"> </w:t>
      </w:r>
      <w:r w:rsidR="0036712B" w:rsidRPr="00DA6ED0">
        <w:rPr>
          <w:rFonts w:ascii="Times New Roman" w:hAnsi="Times New Roman" w:cs="Times New Roman"/>
        </w:rPr>
        <w:t xml:space="preserve">should be </w:t>
      </w:r>
      <w:r w:rsidR="00946D1E">
        <w:rPr>
          <w:rFonts w:ascii="Times New Roman" w:hAnsi="Times New Roman" w:cs="Times New Roman"/>
        </w:rPr>
        <w:t>“</w:t>
      </w:r>
      <w:r w:rsidR="000B1296" w:rsidRPr="00DA6ED0">
        <w:rPr>
          <w:rFonts w:ascii="Times New Roman" w:hAnsi="Times New Roman" w:cs="Times New Roman"/>
        </w:rPr>
        <w:t>collective and interdependent.</w:t>
      </w:r>
      <w:r w:rsidR="00946D1E">
        <w:rPr>
          <w:rFonts w:ascii="Times New Roman" w:hAnsi="Times New Roman" w:cs="Times New Roman"/>
        </w:rPr>
        <w:t>”</w:t>
      </w:r>
      <w:r w:rsidR="000B1296" w:rsidRPr="00DA6ED0">
        <w:rPr>
          <w:rFonts w:ascii="Times New Roman" w:hAnsi="Times New Roman" w:cs="Times New Roman"/>
        </w:rPr>
        <w:t xml:space="preserve"> </w:t>
      </w:r>
      <w:r w:rsidR="00AA6C58" w:rsidRPr="00DA6ED0">
        <w:rPr>
          <w:rFonts w:ascii="Times New Roman" w:hAnsi="Times New Roman" w:cs="Times New Roman"/>
        </w:rPr>
        <w:t xml:space="preserve">Access should not be a burden that disabled people alone carry, but ideally is a principle that is shaped among a collective. </w:t>
      </w:r>
      <w:r w:rsidR="007369B5">
        <w:rPr>
          <w:rFonts w:ascii="Times New Roman" w:hAnsi="Times New Roman" w:cs="Times New Roman"/>
        </w:rPr>
        <w:t xml:space="preserve">This looks different in every classroom and has much to do with who we are as instructors. </w:t>
      </w:r>
    </w:p>
    <w:p w14:paraId="7C3EF9DA" w14:textId="4DF0C865" w:rsidR="00FE754E" w:rsidRDefault="00832391" w:rsidP="00E13D2D">
      <w:pPr>
        <w:spacing w:before="90" w:after="90" w:line="480" w:lineRule="auto"/>
        <w:ind w:left="0" w:firstLine="720"/>
        <w:jc w:val="left"/>
        <w:rPr>
          <w:rFonts w:ascii="Times New Roman" w:hAnsi="Times New Roman" w:cs="Times New Roman"/>
        </w:rPr>
      </w:pPr>
      <w:r>
        <w:rPr>
          <w:rFonts w:ascii="Times New Roman" w:hAnsi="Times New Roman" w:cs="Times New Roman"/>
        </w:rPr>
        <w:lastRenderedPageBreak/>
        <w:t>For example, I tell my students that I’m deaf on the first day</w:t>
      </w:r>
      <w:r w:rsidR="0015691A">
        <w:rPr>
          <w:rFonts w:ascii="Times New Roman" w:hAnsi="Times New Roman" w:cs="Times New Roman"/>
        </w:rPr>
        <w:t xml:space="preserve"> of class</w:t>
      </w:r>
      <w:r>
        <w:rPr>
          <w:rFonts w:ascii="Times New Roman" w:hAnsi="Times New Roman" w:cs="Times New Roman"/>
        </w:rPr>
        <w:t xml:space="preserve">, and I let them know what I need from them in terms of communication clarity. I also tell them that I will </w:t>
      </w:r>
      <w:r w:rsidR="0015691A">
        <w:rPr>
          <w:rFonts w:ascii="Times New Roman" w:hAnsi="Times New Roman" w:cs="Times New Roman"/>
        </w:rPr>
        <w:t xml:space="preserve">reciprocate to </w:t>
      </w:r>
      <w:r>
        <w:rPr>
          <w:rFonts w:ascii="Times New Roman" w:hAnsi="Times New Roman" w:cs="Times New Roman"/>
        </w:rPr>
        <w:t>accommodate them in whatever way they might need</w:t>
      </w:r>
      <w:r w:rsidR="000039DF">
        <w:rPr>
          <w:rFonts w:ascii="Times New Roman" w:hAnsi="Times New Roman" w:cs="Times New Roman"/>
        </w:rPr>
        <w:t xml:space="preserve"> (whether they’ve been to Disability Services or not)</w:t>
      </w:r>
      <w:r>
        <w:rPr>
          <w:rFonts w:ascii="Times New Roman" w:hAnsi="Times New Roman" w:cs="Times New Roman"/>
        </w:rPr>
        <w:t xml:space="preserve">. </w:t>
      </w:r>
      <w:r w:rsidR="00273276">
        <w:rPr>
          <w:rFonts w:ascii="Times New Roman" w:hAnsi="Times New Roman" w:cs="Times New Roman"/>
        </w:rPr>
        <w:t>I think of access as a kind of pact</w:t>
      </w:r>
      <w:r w:rsidR="0015691A">
        <w:rPr>
          <w:rFonts w:ascii="Times New Roman" w:hAnsi="Times New Roman" w:cs="Times New Roman"/>
        </w:rPr>
        <w:t xml:space="preserve"> that is strengthened through dialogue</w:t>
      </w:r>
      <w:r w:rsidR="00273276">
        <w:rPr>
          <w:rFonts w:ascii="Times New Roman" w:hAnsi="Times New Roman" w:cs="Times New Roman"/>
        </w:rPr>
        <w:t xml:space="preserve">. </w:t>
      </w:r>
      <w:r w:rsidR="0015691A">
        <w:rPr>
          <w:rFonts w:ascii="Times New Roman" w:hAnsi="Times New Roman" w:cs="Times New Roman"/>
        </w:rPr>
        <w:t>Similarly, T</w:t>
      </w:r>
      <w:r w:rsidR="00AA6C58">
        <w:rPr>
          <w:rFonts w:ascii="Times New Roman" w:hAnsi="Times New Roman" w:cs="Times New Roman"/>
        </w:rPr>
        <w:t xml:space="preserve">ravis Chi Wing Lau </w:t>
      </w:r>
      <w:r>
        <w:rPr>
          <w:rFonts w:ascii="Times New Roman" w:hAnsi="Times New Roman" w:cs="Times New Roman"/>
        </w:rPr>
        <w:t>approaches</w:t>
      </w:r>
      <w:r w:rsidR="00AA6C58">
        <w:rPr>
          <w:rFonts w:ascii="Times New Roman" w:hAnsi="Times New Roman" w:cs="Times New Roman"/>
        </w:rPr>
        <w:t xml:space="preserve"> </w:t>
      </w:r>
      <w:r w:rsidR="00273276">
        <w:rPr>
          <w:rFonts w:ascii="Times New Roman" w:hAnsi="Times New Roman" w:cs="Times New Roman"/>
        </w:rPr>
        <w:t>access</w:t>
      </w:r>
      <w:r>
        <w:rPr>
          <w:rFonts w:ascii="Times New Roman" w:hAnsi="Times New Roman" w:cs="Times New Roman"/>
        </w:rPr>
        <w:t xml:space="preserve"> </w:t>
      </w:r>
      <w:r w:rsidR="00273276">
        <w:rPr>
          <w:rFonts w:ascii="Times New Roman" w:hAnsi="Times New Roman" w:cs="Times New Roman"/>
        </w:rPr>
        <w:t>through a</w:t>
      </w:r>
      <w:r>
        <w:rPr>
          <w:rFonts w:ascii="Times New Roman" w:hAnsi="Times New Roman" w:cs="Times New Roman"/>
        </w:rPr>
        <w:t xml:space="preserve"> </w:t>
      </w:r>
      <w:r w:rsidR="00AA6C58">
        <w:rPr>
          <w:rFonts w:ascii="Times New Roman" w:hAnsi="Times New Roman" w:cs="Times New Roman"/>
        </w:rPr>
        <w:t>“pedagogy of vulnerability</w:t>
      </w:r>
      <w:r>
        <w:rPr>
          <w:rFonts w:ascii="Times New Roman" w:hAnsi="Times New Roman" w:cs="Times New Roman"/>
        </w:rPr>
        <w:t xml:space="preserve">,” or an </w:t>
      </w:r>
      <w:r w:rsidR="00AA6C58">
        <w:rPr>
          <w:rFonts w:ascii="Times New Roman" w:hAnsi="Times New Roman" w:cs="Times New Roman"/>
        </w:rPr>
        <w:t>open</w:t>
      </w:r>
      <w:r>
        <w:rPr>
          <w:rFonts w:ascii="Times New Roman" w:hAnsi="Times New Roman" w:cs="Times New Roman"/>
        </w:rPr>
        <w:t>ness</w:t>
      </w:r>
      <w:r w:rsidR="00AA6C58">
        <w:rPr>
          <w:rFonts w:ascii="Times New Roman" w:hAnsi="Times New Roman" w:cs="Times New Roman"/>
        </w:rPr>
        <w:t xml:space="preserve"> with students about his own particular embodiment</w:t>
      </w:r>
      <w:r w:rsidR="007369B5">
        <w:rPr>
          <w:rFonts w:ascii="Times New Roman" w:hAnsi="Times New Roman" w:cs="Times New Roman"/>
        </w:rPr>
        <w:t xml:space="preserve"> </w:t>
      </w:r>
      <w:r w:rsidR="00AA6C58">
        <w:rPr>
          <w:rFonts w:ascii="Times New Roman" w:hAnsi="Times New Roman" w:cs="Times New Roman"/>
        </w:rPr>
        <w:t>as a queer, disabled scholar of color</w:t>
      </w:r>
      <w:r w:rsidR="007369B5">
        <w:rPr>
          <w:rFonts w:ascii="Times New Roman" w:hAnsi="Times New Roman" w:cs="Times New Roman"/>
        </w:rPr>
        <w:t xml:space="preserve">. </w:t>
      </w:r>
      <w:r w:rsidR="0015691A">
        <w:rPr>
          <w:rFonts w:ascii="Times New Roman" w:hAnsi="Times New Roman" w:cs="Times New Roman"/>
        </w:rPr>
        <w:t>Lau’s</w:t>
      </w:r>
      <w:r w:rsidR="00774865">
        <w:rPr>
          <w:rFonts w:ascii="Times New Roman" w:hAnsi="Times New Roman" w:cs="Times New Roman"/>
        </w:rPr>
        <w:t xml:space="preserve"> </w:t>
      </w:r>
      <w:r w:rsidR="0015691A">
        <w:rPr>
          <w:rFonts w:ascii="Times New Roman" w:hAnsi="Times New Roman" w:cs="Times New Roman"/>
        </w:rPr>
        <w:t>candor</w:t>
      </w:r>
      <w:r w:rsidR="00774865">
        <w:rPr>
          <w:rFonts w:ascii="Times New Roman" w:hAnsi="Times New Roman" w:cs="Times New Roman"/>
        </w:rPr>
        <w:t xml:space="preserve"> becomes</w:t>
      </w:r>
      <w:r w:rsidR="007369B5">
        <w:rPr>
          <w:rFonts w:ascii="Times New Roman" w:hAnsi="Times New Roman" w:cs="Times New Roman"/>
        </w:rPr>
        <w:t xml:space="preserve"> a starting point to </w:t>
      </w:r>
      <w:r w:rsidR="00AA6C58">
        <w:rPr>
          <w:rFonts w:ascii="Times New Roman" w:hAnsi="Times New Roman" w:cs="Times New Roman"/>
        </w:rPr>
        <w:t>create an environment in which students “think and write from their bodyminds</w:t>
      </w:r>
      <w:r w:rsidR="007369B5">
        <w:rPr>
          <w:rFonts w:ascii="Times New Roman" w:hAnsi="Times New Roman" w:cs="Times New Roman"/>
        </w:rPr>
        <w:t>,</w:t>
      </w:r>
      <w:r w:rsidR="00AA6C58">
        <w:rPr>
          <w:rFonts w:ascii="Times New Roman" w:hAnsi="Times New Roman" w:cs="Times New Roman"/>
        </w:rPr>
        <w:t xml:space="preserve"> not as liabilities but as assets.” Such openness and vulnerability, for Lau, establishes “a spirit of interdependence” that </w:t>
      </w:r>
      <w:r w:rsidR="00BB7BF2">
        <w:rPr>
          <w:rFonts w:ascii="Times New Roman" w:hAnsi="Times New Roman" w:cs="Times New Roman"/>
        </w:rPr>
        <w:t>yields learning</w:t>
      </w:r>
      <w:r w:rsidR="00AA6C58">
        <w:rPr>
          <w:rFonts w:ascii="Times New Roman" w:hAnsi="Times New Roman" w:cs="Times New Roman"/>
        </w:rPr>
        <w:t xml:space="preserve"> as “collective endeavor” where instructor “becomes participant” rather than leader. Indeed, a</w:t>
      </w:r>
      <w:r w:rsidR="00461CC5" w:rsidRPr="00DA6ED0">
        <w:rPr>
          <w:rFonts w:ascii="Times New Roman" w:hAnsi="Times New Roman" w:cs="Times New Roman"/>
        </w:rPr>
        <w:t>ccess</w:t>
      </w:r>
      <w:r w:rsidR="00992C1E" w:rsidRPr="00DA6ED0">
        <w:rPr>
          <w:rFonts w:ascii="Times New Roman" w:hAnsi="Times New Roman" w:cs="Times New Roman"/>
        </w:rPr>
        <w:t xml:space="preserve"> can</w:t>
      </w:r>
      <w:r w:rsidR="00FD5934" w:rsidRPr="00DA6ED0">
        <w:rPr>
          <w:rFonts w:ascii="Times New Roman" w:hAnsi="Times New Roman" w:cs="Times New Roman"/>
        </w:rPr>
        <w:t xml:space="preserve"> enhance the well-being of disabled</w:t>
      </w:r>
      <w:r w:rsidR="00992C1E" w:rsidRPr="00DA6ED0">
        <w:rPr>
          <w:rFonts w:ascii="Times New Roman" w:hAnsi="Times New Roman" w:cs="Times New Roman"/>
        </w:rPr>
        <w:t xml:space="preserve"> </w:t>
      </w:r>
      <w:r w:rsidR="00AA6C58">
        <w:rPr>
          <w:rFonts w:ascii="Times New Roman" w:hAnsi="Times New Roman" w:cs="Times New Roman"/>
        </w:rPr>
        <w:t>students</w:t>
      </w:r>
      <w:r w:rsidR="00FD5934" w:rsidRPr="00DA6ED0">
        <w:rPr>
          <w:rFonts w:ascii="Times New Roman" w:hAnsi="Times New Roman" w:cs="Times New Roman"/>
        </w:rPr>
        <w:t xml:space="preserve"> </w:t>
      </w:r>
      <w:r w:rsidR="00370B1B" w:rsidRPr="00DA6ED0">
        <w:rPr>
          <w:rFonts w:ascii="Times New Roman" w:hAnsi="Times New Roman" w:cs="Times New Roman"/>
        </w:rPr>
        <w:t xml:space="preserve">as </w:t>
      </w:r>
      <w:r w:rsidR="00130576" w:rsidRPr="00DA6ED0">
        <w:rPr>
          <w:rFonts w:ascii="Times New Roman" w:hAnsi="Times New Roman" w:cs="Times New Roman"/>
        </w:rPr>
        <w:t>they</w:t>
      </w:r>
      <w:r w:rsidR="00370B1B" w:rsidRPr="00DA6ED0">
        <w:rPr>
          <w:rFonts w:ascii="Times New Roman" w:hAnsi="Times New Roman" w:cs="Times New Roman"/>
        </w:rPr>
        <w:t xml:space="preserve"> seek full participation in social</w:t>
      </w:r>
      <w:r w:rsidR="00B41597" w:rsidRPr="00DA6ED0">
        <w:rPr>
          <w:rFonts w:ascii="Times New Roman" w:hAnsi="Times New Roman" w:cs="Times New Roman"/>
        </w:rPr>
        <w:t xml:space="preserve"> and educational</w:t>
      </w:r>
      <w:r w:rsidR="00370B1B" w:rsidRPr="00DA6ED0">
        <w:rPr>
          <w:rFonts w:ascii="Times New Roman" w:hAnsi="Times New Roman" w:cs="Times New Roman"/>
        </w:rPr>
        <w:t xml:space="preserve"> venues not built for them</w:t>
      </w:r>
      <w:r w:rsidR="007369B5">
        <w:rPr>
          <w:rFonts w:ascii="Times New Roman" w:hAnsi="Times New Roman" w:cs="Times New Roman"/>
        </w:rPr>
        <w:t xml:space="preserve">. </w:t>
      </w:r>
      <w:r w:rsidR="00BB7BF2">
        <w:rPr>
          <w:rFonts w:ascii="Times New Roman" w:hAnsi="Times New Roman" w:cs="Times New Roman"/>
        </w:rPr>
        <w:t>We</w:t>
      </w:r>
      <w:r w:rsidR="00B7522F">
        <w:rPr>
          <w:rFonts w:ascii="Times New Roman" w:hAnsi="Times New Roman" w:cs="Times New Roman"/>
        </w:rPr>
        <w:t xml:space="preserve"> can create </w:t>
      </w:r>
      <w:r w:rsidR="00774865">
        <w:rPr>
          <w:rFonts w:ascii="Times New Roman" w:hAnsi="Times New Roman" w:cs="Times New Roman"/>
        </w:rPr>
        <w:t>such</w:t>
      </w:r>
      <w:r w:rsidR="00B7522F">
        <w:rPr>
          <w:rFonts w:ascii="Times New Roman" w:hAnsi="Times New Roman" w:cs="Times New Roman"/>
        </w:rPr>
        <w:t xml:space="preserve"> environment</w:t>
      </w:r>
      <w:r w:rsidR="00774865">
        <w:rPr>
          <w:rFonts w:ascii="Times New Roman" w:hAnsi="Times New Roman" w:cs="Times New Roman"/>
        </w:rPr>
        <w:t>s</w:t>
      </w:r>
      <w:r w:rsidR="00B7522F">
        <w:rPr>
          <w:rFonts w:ascii="Times New Roman" w:hAnsi="Times New Roman" w:cs="Times New Roman"/>
        </w:rPr>
        <w:t xml:space="preserve"> by </w:t>
      </w:r>
      <w:r w:rsidR="00BB7BF2">
        <w:rPr>
          <w:rFonts w:ascii="Times New Roman" w:hAnsi="Times New Roman" w:cs="Times New Roman"/>
        </w:rPr>
        <w:t>beginning</w:t>
      </w:r>
      <w:r w:rsidR="00B7522F">
        <w:rPr>
          <w:rFonts w:ascii="Times New Roman" w:hAnsi="Times New Roman" w:cs="Times New Roman"/>
        </w:rPr>
        <w:t xml:space="preserve"> a dialogue</w:t>
      </w:r>
      <w:r w:rsidR="005C2103">
        <w:rPr>
          <w:rFonts w:ascii="Times New Roman" w:hAnsi="Times New Roman" w:cs="Times New Roman"/>
        </w:rPr>
        <w:t xml:space="preserve"> with students</w:t>
      </w:r>
      <w:r w:rsidR="00B7522F">
        <w:rPr>
          <w:rFonts w:ascii="Times New Roman" w:hAnsi="Times New Roman" w:cs="Times New Roman"/>
        </w:rPr>
        <w:t xml:space="preserve"> </w:t>
      </w:r>
      <w:r w:rsidR="007369B5">
        <w:rPr>
          <w:rFonts w:ascii="Times New Roman" w:hAnsi="Times New Roman" w:cs="Times New Roman"/>
        </w:rPr>
        <w:t>on</w:t>
      </w:r>
      <w:r w:rsidR="00B7522F">
        <w:rPr>
          <w:rFonts w:ascii="Times New Roman" w:hAnsi="Times New Roman" w:cs="Times New Roman"/>
        </w:rPr>
        <w:t xml:space="preserve"> the first day of class about our own access needs</w:t>
      </w:r>
      <w:r w:rsidR="007369B5">
        <w:rPr>
          <w:rFonts w:ascii="Times New Roman" w:hAnsi="Times New Roman" w:cs="Times New Roman"/>
        </w:rPr>
        <w:t xml:space="preserve"> </w:t>
      </w:r>
      <w:r w:rsidR="00774865">
        <w:rPr>
          <w:rFonts w:ascii="Times New Roman" w:hAnsi="Times New Roman" w:cs="Times New Roman"/>
        </w:rPr>
        <w:t>and/or</w:t>
      </w:r>
      <w:r w:rsidR="007369B5">
        <w:rPr>
          <w:rFonts w:ascii="Times New Roman" w:hAnsi="Times New Roman" w:cs="Times New Roman"/>
        </w:rPr>
        <w:t xml:space="preserve"> by expressing </w:t>
      </w:r>
      <w:r w:rsidR="005C2103">
        <w:rPr>
          <w:rFonts w:ascii="Times New Roman" w:hAnsi="Times New Roman" w:cs="Times New Roman"/>
        </w:rPr>
        <w:t>a</w:t>
      </w:r>
      <w:r w:rsidR="007369B5">
        <w:rPr>
          <w:rFonts w:ascii="Times New Roman" w:hAnsi="Times New Roman" w:cs="Times New Roman"/>
        </w:rPr>
        <w:t xml:space="preserve"> willingness to meet theirs</w:t>
      </w:r>
      <w:r w:rsidR="00B7522F">
        <w:rPr>
          <w:rFonts w:ascii="Times New Roman" w:hAnsi="Times New Roman" w:cs="Times New Roman"/>
        </w:rPr>
        <w:t>.</w:t>
      </w:r>
      <w:r w:rsidR="00275D4F" w:rsidRPr="00DA6ED0">
        <w:rPr>
          <w:rFonts w:ascii="Times New Roman" w:hAnsi="Times New Roman" w:cs="Times New Roman"/>
        </w:rPr>
        <w:t xml:space="preserve"> </w:t>
      </w:r>
    </w:p>
    <w:p w14:paraId="2456C666" w14:textId="034DB420" w:rsidR="009D1AB9" w:rsidRDefault="00867141" w:rsidP="00FE754E">
      <w:pPr>
        <w:spacing w:before="90" w:after="90" w:line="480" w:lineRule="auto"/>
        <w:ind w:left="0" w:firstLine="720"/>
        <w:jc w:val="left"/>
        <w:rPr>
          <w:rFonts w:ascii="Times New Roman" w:hAnsi="Times New Roman" w:cs="Times New Roman"/>
        </w:rPr>
      </w:pPr>
      <w:r>
        <w:rPr>
          <w:rFonts w:ascii="Times New Roman" w:hAnsi="Times New Roman" w:cs="Times New Roman"/>
        </w:rPr>
        <w:t>Lau’s</w:t>
      </w:r>
      <w:r w:rsidR="007369B5">
        <w:rPr>
          <w:rFonts w:ascii="Times New Roman" w:hAnsi="Times New Roman" w:cs="Times New Roman"/>
        </w:rPr>
        <w:t xml:space="preserve"> horizontally-organized classroom is</w:t>
      </w:r>
      <w:r>
        <w:rPr>
          <w:rFonts w:ascii="Times New Roman" w:hAnsi="Times New Roman" w:cs="Times New Roman"/>
        </w:rPr>
        <w:t xml:space="preserve"> </w:t>
      </w:r>
      <w:r w:rsidR="007369B5">
        <w:rPr>
          <w:rFonts w:ascii="Times New Roman" w:hAnsi="Times New Roman" w:cs="Times New Roman"/>
        </w:rPr>
        <w:t xml:space="preserve">in line with </w:t>
      </w:r>
      <w:r>
        <w:rPr>
          <w:rFonts w:ascii="Times New Roman" w:hAnsi="Times New Roman" w:cs="Times New Roman"/>
        </w:rPr>
        <w:t xml:space="preserve">the reformist vision of </w:t>
      </w:r>
      <w:r w:rsidR="004B3621">
        <w:rPr>
          <w:rFonts w:ascii="Times New Roman" w:hAnsi="Times New Roman" w:cs="Times New Roman"/>
        </w:rPr>
        <w:t>Romantic movements</w:t>
      </w:r>
      <w:r w:rsidR="00B218C6">
        <w:rPr>
          <w:rFonts w:ascii="Times New Roman" w:hAnsi="Times New Roman" w:cs="Times New Roman"/>
        </w:rPr>
        <w:t xml:space="preserve"> </w:t>
      </w:r>
      <w:r w:rsidR="007369B5">
        <w:rPr>
          <w:rFonts w:ascii="Times New Roman" w:hAnsi="Times New Roman" w:cs="Times New Roman"/>
        </w:rPr>
        <w:t xml:space="preserve">in which </w:t>
      </w:r>
      <w:r w:rsidR="00B218C6">
        <w:rPr>
          <w:rFonts w:ascii="Times New Roman" w:hAnsi="Times New Roman" w:cs="Times New Roman"/>
        </w:rPr>
        <w:t>widespread</w:t>
      </w:r>
      <w:r w:rsidR="00946D1E">
        <w:rPr>
          <w:rFonts w:ascii="Times New Roman" w:hAnsi="Times New Roman" w:cs="Times New Roman"/>
        </w:rPr>
        <w:t xml:space="preserve"> calls </w:t>
      </w:r>
      <w:r w:rsidR="005E7D51">
        <w:rPr>
          <w:rFonts w:ascii="Times New Roman" w:hAnsi="Times New Roman" w:cs="Times New Roman"/>
        </w:rPr>
        <w:t>for the elimination</w:t>
      </w:r>
      <w:r w:rsidR="00946D1E">
        <w:rPr>
          <w:rFonts w:ascii="Times New Roman" w:hAnsi="Times New Roman" w:cs="Times New Roman"/>
        </w:rPr>
        <w:t xml:space="preserve"> of political and economic hierarchies that upheld a</w:t>
      </w:r>
      <w:r w:rsidR="00B218C6">
        <w:rPr>
          <w:rFonts w:ascii="Times New Roman" w:hAnsi="Times New Roman" w:cs="Times New Roman"/>
        </w:rPr>
        <w:t xml:space="preserve">n unjust </w:t>
      </w:r>
      <w:r w:rsidR="00946D1E">
        <w:rPr>
          <w:rFonts w:ascii="Times New Roman" w:hAnsi="Times New Roman" w:cs="Times New Roman"/>
        </w:rPr>
        <w:t>status quo</w:t>
      </w:r>
      <w:r>
        <w:rPr>
          <w:rFonts w:ascii="Times New Roman" w:hAnsi="Times New Roman" w:cs="Times New Roman"/>
        </w:rPr>
        <w:t xml:space="preserve"> proliferated</w:t>
      </w:r>
      <w:r w:rsidR="00946D1E">
        <w:rPr>
          <w:rFonts w:ascii="Times New Roman" w:hAnsi="Times New Roman" w:cs="Times New Roman"/>
        </w:rPr>
        <w:t>.</w:t>
      </w:r>
      <w:r w:rsidR="00FE754E">
        <w:rPr>
          <w:rFonts w:ascii="Times New Roman" w:hAnsi="Times New Roman" w:cs="Times New Roman"/>
        </w:rPr>
        <w:t xml:space="preserve"> </w:t>
      </w:r>
      <w:r w:rsidR="00376FE1">
        <w:rPr>
          <w:rFonts w:ascii="Times New Roman" w:hAnsi="Times New Roman" w:cs="Times New Roman"/>
        </w:rPr>
        <w:t xml:space="preserve">Mary Wollstonecraft argued for the education of women, and Olaudah Equiano and Mary Prince narrated their personal histories of enslavement to advocate for the abolition of slavery and emancipation of enslaved Africans. </w:t>
      </w:r>
      <w:r w:rsidR="008F4495">
        <w:rPr>
          <w:rFonts w:ascii="Times New Roman" w:hAnsi="Times New Roman" w:cs="Times New Roman"/>
        </w:rPr>
        <w:t xml:space="preserve">As we teach </w:t>
      </w:r>
      <w:r w:rsidR="009D1AB9">
        <w:rPr>
          <w:rFonts w:ascii="Times New Roman" w:hAnsi="Times New Roman" w:cs="Times New Roman"/>
        </w:rPr>
        <w:t xml:space="preserve">about the literary and historical contexts </w:t>
      </w:r>
      <w:r w:rsidR="008F4495">
        <w:rPr>
          <w:rFonts w:ascii="Times New Roman" w:hAnsi="Times New Roman" w:cs="Times New Roman"/>
        </w:rPr>
        <w:t xml:space="preserve">to our students, we </w:t>
      </w:r>
      <w:r w:rsidR="009D1AB9">
        <w:rPr>
          <w:rFonts w:ascii="Times New Roman" w:hAnsi="Times New Roman" w:cs="Times New Roman"/>
        </w:rPr>
        <w:t>might</w:t>
      </w:r>
      <w:r w:rsidR="008F4495">
        <w:rPr>
          <w:rFonts w:ascii="Times New Roman" w:hAnsi="Times New Roman" w:cs="Times New Roman"/>
        </w:rPr>
        <w:t xml:space="preserve"> remember </w:t>
      </w:r>
      <w:r w:rsidR="00BB7BF2">
        <w:rPr>
          <w:rFonts w:ascii="Times New Roman" w:hAnsi="Times New Roman" w:cs="Times New Roman"/>
        </w:rPr>
        <w:t>that</w:t>
      </w:r>
      <w:r>
        <w:rPr>
          <w:rFonts w:ascii="Times New Roman" w:hAnsi="Times New Roman" w:cs="Times New Roman"/>
        </w:rPr>
        <w:t xml:space="preserve"> accessibility </w:t>
      </w:r>
      <w:r w:rsidR="008F4495">
        <w:rPr>
          <w:rFonts w:ascii="Times New Roman" w:hAnsi="Times New Roman" w:cs="Times New Roman"/>
        </w:rPr>
        <w:t>aligns with</w:t>
      </w:r>
      <w:r w:rsidR="00B218C6">
        <w:rPr>
          <w:rFonts w:ascii="Times New Roman" w:hAnsi="Times New Roman" w:cs="Times New Roman"/>
        </w:rPr>
        <w:t xml:space="preserve"> </w:t>
      </w:r>
      <w:r w:rsidR="004B3621">
        <w:rPr>
          <w:rFonts w:ascii="Times New Roman" w:hAnsi="Times New Roman" w:cs="Times New Roman"/>
        </w:rPr>
        <w:t xml:space="preserve">the </w:t>
      </w:r>
      <w:r w:rsidR="003A4F2C">
        <w:rPr>
          <w:rFonts w:ascii="Times New Roman" w:hAnsi="Times New Roman" w:cs="Times New Roman"/>
        </w:rPr>
        <w:t>reform and inclusion</w:t>
      </w:r>
      <w:r w:rsidR="004B3621">
        <w:rPr>
          <w:rFonts w:ascii="Times New Roman" w:hAnsi="Times New Roman" w:cs="Times New Roman"/>
        </w:rPr>
        <w:t xml:space="preserve"> principles that we can find scattered throughout the Romantic period</w:t>
      </w:r>
      <w:r w:rsidR="003A4F2C">
        <w:rPr>
          <w:rFonts w:ascii="Times New Roman" w:hAnsi="Times New Roman" w:cs="Times New Roman"/>
        </w:rPr>
        <w:t>.</w:t>
      </w:r>
    </w:p>
    <w:p w14:paraId="43FDB227" w14:textId="7A97C05C" w:rsidR="00366FDF" w:rsidRDefault="00832391" w:rsidP="00FE754E">
      <w:pPr>
        <w:spacing w:before="90" w:after="90" w:line="480" w:lineRule="auto"/>
        <w:ind w:left="0" w:firstLine="720"/>
        <w:jc w:val="left"/>
        <w:rPr>
          <w:rFonts w:ascii="Times New Roman" w:hAnsi="Times New Roman" w:cs="Times New Roman"/>
        </w:rPr>
      </w:pPr>
      <w:r>
        <w:rPr>
          <w:rFonts w:ascii="Times New Roman" w:hAnsi="Times New Roman" w:cs="Times New Roman"/>
        </w:rPr>
        <w:t xml:space="preserve">Reform and inclusion </w:t>
      </w:r>
      <w:r w:rsidR="005C2103">
        <w:rPr>
          <w:rFonts w:ascii="Times New Roman" w:hAnsi="Times New Roman" w:cs="Times New Roman"/>
        </w:rPr>
        <w:t xml:space="preserve">are a collective endeavor. </w:t>
      </w:r>
      <w:r w:rsidR="007639D8">
        <w:rPr>
          <w:rFonts w:ascii="Times New Roman" w:hAnsi="Times New Roman" w:cs="Times New Roman"/>
        </w:rPr>
        <w:t xml:space="preserve">With their advocating for a shift </w:t>
      </w:r>
      <w:r w:rsidR="00B32D00">
        <w:rPr>
          <w:rFonts w:ascii="Times New Roman" w:hAnsi="Times New Roman" w:cs="Times New Roman"/>
        </w:rPr>
        <w:t xml:space="preserve">in academic circles </w:t>
      </w:r>
      <w:r w:rsidR="007639D8">
        <w:rPr>
          <w:rFonts w:ascii="Times New Roman" w:hAnsi="Times New Roman" w:cs="Times New Roman"/>
        </w:rPr>
        <w:t xml:space="preserve">from coterie culture to </w:t>
      </w:r>
      <w:r w:rsidR="00B32D00">
        <w:rPr>
          <w:rFonts w:ascii="Times New Roman" w:hAnsi="Times New Roman" w:cs="Times New Roman"/>
        </w:rPr>
        <w:t>the</w:t>
      </w:r>
      <w:r w:rsidR="007639D8">
        <w:rPr>
          <w:rFonts w:ascii="Times New Roman" w:hAnsi="Times New Roman" w:cs="Times New Roman"/>
        </w:rPr>
        <w:t xml:space="preserve"> collective, the Bigger</w:t>
      </w:r>
      <w:r w:rsidR="00A647B5">
        <w:rPr>
          <w:rFonts w:ascii="Times New Roman" w:hAnsi="Times New Roman" w:cs="Times New Roman"/>
        </w:rPr>
        <w:t xml:space="preserve"> Six</w:t>
      </w:r>
      <w:r w:rsidR="007639D8">
        <w:rPr>
          <w:rFonts w:ascii="Times New Roman" w:hAnsi="Times New Roman" w:cs="Times New Roman"/>
        </w:rPr>
        <w:t xml:space="preserve">’s manifesto is instructive </w:t>
      </w:r>
      <w:r w:rsidR="007639D8">
        <w:rPr>
          <w:rFonts w:ascii="Times New Roman" w:hAnsi="Times New Roman" w:cs="Times New Roman"/>
        </w:rPr>
        <w:lastRenderedPageBreak/>
        <w:t xml:space="preserve">here: “To revise the Romantic–and Romanticist–coterie, it is necessary to reform ourselves into a collective, to make Romanticism inclusive in a way that brings people in from the margins of what has typically been an Anglo-American field.” They go on to </w:t>
      </w:r>
      <w:r w:rsidR="00462AE9">
        <w:rPr>
          <w:rFonts w:ascii="Times New Roman" w:hAnsi="Times New Roman" w:cs="Times New Roman"/>
        </w:rPr>
        <w:t>write</w:t>
      </w:r>
      <w:r w:rsidR="007639D8">
        <w:rPr>
          <w:rFonts w:ascii="Times New Roman" w:hAnsi="Times New Roman" w:cs="Times New Roman"/>
        </w:rPr>
        <w:t>, “</w:t>
      </w:r>
      <w:r w:rsidR="00462AE9">
        <w:rPr>
          <w:rFonts w:ascii="Times New Roman" w:hAnsi="Times New Roman" w:cs="Times New Roman"/>
        </w:rPr>
        <w:t xml:space="preserve">We imagine an open network of scholars who, rather than sitting in a circle facing each other, stand shoulder-to-shoulder facing the world.” </w:t>
      </w:r>
      <w:r w:rsidR="00EE4768">
        <w:rPr>
          <w:rFonts w:ascii="Times New Roman" w:hAnsi="Times New Roman" w:cs="Times New Roman"/>
        </w:rPr>
        <w:t xml:space="preserve">As we find ways to expand the canon in our classes </w:t>
      </w:r>
      <w:r w:rsidR="00946D1E">
        <w:rPr>
          <w:rFonts w:ascii="Times New Roman" w:hAnsi="Times New Roman" w:cs="Times New Roman"/>
        </w:rPr>
        <w:t>and</w:t>
      </w:r>
      <w:r w:rsidR="00EE4768">
        <w:rPr>
          <w:rFonts w:ascii="Times New Roman" w:hAnsi="Times New Roman" w:cs="Times New Roman"/>
        </w:rPr>
        <w:t xml:space="preserve"> scholarship</w:t>
      </w:r>
      <w:r w:rsidR="00B218C6">
        <w:rPr>
          <w:rFonts w:ascii="Times New Roman" w:hAnsi="Times New Roman" w:cs="Times New Roman"/>
        </w:rPr>
        <w:t xml:space="preserve">, </w:t>
      </w:r>
      <w:r w:rsidR="00EE4768">
        <w:rPr>
          <w:rFonts w:ascii="Times New Roman" w:hAnsi="Times New Roman" w:cs="Times New Roman"/>
        </w:rPr>
        <w:t>we can also find ways to build</w:t>
      </w:r>
      <w:r w:rsidR="00946D1E">
        <w:rPr>
          <w:rFonts w:ascii="Times New Roman" w:hAnsi="Times New Roman" w:cs="Times New Roman"/>
        </w:rPr>
        <w:t xml:space="preserve"> new</w:t>
      </w:r>
      <w:r w:rsidR="00EE4768">
        <w:rPr>
          <w:rFonts w:ascii="Times New Roman" w:hAnsi="Times New Roman" w:cs="Times New Roman"/>
        </w:rPr>
        <w:t xml:space="preserve"> publics. The</w:t>
      </w:r>
      <w:r w:rsidR="00462AE9">
        <w:rPr>
          <w:rFonts w:ascii="Times New Roman" w:hAnsi="Times New Roman" w:cs="Times New Roman"/>
        </w:rPr>
        <w:t xml:space="preserve"> collective mentality </w:t>
      </w:r>
      <w:r w:rsidR="00B218C6">
        <w:rPr>
          <w:rFonts w:ascii="Times New Roman" w:hAnsi="Times New Roman" w:cs="Times New Roman"/>
        </w:rPr>
        <w:t>offers</w:t>
      </w:r>
      <w:r w:rsidR="00462AE9">
        <w:rPr>
          <w:rFonts w:ascii="Times New Roman" w:hAnsi="Times New Roman" w:cs="Times New Roman"/>
        </w:rPr>
        <w:t xml:space="preserve"> </w:t>
      </w:r>
      <w:r w:rsidR="00B218C6">
        <w:rPr>
          <w:rFonts w:ascii="Times New Roman" w:hAnsi="Times New Roman" w:cs="Times New Roman"/>
        </w:rPr>
        <w:t>a welcome</w:t>
      </w:r>
      <w:r w:rsidR="00462AE9">
        <w:rPr>
          <w:rFonts w:ascii="Times New Roman" w:hAnsi="Times New Roman" w:cs="Times New Roman"/>
        </w:rPr>
        <w:t xml:space="preserve"> shift </w:t>
      </w:r>
      <w:r w:rsidR="00B218C6">
        <w:rPr>
          <w:rFonts w:ascii="Times New Roman" w:hAnsi="Times New Roman" w:cs="Times New Roman"/>
        </w:rPr>
        <w:t>in how</w:t>
      </w:r>
      <w:r w:rsidR="00462AE9">
        <w:rPr>
          <w:rFonts w:ascii="Times New Roman" w:hAnsi="Times New Roman" w:cs="Times New Roman"/>
        </w:rPr>
        <w:t xml:space="preserve"> </w:t>
      </w:r>
      <w:r w:rsidR="00B218C6">
        <w:rPr>
          <w:rFonts w:ascii="Times New Roman" w:hAnsi="Times New Roman" w:cs="Times New Roman"/>
        </w:rPr>
        <w:t>we</w:t>
      </w:r>
      <w:r w:rsidR="00462AE9">
        <w:rPr>
          <w:rFonts w:ascii="Times New Roman" w:hAnsi="Times New Roman" w:cs="Times New Roman"/>
        </w:rPr>
        <w:t xml:space="preserve"> </w:t>
      </w:r>
      <w:r w:rsidR="00B218C6">
        <w:rPr>
          <w:rFonts w:ascii="Times New Roman" w:hAnsi="Times New Roman" w:cs="Times New Roman"/>
        </w:rPr>
        <w:t>build</w:t>
      </w:r>
      <w:r w:rsidR="00462AE9">
        <w:rPr>
          <w:rFonts w:ascii="Times New Roman" w:hAnsi="Times New Roman" w:cs="Times New Roman"/>
        </w:rPr>
        <w:t xml:space="preserve"> scholarly communities, but it is also one</w:t>
      </w:r>
      <w:r w:rsidR="00946D1E">
        <w:rPr>
          <w:rFonts w:ascii="Times New Roman" w:hAnsi="Times New Roman" w:cs="Times New Roman"/>
        </w:rPr>
        <w:t xml:space="preserve"> </w:t>
      </w:r>
      <w:r w:rsidR="00462AE9">
        <w:rPr>
          <w:rFonts w:ascii="Times New Roman" w:hAnsi="Times New Roman" w:cs="Times New Roman"/>
        </w:rPr>
        <w:t xml:space="preserve">that can inform how we approach pedagogy. What happens when we see ourselves </w:t>
      </w:r>
      <w:r w:rsidR="0015691A">
        <w:rPr>
          <w:rFonts w:ascii="Times New Roman" w:hAnsi="Times New Roman" w:cs="Times New Roman"/>
        </w:rPr>
        <w:t>on a more equal footing with</w:t>
      </w:r>
      <w:r w:rsidR="00462AE9">
        <w:rPr>
          <w:rFonts w:ascii="Times New Roman" w:hAnsi="Times New Roman" w:cs="Times New Roman"/>
        </w:rPr>
        <w:t xml:space="preserve"> students</w:t>
      </w:r>
      <w:r w:rsidR="001B6901">
        <w:rPr>
          <w:rFonts w:ascii="Times New Roman" w:hAnsi="Times New Roman" w:cs="Times New Roman"/>
        </w:rPr>
        <w:t xml:space="preserve">, as Lau </w:t>
      </w:r>
      <w:r w:rsidR="00A37EA5">
        <w:rPr>
          <w:rFonts w:ascii="Times New Roman" w:hAnsi="Times New Roman" w:cs="Times New Roman"/>
        </w:rPr>
        <w:t>does</w:t>
      </w:r>
      <w:r w:rsidR="00462AE9">
        <w:rPr>
          <w:rFonts w:ascii="Times New Roman" w:hAnsi="Times New Roman" w:cs="Times New Roman"/>
        </w:rPr>
        <w:t xml:space="preserve">? What happens when we </w:t>
      </w:r>
      <w:r w:rsidR="00B218C6">
        <w:rPr>
          <w:rFonts w:ascii="Times New Roman" w:hAnsi="Times New Roman" w:cs="Times New Roman"/>
        </w:rPr>
        <w:t>position ourselves</w:t>
      </w:r>
      <w:r w:rsidR="00462AE9">
        <w:rPr>
          <w:rFonts w:ascii="Times New Roman" w:hAnsi="Times New Roman" w:cs="Times New Roman"/>
        </w:rPr>
        <w:t xml:space="preserve"> by their side “facing the world” </w:t>
      </w:r>
      <w:r w:rsidR="003F56B8">
        <w:rPr>
          <w:rFonts w:ascii="Times New Roman" w:hAnsi="Times New Roman" w:cs="Times New Roman"/>
        </w:rPr>
        <w:t xml:space="preserve">as we </w:t>
      </w:r>
      <w:r w:rsidR="00FE754E">
        <w:rPr>
          <w:rFonts w:ascii="Times New Roman" w:hAnsi="Times New Roman" w:cs="Times New Roman"/>
        </w:rPr>
        <w:t>examine</w:t>
      </w:r>
      <w:r>
        <w:rPr>
          <w:rFonts w:ascii="Times New Roman" w:hAnsi="Times New Roman" w:cs="Times New Roman"/>
        </w:rPr>
        <w:t xml:space="preserve"> the afterlives of</w:t>
      </w:r>
      <w:r w:rsidR="00462AE9">
        <w:rPr>
          <w:rFonts w:ascii="Times New Roman" w:hAnsi="Times New Roman" w:cs="Times New Roman"/>
        </w:rPr>
        <w:t xml:space="preserve"> </w:t>
      </w:r>
      <w:r w:rsidR="00FE754E">
        <w:rPr>
          <w:rFonts w:ascii="Times New Roman" w:hAnsi="Times New Roman" w:cs="Times New Roman"/>
        </w:rPr>
        <w:t>Romantic texts</w:t>
      </w:r>
      <w:r w:rsidR="00A37EA5">
        <w:rPr>
          <w:rFonts w:ascii="Times New Roman" w:hAnsi="Times New Roman" w:cs="Times New Roman"/>
        </w:rPr>
        <w:t>, as the Bigger Six Collective advocates</w:t>
      </w:r>
      <w:r w:rsidR="00462AE9">
        <w:rPr>
          <w:rFonts w:ascii="Times New Roman" w:hAnsi="Times New Roman" w:cs="Times New Roman"/>
        </w:rPr>
        <w:t xml:space="preserve">? </w:t>
      </w:r>
      <w:r w:rsidR="00316EA6">
        <w:rPr>
          <w:rFonts w:ascii="Times New Roman" w:hAnsi="Times New Roman" w:cs="Times New Roman"/>
        </w:rPr>
        <w:t xml:space="preserve">What happens when we </w:t>
      </w:r>
      <w:r w:rsidR="003F56B8">
        <w:rPr>
          <w:rFonts w:ascii="Times New Roman" w:hAnsi="Times New Roman" w:cs="Times New Roman"/>
        </w:rPr>
        <w:t>understand</w:t>
      </w:r>
      <w:r w:rsidR="00316EA6">
        <w:rPr>
          <w:rFonts w:ascii="Times New Roman" w:hAnsi="Times New Roman" w:cs="Times New Roman"/>
        </w:rPr>
        <w:t xml:space="preserve"> disability and its </w:t>
      </w:r>
      <w:r w:rsidR="003F56B8">
        <w:rPr>
          <w:rFonts w:ascii="Times New Roman" w:hAnsi="Times New Roman" w:cs="Times New Roman"/>
        </w:rPr>
        <w:t>s</w:t>
      </w:r>
      <w:r w:rsidR="00B218C6">
        <w:rPr>
          <w:rFonts w:ascii="Times New Roman" w:hAnsi="Times New Roman" w:cs="Times New Roman"/>
        </w:rPr>
        <w:t>t</w:t>
      </w:r>
      <w:r w:rsidR="003F56B8">
        <w:rPr>
          <w:rFonts w:ascii="Times New Roman" w:hAnsi="Times New Roman" w:cs="Times New Roman"/>
        </w:rPr>
        <w:t>eadfast companion</w:t>
      </w:r>
      <w:r w:rsidR="00316EA6">
        <w:rPr>
          <w:rFonts w:ascii="Times New Roman" w:hAnsi="Times New Roman" w:cs="Times New Roman"/>
        </w:rPr>
        <w:t xml:space="preserve">, </w:t>
      </w:r>
      <w:r w:rsidR="0015691A">
        <w:rPr>
          <w:rFonts w:ascii="Times New Roman" w:hAnsi="Times New Roman" w:cs="Times New Roman"/>
        </w:rPr>
        <w:t xml:space="preserve">improvisational </w:t>
      </w:r>
      <w:r w:rsidR="00B32D00">
        <w:rPr>
          <w:rFonts w:ascii="Times New Roman" w:hAnsi="Times New Roman" w:cs="Times New Roman"/>
        </w:rPr>
        <w:t>accessibility</w:t>
      </w:r>
      <w:r w:rsidR="00316EA6">
        <w:rPr>
          <w:rFonts w:ascii="Times New Roman" w:hAnsi="Times New Roman" w:cs="Times New Roman"/>
        </w:rPr>
        <w:t xml:space="preserve">, </w:t>
      </w:r>
      <w:r w:rsidR="003F56B8">
        <w:rPr>
          <w:rFonts w:ascii="Times New Roman" w:hAnsi="Times New Roman" w:cs="Times New Roman"/>
        </w:rPr>
        <w:t>to be</w:t>
      </w:r>
      <w:r w:rsidR="00316EA6">
        <w:rPr>
          <w:rFonts w:ascii="Times New Roman" w:hAnsi="Times New Roman" w:cs="Times New Roman"/>
        </w:rPr>
        <w:t xml:space="preserve"> central to Romantic</w:t>
      </w:r>
      <w:r w:rsidR="004B3621">
        <w:rPr>
          <w:rFonts w:ascii="Times New Roman" w:hAnsi="Times New Roman" w:cs="Times New Roman"/>
        </w:rPr>
        <w:t xml:space="preserve"> epistemologies</w:t>
      </w:r>
      <w:r w:rsidR="00316EA6">
        <w:rPr>
          <w:rFonts w:ascii="Times New Roman" w:hAnsi="Times New Roman" w:cs="Times New Roman"/>
        </w:rPr>
        <w:t>?</w:t>
      </w:r>
    </w:p>
    <w:p w14:paraId="36C109D7" w14:textId="49237BA8" w:rsidR="00316EA6" w:rsidRPr="00DA6ED0" w:rsidRDefault="00366FDF" w:rsidP="005C2103">
      <w:pPr>
        <w:spacing w:before="90" w:after="90" w:line="480" w:lineRule="auto"/>
        <w:ind w:left="0" w:firstLine="720"/>
        <w:jc w:val="left"/>
        <w:rPr>
          <w:rFonts w:ascii="Times New Roman" w:hAnsi="Times New Roman" w:cs="Times New Roman"/>
        </w:rPr>
      </w:pPr>
      <w:r>
        <w:rPr>
          <w:rFonts w:ascii="Times New Roman" w:hAnsi="Times New Roman" w:cs="Times New Roman"/>
        </w:rPr>
        <w:t xml:space="preserve">Emily </w:t>
      </w:r>
      <w:r w:rsidR="008A23C8">
        <w:rPr>
          <w:rFonts w:ascii="Times New Roman" w:hAnsi="Times New Roman" w:cs="Times New Roman"/>
        </w:rPr>
        <w:t xml:space="preserve">B. </w:t>
      </w:r>
      <w:r>
        <w:rPr>
          <w:rFonts w:ascii="Times New Roman" w:hAnsi="Times New Roman" w:cs="Times New Roman"/>
        </w:rPr>
        <w:t>Stanback’s</w:t>
      </w:r>
      <w:r w:rsidR="001B6901">
        <w:rPr>
          <w:rFonts w:ascii="Times New Roman" w:hAnsi="Times New Roman" w:cs="Times New Roman"/>
        </w:rPr>
        <w:t xml:space="preserve"> book,</w:t>
      </w:r>
      <w:r>
        <w:rPr>
          <w:rFonts w:ascii="Times New Roman" w:hAnsi="Times New Roman" w:cs="Times New Roman"/>
        </w:rPr>
        <w:t xml:space="preserve"> </w:t>
      </w:r>
      <w:r>
        <w:rPr>
          <w:rFonts w:ascii="Times New Roman" w:hAnsi="Times New Roman" w:cs="Times New Roman"/>
          <w:i/>
          <w:iCs/>
        </w:rPr>
        <w:t>The Wordsworth-Coleridge Circle and the Aesthetics of Disability</w:t>
      </w:r>
      <w:r w:rsidR="001B6901">
        <w:rPr>
          <w:rFonts w:ascii="Times New Roman" w:hAnsi="Times New Roman" w:cs="Times New Roman"/>
        </w:rPr>
        <w:t>,</w:t>
      </w:r>
      <w:r>
        <w:rPr>
          <w:rFonts w:ascii="Times New Roman" w:hAnsi="Times New Roman" w:cs="Times New Roman"/>
          <w:i/>
          <w:iCs/>
        </w:rPr>
        <w:t xml:space="preserve"> </w:t>
      </w:r>
      <w:r w:rsidR="003F56B8">
        <w:rPr>
          <w:rFonts w:ascii="Times New Roman" w:hAnsi="Times New Roman" w:cs="Times New Roman"/>
        </w:rPr>
        <w:t>addresses</w:t>
      </w:r>
      <w:r w:rsidR="00A4029F">
        <w:rPr>
          <w:rFonts w:ascii="Times New Roman" w:hAnsi="Times New Roman" w:cs="Times New Roman"/>
        </w:rPr>
        <w:t xml:space="preserve"> these very questions</w:t>
      </w:r>
      <w:r w:rsidR="00316EA6">
        <w:rPr>
          <w:rFonts w:ascii="Times New Roman" w:hAnsi="Times New Roman" w:cs="Times New Roman"/>
        </w:rPr>
        <w:t>.</w:t>
      </w:r>
      <w:r w:rsidR="00D92587">
        <w:rPr>
          <w:rFonts w:ascii="Times New Roman" w:hAnsi="Times New Roman" w:cs="Times New Roman"/>
        </w:rPr>
        <w:t xml:space="preserve"> </w:t>
      </w:r>
      <w:r w:rsidR="00316EA6">
        <w:rPr>
          <w:rFonts w:ascii="Times New Roman" w:hAnsi="Times New Roman" w:cs="Times New Roman"/>
        </w:rPr>
        <w:t>Stanback explores</w:t>
      </w:r>
      <w:r>
        <w:rPr>
          <w:rFonts w:ascii="Times New Roman" w:hAnsi="Times New Roman" w:cs="Times New Roman"/>
        </w:rPr>
        <w:t xml:space="preserve"> many of the pedagogical aims I </w:t>
      </w:r>
      <w:r w:rsidR="00B218C6">
        <w:rPr>
          <w:rFonts w:ascii="Times New Roman" w:hAnsi="Times New Roman" w:cs="Times New Roman"/>
        </w:rPr>
        <w:t>have discussed</w:t>
      </w:r>
      <w:r>
        <w:rPr>
          <w:rFonts w:ascii="Times New Roman" w:hAnsi="Times New Roman" w:cs="Times New Roman"/>
        </w:rPr>
        <w:t xml:space="preserve"> in</w:t>
      </w:r>
      <w:r w:rsidR="00316EA6">
        <w:rPr>
          <w:rFonts w:ascii="Times New Roman" w:hAnsi="Times New Roman" w:cs="Times New Roman"/>
        </w:rPr>
        <w:t xml:space="preserve"> her centering of “non-normative bodies” in the creation of</w:t>
      </w:r>
      <w:r>
        <w:rPr>
          <w:rFonts w:ascii="Times New Roman" w:hAnsi="Times New Roman" w:cs="Times New Roman"/>
        </w:rPr>
        <w:t xml:space="preserve"> the</w:t>
      </w:r>
      <w:r w:rsidR="00D92587">
        <w:rPr>
          <w:rFonts w:ascii="Times New Roman" w:hAnsi="Times New Roman" w:cs="Times New Roman"/>
        </w:rPr>
        <w:t xml:space="preserve"> poetry,</w:t>
      </w:r>
      <w:r>
        <w:rPr>
          <w:rFonts w:ascii="Times New Roman" w:hAnsi="Times New Roman" w:cs="Times New Roman"/>
        </w:rPr>
        <w:t xml:space="preserve"> </w:t>
      </w:r>
      <w:r w:rsidR="00B218C6">
        <w:rPr>
          <w:rFonts w:ascii="Times New Roman" w:hAnsi="Times New Roman" w:cs="Times New Roman"/>
        </w:rPr>
        <w:t>aesthetics</w:t>
      </w:r>
      <w:r w:rsidR="00D92587">
        <w:rPr>
          <w:rFonts w:ascii="Times New Roman" w:hAnsi="Times New Roman" w:cs="Times New Roman"/>
        </w:rPr>
        <w:t>,</w:t>
      </w:r>
      <w:r>
        <w:rPr>
          <w:rFonts w:ascii="Times New Roman" w:hAnsi="Times New Roman" w:cs="Times New Roman"/>
        </w:rPr>
        <w:t xml:space="preserve"> and culture of </w:t>
      </w:r>
      <w:r w:rsidR="00A4029F">
        <w:rPr>
          <w:rFonts w:ascii="Times New Roman" w:hAnsi="Times New Roman" w:cs="Times New Roman"/>
        </w:rPr>
        <w:t>Wordsworth and Coleridge’s circle</w:t>
      </w:r>
      <w:r>
        <w:rPr>
          <w:rFonts w:ascii="Times New Roman" w:hAnsi="Times New Roman" w:cs="Times New Roman"/>
        </w:rPr>
        <w:t>.</w:t>
      </w:r>
      <w:r w:rsidR="00316EA6">
        <w:rPr>
          <w:rFonts w:ascii="Times New Roman" w:hAnsi="Times New Roman" w:cs="Times New Roman"/>
        </w:rPr>
        <w:t xml:space="preserve"> As </w:t>
      </w:r>
      <w:r w:rsidR="00FE754E">
        <w:rPr>
          <w:rFonts w:ascii="Times New Roman" w:hAnsi="Times New Roman" w:cs="Times New Roman"/>
        </w:rPr>
        <w:t>Stanback</w:t>
      </w:r>
      <w:r w:rsidR="00316EA6">
        <w:rPr>
          <w:rFonts w:ascii="Times New Roman" w:hAnsi="Times New Roman" w:cs="Times New Roman"/>
        </w:rPr>
        <w:t xml:space="preserve"> examines the aesthetic dimensions of disabled</w:t>
      </w:r>
      <w:r w:rsidR="00D92587">
        <w:rPr>
          <w:rFonts w:ascii="Times New Roman" w:hAnsi="Times New Roman" w:cs="Times New Roman"/>
        </w:rPr>
        <w:t xml:space="preserve"> </w:t>
      </w:r>
      <w:r w:rsidR="00867141">
        <w:rPr>
          <w:rFonts w:ascii="Times New Roman" w:hAnsi="Times New Roman" w:cs="Times New Roman"/>
        </w:rPr>
        <w:t>bodyminds</w:t>
      </w:r>
      <w:r w:rsidR="00316EA6">
        <w:rPr>
          <w:rFonts w:ascii="Times New Roman" w:hAnsi="Times New Roman" w:cs="Times New Roman"/>
        </w:rPr>
        <w:t xml:space="preserve"> coming into contact with the world, she shows how vital disability is </w:t>
      </w:r>
      <w:r w:rsidR="00A4029F">
        <w:rPr>
          <w:rFonts w:ascii="Times New Roman" w:hAnsi="Times New Roman" w:cs="Times New Roman"/>
        </w:rPr>
        <w:t>to understand notions of</w:t>
      </w:r>
      <w:r w:rsidR="00316EA6">
        <w:rPr>
          <w:rFonts w:ascii="Times New Roman" w:hAnsi="Times New Roman" w:cs="Times New Roman"/>
        </w:rPr>
        <w:t xml:space="preserve"> </w:t>
      </w:r>
      <w:r w:rsidR="00A4029F">
        <w:rPr>
          <w:rFonts w:ascii="Times New Roman" w:hAnsi="Times New Roman" w:cs="Times New Roman"/>
        </w:rPr>
        <w:t xml:space="preserve">“subjectivity and intersubjectivity, pleasure and pain, and sympathy and pity; debates about humanity and the human community, modes of knowing, feeling and belief” (49). </w:t>
      </w:r>
      <w:r w:rsidR="00D92587">
        <w:rPr>
          <w:rFonts w:ascii="Times New Roman" w:hAnsi="Times New Roman" w:cs="Times New Roman"/>
        </w:rPr>
        <w:t xml:space="preserve">In her reading of Wordsworth’s poetry and letters, for example, she argues that there is a marked intentionality on his part to cultivate “ethical inquiry and sympathetic growth” in his readers that, far from being condescending, actually “unsettles normative notions of pathologized human differences” (230). In </w:t>
      </w:r>
      <w:r w:rsidR="001B6901">
        <w:rPr>
          <w:rFonts w:ascii="Times New Roman" w:hAnsi="Times New Roman" w:cs="Times New Roman"/>
        </w:rPr>
        <w:t>another</w:t>
      </w:r>
      <w:r w:rsidR="00D92587">
        <w:rPr>
          <w:rFonts w:ascii="Times New Roman" w:hAnsi="Times New Roman" w:cs="Times New Roman"/>
        </w:rPr>
        <w:t xml:space="preserve"> chapter on Charles </w:t>
      </w:r>
      <w:r w:rsidR="00D92587">
        <w:rPr>
          <w:rFonts w:ascii="Times New Roman" w:hAnsi="Times New Roman" w:cs="Times New Roman"/>
        </w:rPr>
        <w:lastRenderedPageBreak/>
        <w:t>Lamb</w:t>
      </w:r>
      <w:r w:rsidR="00946D1E">
        <w:rPr>
          <w:rFonts w:ascii="Times New Roman" w:hAnsi="Times New Roman" w:cs="Times New Roman"/>
        </w:rPr>
        <w:t>, Stanback</w:t>
      </w:r>
      <w:r w:rsidR="00D92587">
        <w:rPr>
          <w:rFonts w:ascii="Times New Roman" w:hAnsi="Times New Roman" w:cs="Times New Roman"/>
        </w:rPr>
        <w:t xml:space="preserve"> </w:t>
      </w:r>
      <w:r w:rsidR="00867141">
        <w:rPr>
          <w:rFonts w:ascii="Times New Roman" w:hAnsi="Times New Roman" w:cs="Times New Roman"/>
        </w:rPr>
        <w:t>illustrates</w:t>
      </w:r>
      <w:r w:rsidR="00D92587">
        <w:rPr>
          <w:rFonts w:ascii="Times New Roman" w:hAnsi="Times New Roman" w:cs="Times New Roman"/>
        </w:rPr>
        <w:t xml:space="preserve"> how Lamb </w:t>
      </w:r>
      <w:r w:rsidR="00B218C6">
        <w:rPr>
          <w:rFonts w:ascii="Times New Roman" w:hAnsi="Times New Roman" w:cs="Times New Roman"/>
        </w:rPr>
        <w:t>theorizes</w:t>
      </w:r>
      <w:r w:rsidR="00D92587">
        <w:rPr>
          <w:rFonts w:ascii="Times New Roman" w:hAnsi="Times New Roman" w:cs="Times New Roman"/>
        </w:rPr>
        <w:t xml:space="preserve"> physical and mental difference from his own particular embodiment, as well as that of his mentally disabled sister, to “celebrate–rather than pathologize</w:t>
      </w:r>
      <w:r w:rsidR="00D92587">
        <w:rPr>
          <w:rFonts w:ascii="Times New Roman" w:hAnsi="Times New Roman" w:cs="Times New Roman"/>
        </w:rPr>
        <w:softHyphen/>
      </w:r>
      <w:r w:rsidR="00D92587">
        <w:rPr>
          <w:rFonts w:ascii="Times New Roman" w:hAnsi="Times New Roman" w:cs="Times New Roman"/>
        </w:rPr>
        <w:softHyphen/>
        <w:t xml:space="preserve">–the peculiar” (276). </w:t>
      </w:r>
      <w:r w:rsidR="00B218C6">
        <w:rPr>
          <w:rFonts w:ascii="Times New Roman" w:hAnsi="Times New Roman" w:cs="Times New Roman"/>
        </w:rPr>
        <w:t xml:space="preserve">Lamb’s pivot </w:t>
      </w:r>
      <w:r w:rsidR="00946D1E">
        <w:rPr>
          <w:rFonts w:ascii="Times New Roman" w:hAnsi="Times New Roman" w:cs="Times New Roman"/>
        </w:rPr>
        <w:t xml:space="preserve">away from </w:t>
      </w:r>
      <w:r w:rsidR="00B218C6">
        <w:rPr>
          <w:rFonts w:ascii="Times New Roman" w:hAnsi="Times New Roman" w:cs="Times New Roman"/>
        </w:rPr>
        <w:t>pathologizing non-normative bodyminds</w:t>
      </w:r>
      <w:r w:rsidR="00946D1E">
        <w:rPr>
          <w:rFonts w:ascii="Times New Roman" w:hAnsi="Times New Roman" w:cs="Times New Roman"/>
        </w:rPr>
        <w:t xml:space="preserve"> at a time when </w:t>
      </w:r>
      <w:r w:rsidR="00FE754E">
        <w:rPr>
          <w:rFonts w:ascii="Times New Roman" w:hAnsi="Times New Roman" w:cs="Times New Roman"/>
        </w:rPr>
        <w:t>medicalization was emergent</w:t>
      </w:r>
      <w:r w:rsidR="00946D1E">
        <w:rPr>
          <w:rFonts w:ascii="Times New Roman" w:hAnsi="Times New Roman" w:cs="Times New Roman"/>
        </w:rPr>
        <w:t xml:space="preserve"> </w:t>
      </w:r>
      <w:r w:rsidR="00B218C6">
        <w:rPr>
          <w:rFonts w:ascii="Times New Roman" w:hAnsi="Times New Roman" w:cs="Times New Roman"/>
        </w:rPr>
        <w:t>offers a model for how we can</w:t>
      </w:r>
      <w:r w:rsidR="00946D1E">
        <w:rPr>
          <w:rFonts w:ascii="Times New Roman" w:hAnsi="Times New Roman" w:cs="Times New Roman"/>
        </w:rPr>
        <w:t xml:space="preserve"> </w:t>
      </w:r>
      <w:r w:rsidR="00B218C6">
        <w:rPr>
          <w:rFonts w:ascii="Times New Roman" w:hAnsi="Times New Roman" w:cs="Times New Roman"/>
        </w:rPr>
        <w:t>teach Romantic content</w:t>
      </w:r>
      <w:r w:rsidR="00946D1E">
        <w:rPr>
          <w:rFonts w:ascii="Times New Roman" w:hAnsi="Times New Roman" w:cs="Times New Roman"/>
        </w:rPr>
        <w:t xml:space="preserve"> in our classrooms. </w:t>
      </w:r>
      <w:r w:rsidR="0006229F">
        <w:rPr>
          <w:rFonts w:ascii="Times New Roman" w:hAnsi="Times New Roman" w:cs="Times New Roman"/>
        </w:rPr>
        <w:t xml:space="preserve">Lamb and Wordsworth reveal a capacious understanding of what </w:t>
      </w:r>
      <w:r w:rsidR="008F4495">
        <w:rPr>
          <w:rFonts w:ascii="Times New Roman" w:hAnsi="Times New Roman" w:cs="Times New Roman"/>
        </w:rPr>
        <w:t>disabled</w:t>
      </w:r>
      <w:r w:rsidR="0006229F">
        <w:rPr>
          <w:rFonts w:ascii="Times New Roman" w:hAnsi="Times New Roman" w:cs="Times New Roman"/>
        </w:rPr>
        <w:t xml:space="preserve"> bodyminds can do for community well-being. </w:t>
      </w:r>
      <w:r w:rsidR="00D92587">
        <w:rPr>
          <w:rFonts w:ascii="Times New Roman" w:hAnsi="Times New Roman" w:cs="Times New Roman"/>
        </w:rPr>
        <w:t>What Stanback illuminates</w:t>
      </w:r>
      <w:r w:rsidR="00B218C6">
        <w:rPr>
          <w:rFonts w:ascii="Times New Roman" w:hAnsi="Times New Roman" w:cs="Times New Roman"/>
        </w:rPr>
        <w:t xml:space="preserve"> </w:t>
      </w:r>
      <w:r w:rsidR="00D92587">
        <w:rPr>
          <w:rFonts w:ascii="Times New Roman" w:hAnsi="Times New Roman" w:cs="Times New Roman"/>
        </w:rPr>
        <w:t>is that</w:t>
      </w:r>
      <w:r w:rsidR="00867141">
        <w:rPr>
          <w:rFonts w:ascii="Times New Roman" w:hAnsi="Times New Roman" w:cs="Times New Roman"/>
        </w:rPr>
        <w:t xml:space="preserve"> Romantic</w:t>
      </w:r>
      <w:r w:rsidR="00D92587">
        <w:rPr>
          <w:rFonts w:ascii="Times New Roman" w:hAnsi="Times New Roman" w:cs="Times New Roman"/>
        </w:rPr>
        <w:t xml:space="preserve"> disability </w:t>
      </w:r>
      <w:r w:rsidR="00867141">
        <w:rPr>
          <w:rFonts w:ascii="Times New Roman" w:hAnsi="Times New Roman" w:cs="Times New Roman"/>
        </w:rPr>
        <w:t>was</w:t>
      </w:r>
      <w:r w:rsidR="00D92587">
        <w:rPr>
          <w:rFonts w:ascii="Times New Roman" w:hAnsi="Times New Roman" w:cs="Times New Roman"/>
        </w:rPr>
        <w:t xml:space="preserve"> a starting point</w:t>
      </w:r>
      <w:r w:rsidR="005E7D51">
        <w:rPr>
          <w:rFonts w:ascii="Times New Roman" w:hAnsi="Times New Roman" w:cs="Times New Roman"/>
        </w:rPr>
        <w:t xml:space="preserve"> for the building of community</w:t>
      </w:r>
      <w:r w:rsidR="00867141">
        <w:rPr>
          <w:rFonts w:ascii="Times New Roman" w:hAnsi="Times New Roman" w:cs="Times New Roman"/>
        </w:rPr>
        <w:t xml:space="preserve">, and this lesson </w:t>
      </w:r>
      <w:r w:rsidR="00832391">
        <w:rPr>
          <w:rFonts w:ascii="Times New Roman" w:hAnsi="Times New Roman" w:cs="Times New Roman"/>
        </w:rPr>
        <w:t>can</w:t>
      </w:r>
      <w:r w:rsidR="00867141">
        <w:rPr>
          <w:rFonts w:ascii="Times New Roman" w:hAnsi="Times New Roman" w:cs="Times New Roman"/>
        </w:rPr>
        <w:t xml:space="preserve"> inform our pedagogy</w:t>
      </w:r>
      <w:r w:rsidR="00D92587">
        <w:rPr>
          <w:rFonts w:ascii="Times New Roman" w:hAnsi="Times New Roman" w:cs="Times New Roman"/>
        </w:rPr>
        <w:t>. As in the model espoused by the Bigger</w:t>
      </w:r>
      <w:r w:rsidR="00A647B5">
        <w:rPr>
          <w:rFonts w:ascii="Times New Roman" w:hAnsi="Times New Roman" w:cs="Times New Roman"/>
        </w:rPr>
        <w:t xml:space="preserve"> Six</w:t>
      </w:r>
      <w:r w:rsidR="00D92587">
        <w:rPr>
          <w:rFonts w:ascii="Times New Roman" w:hAnsi="Times New Roman" w:cs="Times New Roman"/>
        </w:rPr>
        <w:t xml:space="preserve"> collective, </w:t>
      </w:r>
      <w:r w:rsidR="00946D1E">
        <w:rPr>
          <w:rFonts w:ascii="Times New Roman" w:hAnsi="Times New Roman" w:cs="Times New Roman"/>
        </w:rPr>
        <w:t xml:space="preserve">Stanback shows that </w:t>
      </w:r>
      <w:r w:rsidR="00D92587">
        <w:rPr>
          <w:rFonts w:ascii="Times New Roman" w:hAnsi="Times New Roman" w:cs="Times New Roman"/>
        </w:rPr>
        <w:t xml:space="preserve">disability is not a peculiar mode through which to conceive of Romantic authors, but a </w:t>
      </w:r>
      <w:r w:rsidR="009503CD">
        <w:rPr>
          <w:rFonts w:ascii="Times New Roman" w:hAnsi="Times New Roman" w:cs="Times New Roman"/>
        </w:rPr>
        <w:t xml:space="preserve">method for </w:t>
      </w:r>
      <w:r w:rsidR="00946D1E">
        <w:rPr>
          <w:rFonts w:ascii="Times New Roman" w:hAnsi="Times New Roman" w:cs="Times New Roman"/>
        </w:rPr>
        <w:t>reading and interpreting</w:t>
      </w:r>
      <w:r w:rsidR="005E7D51">
        <w:rPr>
          <w:rFonts w:ascii="Times New Roman" w:hAnsi="Times New Roman" w:cs="Times New Roman"/>
        </w:rPr>
        <w:t xml:space="preserve">, a foundation upon which to build </w:t>
      </w:r>
      <w:r w:rsidR="0006229F">
        <w:rPr>
          <w:rFonts w:ascii="Times New Roman" w:hAnsi="Times New Roman" w:cs="Times New Roman"/>
        </w:rPr>
        <w:t>collectives</w:t>
      </w:r>
      <w:r w:rsidR="009503CD">
        <w:rPr>
          <w:rFonts w:ascii="Times New Roman" w:hAnsi="Times New Roman" w:cs="Times New Roman"/>
        </w:rPr>
        <w:t xml:space="preserve">. </w:t>
      </w:r>
    </w:p>
    <w:p w14:paraId="2E8EC006" w14:textId="643FA844" w:rsidR="005C2103" w:rsidRDefault="008C1E22" w:rsidP="005C2103">
      <w:pPr>
        <w:spacing w:before="90" w:after="90" w:line="480" w:lineRule="auto"/>
        <w:ind w:left="0" w:firstLine="720"/>
        <w:jc w:val="left"/>
        <w:rPr>
          <w:rFonts w:ascii="Times New Roman" w:hAnsi="Times New Roman" w:cs="Times New Roman"/>
        </w:rPr>
      </w:pPr>
      <w:r w:rsidRPr="00DA6ED0">
        <w:rPr>
          <w:rFonts w:ascii="Times New Roman" w:hAnsi="Times New Roman" w:cs="Times New Roman"/>
        </w:rPr>
        <w:t>To be mindful,</w:t>
      </w:r>
      <w:r w:rsidR="00E50997" w:rsidRPr="00DA6ED0">
        <w:rPr>
          <w:rFonts w:ascii="Times New Roman" w:hAnsi="Times New Roman" w:cs="Times New Roman"/>
        </w:rPr>
        <w:t xml:space="preserve"> sensitive,</w:t>
      </w:r>
      <w:r w:rsidRPr="00DA6ED0">
        <w:rPr>
          <w:rFonts w:ascii="Times New Roman" w:hAnsi="Times New Roman" w:cs="Times New Roman"/>
        </w:rPr>
        <w:t xml:space="preserve"> and improvisational in our approach to accessibility is to democratize our pedagogy and to </w:t>
      </w:r>
      <w:r w:rsidR="008047D0" w:rsidRPr="00DA6ED0">
        <w:rPr>
          <w:rFonts w:ascii="Times New Roman" w:hAnsi="Times New Roman" w:cs="Times New Roman"/>
        </w:rPr>
        <w:t>enable</w:t>
      </w:r>
      <w:r w:rsidRPr="00DA6ED0">
        <w:rPr>
          <w:rFonts w:ascii="Times New Roman" w:hAnsi="Times New Roman" w:cs="Times New Roman"/>
        </w:rPr>
        <w:t xml:space="preserve"> more students </w:t>
      </w:r>
      <w:r w:rsidR="008047D0" w:rsidRPr="00DA6ED0">
        <w:rPr>
          <w:rFonts w:ascii="Times New Roman" w:hAnsi="Times New Roman" w:cs="Times New Roman"/>
        </w:rPr>
        <w:t>to</w:t>
      </w:r>
      <w:r w:rsidRPr="00DA6ED0">
        <w:rPr>
          <w:rFonts w:ascii="Times New Roman" w:hAnsi="Times New Roman" w:cs="Times New Roman"/>
        </w:rPr>
        <w:t xml:space="preserve"> </w:t>
      </w:r>
      <w:r w:rsidR="00370B1B" w:rsidRPr="00DA6ED0">
        <w:rPr>
          <w:rFonts w:ascii="Times New Roman" w:hAnsi="Times New Roman" w:cs="Times New Roman"/>
        </w:rPr>
        <w:t>grasp</w:t>
      </w:r>
      <w:r w:rsidRPr="00DA6ED0">
        <w:rPr>
          <w:rFonts w:ascii="Times New Roman" w:hAnsi="Times New Roman" w:cs="Times New Roman"/>
        </w:rPr>
        <w:t xml:space="preserve"> the content of our classes. </w:t>
      </w:r>
      <w:r w:rsidR="00684E19" w:rsidRPr="00DA6ED0">
        <w:rPr>
          <w:rFonts w:ascii="Times New Roman" w:hAnsi="Times New Roman" w:cs="Times New Roman"/>
        </w:rPr>
        <w:t xml:space="preserve">Improvisational accessibility challenges our tendency to look to institutional forms of legitimacy, such as what we might get </w:t>
      </w:r>
      <w:r w:rsidR="00FA3427" w:rsidRPr="00DA6ED0">
        <w:rPr>
          <w:rFonts w:ascii="Times New Roman" w:hAnsi="Times New Roman" w:cs="Times New Roman"/>
        </w:rPr>
        <w:t>from</w:t>
      </w:r>
      <w:r w:rsidR="00684E19" w:rsidRPr="00DA6ED0">
        <w:rPr>
          <w:rFonts w:ascii="Times New Roman" w:hAnsi="Times New Roman" w:cs="Times New Roman"/>
        </w:rPr>
        <w:t xml:space="preserve"> medical notes or paperwork from Disability Services</w:t>
      </w:r>
      <w:r w:rsidR="00B31545">
        <w:rPr>
          <w:rFonts w:ascii="Times New Roman" w:hAnsi="Times New Roman" w:cs="Times New Roman"/>
        </w:rPr>
        <w:t>, and reframes access as an ongoing, interactive process</w:t>
      </w:r>
      <w:r w:rsidR="00684E19" w:rsidRPr="00DA6ED0">
        <w:rPr>
          <w:rFonts w:ascii="Times New Roman" w:hAnsi="Times New Roman" w:cs="Times New Roman"/>
        </w:rPr>
        <w:t xml:space="preserve">. </w:t>
      </w:r>
      <w:r w:rsidR="001B6901">
        <w:rPr>
          <w:rFonts w:ascii="Times New Roman" w:hAnsi="Times New Roman" w:cs="Times New Roman"/>
        </w:rPr>
        <w:t>Access</w:t>
      </w:r>
      <w:r w:rsidR="005E7D51">
        <w:rPr>
          <w:rFonts w:ascii="Times New Roman" w:hAnsi="Times New Roman" w:cs="Times New Roman"/>
        </w:rPr>
        <w:t xml:space="preserve"> </w:t>
      </w:r>
      <w:r w:rsidR="00684E19" w:rsidRPr="00DA6ED0">
        <w:rPr>
          <w:rFonts w:ascii="Times New Roman" w:hAnsi="Times New Roman" w:cs="Times New Roman"/>
        </w:rPr>
        <w:t>should be a</w:t>
      </w:r>
      <w:r w:rsidR="008C00AB">
        <w:rPr>
          <w:rFonts w:ascii="Times New Roman" w:hAnsi="Times New Roman" w:cs="Times New Roman"/>
        </w:rPr>
        <w:t>n</w:t>
      </w:r>
      <w:r w:rsidR="00B31545">
        <w:rPr>
          <w:rFonts w:ascii="Times New Roman" w:hAnsi="Times New Roman" w:cs="Times New Roman"/>
        </w:rPr>
        <w:t xml:space="preserve"> open </w:t>
      </w:r>
      <w:r w:rsidR="00684E19" w:rsidRPr="00DA6ED0">
        <w:rPr>
          <w:rFonts w:ascii="Times New Roman" w:hAnsi="Times New Roman" w:cs="Times New Roman"/>
        </w:rPr>
        <w:t xml:space="preserve">conversation </w:t>
      </w:r>
      <w:r w:rsidR="008C00AB">
        <w:rPr>
          <w:rFonts w:ascii="Times New Roman" w:hAnsi="Times New Roman" w:cs="Times New Roman"/>
        </w:rPr>
        <w:t>between</w:t>
      </w:r>
      <w:r w:rsidR="00684E19" w:rsidRPr="00DA6ED0">
        <w:rPr>
          <w:rFonts w:ascii="Times New Roman" w:hAnsi="Times New Roman" w:cs="Times New Roman"/>
        </w:rPr>
        <w:t xml:space="preserve"> students</w:t>
      </w:r>
      <w:r w:rsidR="00E50997" w:rsidRPr="00DA6ED0">
        <w:rPr>
          <w:rFonts w:ascii="Times New Roman" w:hAnsi="Times New Roman" w:cs="Times New Roman"/>
        </w:rPr>
        <w:t xml:space="preserve"> and </w:t>
      </w:r>
      <w:r w:rsidR="008C00AB">
        <w:rPr>
          <w:rFonts w:ascii="Times New Roman" w:hAnsi="Times New Roman" w:cs="Times New Roman"/>
        </w:rPr>
        <w:t>instructor</w:t>
      </w:r>
      <w:r w:rsidR="00B32D00">
        <w:rPr>
          <w:rFonts w:ascii="Times New Roman" w:hAnsi="Times New Roman" w:cs="Times New Roman"/>
        </w:rPr>
        <w:t xml:space="preserve">. It is </w:t>
      </w:r>
      <w:r w:rsidR="00124E78">
        <w:rPr>
          <w:rFonts w:ascii="Times New Roman" w:hAnsi="Times New Roman" w:cs="Times New Roman"/>
        </w:rPr>
        <w:t>a labor of justice</w:t>
      </w:r>
      <w:r w:rsidR="0015691A">
        <w:rPr>
          <w:rFonts w:ascii="Times New Roman" w:hAnsi="Times New Roman" w:cs="Times New Roman"/>
        </w:rPr>
        <w:t xml:space="preserve"> </w:t>
      </w:r>
      <w:r w:rsidR="00B32D00">
        <w:rPr>
          <w:rFonts w:ascii="Times New Roman" w:hAnsi="Times New Roman" w:cs="Times New Roman"/>
        </w:rPr>
        <w:t xml:space="preserve">in which </w:t>
      </w:r>
      <w:r w:rsidR="00124E78">
        <w:rPr>
          <w:rFonts w:ascii="Times New Roman" w:hAnsi="Times New Roman" w:cs="Times New Roman"/>
        </w:rPr>
        <w:t>crip time and wonder</w:t>
      </w:r>
      <w:r w:rsidR="00B32D00">
        <w:rPr>
          <w:rFonts w:ascii="Times New Roman" w:hAnsi="Times New Roman" w:cs="Times New Roman"/>
        </w:rPr>
        <w:t xml:space="preserve"> figure centrally.</w:t>
      </w:r>
      <w:r w:rsidR="00684E19" w:rsidRPr="00DA6ED0">
        <w:rPr>
          <w:rFonts w:ascii="Times New Roman" w:hAnsi="Times New Roman" w:cs="Times New Roman"/>
        </w:rPr>
        <w:t xml:space="preserve"> </w:t>
      </w:r>
    </w:p>
    <w:p w14:paraId="4AAFFC26" w14:textId="6F815C31" w:rsidR="004C0E78" w:rsidRPr="00DA6ED0" w:rsidRDefault="004C0E78" w:rsidP="005C2103">
      <w:pPr>
        <w:spacing w:before="90" w:after="90" w:line="480" w:lineRule="auto"/>
        <w:ind w:left="0" w:firstLine="720"/>
        <w:jc w:val="left"/>
        <w:rPr>
          <w:rFonts w:ascii="Times New Roman" w:hAnsi="Times New Roman" w:cs="Times New Roman"/>
        </w:rPr>
      </w:pPr>
      <w:r w:rsidRPr="00DA6ED0">
        <w:rPr>
          <w:rFonts w:ascii="Times New Roman" w:hAnsi="Times New Roman" w:cs="Times New Roman"/>
        </w:rPr>
        <w:t xml:space="preserve">Of course, there is only so much we can do as instructors. </w:t>
      </w:r>
      <w:r w:rsidR="00635587" w:rsidRPr="00DA6ED0">
        <w:rPr>
          <w:rFonts w:ascii="Times New Roman" w:hAnsi="Times New Roman" w:cs="Times New Roman"/>
        </w:rPr>
        <w:t xml:space="preserve">Our power is not </w:t>
      </w:r>
      <w:r w:rsidR="00E11F58" w:rsidRPr="00DA6ED0">
        <w:rPr>
          <w:rFonts w:ascii="Times New Roman" w:hAnsi="Times New Roman" w:cs="Times New Roman"/>
        </w:rPr>
        <w:t>limitless</w:t>
      </w:r>
      <w:r w:rsidR="00635587" w:rsidRPr="00DA6ED0">
        <w:rPr>
          <w:rFonts w:ascii="Times New Roman" w:hAnsi="Times New Roman" w:cs="Times New Roman"/>
        </w:rPr>
        <w:t xml:space="preserve">. </w:t>
      </w:r>
      <w:r w:rsidR="008C1E22" w:rsidRPr="00DA6ED0">
        <w:rPr>
          <w:rFonts w:ascii="Times New Roman" w:hAnsi="Times New Roman" w:cs="Times New Roman"/>
        </w:rPr>
        <w:t>We need to be</w:t>
      </w:r>
      <w:r w:rsidRPr="00DA6ED0">
        <w:rPr>
          <w:rFonts w:ascii="Times New Roman" w:hAnsi="Times New Roman" w:cs="Times New Roman"/>
        </w:rPr>
        <w:t xml:space="preserve"> cognizant of our </w:t>
      </w:r>
      <w:r w:rsidR="00E11F58" w:rsidRPr="00DA6ED0">
        <w:rPr>
          <w:rFonts w:ascii="Times New Roman" w:hAnsi="Times New Roman" w:cs="Times New Roman"/>
        </w:rPr>
        <w:t>boundaries</w:t>
      </w:r>
      <w:r w:rsidRPr="00DA6ED0">
        <w:rPr>
          <w:rFonts w:ascii="Times New Roman" w:hAnsi="Times New Roman" w:cs="Times New Roman"/>
        </w:rPr>
        <w:t xml:space="preserve"> so that we can maintain our own sense of </w:t>
      </w:r>
      <w:r w:rsidR="005C04A7" w:rsidRPr="00DA6ED0">
        <w:rPr>
          <w:rFonts w:ascii="Times New Roman" w:hAnsi="Times New Roman" w:cs="Times New Roman"/>
        </w:rPr>
        <w:t>well-being</w:t>
      </w:r>
      <w:r w:rsidRPr="00DA6ED0">
        <w:rPr>
          <w:rFonts w:ascii="Times New Roman" w:hAnsi="Times New Roman" w:cs="Times New Roman"/>
        </w:rPr>
        <w:t xml:space="preserve">. </w:t>
      </w:r>
      <w:r w:rsidR="00694807" w:rsidRPr="00DA6ED0">
        <w:rPr>
          <w:rFonts w:ascii="Times New Roman" w:hAnsi="Times New Roman" w:cs="Times New Roman"/>
        </w:rPr>
        <w:t>And to be sure,</w:t>
      </w:r>
      <w:r w:rsidR="00CC42BA" w:rsidRPr="00DA6ED0">
        <w:rPr>
          <w:rFonts w:ascii="Times New Roman" w:hAnsi="Times New Roman" w:cs="Times New Roman"/>
        </w:rPr>
        <w:t xml:space="preserve"> </w:t>
      </w:r>
      <w:r w:rsidR="000E0B64" w:rsidRPr="00DA6ED0">
        <w:rPr>
          <w:rFonts w:ascii="Times New Roman" w:hAnsi="Times New Roman" w:cs="Times New Roman"/>
        </w:rPr>
        <w:t xml:space="preserve">our </w:t>
      </w:r>
      <w:r w:rsidR="005C04A7" w:rsidRPr="00DA6ED0">
        <w:rPr>
          <w:rFonts w:ascii="Times New Roman" w:hAnsi="Times New Roman" w:cs="Times New Roman"/>
        </w:rPr>
        <w:t>well-being</w:t>
      </w:r>
      <w:r w:rsidR="000E0B64" w:rsidRPr="00DA6ED0">
        <w:rPr>
          <w:rFonts w:ascii="Times New Roman" w:hAnsi="Times New Roman" w:cs="Times New Roman"/>
        </w:rPr>
        <w:t xml:space="preserve"> and the </w:t>
      </w:r>
      <w:r w:rsidR="005C04A7" w:rsidRPr="00DA6ED0">
        <w:rPr>
          <w:rFonts w:ascii="Times New Roman" w:hAnsi="Times New Roman" w:cs="Times New Roman"/>
        </w:rPr>
        <w:t>well-being</w:t>
      </w:r>
      <w:r w:rsidR="000E0B64" w:rsidRPr="00DA6ED0">
        <w:rPr>
          <w:rFonts w:ascii="Times New Roman" w:hAnsi="Times New Roman" w:cs="Times New Roman"/>
        </w:rPr>
        <w:t xml:space="preserve"> of students</w:t>
      </w:r>
      <w:r w:rsidR="00447B77" w:rsidRPr="00DA6ED0">
        <w:rPr>
          <w:rFonts w:ascii="Times New Roman" w:hAnsi="Times New Roman" w:cs="Times New Roman"/>
        </w:rPr>
        <w:t xml:space="preserve"> inevitably shift according to </w:t>
      </w:r>
      <w:r w:rsidR="00CC42BA" w:rsidRPr="00DA6ED0">
        <w:rPr>
          <w:rFonts w:ascii="Times New Roman" w:hAnsi="Times New Roman" w:cs="Times New Roman"/>
        </w:rPr>
        <w:t>fac</w:t>
      </w:r>
      <w:r w:rsidR="001F0D7F" w:rsidRPr="00DA6ED0">
        <w:rPr>
          <w:rFonts w:ascii="Times New Roman" w:hAnsi="Times New Roman" w:cs="Times New Roman"/>
        </w:rPr>
        <w:t>t</w:t>
      </w:r>
      <w:r w:rsidR="00CC42BA" w:rsidRPr="00DA6ED0">
        <w:rPr>
          <w:rFonts w:ascii="Times New Roman" w:hAnsi="Times New Roman" w:cs="Times New Roman"/>
        </w:rPr>
        <w:t>ors</w:t>
      </w:r>
      <w:r w:rsidR="00447B77" w:rsidRPr="00DA6ED0">
        <w:rPr>
          <w:rFonts w:ascii="Times New Roman" w:hAnsi="Times New Roman" w:cs="Times New Roman"/>
        </w:rPr>
        <w:t xml:space="preserve"> like class size, </w:t>
      </w:r>
      <w:r w:rsidR="000E0B64" w:rsidRPr="00DA6ED0">
        <w:rPr>
          <w:rFonts w:ascii="Times New Roman" w:hAnsi="Times New Roman" w:cs="Times New Roman"/>
        </w:rPr>
        <w:t>geographical location</w:t>
      </w:r>
      <w:r w:rsidR="00447B77" w:rsidRPr="00DA6ED0">
        <w:rPr>
          <w:rFonts w:ascii="Times New Roman" w:hAnsi="Times New Roman" w:cs="Times New Roman"/>
        </w:rPr>
        <w:t>,</w:t>
      </w:r>
      <w:r w:rsidR="00E11F58" w:rsidRPr="00DA6ED0">
        <w:rPr>
          <w:rFonts w:ascii="Times New Roman" w:hAnsi="Times New Roman" w:cs="Times New Roman"/>
        </w:rPr>
        <w:t xml:space="preserve"> teaching load,</w:t>
      </w:r>
      <w:r w:rsidR="00447B77" w:rsidRPr="00DA6ED0">
        <w:rPr>
          <w:rFonts w:ascii="Times New Roman" w:hAnsi="Times New Roman" w:cs="Times New Roman"/>
        </w:rPr>
        <w:t xml:space="preserve"> and </w:t>
      </w:r>
      <w:r w:rsidR="00CC42BA" w:rsidRPr="00DA6ED0">
        <w:rPr>
          <w:rFonts w:ascii="Times New Roman" w:hAnsi="Times New Roman" w:cs="Times New Roman"/>
        </w:rPr>
        <w:t>the kind of</w:t>
      </w:r>
      <w:r w:rsidR="005C2103">
        <w:rPr>
          <w:rFonts w:ascii="Times New Roman" w:hAnsi="Times New Roman" w:cs="Times New Roman"/>
        </w:rPr>
        <w:t xml:space="preserve"> teaching</w:t>
      </w:r>
      <w:r w:rsidR="00CC42BA" w:rsidRPr="00DA6ED0">
        <w:rPr>
          <w:rFonts w:ascii="Times New Roman" w:hAnsi="Times New Roman" w:cs="Times New Roman"/>
        </w:rPr>
        <w:t xml:space="preserve"> job</w:t>
      </w:r>
      <w:r w:rsidR="007639D8">
        <w:rPr>
          <w:rFonts w:ascii="Times New Roman" w:hAnsi="Times New Roman" w:cs="Times New Roman"/>
        </w:rPr>
        <w:t>(s)</w:t>
      </w:r>
      <w:r w:rsidR="00CC42BA" w:rsidRPr="00DA6ED0">
        <w:rPr>
          <w:rFonts w:ascii="Times New Roman" w:hAnsi="Times New Roman" w:cs="Times New Roman"/>
        </w:rPr>
        <w:t xml:space="preserve"> we have (</w:t>
      </w:r>
      <w:r w:rsidR="00694807" w:rsidRPr="00DA6ED0">
        <w:rPr>
          <w:rFonts w:ascii="Times New Roman" w:hAnsi="Times New Roman" w:cs="Times New Roman"/>
        </w:rPr>
        <w:t xml:space="preserve">i.e. </w:t>
      </w:r>
      <w:r w:rsidR="00CC42BA" w:rsidRPr="00DA6ED0">
        <w:rPr>
          <w:rFonts w:ascii="Times New Roman" w:hAnsi="Times New Roman" w:cs="Times New Roman"/>
        </w:rPr>
        <w:t>are we adjuncting?</w:t>
      </w:r>
      <w:r w:rsidR="000B1296" w:rsidRPr="00DA6ED0">
        <w:rPr>
          <w:rFonts w:ascii="Times New Roman" w:hAnsi="Times New Roman" w:cs="Times New Roman"/>
        </w:rPr>
        <w:t xml:space="preserve"> Are we just beginning our teaching careers as graduate teaching assistants?</w:t>
      </w:r>
      <w:r w:rsidR="00CC42BA" w:rsidRPr="00DA6ED0">
        <w:rPr>
          <w:rFonts w:ascii="Times New Roman" w:hAnsi="Times New Roman" w:cs="Times New Roman"/>
        </w:rPr>
        <w:t xml:space="preserve"> Are we up for tenure</w:t>
      </w:r>
      <w:r w:rsidR="00694807" w:rsidRPr="00DA6ED0">
        <w:rPr>
          <w:rFonts w:ascii="Times New Roman" w:hAnsi="Times New Roman" w:cs="Times New Roman"/>
        </w:rPr>
        <w:t xml:space="preserve"> and finishing a book</w:t>
      </w:r>
      <w:r w:rsidR="00CC42BA" w:rsidRPr="00DA6ED0">
        <w:rPr>
          <w:rFonts w:ascii="Times New Roman" w:hAnsi="Times New Roman" w:cs="Times New Roman"/>
        </w:rPr>
        <w:t xml:space="preserve">? Do we have a visiting assistant professorship? Are </w:t>
      </w:r>
      <w:r w:rsidR="00CC42BA" w:rsidRPr="00DA6ED0">
        <w:rPr>
          <w:rFonts w:ascii="Times New Roman" w:hAnsi="Times New Roman" w:cs="Times New Roman"/>
        </w:rPr>
        <w:lastRenderedPageBreak/>
        <w:t xml:space="preserve">we doing </w:t>
      </w:r>
      <w:r w:rsidR="00E11F58" w:rsidRPr="00DA6ED0">
        <w:rPr>
          <w:rFonts w:ascii="Times New Roman" w:hAnsi="Times New Roman" w:cs="Times New Roman"/>
        </w:rPr>
        <w:t>loads of</w:t>
      </w:r>
      <w:r w:rsidR="00694807" w:rsidRPr="00DA6ED0">
        <w:rPr>
          <w:rFonts w:ascii="Times New Roman" w:hAnsi="Times New Roman" w:cs="Times New Roman"/>
        </w:rPr>
        <w:t xml:space="preserve"> </w:t>
      </w:r>
      <w:r w:rsidR="00CC42BA" w:rsidRPr="00DA6ED0">
        <w:rPr>
          <w:rFonts w:ascii="Times New Roman" w:hAnsi="Times New Roman" w:cs="Times New Roman"/>
        </w:rPr>
        <w:t>department</w:t>
      </w:r>
      <w:r w:rsidR="00E11F58" w:rsidRPr="00DA6ED0">
        <w:rPr>
          <w:rFonts w:ascii="Times New Roman" w:hAnsi="Times New Roman" w:cs="Times New Roman"/>
        </w:rPr>
        <w:t>al</w:t>
      </w:r>
      <w:r w:rsidR="006C595E">
        <w:rPr>
          <w:rFonts w:ascii="Times New Roman" w:hAnsi="Times New Roman" w:cs="Times New Roman"/>
        </w:rPr>
        <w:t xml:space="preserve"> or professional</w:t>
      </w:r>
      <w:r w:rsidR="00CC42BA" w:rsidRPr="00DA6ED0">
        <w:rPr>
          <w:rFonts w:ascii="Times New Roman" w:hAnsi="Times New Roman" w:cs="Times New Roman"/>
        </w:rPr>
        <w:t xml:space="preserve"> service?)</w:t>
      </w:r>
      <w:r w:rsidR="00447B77" w:rsidRPr="00DA6ED0">
        <w:rPr>
          <w:rFonts w:ascii="Times New Roman" w:hAnsi="Times New Roman" w:cs="Times New Roman"/>
        </w:rPr>
        <w:t xml:space="preserve">. </w:t>
      </w:r>
      <w:r w:rsidR="001B6901">
        <w:rPr>
          <w:rFonts w:ascii="Times New Roman" w:hAnsi="Times New Roman" w:cs="Times New Roman"/>
        </w:rPr>
        <w:t>All the same, I think that if</w:t>
      </w:r>
      <w:r w:rsidR="00635587" w:rsidRPr="00DA6ED0">
        <w:rPr>
          <w:rFonts w:ascii="Times New Roman" w:hAnsi="Times New Roman" w:cs="Times New Roman"/>
        </w:rPr>
        <w:t xml:space="preserve"> </w:t>
      </w:r>
      <w:r w:rsidR="001B6901">
        <w:rPr>
          <w:rFonts w:ascii="Times New Roman" w:hAnsi="Times New Roman" w:cs="Times New Roman"/>
        </w:rPr>
        <w:t xml:space="preserve">we </w:t>
      </w:r>
      <w:r w:rsidR="00394270" w:rsidRPr="00DA6ED0">
        <w:rPr>
          <w:rFonts w:ascii="Times New Roman" w:hAnsi="Times New Roman" w:cs="Times New Roman"/>
        </w:rPr>
        <w:t xml:space="preserve">find ways to build relationships </w:t>
      </w:r>
      <w:r w:rsidR="00A647B5">
        <w:rPr>
          <w:rFonts w:ascii="Times New Roman" w:hAnsi="Times New Roman" w:cs="Times New Roman"/>
        </w:rPr>
        <w:t>with</w:t>
      </w:r>
      <w:r w:rsidR="00E11F58" w:rsidRPr="00DA6ED0">
        <w:rPr>
          <w:rFonts w:ascii="Times New Roman" w:hAnsi="Times New Roman" w:cs="Times New Roman"/>
        </w:rPr>
        <w:t xml:space="preserve"> students</w:t>
      </w:r>
      <w:r w:rsidR="00394270" w:rsidRPr="00DA6ED0">
        <w:rPr>
          <w:rFonts w:ascii="Times New Roman" w:hAnsi="Times New Roman" w:cs="Times New Roman"/>
        </w:rPr>
        <w:t xml:space="preserve"> in our classrooms</w:t>
      </w:r>
      <w:r w:rsidR="00B218C6">
        <w:rPr>
          <w:rFonts w:ascii="Times New Roman" w:hAnsi="Times New Roman" w:cs="Times New Roman"/>
        </w:rPr>
        <w:t xml:space="preserve"> through open dialogue</w:t>
      </w:r>
      <w:r w:rsidR="00394270" w:rsidRPr="00DA6ED0">
        <w:rPr>
          <w:rFonts w:ascii="Times New Roman" w:hAnsi="Times New Roman" w:cs="Times New Roman"/>
        </w:rPr>
        <w:t xml:space="preserve">, and if we </w:t>
      </w:r>
      <w:r w:rsidR="000E0B64" w:rsidRPr="00DA6ED0">
        <w:rPr>
          <w:rFonts w:ascii="Times New Roman" w:hAnsi="Times New Roman" w:cs="Times New Roman"/>
        </w:rPr>
        <w:t>can be</w:t>
      </w:r>
      <w:r w:rsidR="00394270" w:rsidRPr="00DA6ED0">
        <w:rPr>
          <w:rFonts w:ascii="Times New Roman" w:hAnsi="Times New Roman" w:cs="Times New Roman"/>
        </w:rPr>
        <w:t xml:space="preserve"> aware of </w:t>
      </w:r>
      <w:r w:rsidR="00E11F58" w:rsidRPr="00DA6ED0">
        <w:rPr>
          <w:rFonts w:ascii="Times New Roman" w:hAnsi="Times New Roman" w:cs="Times New Roman"/>
        </w:rPr>
        <w:t>their</w:t>
      </w:r>
      <w:r w:rsidR="00394270" w:rsidRPr="00DA6ED0">
        <w:rPr>
          <w:rFonts w:ascii="Times New Roman" w:hAnsi="Times New Roman" w:cs="Times New Roman"/>
        </w:rPr>
        <w:t xml:space="preserve"> needs</w:t>
      </w:r>
      <w:r w:rsidR="00BF7B63" w:rsidRPr="00DA6ED0">
        <w:rPr>
          <w:rFonts w:ascii="Times New Roman" w:hAnsi="Times New Roman" w:cs="Times New Roman"/>
        </w:rPr>
        <w:softHyphen/>
        <w:t xml:space="preserve">–even by bringing </w:t>
      </w:r>
      <w:r w:rsidR="00E11F58" w:rsidRPr="00DA6ED0">
        <w:rPr>
          <w:rFonts w:ascii="Times New Roman" w:hAnsi="Times New Roman" w:cs="Times New Roman"/>
        </w:rPr>
        <w:t>the topic of access</w:t>
      </w:r>
      <w:r w:rsidR="00BF7B63" w:rsidRPr="00DA6ED0">
        <w:rPr>
          <w:rFonts w:ascii="Times New Roman" w:hAnsi="Times New Roman" w:cs="Times New Roman"/>
        </w:rPr>
        <w:t xml:space="preserve"> up </w:t>
      </w:r>
      <w:r w:rsidR="00B60CC6" w:rsidRPr="00DA6ED0">
        <w:rPr>
          <w:rFonts w:ascii="Times New Roman" w:hAnsi="Times New Roman" w:cs="Times New Roman"/>
        </w:rPr>
        <w:t>on the first day</w:t>
      </w:r>
      <w:r w:rsidR="00E11F58" w:rsidRPr="00DA6ED0">
        <w:rPr>
          <w:rFonts w:ascii="Times New Roman" w:hAnsi="Times New Roman" w:cs="Times New Roman"/>
        </w:rPr>
        <w:t xml:space="preserve"> of class</w:t>
      </w:r>
      <w:r w:rsidR="00B60CC6" w:rsidRPr="00DA6ED0">
        <w:rPr>
          <w:rFonts w:ascii="Times New Roman" w:hAnsi="Times New Roman" w:cs="Times New Roman"/>
        </w:rPr>
        <w:t xml:space="preserve"> and </w:t>
      </w:r>
      <w:r w:rsidR="004F48A1" w:rsidRPr="00DA6ED0">
        <w:rPr>
          <w:rFonts w:ascii="Times New Roman" w:hAnsi="Times New Roman" w:cs="Times New Roman"/>
        </w:rPr>
        <w:t xml:space="preserve">then again </w:t>
      </w:r>
      <w:r w:rsidR="00B60CC6" w:rsidRPr="00DA6ED0">
        <w:rPr>
          <w:rFonts w:ascii="Times New Roman" w:hAnsi="Times New Roman" w:cs="Times New Roman"/>
        </w:rPr>
        <w:t>at intervals throughout the semester</w:t>
      </w:r>
      <w:r w:rsidR="00BF7B63" w:rsidRPr="00DA6ED0">
        <w:rPr>
          <w:rFonts w:ascii="Times New Roman" w:hAnsi="Times New Roman" w:cs="Times New Roman"/>
        </w:rPr>
        <w:t>–</w:t>
      </w:r>
      <w:r w:rsidR="00394270" w:rsidRPr="00DA6ED0">
        <w:rPr>
          <w:rFonts w:ascii="Times New Roman" w:hAnsi="Times New Roman" w:cs="Times New Roman"/>
        </w:rPr>
        <w:t xml:space="preserve">we can find ways to make our content delivery more accessible. </w:t>
      </w:r>
      <w:r w:rsidR="00447B77" w:rsidRPr="00DA6ED0">
        <w:rPr>
          <w:rFonts w:ascii="Times New Roman" w:hAnsi="Times New Roman" w:cs="Times New Roman"/>
        </w:rPr>
        <w:t xml:space="preserve">And if we can </w:t>
      </w:r>
      <w:r w:rsidR="00DC5069" w:rsidRPr="00DA6ED0">
        <w:rPr>
          <w:rFonts w:ascii="Times New Roman" w:hAnsi="Times New Roman" w:cs="Times New Roman"/>
        </w:rPr>
        <w:t>cultivate</w:t>
      </w:r>
      <w:r w:rsidR="00447B77" w:rsidRPr="00DA6ED0">
        <w:rPr>
          <w:rFonts w:ascii="Times New Roman" w:hAnsi="Times New Roman" w:cs="Times New Roman"/>
        </w:rPr>
        <w:t xml:space="preserve"> accessibility</w:t>
      </w:r>
      <w:r w:rsidR="00CC42BA" w:rsidRPr="00DA6ED0">
        <w:rPr>
          <w:rFonts w:ascii="Times New Roman" w:hAnsi="Times New Roman" w:cs="Times New Roman"/>
        </w:rPr>
        <w:t>, then we can help</w:t>
      </w:r>
      <w:r w:rsidR="0051726C" w:rsidRPr="00DA6ED0">
        <w:rPr>
          <w:rFonts w:ascii="Times New Roman" w:hAnsi="Times New Roman" w:cs="Times New Roman"/>
        </w:rPr>
        <w:t xml:space="preserve"> disabled</w:t>
      </w:r>
      <w:r w:rsidR="00CC42BA" w:rsidRPr="00DA6ED0">
        <w:rPr>
          <w:rFonts w:ascii="Times New Roman" w:hAnsi="Times New Roman" w:cs="Times New Roman"/>
        </w:rPr>
        <w:t xml:space="preserve"> students to have </w:t>
      </w:r>
      <w:r w:rsidR="00DC5069" w:rsidRPr="00DA6ED0">
        <w:rPr>
          <w:rFonts w:ascii="Times New Roman" w:hAnsi="Times New Roman" w:cs="Times New Roman"/>
        </w:rPr>
        <w:t>more</w:t>
      </w:r>
      <w:r w:rsidR="00CC42BA" w:rsidRPr="00DA6ED0">
        <w:rPr>
          <w:rFonts w:ascii="Times New Roman" w:hAnsi="Times New Roman" w:cs="Times New Roman"/>
        </w:rPr>
        <w:t xml:space="preserve"> resources</w:t>
      </w:r>
      <w:r w:rsidR="00E50997" w:rsidRPr="00DA6ED0">
        <w:rPr>
          <w:rFonts w:ascii="Times New Roman" w:hAnsi="Times New Roman" w:cs="Times New Roman"/>
        </w:rPr>
        <w:t xml:space="preserve"> at their disposal</w:t>
      </w:r>
      <w:r w:rsidR="00CC42BA" w:rsidRPr="00DA6ED0">
        <w:rPr>
          <w:rFonts w:ascii="Times New Roman" w:hAnsi="Times New Roman" w:cs="Times New Roman"/>
        </w:rPr>
        <w:t xml:space="preserve"> to meet the challenges that they face</w:t>
      </w:r>
      <w:r w:rsidR="00DC5069" w:rsidRPr="00DA6ED0">
        <w:rPr>
          <w:rFonts w:ascii="Times New Roman" w:hAnsi="Times New Roman" w:cs="Times New Roman"/>
        </w:rPr>
        <w:t>.</w:t>
      </w:r>
      <w:r w:rsidR="00F009A9" w:rsidRPr="00DA6ED0">
        <w:rPr>
          <w:rFonts w:ascii="Times New Roman" w:hAnsi="Times New Roman" w:cs="Times New Roman"/>
        </w:rPr>
        <w:t xml:space="preserve"> This, in the end, can play a part in enhancing </w:t>
      </w:r>
      <w:r w:rsidR="00B32D00">
        <w:rPr>
          <w:rFonts w:ascii="Times New Roman" w:hAnsi="Times New Roman" w:cs="Times New Roman"/>
        </w:rPr>
        <w:t xml:space="preserve">disabled </w:t>
      </w:r>
      <w:r w:rsidR="00F009A9" w:rsidRPr="00DA6ED0">
        <w:rPr>
          <w:rFonts w:ascii="Times New Roman" w:hAnsi="Times New Roman" w:cs="Times New Roman"/>
        </w:rPr>
        <w:t>students</w:t>
      </w:r>
      <w:r w:rsidR="00A647B5">
        <w:rPr>
          <w:rFonts w:ascii="Times New Roman" w:hAnsi="Times New Roman" w:cs="Times New Roman"/>
        </w:rPr>
        <w:t>’</w:t>
      </w:r>
      <w:r w:rsidR="00F009A9" w:rsidRPr="00DA6ED0">
        <w:rPr>
          <w:rFonts w:ascii="Times New Roman" w:hAnsi="Times New Roman" w:cs="Times New Roman"/>
        </w:rPr>
        <w:t xml:space="preserve"> </w:t>
      </w:r>
      <w:r w:rsidR="00663D0F">
        <w:rPr>
          <w:rFonts w:ascii="Times New Roman" w:hAnsi="Times New Roman" w:cs="Times New Roman"/>
        </w:rPr>
        <w:t>well-being</w:t>
      </w:r>
      <w:r w:rsidR="00F009A9" w:rsidRPr="00DA6ED0">
        <w:rPr>
          <w:rFonts w:ascii="Times New Roman" w:hAnsi="Times New Roman" w:cs="Times New Roman"/>
        </w:rPr>
        <w:t xml:space="preserve"> in </w:t>
      </w:r>
      <w:r w:rsidR="00E50997" w:rsidRPr="00DA6ED0">
        <w:rPr>
          <w:rFonts w:ascii="Times New Roman" w:hAnsi="Times New Roman" w:cs="Times New Roman"/>
        </w:rPr>
        <w:t>our</w:t>
      </w:r>
      <w:r w:rsidR="00F009A9" w:rsidRPr="00DA6ED0">
        <w:rPr>
          <w:rFonts w:ascii="Times New Roman" w:hAnsi="Times New Roman" w:cs="Times New Roman"/>
        </w:rPr>
        <w:t xml:space="preserve"> classroom</w:t>
      </w:r>
      <w:r w:rsidR="00E50997" w:rsidRPr="00DA6ED0">
        <w:rPr>
          <w:rFonts w:ascii="Times New Roman" w:hAnsi="Times New Roman" w:cs="Times New Roman"/>
        </w:rPr>
        <w:t>s</w:t>
      </w:r>
      <w:r w:rsidR="00F009A9" w:rsidRPr="00DA6ED0">
        <w:rPr>
          <w:rFonts w:ascii="Times New Roman" w:hAnsi="Times New Roman" w:cs="Times New Roman"/>
        </w:rPr>
        <w:t>.</w:t>
      </w:r>
      <w:r w:rsidR="009503CD">
        <w:rPr>
          <w:rFonts w:ascii="Times New Roman" w:hAnsi="Times New Roman" w:cs="Times New Roman"/>
        </w:rPr>
        <w:t xml:space="preserve"> And it can bring the very audience meant to be served by Romanticism</w:t>
      </w:r>
      <w:r w:rsidR="00A647B5">
        <w:rPr>
          <w:rFonts w:ascii="Times New Roman" w:hAnsi="Times New Roman" w:cs="Times New Roman"/>
        </w:rPr>
        <w:t xml:space="preserve">, </w:t>
      </w:r>
      <w:r w:rsidR="009503CD">
        <w:rPr>
          <w:rFonts w:ascii="Times New Roman" w:hAnsi="Times New Roman" w:cs="Times New Roman"/>
        </w:rPr>
        <w:t>the collective</w:t>
      </w:r>
      <w:r w:rsidR="00A647B5">
        <w:rPr>
          <w:rFonts w:ascii="Times New Roman" w:hAnsi="Times New Roman" w:cs="Times New Roman"/>
        </w:rPr>
        <w:t xml:space="preserve">: </w:t>
      </w:r>
      <w:r w:rsidR="009503CD">
        <w:rPr>
          <w:rFonts w:ascii="Times New Roman" w:hAnsi="Times New Roman" w:cs="Times New Roman"/>
        </w:rPr>
        <w:t xml:space="preserve">students with whom we might </w:t>
      </w:r>
      <w:r w:rsidR="00937F7C">
        <w:rPr>
          <w:rFonts w:ascii="Times New Roman" w:hAnsi="Times New Roman" w:cs="Times New Roman"/>
        </w:rPr>
        <w:t>sit</w:t>
      </w:r>
      <w:r w:rsidR="009503CD">
        <w:rPr>
          <w:rFonts w:ascii="Times New Roman" w:hAnsi="Times New Roman" w:cs="Times New Roman"/>
        </w:rPr>
        <w:t xml:space="preserve"> </w:t>
      </w:r>
      <w:r w:rsidR="00937F7C">
        <w:rPr>
          <w:rFonts w:ascii="Times New Roman" w:hAnsi="Times New Roman" w:cs="Times New Roman"/>
        </w:rPr>
        <w:t>“</w:t>
      </w:r>
      <w:r w:rsidR="009503CD">
        <w:rPr>
          <w:rFonts w:ascii="Times New Roman" w:hAnsi="Times New Roman" w:cs="Times New Roman"/>
        </w:rPr>
        <w:t xml:space="preserve">shoulder to shoulder to face </w:t>
      </w:r>
      <w:r w:rsidR="00937F7C">
        <w:rPr>
          <w:rFonts w:ascii="Times New Roman" w:hAnsi="Times New Roman" w:cs="Times New Roman"/>
        </w:rPr>
        <w:t>the</w:t>
      </w:r>
      <w:r w:rsidR="009503CD">
        <w:rPr>
          <w:rFonts w:ascii="Times New Roman" w:hAnsi="Times New Roman" w:cs="Times New Roman"/>
        </w:rPr>
        <w:t xml:space="preserve"> world.</w:t>
      </w:r>
      <w:r w:rsidR="00937F7C">
        <w:rPr>
          <w:rFonts w:ascii="Times New Roman" w:hAnsi="Times New Roman" w:cs="Times New Roman"/>
        </w:rPr>
        <w:t>”</w:t>
      </w:r>
    </w:p>
    <w:p w14:paraId="73A63A15" w14:textId="77777777" w:rsidR="00B31545" w:rsidRDefault="00B31545" w:rsidP="00B31545">
      <w:pPr>
        <w:spacing w:before="90" w:after="90" w:line="480" w:lineRule="auto"/>
        <w:ind w:left="0"/>
        <w:rPr>
          <w:rFonts w:ascii="Times New Roman" w:hAnsi="Times New Roman" w:cs="Times New Roman"/>
        </w:rPr>
      </w:pPr>
    </w:p>
    <w:p w14:paraId="582A635E" w14:textId="77777777" w:rsidR="00B31545" w:rsidRDefault="00B31545" w:rsidP="00B31545">
      <w:pPr>
        <w:spacing w:before="90" w:after="90" w:line="480" w:lineRule="auto"/>
        <w:ind w:left="0"/>
        <w:jc w:val="center"/>
        <w:rPr>
          <w:rFonts w:ascii="Times New Roman" w:hAnsi="Times New Roman" w:cs="Times New Roman"/>
        </w:rPr>
      </w:pPr>
    </w:p>
    <w:p w14:paraId="13E43EC8" w14:textId="6D32EA0F" w:rsidR="00B41597" w:rsidRPr="00DA6ED0" w:rsidRDefault="00B41597" w:rsidP="00B31545">
      <w:pPr>
        <w:spacing w:before="90" w:after="90" w:line="480" w:lineRule="auto"/>
        <w:ind w:left="0"/>
        <w:jc w:val="center"/>
        <w:rPr>
          <w:rFonts w:ascii="Times New Roman" w:hAnsi="Times New Roman" w:cs="Times New Roman"/>
        </w:rPr>
      </w:pPr>
      <w:r w:rsidRPr="00DA6ED0">
        <w:rPr>
          <w:rFonts w:ascii="Times New Roman" w:hAnsi="Times New Roman" w:cs="Times New Roman"/>
        </w:rPr>
        <w:t>Works Cited</w:t>
      </w:r>
    </w:p>
    <w:p w14:paraId="6F2D3981" w14:textId="77777777" w:rsidR="00EC2FD1" w:rsidRDefault="00EC2FD1" w:rsidP="00013942">
      <w:pPr>
        <w:spacing w:before="90" w:after="90" w:line="480" w:lineRule="auto"/>
        <w:ind w:left="0"/>
        <w:jc w:val="left"/>
        <w:rPr>
          <w:rFonts w:ascii="Times New Roman" w:eastAsia="Times New Roman" w:hAnsi="Times New Roman" w:cs="Times New Roman"/>
          <w:i/>
          <w:iCs/>
          <w:color w:val="212121"/>
          <w:sz w:val="23"/>
          <w:szCs w:val="23"/>
        </w:rPr>
      </w:pPr>
      <w:r>
        <w:rPr>
          <w:rFonts w:ascii="Times New Roman" w:eastAsia="Times New Roman" w:hAnsi="Times New Roman" w:cs="Times New Roman"/>
          <w:color w:val="212121"/>
          <w:sz w:val="23"/>
          <w:szCs w:val="23"/>
        </w:rPr>
        <w:t xml:space="preserve">Bauman, H-Dirksen L. and Joseph J. Murray. “Deaf Gain: An Introduction,” from </w:t>
      </w:r>
      <w:r>
        <w:rPr>
          <w:rFonts w:ascii="Times New Roman" w:eastAsia="Times New Roman" w:hAnsi="Times New Roman" w:cs="Times New Roman"/>
          <w:i/>
          <w:iCs/>
          <w:color w:val="212121"/>
          <w:sz w:val="23"/>
          <w:szCs w:val="23"/>
        </w:rPr>
        <w:t xml:space="preserve">Deaf Gain: </w:t>
      </w:r>
    </w:p>
    <w:p w14:paraId="4ADC0B2D" w14:textId="77777777" w:rsidR="00EC2FD1" w:rsidRDefault="00EC2FD1" w:rsidP="00EC2FD1">
      <w:pPr>
        <w:spacing w:before="90" w:after="90" w:line="480" w:lineRule="auto"/>
        <w:ind w:left="0" w:firstLine="720"/>
        <w:jc w:val="left"/>
        <w:rPr>
          <w:rFonts w:ascii="Times New Roman" w:eastAsia="Times New Roman" w:hAnsi="Times New Roman" w:cs="Times New Roman"/>
          <w:color w:val="212121"/>
          <w:sz w:val="23"/>
          <w:szCs w:val="23"/>
        </w:rPr>
      </w:pPr>
      <w:r>
        <w:rPr>
          <w:rFonts w:ascii="Times New Roman" w:eastAsia="Times New Roman" w:hAnsi="Times New Roman" w:cs="Times New Roman"/>
          <w:i/>
          <w:iCs/>
          <w:color w:val="212121"/>
          <w:sz w:val="23"/>
          <w:szCs w:val="23"/>
        </w:rPr>
        <w:t>Raising the Stakes for Human Diversity</w:t>
      </w:r>
      <w:r>
        <w:rPr>
          <w:rFonts w:ascii="Times New Roman" w:eastAsia="Times New Roman" w:hAnsi="Times New Roman" w:cs="Times New Roman"/>
          <w:color w:val="212121"/>
          <w:sz w:val="23"/>
          <w:szCs w:val="23"/>
        </w:rPr>
        <w:t xml:space="preserve">. Edited by H-Dirksen L. Bauman, Joseph J. Murray, </w:t>
      </w:r>
    </w:p>
    <w:p w14:paraId="15262983" w14:textId="5CC49402" w:rsidR="00EC2FD1" w:rsidRPr="00EC2FD1" w:rsidRDefault="00EC2FD1" w:rsidP="00EC2FD1">
      <w:pPr>
        <w:spacing w:before="90" w:after="90" w:line="480" w:lineRule="auto"/>
        <w:ind w:left="0" w:firstLine="72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and Tove Skutnabb-Kangas. University of Minnesota Press, 2014.</w:t>
      </w:r>
    </w:p>
    <w:p w14:paraId="3FC2A3A8" w14:textId="77777777" w:rsidR="00A2679B" w:rsidRDefault="00EA07E2" w:rsidP="00013942">
      <w:pPr>
        <w:spacing w:before="90" w:after="90" w:line="480" w:lineRule="auto"/>
        <w:ind w:left="0"/>
        <w:jc w:val="left"/>
        <w:rPr>
          <w:rFonts w:ascii="Times New Roman" w:eastAsia="Times New Roman" w:hAnsi="Times New Roman" w:cs="Times New Roman"/>
          <w:color w:val="212121"/>
          <w:sz w:val="23"/>
          <w:szCs w:val="23"/>
        </w:rPr>
      </w:pPr>
      <w:r w:rsidRPr="00DA6ED0">
        <w:rPr>
          <w:rFonts w:ascii="Times New Roman" w:eastAsia="Times New Roman" w:hAnsi="Times New Roman" w:cs="Times New Roman"/>
          <w:color w:val="212121"/>
          <w:sz w:val="23"/>
          <w:szCs w:val="23"/>
        </w:rPr>
        <w:t>Dodge, Rachel,</w:t>
      </w:r>
      <w:r w:rsidR="00A2679B">
        <w:rPr>
          <w:rFonts w:ascii="Times New Roman" w:eastAsia="Times New Roman" w:hAnsi="Times New Roman" w:cs="Times New Roman"/>
          <w:color w:val="212121"/>
          <w:sz w:val="23"/>
          <w:szCs w:val="23"/>
        </w:rPr>
        <w:t xml:space="preserve"> Annette P. Daly, Jan Huyton, and Lalage D. Sanders</w:t>
      </w:r>
      <w:r w:rsidRPr="00DA6ED0">
        <w:rPr>
          <w:rFonts w:ascii="Times New Roman" w:eastAsia="Times New Roman" w:hAnsi="Times New Roman" w:cs="Times New Roman"/>
          <w:color w:val="212121"/>
          <w:sz w:val="23"/>
          <w:szCs w:val="23"/>
        </w:rPr>
        <w:t xml:space="preserve">. “The Challenge of Defining </w:t>
      </w:r>
    </w:p>
    <w:p w14:paraId="40429C7D" w14:textId="7DF42939" w:rsidR="00FA3427" w:rsidRPr="00BE430C" w:rsidRDefault="00663D0F" w:rsidP="00A2679B">
      <w:pPr>
        <w:spacing w:before="90" w:after="90" w:line="480" w:lineRule="auto"/>
        <w:ind w:left="0" w:firstLine="72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Well-being</w:t>
      </w:r>
      <w:r w:rsidR="00EA07E2" w:rsidRPr="00DA6ED0">
        <w:rPr>
          <w:rFonts w:ascii="Times New Roman" w:eastAsia="Times New Roman" w:hAnsi="Times New Roman" w:cs="Times New Roman"/>
          <w:color w:val="212121"/>
          <w:sz w:val="23"/>
          <w:szCs w:val="23"/>
        </w:rPr>
        <w:t xml:space="preserve">.” </w:t>
      </w:r>
      <w:r w:rsidR="00EA07E2" w:rsidRPr="00DA6ED0">
        <w:rPr>
          <w:rFonts w:ascii="Times New Roman" w:eastAsia="Times New Roman" w:hAnsi="Times New Roman" w:cs="Times New Roman"/>
          <w:i/>
          <w:iCs/>
          <w:color w:val="212121"/>
          <w:sz w:val="23"/>
          <w:szCs w:val="23"/>
        </w:rPr>
        <w:t xml:space="preserve">International Journal of </w:t>
      </w:r>
      <w:r>
        <w:rPr>
          <w:rFonts w:ascii="Times New Roman" w:eastAsia="Times New Roman" w:hAnsi="Times New Roman" w:cs="Times New Roman"/>
          <w:i/>
          <w:iCs/>
          <w:color w:val="212121"/>
          <w:sz w:val="23"/>
          <w:szCs w:val="23"/>
        </w:rPr>
        <w:t>Well-being</w:t>
      </w:r>
      <w:r w:rsidR="00EA07E2" w:rsidRPr="00DA6ED0">
        <w:rPr>
          <w:rFonts w:ascii="Times New Roman" w:eastAsia="Times New Roman" w:hAnsi="Times New Roman" w:cs="Times New Roman"/>
          <w:color w:val="212121"/>
          <w:sz w:val="23"/>
          <w:szCs w:val="23"/>
        </w:rPr>
        <w:t>, vol. 2, no. 3, 2012</w:t>
      </w:r>
      <w:r w:rsidR="004C19E7">
        <w:rPr>
          <w:rFonts w:ascii="Times New Roman" w:eastAsia="Times New Roman" w:hAnsi="Times New Roman" w:cs="Times New Roman"/>
          <w:color w:val="212121"/>
          <w:sz w:val="23"/>
          <w:szCs w:val="23"/>
        </w:rPr>
        <w:t>, pp. 222-235</w:t>
      </w:r>
    </w:p>
    <w:p w14:paraId="3449B7B3" w14:textId="77777777" w:rsidR="00BE430C" w:rsidRDefault="00BE430C" w:rsidP="00BE430C">
      <w:pPr>
        <w:spacing w:before="90" w:after="90" w:line="480" w:lineRule="auto"/>
        <w:ind w:left="0"/>
        <w:jc w:val="left"/>
        <w:rPr>
          <w:rFonts w:ascii="Times New Roman" w:eastAsia="Times New Roman" w:hAnsi="Times New Roman" w:cs="Times New Roman"/>
          <w:color w:val="212121"/>
          <w:sz w:val="23"/>
          <w:szCs w:val="23"/>
        </w:rPr>
      </w:pPr>
      <w:r w:rsidRPr="00DA6ED0">
        <w:rPr>
          <w:rFonts w:ascii="Times New Roman" w:eastAsia="Times New Roman" w:hAnsi="Times New Roman" w:cs="Times New Roman"/>
          <w:color w:val="212121"/>
          <w:sz w:val="23"/>
          <w:szCs w:val="23"/>
        </w:rPr>
        <w:t>Dolmage, Jay</w:t>
      </w:r>
      <w:r w:rsidR="00EA07E2" w:rsidRPr="00DA6ED0">
        <w:rPr>
          <w:rFonts w:ascii="Times New Roman" w:eastAsia="Times New Roman" w:hAnsi="Times New Roman" w:cs="Times New Roman"/>
          <w:color w:val="212121"/>
          <w:sz w:val="23"/>
          <w:szCs w:val="23"/>
        </w:rPr>
        <w:t xml:space="preserve">. “Universal Design: Places to Start.” </w:t>
      </w:r>
      <w:r w:rsidR="00EA07E2" w:rsidRPr="00DA6ED0">
        <w:rPr>
          <w:rFonts w:ascii="Times New Roman" w:eastAsia="Times New Roman" w:hAnsi="Times New Roman" w:cs="Times New Roman"/>
          <w:i/>
          <w:iCs/>
          <w:color w:val="212121"/>
          <w:sz w:val="23"/>
          <w:szCs w:val="23"/>
        </w:rPr>
        <w:t>Disability Studies Quarterly</w:t>
      </w:r>
      <w:r w:rsidR="00EA07E2" w:rsidRPr="00DA6ED0">
        <w:rPr>
          <w:rFonts w:ascii="Times New Roman" w:eastAsia="Times New Roman" w:hAnsi="Times New Roman" w:cs="Times New Roman"/>
          <w:color w:val="212121"/>
          <w:sz w:val="23"/>
          <w:szCs w:val="23"/>
        </w:rPr>
        <w:t xml:space="preserve">, vol. 35, no. 2, May </w:t>
      </w:r>
    </w:p>
    <w:p w14:paraId="57EFBC04" w14:textId="5550694F" w:rsidR="00EA07E2" w:rsidRDefault="00EA07E2" w:rsidP="00BE430C">
      <w:pPr>
        <w:spacing w:before="90" w:after="90" w:line="480" w:lineRule="auto"/>
        <w:ind w:left="0" w:firstLine="720"/>
        <w:jc w:val="left"/>
        <w:rPr>
          <w:rFonts w:ascii="Times New Roman" w:eastAsia="Times New Roman" w:hAnsi="Times New Roman" w:cs="Times New Roman"/>
          <w:color w:val="212121"/>
          <w:sz w:val="23"/>
          <w:szCs w:val="23"/>
        </w:rPr>
      </w:pPr>
      <w:r w:rsidRPr="00DA6ED0">
        <w:rPr>
          <w:rFonts w:ascii="Times New Roman" w:eastAsia="Times New Roman" w:hAnsi="Times New Roman" w:cs="Times New Roman"/>
          <w:color w:val="212121"/>
          <w:sz w:val="23"/>
          <w:szCs w:val="23"/>
        </w:rPr>
        <w:t xml:space="preserve">2015. </w:t>
      </w:r>
      <w:r w:rsidRPr="00DA6ED0">
        <w:rPr>
          <w:rFonts w:ascii="Times New Roman" w:eastAsia="Times New Roman" w:hAnsi="Times New Roman" w:cs="Times New Roman"/>
          <w:i/>
          <w:iCs/>
          <w:color w:val="212121"/>
          <w:sz w:val="23"/>
          <w:szCs w:val="23"/>
        </w:rPr>
        <w:t>dsq-sds.org</w:t>
      </w:r>
      <w:r w:rsidRPr="00DA6ED0">
        <w:rPr>
          <w:rFonts w:ascii="Times New Roman" w:eastAsia="Times New Roman" w:hAnsi="Times New Roman" w:cs="Times New Roman"/>
          <w:color w:val="212121"/>
          <w:sz w:val="23"/>
          <w:szCs w:val="23"/>
        </w:rPr>
        <w:t>, doi:</w:t>
      </w:r>
      <w:hyperlink r:id="rId10" w:history="1">
        <w:r w:rsidRPr="00DA6ED0">
          <w:rPr>
            <w:rStyle w:val="Hyperlink"/>
            <w:rFonts w:ascii="Times New Roman" w:eastAsia="Times New Roman" w:hAnsi="Times New Roman" w:cs="Times New Roman"/>
            <w:sz w:val="23"/>
            <w:szCs w:val="23"/>
          </w:rPr>
          <w:t>10.18061/dsq.v35i2.4632</w:t>
        </w:r>
      </w:hyperlink>
      <w:r w:rsidRPr="00DA6ED0">
        <w:rPr>
          <w:rFonts w:ascii="Times New Roman" w:eastAsia="Times New Roman" w:hAnsi="Times New Roman" w:cs="Times New Roman"/>
          <w:color w:val="212121"/>
          <w:sz w:val="23"/>
          <w:szCs w:val="23"/>
        </w:rPr>
        <w:t>.</w:t>
      </w:r>
    </w:p>
    <w:p w14:paraId="15D079C3" w14:textId="77777777" w:rsidR="00086C46" w:rsidRDefault="00086C46" w:rsidP="00086C46">
      <w:pPr>
        <w:spacing w:before="90" w:after="90" w:line="480" w:lineRule="auto"/>
        <w:ind w:left="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 xml:space="preserve">Francis, Grace L., Jodi M. Duke, Laura Siko. “Be Ready, Be Well: A Conceptual Framework for </w:t>
      </w:r>
    </w:p>
    <w:p w14:paraId="24EFE440" w14:textId="77777777" w:rsidR="00086C46" w:rsidRDefault="00086C46" w:rsidP="00086C46">
      <w:pPr>
        <w:spacing w:before="90" w:after="90" w:line="480" w:lineRule="auto"/>
        <w:ind w:left="0" w:firstLine="720"/>
        <w:jc w:val="left"/>
        <w:rPr>
          <w:rFonts w:ascii="Times New Roman" w:eastAsia="Times New Roman" w:hAnsi="Times New Roman" w:cs="Times New Roman"/>
          <w:i/>
          <w:iCs/>
          <w:color w:val="212121"/>
          <w:sz w:val="23"/>
          <w:szCs w:val="23"/>
        </w:rPr>
      </w:pPr>
      <w:r>
        <w:rPr>
          <w:rFonts w:ascii="Times New Roman" w:eastAsia="Times New Roman" w:hAnsi="Times New Roman" w:cs="Times New Roman"/>
          <w:color w:val="212121"/>
          <w:sz w:val="23"/>
          <w:szCs w:val="23"/>
        </w:rPr>
        <w:t xml:space="preserve">Supporting Well-Being among College Students with Disabilities.” </w:t>
      </w:r>
      <w:r>
        <w:rPr>
          <w:rFonts w:ascii="Times New Roman" w:eastAsia="Times New Roman" w:hAnsi="Times New Roman" w:cs="Times New Roman"/>
          <w:i/>
          <w:iCs/>
          <w:color w:val="212121"/>
          <w:sz w:val="23"/>
          <w:szCs w:val="23"/>
        </w:rPr>
        <w:t xml:space="preserve">Journal of Postsecondary </w:t>
      </w:r>
    </w:p>
    <w:p w14:paraId="08E4EAAC" w14:textId="798CADAE" w:rsidR="00086C46" w:rsidRPr="00086C46" w:rsidRDefault="00086C46" w:rsidP="00086C46">
      <w:pPr>
        <w:spacing w:before="90" w:after="90" w:line="480" w:lineRule="auto"/>
        <w:ind w:left="0" w:firstLine="720"/>
        <w:jc w:val="left"/>
        <w:rPr>
          <w:rFonts w:ascii="Times New Roman" w:eastAsia="Times New Roman" w:hAnsi="Times New Roman" w:cs="Times New Roman"/>
          <w:color w:val="212121"/>
          <w:sz w:val="23"/>
          <w:szCs w:val="23"/>
        </w:rPr>
      </w:pPr>
      <w:r>
        <w:rPr>
          <w:rFonts w:ascii="Times New Roman" w:eastAsia="Times New Roman" w:hAnsi="Times New Roman" w:cs="Times New Roman"/>
          <w:i/>
          <w:iCs/>
          <w:color w:val="212121"/>
          <w:sz w:val="23"/>
          <w:szCs w:val="23"/>
        </w:rPr>
        <w:t>Education and Disability</w:t>
      </w:r>
      <w:r>
        <w:rPr>
          <w:rFonts w:ascii="Times New Roman" w:eastAsia="Times New Roman" w:hAnsi="Times New Roman" w:cs="Times New Roman"/>
          <w:color w:val="212121"/>
          <w:sz w:val="23"/>
          <w:szCs w:val="23"/>
        </w:rPr>
        <w:t>, vol. 33, no. 2, 2020, pp. 129-41.</w:t>
      </w:r>
    </w:p>
    <w:p w14:paraId="743B0106" w14:textId="18F329E4" w:rsidR="00EA07E2" w:rsidRDefault="00EA07E2" w:rsidP="00013942">
      <w:pPr>
        <w:spacing w:before="90" w:after="90" w:line="480" w:lineRule="auto"/>
        <w:ind w:left="0"/>
        <w:jc w:val="left"/>
        <w:rPr>
          <w:rFonts w:ascii="Times New Roman" w:eastAsia="Times New Roman" w:hAnsi="Times New Roman" w:cs="Times New Roman"/>
          <w:color w:val="212121"/>
          <w:sz w:val="23"/>
          <w:szCs w:val="23"/>
        </w:rPr>
      </w:pPr>
      <w:r w:rsidRPr="00DA6ED0">
        <w:rPr>
          <w:rFonts w:ascii="Times New Roman" w:eastAsia="Times New Roman" w:hAnsi="Times New Roman" w:cs="Times New Roman"/>
          <w:color w:val="212121"/>
          <w:sz w:val="23"/>
          <w:szCs w:val="23"/>
        </w:rPr>
        <w:lastRenderedPageBreak/>
        <w:t xml:space="preserve">Hamraie, Aimi. “Designing Collective Access: A Feminist Disability Theory of Universal Design.” </w:t>
      </w:r>
      <w:r w:rsidR="00C258CF" w:rsidRPr="00DA6ED0">
        <w:rPr>
          <w:rFonts w:ascii="Times New Roman" w:eastAsia="Times New Roman" w:hAnsi="Times New Roman" w:cs="Times New Roman"/>
          <w:color w:val="212121"/>
          <w:sz w:val="23"/>
          <w:szCs w:val="23"/>
        </w:rPr>
        <w:tab/>
      </w:r>
      <w:r w:rsidRPr="00DA6ED0">
        <w:rPr>
          <w:rFonts w:ascii="Times New Roman" w:eastAsia="Times New Roman" w:hAnsi="Times New Roman" w:cs="Times New Roman"/>
          <w:i/>
          <w:iCs/>
          <w:color w:val="212121"/>
          <w:sz w:val="23"/>
          <w:szCs w:val="23"/>
        </w:rPr>
        <w:t>Disability Studies Quarterly</w:t>
      </w:r>
      <w:r w:rsidRPr="00DA6ED0">
        <w:rPr>
          <w:rFonts w:ascii="Times New Roman" w:eastAsia="Times New Roman" w:hAnsi="Times New Roman" w:cs="Times New Roman"/>
          <w:color w:val="212121"/>
          <w:sz w:val="23"/>
          <w:szCs w:val="23"/>
        </w:rPr>
        <w:t xml:space="preserve">, vol. 33, no. 4, Sept. 2013. </w:t>
      </w:r>
      <w:r w:rsidRPr="00DA6ED0">
        <w:rPr>
          <w:rFonts w:ascii="Times New Roman" w:eastAsia="Times New Roman" w:hAnsi="Times New Roman" w:cs="Times New Roman"/>
          <w:i/>
          <w:iCs/>
          <w:color w:val="212121"/>
          <w:sz w:val="23"/>
          <w:szCs w:val="23"/>
        </w:rPr>
        <w:t>dsq-sds.org</w:t>
      </w:r>
      <w:r w:rsidRPr="00DA6ED0">
        <w:rPr>
          <w:rFonts w:ascii="Times New Roman" w:eastAsia="Times New Roman" w:hAnsi="Times New Roman" w:cs="Times New Roman"/>
          <w:color w:val="212121"/>
          <w:sz w:val="23"/>
          <w:szCs w:val="23"/>
        </w:rPr>
        <w:t xml:space="preserve">, </w:t>
      </w:r>
      <w:r w:rsidR="00C258CF" w:rsidRPr="00DA6ED0">
        <w:rPr>
          <w:rFonts w:ascii="Times New Roman" w:eastAsia="Times New Roman" w:hAnsi="Times New Roman" w:cs="Times New Roman"/>
          <w:color w:val="212121"/>
          <w:sz w:val="23"/>
          <w:szCs w:val="23"/>
        </w:rPr>
        <w:tab/>
      </w:r>
      <w:r w:rsidRPr="00DA6ED0">
        <w:rPr>
          <w:rFonts w:ascii="Times New Roman" w:eastAsia="Times New Roman" w:hAnsi="Times New Roman" w:cs="Times New Roman"/>
          <w:color w:val="212121"/>
          <w:sz w:val="23"/>
          <w:szCs w:val="23"/>
        </w:rPr>
        <w:t>doi:</w:t>
      </w:r>
      <w:hyperlink r:id="rId11" w:history="1">
        <w:r w:rsidRPr="00DA6ED0">
          <w:rPr>
            <w:rStyle w:val="Hyperlink"/>
            <w:rFonts w:ascii="Times New Roman" w:eastAsia="Times New Roman" w:hAnsi="Times New Roman" w:cs="Times New Roman"/>
            <w:sz w:val="23"/>
            <w:szCs w:val="23"/>
          </w:rPr>
          <w:t>10.18061/dsq.v33i4.3871</w:t>
        </w:r>
      </w:hyperlink>
      <w:r w:rsidRPr="00DA6ED0">
        <w:rPr>
          <w:rFonts w:ascii="Times New Roman" w:eastAsia="Times New Roman" w:hAnsi="Times New Roman" w:cs="Times New Roman"/>
          <w:color w:val="212121"/>
          <w:sz w:val="23"/>
          <w:szCs w:val="23"/>
        </w:rPr>
        <w:t>.</w:t>
      </w:r>
    </w:p>
    <w:p w14:paraId="253D4240" w14:textId="77777777" w:rsidR="007530D9" w:rsidRDefault="007530D9" w:rsidP="007530D9">
      <w:pPr>
        <w:spacing w:before="90" w:after="90" w:line="480" w:lineRule="auto"/>
        <w:ind w:left="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Ho, Sandy; Mia Mingus, and Alice Wong</w:t>
      </w:r>
      <w:r w:rsidRPr="00DA6ED0">
        <w:rPr>
          <w:rFonts w:ascii="Times New Roman" w:eastAsia="Times New Roman" w:hAnsi="Times New Roman" w:cs="Times New Roman"/>
          <w:color w:val="212121"/>
          <w:sz w:val="23"/>
          <w:szCs w:val="23"/>
        </w:rPr>
        <w:t xml:space="preserve">. “Access Is Love.” </w:t>
      </w:r>
      <w:r w:rsidRPr="00DA6ED0">
        <w:rPr>
          <w:rFonts w:ascii="Times New Roman" w:eastAsia="Times New Roman" w:hAnsi="Times New Roman" w:cs="Times New Roman"/>
          <w:i/>
          <w:iCs/>
          <w:color w:val="212121"/>
          <w:sz w:val="23"/>
          <w:szCs w:val="23"/>
        </w:rPr>
        <w:t>Disability Visibility Project</w:t>
      </w:r>
      <w:r w:rsidRPr="00DA6ED0">
        <w:rPr>
          <w:rFonts w:ascii="Times New Roman" w:eastAsia="Times New Roman" w:hAnsi="Times New Roman" w:cs="Times New Roman"/>
          <w:color w:val="212121"/>
          <w:sz w:val="23"/>
          <w:szCs w:val="23"/>
        </w:rPr>
        <w:t xml:space="preserve">, 1 Feb. </w:t>
      </w:r>
    </w:p>
    <w:p w14:paraId="3E0A4FC7" w14:textId="00990D8A" w:rsidR="00EA07E2" w:rsidRPr="00DA6ED0" w:rsidRDefault="007530D9" w:rsidP="007530D9">
      <w:pPr>
        <w:spacing w:before="90" w:after="90" w:line="480" w:lineRule="auto"/>
        <w:ind w:left="0" w:firstLine="720"/>
        <w:jc w:val="left"/>
        <w:rPr>
          <w:rFonts w:ascii="Times New Roman" w:eastAsia="Times New Roman" w:hAnsi="Times New Roman" w:cs="Times New Roman"/>
          <w:color w:val="212121"/>
          <w:sz w:val="23"/>
          <w:szCs w:val="23"/>
        </w:rPr>
      </w:pPr>
      <w:r w:rsidRPr="00DA6ED0">
        <w:rPr>
          <w:rFonts w:ascii="Times New Roman" w:eastAsia="Times New Roman" w:hAnsi="Times New Roman" w:cs="Times New Roman"/>
          <w:color w:val="212121"/>
          <w:sz w:val="23"/>
          <w:szCs w:val="23"/>
        </w:rPr>
        <w:t xml:space="preserve">2019, </w:t>
      </w:r>
      <w:r w:rsidRPr="00DA6ED0">
        <w:rPr>
          <w:rFonts w:ascii="Times New Roman" w:eastAsia="Times New Roman" w:hAnsi="Times New Roman" w:cs="Times New Roman"/>
          <w:color w:val="212121"/>
          <w:sz w:val="23"/>
          <w:szCs w:val="23"/>
        </w:rPr>
        <w:tab/>
      </w:r>
      <w:hyperlink r:id="rId12" w:history="1">
        <w:r w:rsidRPr="00DA6ED0">
          <w:rPr>
            <w:rStyle w:val="Hyperlink"/>
            <w:rFonts w:ascii="Times New Roman" w:eastAsia="Times New Roman" w:hAnsi="Times New Roman" w:cs="Times New Roman"/>
            <w:sz w:val="23"/>
            <w:szCs w:val="23"/>
          </w:rPr>
          <w:t>https://disabilityvisibilityproject.com/2019/02/01/access-is-love/</w:t>
        </w:r>
      </w:hyperlink>
      <w:r w:rsidRPr="00DA6ED0">
        <w:rPr>
          <w:rFonts w:ascii="Times New Roman" w:eastAsia="Times New Roman" w:hAnsi="Times New Roman" w:cs="Times New Roman"/>
          <w:color w:val="212121"/>
          <w:sz w:val="23"/>
          <w:szCs w:val="23"/>
        </w:rPr>
        <w:t>.</w:t>
      </w:r>
    </w:p>
    <w:p w14:paraId="10634599" w14:textId="16BC9B55" w:rsidR="00EA07E2" w:rsidRDefault="00EA07E2" w:rsidP="00013942">
      <w:pPr>
        <w:spacing w:before="90" w:after="90" w:line="480" w:lineRule="auto"/>
        <w:ind w:left="0"/>
        <w:jc w:val="left"/>
        <w:rPr>
          <w:rFonts w:ascii="Times New Roman" w:eastAsia="Times New Roman" w:hAnsi="Times New Roman" w:cs="Times New Roman"/>
          <w:color w:val="212121"/>
          <w:sz w:val="23"/>
          <w:szCs w:val="23"/>
        </w:rPr>
      </w:pPr>
      <w:r w:rsidRPr="00DA6ED0">
        <w:rPr>
          <w:rFonts w:ascii="Times New Roman" w:eastAsia="Times New Roman" w:hAnsi="Times New Roman" w:cs="Times New Roman"/>
          <w:color w:val="212121"/>
          <w:sz w:val="23"/>
          <w:szCs w:val="23"/>
        </w:rPr>
        <w:t xml:space="preserve">“Improvisation, n.” </w:t>
      </w:r>
      <w:r w:rsidRPr="00DA6ED0">
        <w:rPr>
          <w:rFonts w:ascii="Times New Roman" w:eastAsia="Times New Roman" w:hAnsi="Times New Roman" w:cs="Times New Roman"/>
          <w:i/>
          <w:iCs/>
          <w:color w:val="212121"/>
          <w:sz w:val="23"/>
          <w:szCs w:val="23"/>
        </w:rPr>
        <w:t>OED Online</w:t>
      </w:r>
      <w:r w:rsidRPr="00DA6ED0">
        <w:rPr>
          <w:rFonts w:ascii="Times New Roman" w:eastAsia="Times New Roman" w:hAnsi="Times New Roman" w:cs="Times New Roman"/>
          <w:color w:val="212121"/>
          <w:sz w:val="23"/>
          <w:szCs w:val="23"/>
        </w:rPr>
        <w:t xml:space="preserve">, Oxford University Press. </w:t>
      </w:r>
      <w:r w:rsidRPr="00DA6ED0">
        <w:rPr>
          <w:rFonts w:ascii="Times New Roman" w:eastAsia="Times New Roman" w:hAnsi="Times New Roman" w:cs="Times New Roman"/>
          <w:i/>
          <w:iCs/>
          <w:color w:val="212121"/>
          <w:sz w:val="23"/>
          <w:szCs w:val="23"/>
        </w:rPr>
        <w:t>Oxford English Dictionary</w:t>
      </w:r>
      <w:r w:rsidRPr="00DA6ED0">
        <w:rPr>
          <w:rFonts w:ascii="Times New Roman" w:eastAsia="Times New Roman" w:hAnsi="Times New Roman" w:cs="Times New Roman"/>
          <w:color w:val="212121"/>
          <w:sz w:val="23"/>
          <w:szCs w:val="23"/>
        </w:rPr>
        <w:t xml:space="preserve">, </w:t>
      </w:r>
      <w:r w:rsidR="00C258CF" w:rsidRPr="00DA6ED0">
        <w:rPr>
          <w:rFonts w:ascii="Times New Roman" w:eastAsia="Times New Roman" w:hAnsi="Times New Roman" w:cs="Times New Roman"/>
          <w:color w:val="212121"/>
          <w:sz w:val="23"/>
          <w:szCs w:val="23"/>
        </w:rPr>
        <w:tab/>
      </w:r>
      <w:hyperlink r:id="rId13" w:history="1">
        <w:r w:rsidRPr="00DA6ED0">
          <w:rPr>
            <w:rStyle w:val="Hyperlink"/>
            <w:rFonts w:ascii="Times New Roman" w:eastAsia="Times New Roman" w:hAnsi="Times New Roman" w:cs="Times New Roman"/>
            <w:sz w:val="23"/>
            <w:szCs w:val="23"/>
          </w:rPr>
          <w:t>http://0.www.oed.com/view/Entry/92872</w:t>
        </w:r>
      </w:hyperlink>
      <w:r w:rsidRPr="00DA6ED0">
        <w:rPr>
          <w:rFonts w:ascii="Times New Roman" w:eastAsia="Times New Roman" w:hAnsi="Times New Roman" w:cs="Times New Roman"/>
          <w:color w:val="212121"/>
          <w:sz w:val="23"/>
          <w:szCs w:val="23"/>
        </w:rPr>
        <w:t>. Accessed 26 May 2019.</w:t>
      </w:r>
    </w:p>
    <w:p w14:paraId="5C9FBCF5" w14:textId="43CE97AF" w:rsidR="001B6901" w:rsidRPr="001B6901" w:rsidRDefault="001B6901" w:rsidP="00013942">
      <w:pPr>
        <w:spacing w:before="90" w:after="90" w:line="480" w:lineRule="auto"/>
        <w:ind w:left="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 xml:space="preserve">Lau, Travis Chi Wing. “Teaching Victorian Disability Studies.” </w:t>
      </w:r>
      <w:r>
        <w:rPr>
          <w:rFonts w:ascii="Times New Roman" w:eastAsia="Times New Roman" w:hAnsi="Times New Roman" w:cs="Times New Roman"/>
          <w:i/>
          <w:iCs/>
          <w:color w:val="212121"/>
          <w:sz w:val="23"/>
          <w:szCs w:val="23"/>
        </w:rPr>
        <w:t>Synapsis</w:t>
      </w:r>
      <w:r>
        <w:rPr>
          <w:rFonts w:ascii="Times New Roman" w:eastAsia="Times New Roman" w:hAnsi="Times New Roman" w:cs="Times New Roman"/>
          <w:color w:val="212121"/>
          <w:sz w:val="23"/>
          <w:szCs w:val="23"/>
        </w:rPr>
        <w:t>. 20 June, 2019.</w:t>
      </w:r>
    </w:p>
    <w:p w14:paraId="0DAAF764" w14:textId="70565537" w:rsidR="00EA07E2" w:rsidRPr="00DA6ED0" w:rsidRDefault="00EA07E2" w:rsidP="00013942">
      <w:pPr>
        <w:spacing w:before="90" w:after="90" w:line="480" w:lineRule="auto"/>
        <w:ind w:left="0"/>
        <w:jc w:val="left"/>
        <w:rPr>
          <w:rFonts w:ascii="Times New Roman" w:eastAsia="Times New Roman" w:hAnsi="Times New Roman" w:cs="Times New Roman"/>
          <w:color w:val="212121"/>
          <w:sz w:val="23"/>
          <w:szCs w:val="23"/>
        </w:rPr>
      </w:pPr>
      <w:r w:rsidRPr="00DA6ED0">
        <w:rPr>
          <w:rFonts w:ascii="Times New Roman" w:eastAsia="Times New Roman" w:hAnsi="Times New Roman" w:cs="Times New Roman"/>
          <w:color w:val="212121"/>
          <w:sz w:val="23"/>
          <w:szCs w:val="23"/>
        </w:rPr>
        <w:t xml:space="preserve">Meyer, Anne, et al. </w:t>
      </w:r>
      <w:r w:rsidRPr="00DA6ED0">
        <w:rPr>
          <w:rFonts w:ascii="Times New Roman" w:eastAsia="Times New Roman" w:hAnsi="Times New Roman" w:cs="Times New Roman"/>
          <w:i/>
          <w:iCs/>
          <w:color w:val="212121"/>
          <w:sz w:val="23"/>
          <w:szCs w:val="23"/>
        </w:rPr>
        <w:t>Universal Design for Learning: Theory and Practice</w:t>
      </w:r>
      <w:r w:rsidRPr="00DA6ED0">
        <w:rPr>
          <w:rFonts w:ascii="Times New Roman" w:eastAsia="Times New Roman" w:hAnsi="Times New Roman" w:cs="Times New Roman"/>
          <w:color w:val="212121"/>
          <w:sz w:val="23"/>
          <w:szCs w:val="23"/>
        </w:rPr>
        <w:t>. CAST, Incorporated, 2014.</w:t>
      </w:r>
    </w:p>
    <w:p w14:paraId="32EE525B" w14:textId="77777777" w:rsidR="007C6301" w:rsidRDefault="00EA07E2" w:rsidP="00013942">
      <w:pPr>
        <w:spacing w:before="90" w:after="90" w:line="480" w:lineRule="auto"/>
        <w:ind w:left="0"/>
        <w:jc w:val="left"/>
        <w:rPr>
          <w:rFonts w:ascii="Times New Roman" w:eastAsia="Times New Roman" w:hAnsi="Times New Roman" w:cs="Times New Roman"/>
          <w:color w:val="212121"/>
          <w:sz w:val="23"/>
          <w:szCs w:val="23"/>
        </w:rPr>
      </w:pPr>
      <w:r w:rsidRPr="00DA6ED0">
        <w:rPr>
          <w:rFonts w:ascii="Times New Roman" w:eastAsia="Times New Roman" w:hAnsi="Times New Roman" w:cs="Times New Roman"/>
          <w:color w:val="212121"/>
          <w:sz w:val="23"/>
          <w:szCs w:val="23"/>
        </w:rPr>
        <w:t xml:space="preserve">Mingus, Mia. “Changing the Framework: Disability Justice.” </w:t>
      </w:r>
      <w:r w:rsidRPr="00DA6ED0">
        <w:rPr>
          <w:rFonts w:ascii="Times New Roman" w:eastAsia="Times New Roman" w:hAnsi="Times New Roman" w:cs="Times New Roman"/>
          <w:i/>
          <w:iCs/>
          <w:color w:val="212121"/>
          <w:sz w:val="23"/>
          <w:szCs w:val="23"/>
        </w:rPr>
        <w:t>Leaving Evidence</w:t>
      </w:r>
      <w:r w:rsidRPr="00DA6ED0">
        <w:rPr>
          <w:rFonts w:ascii="Times New Roman" w:eastAsia="Times New Roman" w:hAnsi="Times New Roman" w:cs="Times New Roman"/>
          <w:color w:val="212121"/>
          <w:sz w:val="23"/>
          <w:szCs w:val="23"/>
        </w:rPr>
        <w:t xml:space="preserve">, 12 Feb. 2011, </w:t>
      </w:r>
    </w:p>
    <w:p w14:paraId="5F39F5B0" w14:textId="409834F5" w:rsidR="00EA07E2" w:rsidRDefault="00B831F2" w:rsidP="007C6301">
      <w:pPr>
        <w:spacing w:before="90" w:after="90" w:line="480" w:lineRule="auto"/>
        <w:jc w:val="left"/>
        <w:rPr>
          <w:rFonts w:ascii="Times New Roman" w:eastAsia="Times New Roman" w:hAnsi="Times New Roman" w:cs="Times New Roman"/>
          <w:color w:val="212121"/>
          <w:sz w:val="23"/>
          <w:szCs w:val="23"/>
        </w:rPr>
      </w:pPr>
      <w:hyperlink r:id="rId14" w:history="1">
        <w:r w:rsidR="007530D9" w:rsidRPr="00D22BF6">
          <w:rPr>
            <w:rStyle w:val="Hyperlink"/>
            <w:rFonts w:ascii="Times New Roman" w:eastAsia="Times New Roman" w:hAnsi="Times New Roman" w:cs="Times New Roman"/>
            <w:sz w:val="23"/>
            <w:szCs w:val="23"/>
          </w:rPr>
          <w:t>https://leavingevidence.wordpress.com/2011/02/12/changing-the-framework-</w:t>
        </w:r>
        <w:r w:rsidR="007530D9" w:rsidRPr="00D22BF6">
          <w:rPr>
            <w:rStyle w:val="Hyperlink"/>
            <w:rFonts w:ascii="Times New Roman" w:eastAsia="Times New Roman" w:hAnsi="Times New Roman" w:cs="Times New Roman"/>
            <w:sz w:val="23"/>
            <w:szCs w:val="23"/>
          </w:rPr>
          <w:tab/>
          <w:t>disability-justice/</w:t>
        </w:r>
      </w:hyperlink>
      <w:r w:rsidR="00EA07E2" w:rsidRPr="00DA6ED0">
        <w:rPr>
          <w:rFonts w:ascii="Times New Roman" w:eastAsia="Times New Roman" w:hAnsi="Times New Roman" w:cs="Times New Roman"/>
          <w:color w:val="212121"/>
          <w:sz w:val="23"/>
          <w:szCs w:val="23"/>
        </w:rPr>
        <w:t>.</w:t>
      </w:r>
    </w:p>
    <w:p w14:paraId="13ECFA2A" w14:textId="77777777" w:rsidR="008B6061" w:rsidRDefault="008B6061" w:rsidP="00013942">
      <w:pPr>
        <w:spacing w:before="90" w:after="90" w:line="480" w:lineRule="auto"/>
        <w:ind w:left="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 xml:space="preserve">Price, Margaret. </w:t>
      </w:r>
      <w:r>
        <w:rPr>
          <w:rFonts w:ascii="Times New Roman" w:eastAsia="Times New Roman" w:hAnsi="Times New Roman" w:cs="Times New Roman"/>
          <w:i/>
          <w:iCs/>
          <w:color w:val="212121"/>
          <w:sz w:val="23"/>
          <w:szCs w:val="23"/>
        </w:rPr>
        <w:t>Mad at School: Rhetorics of Mental Disability and Academic Life</w:t>
      </w:r>
      <w:r>
        <w:rPr>
          <w:rFonts w:ascii="Times New Roman" w:eastAsia="Times New Roman" w:hAnsi="Times New Roman" w:cs="Times New Roman"/>
          <w:color w:val="212121"/>
          <w:sz w:val="23"/>
          <w:szCs w:val="23"/>
        </w:rPr>
        <w:t xml:space="preserve">. University of </w:t>
      </w:r>
    </w:p>
    <w:p w14:paraId="5F6D3DDA" w14:textId="6F43D67F" w:rsidR="008B6061" w:rsidRPr="008B6061" w:rsidRDefault="008B6061" w:rsidP="0009591A">
      <w:pPr>
        <w:spacing w:before="90" w:after="90" w:line="480" w:lineRule="auto"/>
        <w:ind w:left="0" w:firstLine="72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Michigan Press, 2011.</w:t>
      </w:r>
    </w:p>
    <w:p w14:paraId="5DEC81C7" w14:textId="59F54A17" w:rsidR="00EA07E2" w:rsidRDefault="00EA07E2" w:rsidP="00013942">
      <w:pPr>
        <w:spacing w:before="90" w:after="90" w:line="480" w:lineRule="auto"/>
        <w:ind w:left="0"/>
        <w:jc w:val="left"/>
        <w:rPr>
          <w:rFonts w:ascii="Times New Roman" w:eastAsia="Times New Roman" w:hAnsi="Times New Roman" w:cs="Times New Roman"/>
          <w:color w:val="212121"/>
          <w:sz w:val="23"/>
          <w:szCs w:val="23"/>
        </w:rPr>
      </w:pPr>
      <w:r w:rsidRPr="00DA6ED0">
        <w:rPr>
          <w:rFonts w:ascii="Times New Roman" w:eastAsia="Times New Roman" w:hAnsi="Times New Roman" w:cs="Times New Roman"/>
          <w:color w:val="212121"/>
          <w:sz w:val="23"/>
          <w:szCs w:val="23"/>
        </w:rPr>
        <w:t xml:space="preserve">Schalk, Sami. </w:t>
      </w:r>
      <w:r w:rsidRPr="00DA6ED0">
        <w:rPr>
          <w:rFonts w:ascii="Times New Roman" w:eastAsia="Times New Roman" w:hAnsi="Times New Roman" w:cs="Times New Roman"/>
          <w:i/>
          <w:iCs/>
          <w:color w:val="212121"/>
          <w:sz w:val="23"/>
          <w:szCs w:val="23"/>
        </w:rPr>
        <w:t xml:space="preserve">Bodyminds Reimagined: (Dis)ability, Race, and Gender in Black Women's Speculative </w:t>
      </w:r>
      <w:r w:rsidR="00C258CF" w:rsidRPr="00DA6ED0">
        <w:rPr>
          <w:rFonts w:ascii="Times New Roman" w:eastAsia="Times New Roman" w:hAnsi="Times New Roman" w:cs="Times New Roman"/>
          <w:i/>
          <w:iCs/>
          <w:color w:val="212121"/>
          <w:sz w:val="23"/>
          <w:szCs w:val="23"/>
        </w:rPr>
        <w:tab/>
      </w:r>
      <w:r w:rsidRPr="00DA6ED0">
        <w:rPr>
          <w:rFonts w:ascii="Times New Roman" w:eastAsia="Times New Roman" w:hAnsi="Times New Roman" w:cs="Times New Roman"/>
          <w:i/>
          <w:iCs/>
          <w:color w:val="212121"/>
          <w:sz w:val="23"/>
          <w:szCs w:val="23"/>
        </w:rPr>
        <w:t>Fiction</w:t>
      </w:r>
      <w:r w:rsidRPr="00DA6ED0">
        <w:rPr>
          <w:rFonts w:ascii="Times New Roman" w:eastAsia="Times New Roman" w:hAnsi="Times New Roman" w:cs="Times New Roman"/>
          <w:color w:val="212121"/>
          <w:sz w:val="23"/>
          <w:szCs w:val="23"/>
        </w:rPr>
        <w:t>. Duke University Press, 2018.</w:t>
      </w:r>
    </w:p>
    <w:p w14:paraId="7A43FCDF" w14:textId="77777777" w:rsidR="0009591A" w:rsidRDefault="0009591A" w:rsidP="0009591A">
      <w:pPr>
        <w:spacing w:before="90" w:after="90" w:line="480" w:lineRule="auto"/>
        <w:ind w:left="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 xml:space="preserve">Scott, Matthew. “‘A manner beyond courtesy’: Two Concepts of Wonder in Coleridge and Shelley,” </w:t>
      </w:r>
    </w:p>
    <w:p w14:paraId="124D269A" w14:textId="77777777" w:rsidR="004C19E7" w:rsidRDefault="0009591A" w:rsidP="0009591A">
      <w:pPr>
        <w:spacing w:before="90" w:after="90" w:line="480" w:lineRule="auto"/>
        <w:ind w:left="0" w:firstLine="720"/>
        <w:jc w:val="left"/>
        <w:rPr>
          <w:rFonts w:ascii="Times New Roman" w:eastAsia="Times New Roman" w:hAnsi="Times New Roman" w:cs="Times New Roman"/>
          <w:color w:val="212121"/>
          <w:sz w:val="23"/>
          <w:szCs w:val="23"/>
        </w:rPr>
      </w:pPr>
      <w:r>
        <w:rPr>
          <w:rFonts w:ascii="Times New Roman" w:eastAsia="Times New Roman" w:hAnsi="Times New Roman" w:cs="Times New Roman"/>
          <w:i/>
          <w:iCs/>
          <w:color w:val="212121"/>
          <w:sz w:val="23"/>
          <w:szCs w:val="23"/>
        </w:rPr>
        <w:t>Romanticism: The Journal of Romantic Culture and Criticism</w:t>
      </w:r>
      <w:r w:rsidR="004C19E7">
        <w:rPr>
          <w:rFonts w:ascii="Times New Roman" w:eastAsia="Times New Roman" w:hAnsi="Times New Roman" w:cs="Times New Roman"/>
          <w:color w:val="212121"/>
          <w:sz w:val="23"/>
          <w:szCs w:val="23"/>
        </w:rPr>
        <w:t xml:space="preserve">, vol. </w:t>
      </w:r>
      <w:r>
        <w:rPr>
          <w:rFonts w:ascii="Times New Roman" w:eastAsia="Times New Roman" w:hAnsi="Times New Roman" w:cs="Times New Roman"/>
          <w:color w:val="212121"/>
          <w:sz w:val="23"/>
          <w:szCs w:val="23"/>
        </w:rPr>
        <w:t>18</w:t>
      </w:r>
      <w:r w:rsidR="004C19E7">
        <w:rPr>
          <w:rFonts w:ascii="Times New Roman" w:eastAsia="Times New Roman" w:hAnsi="Times New Roman" w:cs="Times New Roman"/>
          <w:color w:val="212121"/>
          <w:sz w:val="23"/>
          <w:szCs w:val="23"/>
        </w:rPr>
        <w:t xml:space="preserve">, no. </w:t>
      </w:r>
      <w:r>
        <w:rPr>
          <w:rFonts w:ascii="Times New Roman" w:eastAsia="Times New Roman" w:hAnsi="Times New Roman" w:cs="Times New Roman"/>
          <w:color w:val="212121"/>
          <w:sz w:val="23"/>
          <w:szCs w:val="23"/>
        </w:rPr>
        <w:t>3</w:t>
      </w:r>
      <w:r w:rsidR="004C19E7">
        <w:rPr>
          <w:rFonts w:ascii="Times New Roman" w:eastAsia="Times New Roman" w:hAnsi="Times New Roman" w:cs="Times New Roman"/>
          <w:color w:val="212121"/>
          <w:sz w:val="23"/>
          <w:szCs w:val="23"/>
        </w:rPr>
        <w:t xml:space="preserve">, </w:t>
      </w:r>
      <w:r>
        <w:rPr>
          <w:rFonts w:ascii="Times New Roman" w:eastAsia="Times New Roman" w:hAnsi="Times New Roman" w:cs="Times New Roman"/>
          <w:color w:val="212121"/>
          <w:sz w:val="23"/>
          <w:szCs w:val="23"/>
        </w:rPr>
        <w:t>2012</w:t>
      </w:r>
      <w:r w:rsidR="004C19E7">
        <w:rPr>
          <w:rFonts w:ascii="Times New Roman" w:eastAsia="Times New Roman" w:hAnsi="Times New Roman" w:cs="Times New Roman"/>
          <w:color w:val="212121"/>
          <w:sz w:val="23"/>
          <w:szCs w:val="23"/>
        </w:rPr>
        <w:t xml:space="preserve">, pp. </w:t>
      </w:r>
      <w:r>
        <w:rPr>
          <w:rFonts w:ascii="Times New Roman" w:eastAsia="Times New Roman" w:hAnsi="Times New Roman" w:cs="Times New Roman"/>
          <w:color w:val="212121"/>
          <w:sz w:val="23"/>
          <w:szCs w:val="23"/>
        </w:rPr>
        <w:t>227-</w:t>
      </w:r>
    </w:p>
    <w:p w14:paraId="5B0050D5" w14:textId="59404969" w:rsidR="0039086F" w:rsidRDefault="0009591A" w:rsidP="0009591A">
      <w:pPr>
        <w:spacing w:before="90" w:after="90" w:line="480" w:lineRule="auto"/>
        <w:ind w:left="0" w:firstLine="72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38.</w:t>
      </w:r>
    </w:p>
    <w:p w14:paraId="2D216293" w14:textId="77777777" w:rsidR="0039086F" w:rsidRDefault="0039086F" w:rsidP="00013942">
      <w:pPr>
        <w:spacing w:before="90" w:after="90" w:line="480" w:lineRule="auto"/>
        <w:ind w:left="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 xml:space="preserve">Stanback, Emily B. </w:t>
      </w:r>
      <w:r>
        <w:rPr>
          <w:rFonts w:ascii="Times New Roman" w:eastAsia="Times New Roman" w:hAnsi="Times New Roman" w:cs="Times New Roman"/>
          <w:i/>
          <w:iCs/>
          <w:color w:val="212121"/>
          <w:sz w:val="23"/>
          <w:szCs w:val="23"/>
        </w:rPr>
        <w:t>The Wordsworth-Coleridge Circle and the Aesthetics of Disability</w:t>
      </w:r>
      <w:r>
        <w:rPr>
          <w:rFonts w:ascii="Times New Roman" w:eastAsia="Times New Roman" w:hAnsi="Times New Roman" w:cs="Times New Roman"/>
          <w:color w:val="212121"/>
          <w:sz w:val="23"/>
          <w:szCs w:val="23"/>
        </w:rPr>
        <w:t xml:space="preserve">. Palgrave, </w:t>
      </w:r>
    </w:p>
    <w:p w14:paraId="6FB77D35" w14:textId="23CC91D2" w:rsidR="00137EAB" w:rsidRDefault="0039086F" w:rsidP="00070D6A">
      <w:pPr>
        <w:spacing w:before="90" w:after="90" w:line="480" w:lineRule="auto"/>
        <w:ind w:left="0" w:firstLine="72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2016.</w:t>
      </w:r>
    </w:p>
    <w:p w14:paraId="2F4445E9" w14:textId="77777777" w:rsidR="00137EAB" w:rsidRDefault="00137EAB" w:rsidP="00013942">
      <w:pPr>
        <w:spacing w:before="90" w:after="90" w:line="480" w:lineRule="auto"/>
        <w:ind w:left="0"/>
        <w:jc w:val="left"/>
        <w:rPr>
          <w:rFonts w:ascii="Times New Roman" w:eastAsia="Times New Roman" w:hAnsi="Times New Roman" w:cs="Times New Roman"/>
          <w:i/>
          <w:color w:val="212121"/>
          <w:sz w:val="23"/>
          <w:szCs w:val="23"/>
        </w:rPr>
      </w:pPr>
      <w:r>
        <w:rPr>
          <w:rFonts w:ascii="Times New Roman" w:eastAsia="Times New Roman" w:hAnsi="Times New Roman" w:cs="Times New Roman"/>
          <w:color w:val="212121"/>
          <w:sz w:val="23"/>
          <w:szCs w:val="23"/>
        </w:rPr>
        <w:t xml:space="preserve">The Bigger Six Collective. “Coda: From Coteries to Collectives,” </w:t>
      </w:r>
      <w:r>
        <w:rPr>
          <w:rFonts w:ascii="Times New Roman" w:eastAsia="Times New Roman" w:hAnsi="Times New Roman" w:cs="Times New Roman"/>
          <w:i/>
          <w:color w:val="212121"/>
          <w:sz w:val="23"/>
          <w:szCs w:val="23"/>
        </w:rPr>
        <w:t xml:space="preserve">Symbiosis: Transatlantic Literary </w:t>
      </w:r>
    </w:p>
    <w:p w14:paraId="7D6A1CCD" w14:textId="2C080F3C" w:rsidR="00137EAB" w:rsidRPr="00137EAB" w:rsidRDefault="00137EAB" w:rsidP="00137EAB">
      <w:pPr>
        <w:spacing w:before="90" w:after="90" w:line="480" w:lineRule="auto"/>
        <w:ind w:left="0" w:firstLine="720"/>
        <w:jc w:val="left"/>
        <w:rPr>
          <w:rFonts w:ascii="Times New Roman" w:eastAsia="Times New Roman" w:hAnsi="Times New Roman" w:cs="Times New Roman"/>
          <w:iCs/>
          <w:color w:val="212121"/>
          <w:sz w:val="23"/>
          <w:szCs w:val="23"/>
        </w:rPr>
      </w:pPr>
      <w:r>
        <w:rPr>
          <w:rFonts w:ascii="Times New Roman" w:eastAsia="Times New Roman" w:hAnsi="Times New Roman" w:cs="Times New Roman"/>
          <w:i/>
          <w:color w:val="212121"/>
          <w:sz w:val="23"/>
          <w:szCs w:val="23"/>
        </w:rPr>
        <w:lastRenderedPageBreak/>
        <w:t>and Cultural Relations</w:t>
      </w:r>
      <w:r>
        <w:rPr>
          <w:rFonts w:ascii="Times New Roman" w:eastAsia="Times New Roman" w:hAnsi="Times New Roman" w:cs="Times New Roman"/>
          <w:iCs/>
          <w:color w:val="212121"/>
          <w:sz w:val="23"/>
          <w:szCs w:val="23"/>
        </w:rPr>
        <w:t xml:space="preserve">, volume 23, </w:t>
      </w:r>
      <w:r w:rsidR="004C19E7">
        <w:rPr>
          <w:rFonts w:ascii="Times New Roman" w:eastAsia="Times New Roman" w:hAnsi="Times New Roman" w:cs="Times New Roman"/>
          <w:iCs/>
          <w:color w:val="212121"/>
          <w:sz w:val="23"/>
          <w:szCs w:val="23"/>
        </w:rPr>
        <w:t xml:space="preserve">no. 1, </w:t>
      </w:r>
      <w:r w:rsidR="00070D6A">
        <w:rPr>
          <w:rFonts w:ascii="Times New Roman" w:eastAsia="Times New Roman" w:hAnsi="Times New Roman" w:cs="Times New Roman"/>
          <w:iCs/>
          <w:color w:val="212121"/>
          <w:sz w:val="23"/>
          <w:szCs w:val="23"/>
        </w:rPr>
        <w:t xml:space="preserve">Spring </w:t>
      </w:r>
      <w:r>
        <w:rPr>
          <w:rFonts w:ascii="Times New Roman" w:eastAsia="Times New Roman" w:hAnsi="Times New Roman" w:cs="Times New Roman"/>
          <w:iCs/>
          <w:color w:val="212121"/>
          <w:sz w:val="23"/>
          <w:szCs w:val="23"/>
        </w:rPr>
        <w:t>2019</w:t>
      </w:r>
      <w:r w:rsidR="004C19E7">
        <w:rPr>
          <w:rFonts w:ascii="Times New Roman" w:eastAsia="Times New Roman" w:hAnsi="Times New Roman" w:cs="Times New Roman"/>
          <w:iCs/>
          <w:color w:val="212121"/>
          <w:sz w:val="23"/>
          <w:szCs w:val="23"/>
        </w:rPr>
        <w:t>, pp. 139-40</w:t>
      </w:r>
      <w:r>
        <w:rPr>
          <w:rFonts w:ascii="Times New Roman" w:eastAsia="Times New Roman" w:hAnsi="Times New Roman" w:cs="Times New Roman"/>
          <w:iCs/>
          <w:color w:val="212121"/>
          <w:sz w:val="23"/>
          <w:szCs w:val="23"/>
        </w:rPr>
        <w:t>.</w:t>
      </w:r>
    </w:p>
    <w:p w14:paraId="31745391" w14:textId="679DE5B8" w:rsidR="00EA07E2" w:rsidRDefault="00EA07E2" w:rsidP="00013942">
      <w:pPr>
        <w:spacing w:before="90" w:after="90" w:line="480" w:lineRule="auto"/>
        <w:ind w:left="0"/>
        <w:jc w:val="left"/>
        <w:rPr>
          <w:rFonts w:ascii="Times New Roman" w:eastAsia="Times New Roman" w:hAnsi="Times New Roman" w:cs="Times New Roman"/>
          <w:color w:val="212121"/>
          <w:sz w:val="23"/>
          <w:szCs w:val="23"/>
        </w:rPr>
      </w:pPr>
      <w:r w:rsidRPr="00DA6ED0">
        <w:rPr>
          <w:rFonts w:ascii="Times New Roman" w:eastAsia="Times New Roman" w:hAnsi="Times New Roman" w:cs="Times New Roman"/>
          <w:color w:val="212121"/>
          <w:sz w:val="23"/>
          <w:szCs w:val="23"/>
        </w:rPr>
        <w:t xml:space="preserve">Titchkosky, Tanya. </w:t>
      </w:r>
      <w:r w:rsidRPr="00DA6ED0">
        <w:rPr>
          <w:rFonts w:ascii="Times New Roman" w:eastAsia="Times New Roman" w:hAnsi="Times New Roman" w:cs="Times New Roman"/>
          <w:i/>
          <w:iCs/>
          <w:color w:val="212121"/>
          <w:sz w:val="23"/>
          <w:szCs w:val="23"/>
        </w:rPr>
        <w:t>The Question of Access: Disability, Space, Meaning</w:t>
      </w:r>
      <w:r w:rsidRPr="00DA6ED0">
        <w:rPr>
          <w:rFonts w:ascii="Times New Roman" w:eastAsia="Times New Roman" w:hAnsi="Times New Roman" w:cs="Times New Roman"/>
          <w:color w:val="212121"/>
          <w:sz w:val="23"/>
          <w:szCs w:val="23"/>
        </w:rPr>
        <w:t xml:space="preserve">. University of Toronto </w:t>
      </w:r>
      <w:r w:rsidR="00C258CF" w:rsidRPr="00DA6ED0">
        <w:rPr>
          <w:rFonts w:ascii="Times New Roman" w:eastAsia="Times New Roman" w:hAnsi="Times New Roman" w:cs="Times New Roman"/>
          <w:color w:val="212121"/>
          <w:sz w:val="23"/>
          <w:szCs w:val="23"/>
        </w:rPr>
        <w:tab/>
      </w:r>
      <w:r w:rsidRPr="00DA6ED0">
        <w:rPr>
          <w:rFonts w:ascii="Times New Roman" w:eastAsia="Times New Roman" w:hAnsi="Times New Roman" w:cs="Times New Roman"/>
          <w:color w:val="212121"/>
          <w:sz w:val="23"/>
          <w:szCs w:val="23"/>
        </w:rPr>
        <w:t>Press, 2011.</w:t>
      </w:r>
    </w:p>
    <w:p w14:paraId="2F82B92F" w14:textId="7796A4B1" w:rsidR="001B6901" w:rsidRPr="001B6901" w:rsidRDefault="001B6901" w:rsidP="00013942">
      <w:pPr>
        <w:spacing w:before="90" w:after="90" w:line="480" w:lineRule="auto"/>
        <w:ind w:left="0"/>
        <w:jc w:val="left"/>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 xml:space="preserve">Wordsworth, William. </w:t>
      </w:r>
      <w:r>
        <w:rPr>
          <w:rFonts w:ascii="Times New Roman" w:eastAsia="Times New Roman" w:hAnsi="Times New Roman" w:cs="Times New Roman"/>
          <w:i/>
          <w:iCs/>
          <w:color w:val="212121"/>
          <w:sz w:val="23"/>
          <w:szCs w:val="23"/>
        </w:rPr>
        <w:t>William Wordsworth: The Major Works</w:t>
      </w:r>
      <w:r>
        <w:rPr>
          <w:rFonts w:ascii="Times New Roman" w:eastAsia="Times New Roman" w:hAnsi="Times New Roman" w:cs="Times New Roman"/>
          <w:color w:val="212121"/>
          <w:sz w:val="23"/>
          <w:szCs w:val="23"/>
        </w:rPr>
        <w:t>. Oxford University Press, 2008.</w:t>
      </w:r>
    </w:p>
    <w:p w14:paraId="03E3ED5E" w14:textId="3E74CCBD" w:rsidR="000F34F5" w:rsidRPr="00DA6ED0" w:rsidRDefault="000F34F5" w:rsidP="00013942">
      <w:pPr>
        <w:spacing w:before="90" w:after="90" w:line="480" w:lineRule="auto"/>
        <w:ind w:left="0"/>
        <w:jc w:val="left"/>
        <w:rPr>
          <w:rFonts w:ascii="Times New Roman" w:eastAsia="Times New Roman" w:hAnsi="Times New Roman" w:cs="Times New Roman"/>
          <w:color w:val="212121"/>
          <w:sz w:val="23"/>
          <w:szCs w:val="23"/>
        </w:rPr>
      </w:pPr>
    </w:p>
    <w:sectPr w:rsidR="000F34F5" w:rsidRPr="00DA6ED0" w:rsidSect="00656EE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3318F" w14:textId="77777777" w:rsidR="007B082E" w:rsidRDefault="007B082E" w:rsidP="00896166">
      <w:r>
        <w:separator/>
      </w:r>
    </w:p>
  </w:endnote>
  <w:endnote w:type="continuationSeparator" w:id="0">
    <w:p w14:paraId="403C31C1" w14:textId="77777777" w:rsidR="007B082E" w:rsidRDefault="007B082E" w:rsidP="00896166">
      <w:r>
        <w:continuationSeparator/>
      </w:r>
    </w:p>
  </w:endnote>
  <w:endnote w:type="continuationNotice" w:id="1">
    <w:p w14:paraId="00AE7058" w14:textId="77777777" w:rsidR="00254046" w:rsidRDefault="00254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746F9" w14:textId="77777777" w:rsidR="007B082E" w:rsidRDefault="007B082E" w:rsidP="00896166">
      <w:r>
        <w:separator/>
      </w:r>
    </w:p>
  </w:footnote>
  <w:footnote w:type="continuationSeparator" w:id="0">
    <w:p w14:paraId="3E6345BE" w14:textId="77777777" w:rsidR="007B082E" w:rsidRDefault="007B082E" w:rsidP="00896166">
      <w:r>
        <w:continuationSeparator/>
      </w:r>
    </w:p>
  </w:footnote>
  <w:footnote w:type="continuationNotice" w:id="1">
    <w:p w14:paraId="1CA742B0" w14:textId="77777777" w:rsidR="00254046" w:rsidRDefault="00254046"/>
  </w:footnote>
  <w:footnote w:id="2">
    <w:p w14:paraId="1FCA7E84" w14:textId="356FA99A" w:rsidR="00233688" w:rsidRPr="00942CDD" w:rsidRDefault="00233688" w:rsidP="00BE430C">
      <w:pPr>
        <w:pStyle w:val="FootnoteText"/>
        <w:ind w:left="0"/>
        <w:jc w:val="left"/>
        <w:rPr>
          <w:rFonts w:ascii="Times New Roman" w:hAnsi="Times New Roman" w:cs="Times New Roman"/>
        </w:rPr>
      </w:pPr>
      <w:r w:rsidRPr="00942CDD">
        <w:rPr>
          <w:rStyle w:val="FootnoteReference"/>
          <w:rFonts w:ascii="Times New Roman" w:hAnsi="Times New Roman" w:cs="Times New Roman"/>
        </w:rPr>
        <w:footnoteRef/>
      </w:r>
      <w:r w:rsidRPr="00942CDD">
        <w:rPr>
          <w:rFonts w:ascii="Times New Roman" w:hAnsi="Times New Roman" w:cs="Times New Roman"/>
        </w:rPr>
        <w:t xml:space="preserve"> </w:t>
      </w:r>
      <w:r w:rsidR="00E50997" w:rsidRPr="00942CDD">
        <w:rPr>
          <w:rFonts w:ascii="Times New Roman" w:hAnsi="Times New Roman" w:cs="Times New Roman"/>
        </w:rPr>
        <w:t xml:space="preserve">In using the term </w:t>
      </w:r>
      <w:r w:rsidR="00E50997" w:rsidRPr="00942CDD">
        <w:rPr>
          <w:rFonts w:ascii="Times New Roman" w:hAnsi="Times New Roman" w:cs="Times New Roman"/>
          <w:i/>
          <w:iCs/>
        </w:rPr>
        <w:t>bodymind</w:t>
      </w:r>
      <w:r w:rsidR="00E50997" w:rsidRPr="00942CDD">
        <w:rPr>
          <w:rFonts w:ascii="Times New Roman" w:hAnsi="Times New Roman" w:cs="Times New Roman"/>
        </w:rPr>
        <w:t>, I am indebted to</w:t>
      </w:r>
      <w:r w:rsidR="00BE430C">
        <w:rPr>
          <w:rFonts w:ascii="Times New Roman" w:hAnsi="Times New Roman" w:cs="Times New Roman"/>
        </w:rPr>
        <w:t xml:space="preserve"> </w:t>
      </w:r>
      <w:r w:rsidR="00B547CA" w:rsidRPr="00942CDD">
        <w:rPr>
          <w:rFonts w:ascii="Times New Roman" w:hAnsi="Times New Roman" w:cs="Times New Roman"/>
        </w:rPr>
        <w:t>Margaret Price</w:t>
      </w:r>
      <w:r w:rsidR="0032413F">
        <w:rPr>
          <w:rFonts w:ascii="Times New Roman" w:hAnsi="Times New Roman" w:cs="Times New Roman"/>
        </w:rPr>
        <w:t>’s</w:t>
      </w:r>
      <w:r w:rsidR="00B547CA" w:rsidRPr="00942CDD">
        <w:rPr>
          <w:rFonts w:ascii="Times New Roman" w:hAnsi="Times New Roman" w:cs="Times New Roman"/>
        </w:rPr>
        <w:t xml:space="preserve"> and</w:t>
      </w:r>
      <w:r w:rsidR="00E50997" w:rsidRPr="00942CDD">
        <w:rPr>
          <w:rFonts w:ascii="Times New Roman" w:hAnsi="Times New Roman" w:cs="Times New Roman"/>
        </w:rPr>
        <w:t xml:space="preserve"> </w:t>
      </w:r>
      <w:r w:rsidR="0073304E" w:rsidRPr="00942CDD">
        <w:rPr>
          <w:rFonts w:ascii="Times New Roman" w:hAnsi="Times New Roman" w:cs="Times New Roman"/>
        </w:rPr>
        <w:t xml:space="preserve">Sami Schalk's use of the term. Schalk </w:t>
      </w:r>
      <w:r w:rsidR="00791C1F" w:rsidRPr="00942CDD">
        <w:rPr>
          <w:rFonts w:ascii="Times New Roman" w:hAnsi="Times New Roman" w:cs="Times New Roman"/>
        </w:rPr>
        <w:t>writes</w:t>
      </w:r>
      <w:r w:rsidR="0032413F">
        <w:rPr>
          <w:rFonts w:ascii="Times New Roman" w:hAnsi="Times New Roman" w:cs="Times New Roman"/>
        </w:rPr>
        <w:t>,</w:t>
      </w:r>
      <w:r w:rsidR="0073304E" w:rsidRPr="00942CDD">
        <w:rPr>
          <w:rFonts w:ascii="Times New Roman" w:hAnsi="Times New Roman" w:cs="Times New Roman"/>
        </w:rPr>
        <w:t xml:space="preserve"> </w:t>
      </w:r>
      <w:r w:rsidR="0032413F">
        <w:rPr>
          <w:rFonts w:ascii="Times New Roman" w:hAnsi="Times New Roman" w:cs="Times New Roman"/>
        </w:rPr>
        <w:t>“</w:t>
      </w:r>
      <w:r w:rsidR="0073304E" w:rsidRPr="00942CDD">
        <w:rPr>
          <w:rFonts w:ascii="Times New Roman" w:hAnsi="Times New Roman" w:cs="Times New Roman"/>
        </w:rPr>
        <w:t xml:space="preserve">the term </w:t>
      </w:r>
      <w:r w:rsidR="0073304E" w:rsidRPr="00942CDD">
        <w:rPr>
          <w:rFonts w:ascii="Times New Roman" w:hAnsi="Times New Roman" w:cs="Times New Roman"/>
          <w:i/>
          <w:iCs/>
        </w:rPr>
        <w:t>bodymind</w:t>
      </w:r>
      <w:r w:rsidR="0073304E" w:rsidRPr="00942CDD">
        <w:rPr>
          <w:rFonts w:ascii="Times New Roman" w:hAnsi="Times New Roman" w:cs="Times New Roman"/>
        </w:rPr>
        <w:t xml:space="preserve"> insists on the inextricability of mind and body and highlights how processes within our being impact one another in such a way that the notion of a physical versus mental process is difficult, if not impossible to clearly discern in most cases</w:t>
      </w:r>
      <w:r w:rsidR="0032413F">
        <w:rPr>
          <w:rFonts w:ascii="Times New Roman" w:hAnsi="Times New Roman" w:cs="Times New Roman"/>
        </w:rPr>
        <w:t>”</w:t>
      </w:r>
      <w:r w:rsidR="0073304E" w:rsidRPr="00942CDD">
        <w:rPr>
          <w:rFonts w:ascii="Times New Roman" w:hAnsi="Times New Roman" w:cs="Times New Roman"/>
        </w:rPr>
        <w:t xml:space="preserve"> (5). </w:t>
      </w:r>
      <w:r w:rsidR="0073304E" w:rsidRPr="00942CDD">
        <w:rPr>
          <w:rFonts w:ascii="Times New Roman" w:hAnsi="Times New Roman" w:cs="Times New Roman"/>
          <w:i/>
          <w:iCs/>
        </w:rPr>
        <w:t>Bodymind</w:t>
      </w:r>
      <w:r w:rsidR="0073304E" w:rsidRPr="00942CDD">
        <w:rPr>
          <w:rFonts w:ascii="Times New Roman" w:hAnsi="Times New Roman" w:cs="Times New Roman"/>
        </w:rPr>
        <w:t xml:space="preserve"> contests Cartesian dualism and, for the purposes of this essay, allows for a broad conception of student engagement in the classroom.</w:t>
      </w:r>
    </w:p>
  </w:footnote>
  <w:footnote w:id="3">
    <w:p w14:paraId="7C84C80B" w14:textId="7F0DC2AA" w:rsidR="009B0229" w:rsidRDefault="009B0229" w:rsidP="00BE430C">
      <w:pPr>
        <w:pStyle w:val="FootnoteText"/>
        <w:ind w:left="0"/>
        <w:rPr>
          <w:rFonts w:ascii="Times New Roman" w:hAnsi="Times New Roman" w:cs="Times New Roman"/>
        </w:rPr>
      </w:pPr>
      <w:r w:rsidRPr="00942CDD">
        <w:rPr>
          <w:rStyle w:val="FootnoteReference"/>
          <w:rFonts w:ascii="Times New Roman" w:hAnsi="Times New Roman" w:cs="Times New Roman"/>
        </w:rPr>
        <w:footnoteRef/>
      </w:r>
      <w:r w:rsidRPr="00942CDD">
        <w:rPr>
          <w:rFonts w:ascii="Times New Roman" w:hAnsi="Times New Roman" w:cs="Times New Roman"/>
        </w:rPr>
        <w:t xml:space="preserve"> For Price, mental disability refers not only what typically gets characterized as “mental illness” but also as encompassing neurodiversity and other kinds of bodymind experiences that reveal a spectrum of cognitive processes (60).</w:t>
      </w:r>
    </w:p>
    <w:p w14:paraId="4DF1F695" w14:textId="77777777" w:rsidR="00BE430C" w:rsidRPr="00942CDD" w:rsidRDefault="00BE430C">
      <w:pPr>
        <w:pStyle w:val="FootnoteText"/>
        <w:rPr>
          <w:rFonts w:ascii="Times New Roman" w:hAnsi="Times New Roman" w:cs="Times New Roman"/>
        </w:rPr>
      </w:pPr>
    </w:p>
  </w:footnote>
  <w:footnote w:id="4">
    <w:p w14:paraId="2491445E" w14:textId="6C1A644F" w:rsidR="00BE430C" w:rsidRPr="00942CDD" w:rsidRDefault="00BE430C" w:rsidP="00BE430C">
      <w:pPr>
        <w:pStyle w:val="FootnoteText"/>
        <w:ind w:left="0"/>
        <w:jc w:val="left"/>
        <w:rPr>
          <w:rFonts w:ascii="Times New Roman" w:hAnsi="Times New Roman" w:cs="Times New Roman"/>
        </w:rPr>
      </w:pPr>
      <w:r w:rsidRPr="00942CDD">
        <w:rPr>
          <w:rStyle w:val="FootnoteReference"/>
          <w:rFonts w:ascii="Times New Roman" w:hAnsi="Times New Roman" w:cs="Times New Roman"/>
        </w:rPr>
        <w:footnoteRef/>
      </w:r>
      <w:r w:rsidRPr="00942CDD">
        <w:rPr>
          <w:rFonts w:ascii="Times New Roman" w:hAnsi="Times New Roman" w:cs="Times New Roman"/>
        </w:rPr>
        <w:t xml:space="preserve"> There are various resources on Universal design for learning (UDL)</w:t>
      </w:r>
      <w:r>
        <w:rPr>
          <w:rFonts w:ascii="Times New Roman" w:hAnsi="Times New Roman" w:cs="Times New Roman"/>
        </w:rPr>
        <w:t xml:space="preserve"> </w:t>
      </w:r>
      <w:r w:rsidRPr="00942CDD">
        <w:rPr>
          <w:rFonts w:ascii="Times New Roman" w:hAnsi="Times New Roman" w:cs="Times New Roman"/>
        </w:rPr>
        <w:t xml:space="preserve">principles in the classroom, but one might begin with  Meyer et. al, </w:t>
      </w:r>
      <w:r w:rsidRPr="00942CDD">
        <w:rPr>
          <w:rFonts w:ascii="Times New Roman" w:hAnsi="Times New Roman" w:cs="Times New Roman"/>
          <w:i/>
          <w:iCs/>
        </w:rPr>
        <w:t>Universal Design for Learning: Theory and Practice</w:t>
      </w:r>
      <w:r w:rsidRPr="00942CDD">
        <w:rPr>
          <w:rFonts w:ascii="Times New Roman" w:hAnsi="Times New Roman" w:cs="Times New Roman"/>
        </w:rPr>
        <w:t>. For disability studies perspectives on UDL, see Dolmage, "Universal Design: Places to Start" and Hamraie, "Designing Collective Access: A Feminist Disability Theory of Universal Design."</w:t>
      </w:r>
    </w:p>
  </w:footnote>
  <w:footnote w:id="5">
    <w:p w14:paraId="0DB252BD" w14:textId="7CA65E59" w:rsidR="00942CDD" w:rsidRPr="00942CDD" w:rsidRDefault="00942CDD" w:rsidP="00BE430C">
      <w:pPr>
        <w:pStyle w:val="FootnoteText"/>
        <w:ind w:left="0"/>
        <w:rPr>
          <w:rFonts w:ascii="Times New Roman" w:hAnsi="Times New Roman" w:cs="Times New Roman"/>
        </w:rPr>
      </w:pPr>
      <w:r w:rsidRPr="00942CDD">
        <w:rPr>
          <w:rStyle w:val="FootnoteReference"/>
          <w:rFonts w:ascii="Times New Roman" w:hAnsi="Times New Roman" w:cs="Times New Roman"/>
        </w:rPr>
        <w:footnoteRef/>
      </w:r>
      <w:r w:rsidRPr="00942CDD">
        <w:rPr>
          <w:rFonts w:ascii="Times New Roman" w:hAnsi="Times New Roman" w:cs="Times New Roman"/>
        </w:rPr>
        <w:t xml:space="preserve"> See Matthew Scott, “‘A manner beyond courtesy’: Two Concepts of Wonder in Coleridge and Shelley,” 229-31.</w:t>
      </w:r>
    </w:p>
    <w:p w14:paraId="001A72EE" w14:textId="77777777" w:rsidR="00942CDD" w:rsidRPr="00942CDD" w:rsidRDefault="00942CDD">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drawingGridHorizontalSpacing w:val="120"/>
  <w:displayHorizontalDrawingGridEvery w:val="2"/>
  <w:displayVerticalDrawingGridEvery w:val="2"/>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5F"/>
    <w:rsid w:val="000039DF"/>
    <w:rsid w:val="00003E36"/>
    <w:rsid w:val="00005A31"/>
    <w:rsid w:val="000070F8"/>
    <w:rsid w:val="00007D11"/>
    <w:rsid w:val="00007E1B"/>
    <w:rsid w:val="00013942"/>
    <w:rsid w:val="00024195"/>
    <w:rsid w:val="00030F49"/>
    <w:rsid w:val="00031EC9"/>
    <w:rsid w:val="00035F38"/>
    <w:rsid w:val="000369D6"/>
    <w:rsid w:val="000370A3"/>
    <w:rsid w:val="00046CBE"/>
    <w:rsid w:val="00052F2B"/>
    <w:rsid w:val="0005694B"/>
    <w:rsid w:val="0006229F"/>
    <w:rsid w:val="000672CE"/>
    <w:rsid w:val="00070D6A"/>
    <w:rsid w:val="00073603"/>
    <w:rsid w:val="00075E1D"/>
    <w:rsid w:val="00086C46"/>
    <w:rsid w:val="0009591A"/>
    <w:rsid w:val="000A442C"/>
    <w:rsid w:val="000B0CFF"/>
    <w:rsid w:val="000B1296"/>
    <w:rsid w:val="000D02CC"/>
    <w:rsid w:val="000D43A1"/>
    <w:rsid w:val="000E0B64"/>
    <w:rsid w:val="000F34F5"/>
    <w:rsid w:val="000F774B"/>
    <w:rsid w:val="00102233"/>
    <w:rsid w:val="00111BD5"/>
    <w:rsid w:val="00116A80"/>
    <w:rsid w:val="00124E78"/>
    <w:rsid w:val="00127F5E"/>
    <w:rsid w:val="00130576"/>
    <w:rsid w:val="001316E9"/>
    <w:rsid w:val="00133B04"/>
    <w:rsid w:val="00137EAB"/>
    <w:rsid w:val="001530B3"/>
    <w:rsid w:val="0015691A"/>
    <w:rsid w:val="0016713D"/>
    <w:rsid w:val="00167A09"/>
    <w:rsid w:val="0017159D"/>
    <w:rsid w:val="001719B5"/>
    <w:rsid w:val="0018614F"/>
    <w:rsid w:val="001A1390"/>
    <w:rsid w:val="001A14D7"/>
    <w:rsid w:val="001A704E"/>
    <w:rsid w:val="001B6901"/>
    <w:rsid w:val="001C2439"/>
    <w:rsid w:val="001D7719"/>
    <w:rsid w:val="001E7C04"/>
    <w:rsid w:val="001F0D7F"/>
    <w:rsid w:val="001F1CCA"/>
    <w:rsid w:val="00206F52"/>
    <w:rsid w:val="00215901"/>
    <w:rsid w:val="00233688"/>
    <w:rsid w:val="00247258"/>
    <w:rsid w:val="00254046"/>
    <w:rsid w:val="00265BBA"/>
    <w:rsid w:val="00266F3B"/>
    <w:rsid w:val="002709B3"/>
    <w:rsid w:val="00271699"/>
    <w:rsid w:val="00273276"/>
    <w:rsid w:val="00273D06"/>
    <w:rsid w:val="002753A7"/>
    <w:rsid w:val="0027546B"/>
    <w:rsid w:val="00275D4F"/>
    <w:rsid w:val="00276274"/>
    <w:rsid w:val="0029066A"/>
    <w:rsid w:val="002C25CF"/>
    <w:rsid w:val="002C3CC6"/>
    <w:rsid w:val="002E243C"/>
    <w:rsid w:val="00300955"/>
    <w:rsid w:val="00313B83"/>
    <w:rsid w:val="00316EA6"/>
    <w:rsid w:val="0032413F"/>
    <w:rsid w:val="00324FFC"/>
    <w:rsid w:val="0033195D"/>
    <w:rsid w:val="00335005"/>
    <w:rsid w:val="003366F2"/>
    <w:rsid w:val="0033733B"/>
    <w:rsid w:val="00340C21"/>
    <w:rsid w:val="00345B32"/>
    <w:rsid w:val="00345DEC"/>
    <w:rsid w:val="003602EA"/>
    <w:rsid w:val="00365E58"/>
    <w:rsid w:val="00365F27"/>
    <w:rsid w:val="00366FDF"/>
    <w:rsid w:val="0036712B"/>
    <w:rsid w:val="003675FF"/>
    <w:rsid w:val="00370B1B"/>
    <w:rsid w:val="00373087"/>
    <w:rsid w:val="00376FE1"/>
    <w:rsid w:val="0038369C"/>
    <w:rsid w:val="00386CF3"/>
    <w:rsid w:val="0039086F"/>
    <w:rsid w:val="00394270"/>
    <w:rsid w:val="003A4F2C"/>
    <w:rsid w:val="003A7C29"/>
    <w:rsid w:val="003B16BB"/>
    <w:rsid w:val="003B3582"/>
    <w:rsid w:val="003C2AC4"/>
    <w:rsid w:val="003D2F62"/>
    <w:rsid w:val="003E576A"/>
    <w:rsid w:val="003F266E"/>
    <w:rsid w:val="003F56B8"/>
    <w:rsid w:val="003F65C7"/>
    <w:rsid w:val="00400753"/>
    <w:rsid w:val="00424D2C"/>
    <w:rsid w:val="00431A15"/>
    <w:rsid w:val="00441501"/>
    <w:rsid w:val="00442B1A"/>
    <w:rsid w:val="0044662F"/>
    <w:rsid w:val="00447B77"/>
    <w:rsid w:val="004548BF"/>
    <w:rsid w:val="00461CC5"/>
    <w:rsid w:val="00462AE9"/>
    <w:rsid w:val="00473513"/>
    <w:rsid w:val="004A0971"/>
    <w:rsid w:val="004A28AF"/>
    <w:rsid w:val="004B1D2D"/>
    <w:rsid w:val="004B3621"/>
    <w:rsid w:val="004C0E78"/>
    <w:rsid w:val="004C19E7"/>
    <w:rsid w:val="004C2D78"/>
    <w:rsid w:val="004F25A6"/>
    <w:rsid w:val="004F48A1"/>
    <w:rsid w:val="00507899"/>
    <w:rsid w:val="0051726C"/>
    <w:rsid w:val="005220F0"/>
    <w:rsid w:val="00523CB1"/>
    <w:rsid w:val="00532990"/>
    <w:rsid w:val="00537A14"/>
    <w:rsid w:val="00542761"/>
    <w:rsid w:val="00554C2D"/>
    <w:rsid w:val="00555AD3"/>
    <w:rsid w:val="0056398D"/>
    <w:rsid w:val="0057167C"/>
    <w:rsid w:val="00593881"/>
    <w:rsid w:val="005948BA"/>
    <w:rsid w:val="005A75C4"/>
    <w:rsid w:val="005B2056"/>
    <w:rsid w:val="005B6353"/>
    <w:rsid w:val="005C04A7"/>
    <w:rsid w:val="005C1882"/>
    <w:rsid w:val="005C2103"/>
    <w:rsid w:val="005C7C1F"/>
    <w:rsid w:val="005D2E5E"/>
    <w:rsid w:val="005E418D"/>
    <w:rsid w:val="005E7D51"/>
    <w:rsid w:val="005F1758"/>
    <w:rsid w:val="006129A3"/>
    <w:rsid w:val="00616D2C"/>
    <w:rsid w:val="0061785E"/>
    <w:rsid w:val="00620FAC"/>
    <w:rsid w:val="0062329A"/>
    <w:rsid w:val="00625404"/>
    <w:rsid w:val="006311B2"/>
    <w:rsid w:val="00632AA7"/>
    <w:rsid w:val="00635587"/>
    <w:rsid w:val="006432F7"/>
    <w:rsid w:val="00647776"/>
    <w:rsid w:val="00656EEE"/>
    <w:rsid w:val="0066372C"/>
    <w:rsid w:val="00663D0F"/>
    <w:rsid w:val="00684E19"/>
    <w:rsid w:val="00694807"/>
    <w:rsid w:val="006A025B"/>
    <w:rsid w:val="006A106B"/>
    <w:rsid w:val="006A79B5"/>
    <w:rsid w:val="006A7D93"/>
    <w:rsid w:val="006C595E"/>
    <w:rsid w:val="006D24AC"/>
    <w:rsid w:val="006D457C"/>
    <w:rsid w:val="006D56BB"/>
    <w:rsid w:val="006E10EE"/>
    <w:rsid w:val="006E14CF"/>
    <w:rsid w:val="006F2528"/>
    <w:rsid w:val="00703DC3"/>
    <w:rsid w:val="00706F6A"/>
    <w:rsid w:val="007128E8"/>
    <w:rsid w:val="00713501"/>
    <w:rsid w:val="00715429"/>
    <w:rsid w:val="0072185F"/>
    <w:rsid w:val="00724660"/>
    <w:rsid w:val="007306C6"/>
    <w:rsid w:val="0073304E"/>
    <w:rsid w:val="007369B5"/>
    <w:rsid w:val="007475D2"/>
    <w:rsid w:val="007530D9"/>
    <w:rsid w:val="0076179D"/>
    <w:rsid w:val="007639D8"/>
    <w:rsid w:val="00774865"/>
    <w:rsid w:val="007804E0"/>
    <w:rsid w:val="00791897"/>
    <w:rsid w:val="00791C1F"/>
    <w:rsid w:val="00794A6E"/>
    <w:rsid w:val="007A779D"/>
    <w:rsid w:val="007B082E"/>
    <w:rsid w:val="007C0724"/>
    <w:rsid w:val="007C6301"/>
    <w:rsid w:val="007E3C44"/>
    <w:rsid w:val="007F2814"/>
    <w:rsid w:val="007F50BD"/>
    <w:rsid w:val="00804610"/>
    <w:rsid w:val="008047D0"/>
    <w:rsid w:val="008073CA"/>
    <w:rsid w:val="00815F28"/>
    <w:rsid w:val="00831C07"/>
    <w:rsid w:val="00832391"/>
    <w:rsid w:val="00835459"/>
    <w:rsid w:val="00857D0B"/>
    <w:rsid w:val="00867141"/>
    <w:rsid w:val="00880B7C"/>
    <w:rsid w:val="00883C2D"/>
    <w:rsid w:val="00896166"/>
    <w:rsid w:val="008A23C8"/>
    <w:rsid w:val="008A2CFB"/>
    <w:rsid w:val="008A6F0D"/>
    <w:rsid w:val="008B0183"/>
    <w:rsid w:val="008B394D"/>
    <w:rsid w:val="008B6061"/>
    <w:rsid w:val="008C00AB"/>
    <w:rsid w:val="008C1E22"/>
    <w:rsid w:val="008C22DD"/>
    <w:rsid w:val="008D379F"/>
    <w:rsid w:val="008D4525"/>
    <w:rsid w:val="008E3594"/>
    <w:rsid w:val="008F14A4"/>
    <w:rsid w:val="008F4495"/>
    <w:rsid w:val="0090169D"/>
    <w:rsid w:val="009020F1"/>
    <w:rsid w:val="00905254"/>
    <w:rsid w:val="00905CB6"/>
    <w:rsid w:val="00906724"/>
    <w:rsid w:val="00926857"/>
    <w:rsid w:val="00932896"/>
    <w:rsid w:val="00934AF3"/>
    <w:rsid w:val="00937F7C"/>
    <w:rsid w:val="00942CDD"/>
    <w:rsid w:val="00945FAE"/>
    <w:rsid w:val="00946D1E"/>
    <w:rsid w:val="009503CD"/>
    <w:rsid w:val="00952C33"/>
    <w:rsid w:val="00967F78"/>
    <w:rsid w:val="009752CF"/>
    <w:rsid w:val="00992C1E"/>
    <w:rsid w:val="009B0229"/>
    <w:rsid w:val="009B42A3"/>
    <w:rsid w:val="009C0FF7"/>
    <w:rsid w:val="009C5502"/>
    <w:rsid w:val="009D1AB9"/>
    <w:rsid w:val="009E25EC"/>
    <w:rsid w:val="009E695F"/>
    <w:rsid w:val="00A122B6"/>
    <w:rsid w:val="00A131C0"/>
    <w:rsid w:val="00A1650E"/>
    <w:rsid w:val="00A16A65"/>
    <w:rsid w:val="00A2679B"/>
    <w:rsid w:val="00A31913"/>
    <w:rsid w:val="00A324BB"/>
    <w:rsid w:val="00A36308"/>
    <w:rsid w:val="00A37EA5"/>
    <w:rsid w:val="00A4029F"/>
    <w:rsid w:val="00A42BCE"/>
    <w:rsid w:val="00A6353F"/>
    <w:rsid w:val="00A647B5"/>
    <w:rsid w:val="00A848A6"/>
    <w:rsid w:val="00A870DC"/>
    <w:rsid w:val="00A97F26"/>
    <w:rsid w:val="00AA31D2"/>
    <w:rsid w:val="00AA3C28"/>
    <w:rsid w:val="00AA6009"/>
    <w:rsid w:val="00AA6C58"/>
    <w:rsid w:val="00AB73B8"/>
    <w:rsid w:val="00AC35CA"/>
    <w:rsid w:val="00AC7425"/>
    <w:rsid w:val="00AD2B09"/>
    <w:rsid w:val="00AE18FF"/>
    <w:rsid w:val="00AF0BD5"/>
    <w:rsid w:val="00AF3EB4"/>
    <w:rsid w:val="00AF476B"/>
    <w:rsid w:val="00AF57B1"/>
    <w:rsid w:val="00B028C7"/>
    <w:rsid w:val="00B02D53"/>
    <w:rsid w:val="00B118B7"/>
    <w:rsid w:val="00B218C6"/>
    <w:rsid w:val="00B31545"/>
    <w:rsid w:val="00B32D00"/>
    <w:rsid w:val="00B3434C"/>
    <w:rsid w:val="00B41597"/>
    <w:rsid w:val="00B528F9"/>
    <w:rsid w:val="00B54629"/>
    <w:rsid w:val="00B547CA"/>
    <w:rsid w:val="00B60CC6"/>
    <w:rsid w:val="00B63852"/>
    <w:rsid w:val="00B63956"/>
    <w:rsid w:val="00B64311"/>
    <w:rsid w:val="00B74926"/>
    <w:rsid w:val="00B74F9B"/>
    <w:rsid w:val="00B7522F"/>
    <w:rsid w:val="00B90A25"/>
    <w:rsid w:val="00BB7BF2"/>
    <w:rsid w:val="00BC40F6"/>
    <w:rsid w:val="00BD20CB"/>
    <w:rsid w:val="00BE430C"/>
    <w:rsid w:val="00BE4C11"/>
    <w:rsid w:val="00BF71D4"/>
    <w:rsid w:val="00BF7B63"/>
    <w:rsid w:val="00C0730A"/>
    <w:rsid w:val="00C131AB"/>
    <w:rsid w:val="00C151B4"/>
    <w:rsid w:val="00C258CF"/>
    <w:rsid w:val="00C34F38"/>
    <w:rsid w:val="00C36882"/>
    <w:rsid w:val="00C42359"/>
    <w:rsid w:val="00C470AB"/>
    <w:rsid w:val="00C5080A"/>
    <w:rsid w:val="00C5678B"/>
    <w:rsid w:val="00C77640"/>
    <w:rsid w:val="00C83803"/>
    <w:rsid w:val="00C84BCF"/>
    <w:rsid w:val="00CA5D0E"/>
    <w:rsid w:val="00CA7389"/>
    <w:rsid w:val="00CC13DB"/>
    <w:rsid w:val="00CC42BA"/>
    <w:rsid w:val="00CC565C"/>
    <w:rsid w:val="00CC6AA6"/>
    <w:rsid w:val="00CD7E66"/>
    <w:rsid w:val="00CE5839"/>
    <w:rsid w:val="00CF7C8A"/>
    <w:rsid w:val="00D0616F"/>
    <w:rsid w:val="00D06E49"/>
    <w:rsid w:val="00D24582"/>
    <w:rsid w:val="00D25826"/>
    <w:rsid w:val="00D3242D"/>
    <w:rsid w:val="00D376C1"/>
    <w:rsid w:val="00D40129"/>
    <w:rsid w:val="00D42D9A"/>
    <w:rsid w:val="00D462CA"/>
    <w:rsid w:val="00D53AE7"/>
    <w:rsid w:val="00D54565"/>
    <w:rsid w:val="00D62A41"/>
    <w:rsid w:val="00D646F5"/>
    <w:rsid w:val="00D64B1E"/>
    <w:rsid w:val="00D87DE4"/>
    <w:rsid w:val="00D91129"/>
    <w:rsid w:val="00D92587"/>
    <w:rsid w:val="00DA6ED0"/>
    <w:rsid w:val="00DB0F22"/>
    <w:rsid w:val="00DB2C6D"/>
    <w:rsid w:val="00DC5069"/>
    <w:rsid w:val="00DC64C1"/>
    <w:rsid w:val="00DD1A00"/>
    <w:rsid w:val="00DF1C99"/>
    <w:rsid w:val="00DF7EC6"/>
    <w:rsid w:val="00E10507"/>
    <w:rsid w:val="00E11F58"/>
    <w:rsid w:val="00E13D2D"/>
    <w:rsid w:val="00E1782E"/>
    <w:rsid w:val="00E2698E"/>
    <w:rsid w:val="00E40837"/>
    <w:rsid w:val="00E4744A"/>
    <w:rsid w:val="00E47826"/>
    <w:rsid w:val="00E50997"/>
    <w:rsid w:val="00E61A90"/>
    <w:rsid w:val="00E665F6"/>
    <w:rsid w:val="00E77B88"/>
    <w:rsid w:val="00E80882"/>
    <w:rsid w:val="00E879DF"/>
    <w:rsid w:val="00EA00BB"/>
    <w:rsid w:val="00EA0668"/>
    <w:rsid w:val="00EA07E2"/>
    <w:rsid w:val="00EA3CC9"/>
    <w:rsid w:val="00EA53A8"/>
    <w:rsid w:val="00EA6F5C"/>
    <w:rsid w:val="00EC2FD1"/>
    <w:rsid w:val="00EE4768"/>
    <w:rsid w:val="00EF0CD3"/>
    <w:rsid w:val="00F009A9"/>
    <w:rsid w:val="00F025D6"/>
    <w:rsid w:val="00F0574C"/>
    <w:rsid w:val="00F05EB0"/>
    <w:rsid w:val="00F11010"/>
    <w:rsid w:val="00F16451"/>
    <w:rsid w:val="00F226E3"/>
    <w:rsid w:val="00F32038"/>
    <w:rsid w:val="00F35A14"/>
    <w:rsid w:val="00F35A6C"/>
    <w:rsid w:val="00F515C8"/>
    <w:rsid w:val="00F51DBF"/>
    <w:rsid w:val="00F55598"/>
    <w:rsid w:val="00F714B3"/>
    <w:rsid w:val="00F82A9A"/>
    <w:rsid w:val="00F94C93"/>
    <w:rsid w:val="00FA3427"/>
    <w:rsid w:val="00FA3615"/>
    <w:rsid w:val="00FB0C47"/>
    <w:rsid w:val="00FB2C3E"/>
    <w:rsid w:val="00FB5229"/>
    <w:rsid w:val="00FB5664"/>
    <w:rsid w:val="00FC331D"/>
    <w:rsid w:val="00FC7EAE"/>
    <w:rsid w:val="00FD5934"/>
    <w:rsid w:val="00FE2F78"/>
    <w:rsid w:val="00FE5D60"/>
    <w:rsid w:val="00FE63AA"/>
    <w:rsid w:val="00FE754E"/>
    <w:rsid w:val="00FF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5DCD"/>
  <w15:chartTrackingRefBased/>
  <w15:docId w15:val="{7B4B5322-3D12-E24D-8262-8AF74BA6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754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EEE"/>
    <w:pPr>
      <w:spacing w:before="100" w:beforeAutospacing="1" w:after="100" w:afterAutospacing="1"/>
      <w:ind w:left="0"/>
      <w:jc w:val="left"/>
    </w:pPr>
    <w:rPr>
      <w:rFonts w:ascii="Times New Roman" w:eastAsia="Times New Roman" w:hAnsi="Times New Roman" w:cs="Times New Roman"/>
    </w:rPr>
  </w:style>
  <w:style w:type="character" w:customStyle="1" w:styleId="xgmail-il">
    <w:name w:val="x_gmail-il"/>
    <w:basedOn w:val="DefaultParagraphFont"/>
    <w:rsid w:val="00656EEE"/>
  </w:style>
  <w:style w:type="character" w:customStyle="1" w:styleId="xgmail-m-5475298667595901022textexposedshow">
    <w:name w:val="x_gmail-m-5475298667595901022textexposedshow"/>
    <w:basedOn w:val="DefaultParagraphFont"/>
    <w:rsid w:val="00656EEE"/>
  </w:style>
  <w:style w:type="character" w:customStyle="1" w:styleId="Heading3Char">
    <w:name w:val="Heading 3 Char"/>
    <w:basedOn w:val="DefaultParagraphFont"/>
    <w:link w:val="Heading3"/>
    <w:uiPriority w:val="9"/>
    <w:semiHidden/>
    <w:rsid w:val="0027546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32038"/>
    <w:rPr>
      <w:color w:val="0563C1" w:themeColor="hyperlink"/>
      <w:u w:val="single"/>
    </w:rPr>
  </w:style>
  <w:style w:type="character" w:styleId="UnresolvedMention">
    <w:name w:val="Unresolved Mention"/>
    <w:basedOn w:val="DefaultParagraphFont"/>
    <w:uiPriority w:val="99"/>
    <w:semiHidden/>
    <w:unhideWhenUsed/>
    <w:rsid w:val="00F32038"/>
    <w:rPr>
      <w:color w:val="605E5C"/>
      <w:shd w:val="clear" w:color="auto" w:fill="E1DFDD"/>
    </w:rPr>
  </w:style>
  <w:style w:type="paragraph" w:styleId="FootnoteText">
    <w:name w:val="footnote text"/>
    <w:basedOn w:val="Normal"/>
    <w:link w:val="FootnoteTextChar"/>
    <w:uiPriority w:val="99"/>
    <w:semiHidden/>
    <w:unhideWhenUsed/>
    <w:rsid w:val="00896166"/>
    <w:rPr>
      <w:sz w:val="20"/>
      <w:szCs w:val="20"/>
    </w:rPr>
  </w:style>
  <w:style w:type="character" w:customStyle="1" w:styleId="FootnoteTextChar">
    <w:name w:val="Footnote Text Char"/>
    <w:basedOn w:val="DefaultParagraphFont"/>
    <w:link w:val="FootnoteText"/>
    <w:uiPriority w:val="99"/>
    <w:semiHidden/>
    <w:rsid w:val="00896166"/>
    <w:rPr>
      <w:sz w:val="20"/>
      <w:szCs w:val="20"/>
    </w:rPr>
  </w:style>
  <w:style w:type="character" w:styleId="FootnoteReference">
    <w:name w:val="footnote reference"/>
    <w:basedOn w:val="DefaultParagraphFont"/>
    <w:uiPriority w:val="99"/>
    <w:semiHidden/>
    <w:unhideWhenUsed/>
    <w:rsid w:val="00896166"/>
    <w:rPr>
      <w:vertAlign w:val="superscript"/>
    </w:rPr>
  </w:style>
  <w:style w:type="character" w:styleId="CommentReference">
    <w:name w:val="annotation reference"/>
    <w:basedOn w:val="DefaultParagraphFont"/>
    <w:uiPriority w:val="99"/>
    <w:semiHidden/>
    <w:unhideWhenUsed/>
    <w:rsid w:val="00EA6F5C"/>
    <w:rPr>
      <w:sz w:val="16"/>
      <w:szCs w:val="16"/>
    </w:rPr>
  </w:style>
  <w:style w:type="paragraph" w:styleId="CommentText">
    <w:name w:val="annotation text"/>
    <w:basedOn w:val="Normal"/>
    <w:link w:val="CommentTextChar"/>
    <w:uiPriority w:val="99"/>
    <w:semiHidden/>
    <w:unhideWhenUsed/>
    <w:rsid w:val="00EA6F5C"/>
    <w:rPr>
      <w:sz w:val="20"/>
      <w:szCs w:val="20"/>
    </w:rPr>
  </w:style>
  <w:style w:type="character" w:customStyle="1" w:styleId="CommentTextChar">
    <w:name w:val="Comment Text Char"/>
    <w:basedOn w:val="DefaultParagraphFont"/>
    <w:link w:val="CommentText"/>
    <w:uiPriority w:val="99"/>
    <w:semiHidden/>
    <w:rsid w:val="00EA6F5C"/>
    <w:rPr>
      <w:sz w:val="20"/>
      <w:szCs w:val="20"/>
    </w:rPr>
  </w:style>
  <w:style w:type="paragraph" w:styleId="CommentSubject">
    <w:name w:val="annotation subject"/>
    <w:basedOn w:val="CommentText"/>
    <w:next w:val="CommentText"/>
    <w:link w:val="CommentSubjectChar"/>
    <w:uiPriority w:val="99"/>
    <w:semiHidden/>
    <w:unhideWhenUsed/>
    <w:rsid w:val="00EA6F5C"/>
    <w:rPr>
      <w:b/>
      <w:bCs/>
    </w:rPr>
  </w:style>
  <w:style w:type="character" w:customStyle="1" w:styleId="CommentSubjectChar">
    <w:name w:val="Comment Subject Char"/>
    <w:basedOn w:val="CommentTextChar"/>
    <w:link w:val="CommentSubject"/>
    <w:uiPriority w:val="99"/>
    <w:semiHidden/>
    <w:rsid w:val="00EA6F5C"/>
    <w:rPr>
      <w:b/>
      <w:bCs/>
      <w:sz w:val="20"/>
      <w:szCs w:val="20"/>
    </w:rPr>
  </w:style>
  <w:style w:type="paragraph" w:styleId="BalloonText">
    <w:name w:val="Balloon Text"/>
    <w:basedOn w:val="Normal"/>
    <w:link w:val="BalloonTextChar"/>
    <w:uiPriority w:val="99"/>
    <w:semiHidden/>
    <w:unhideWhenUsed/>
    <w:rsid w:val="00EA6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6F5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258CF"/>
    <w:rPr>
      <w:color w:val="954F72" w:themeColor="followedHyperlink"/>
      <w:u w:val="single"/>
    </w:rPr>
  </w:style>
  <w:style w:type="paragraph" w:styleId="EndnoteText">
    <w:name w:val="endnote text"/>
    <w:basedOn w:val="Normal"/>
    <w:link w:val="EndnoteTextChar"/>
    <w:uiPriority w:val="99"/>
    <w:semiHidden/>
    <w:unhideWhenUsed/>
    <w:rsid w:val="00AE18FF"/>
    <w:rPr>
      <w:sz w:val="20"/>
      <w:szCs w:val="20"/>
    </w:rPr>
  </w:style>
  <w:style w:type="character" w:customStyle="1" w:styleId="EndnoteTextChar">
    <w:name w:val="Endnote Text Char"/>
    <w:basedOn w:val="DefaultParagraphFont"/>
    <w:link w:val="EndnoteText"/>
    <w:uiPriority w:val="99"/>
    <w:semiHidden/>
    <w:rsid w:val="00AE18FF"/>
    <w:rPr>
      <w:sz w:val="20"/>
      <w:szCs w:val="20"/>
    </w:rPr>
  </w:style>
  <w:style w:type="character" w:styleId="EndnoteReference">
    <w:name w:val="endnote reference"/>
    <w:basedOn w:val="DefaultParagraphFont"/>
    <w:uiPriority w:val="99"/>
    <w:semiHidden/>
    <w:unhideWhenUsed/>
    <w:rsid w:val="00AE18FF"/>
    <w:rPr>
      <w:vertAlign w:val="superscript"/>
    </w:rPr>
  </w:style>
  <w:style w:type="paragraph" w:styleId="Header">
    <w:name w:val="header"/>
    <w:basedOn w:val="Normal"/>
    <w:link w:val="HeaderChar"/>
    <w:uiPriority w:val="99"/>
    <w:semiHidden/>
    <w:unhideWhenUsed/>
    <w:rsid w:val="00254046"/>
    <w:pPr>
      <w:tabs>
        <w:tab w:val="center" w:pos="4680"/>
        <w:tab w:val="right" w:pos="9360"/>
      </w:tabs>
    </w:pPr>
  </w:style>
  <w:style w:type="character" w:customStyle="1" w:styleId="HeaderChar">
    <w:name w:val="Header Char"/>
    <w:basedOn w:val="DefaultParagraphFont"/>
    <w:link w:val="Header"/>
    <w:uiPriority w:val="99"/>
    <w:semiHidden/>
    <w:rsid w:val="00254046"/>
  </w:style>
  <w:style w:type="paragraph" w:styleId="Footer">
    <w:name w:val="footer"/>
    <w:basedOn w:val="Normal"/>
    <w:link w:val="FooterChar"/>
    <w:uiPriority w:val="99"/>
    <w:semiHidden/>
    <w:unhideWhenUsed/>
    <w:rsid w:val="00254046"/>
    <w:pPr>
      <w:tabs>
        <w:tab w:val="center" w:pos="4680"/>
        <w:tab w:val="right" w:pos="9360"/>
      </w:tabs>
    </w:pPr>
  </w:style>
  <w:style w:type="character" w:customStyle="1" w:styleId="FooterChar">
    <w:name w:val="Footer Char"/>
    <w:basedOn w:val="DefaultParagraphFont"/>
    <w:link w:val="Footer"/>
    <w:uiPriority w:val="99"/>
    <w:semiHidden/>
    <w:rsid w:val="00254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4204">
      <w:bodyDiv w:val="1"/>
      <w:marLeft w:val="0"/>
      <w:marRight w:val="0"/>
      <w:marTop w:val="0"/>
      <w:marBottom w:val="0"/>
      <w:divBdr>
        <w:top w:val="none" w:sz="0" w:space="0" w:color="auto"/>
        <w:left w:val="none" w:sz="0" w:space="0" w:color="auto"/>
        <w:bottom w:val="none" w:sz="0" w:space="0" w:color="auto"/>
        <w:right w:val="none" w:sz="0" w:space="0" w:color="auto"/>
      </w:divBdr>
      <w:divsChild>
        <w:div w:id="949625575">
          <w:marLeft w:val="480"/>
          <w:marRight w:val="0"/>
          <w:marTop w:val="0"/>
          <w:marBottom w:val="0"/>
          <w:divBdr>
            <w:top w:val="none" w:sz="0" w:space="0" w:color="auto"/>
            <w:left w:val="none" w:sz="0" w:space="0" w:color="auto"/>
            <w:bottom w:val="none" w:sz="0" w:space="0" w:color="auto"/>
            <w:right w:val="none" w:sz="0" w:space="0" w:color="auto"/>
          </w:divBdr>
          <w:divsChild>
            <w:div w:id="357858852">
              <w:marLeft w:val="0"/>
              <w:marRight w:val="0"/>
              <w:marTop w:val="0"/>
              <w:marBottom w:val="0"/>
              <w:divBdr>
                <w:top w:val="none" w:sz="0" w:space="0" w:color="auto"/>
                <w:left w:val="none" w:sz="0" w:space="0" w:color="auto"/>
                <w:bottom w:val="none" w:sz="0" w:space="0" w:color="auto"/>
                <w:right w:val="none" w:sz="0" w:space="0" w:color="auto"/>
              </w:divBdr>
            </w:div>
            <w:div w:id="1525904301">
              <w:marLeft w:val="0"/>
              <w:marRight w:val="0"/>
              <w:marTop w:val="0"/>
              <w:marBottom w:val="0"/>
              <w:divBdr>
                <w:top w:val="none" w:sz="0" w:space="0" w:color="auto"/>
                <w:left w:val="none" w:sz="0" w:space="0" w:color="auto"/>
                <w:bottom w:val="none" w:sz="0" w:space="0" w:color="auto"/>
                <w:right w:val="none" w:sz="0" w:space="0" w:color="auto"/>
              </w:divBdr>
            </w:div>
            <w:div w:id="1866167727">
              <w:marLeft w:val="0"/>
              <w:marRight w:val="0"/>
              <w:marTop w:val="0"/>
              <w:marBottom w:val="0"/>
              <w:divBdr>
                <w:top w:val="none" w:sz="0" w:space="0" w:color="auto"/>
                <w:left w:val="none" w:sz="0" w:space="0" w:color="auto"/>
                <w:bottom w:val="none" w:sz="0" w:space="0" w:color="auto"/>
                <w:right w:val="none" w:sz="0" w:space="0" w:color="auto"/>
              </w:divBdr>
            </w:div>
            <w:div w:id="1440832484">
              <w:marLeft w:val="0"/>
              <w:marRight w:val="0"/>
              <w:marTop w:val="0"/>
              <w:marBottom w:val="0"/>
              <w:divBdr>
                <w:top w:val="none" w:sz="0" w:space="0" w:color="auto"/>
                <w:left w:val="none" w:sz="0" w:space="0" w:color="auto"/>
                <w:bottom w:val="none" w:sz="0" w:space="0" w:color="auto"/>
                <w:right w:val="none" w:sz="0" w:space="0" w:color="auto"/>
              </w:divBdr>
            </w:div>
            <w:div w:id="1822498046">
              <w:marLeft w:val="0"/>
              <w:marRight w:val="0"/>
              <w:marTop w:val="0"/>
              <w:marBottom w:val="0"/>
              <w:divBdr>
                <w:top w:val="none" w:sz="0" w:space="0" w:color="auto"/>
                <w:left w:val="none" w:sz="0" w:space="0" w:color="auto"/>
                <w:bottom w:val="none" w:sz="0" w:space="0" w:color="auto"/>
                <w:right w:val="none" w:sz="0" w:space="0" w:color="auto"/>
              </w:divBdr>
            </w:div>
            <w:div w:id="1465850268">
              <w:marLeft w:val="0"/>
              <w:marRight w:val="0"/>
              <w:marTop w:val="0"/>
              <w:marBottom w:val="0"/>
              <w:divBdr>
                <w:top w:val="none" w:sz="0" w:space="0" w:color="auto"/>
                <w:left w:val="none" w:sz="0" w:space="0" w:color="auto"/>
                <w:bottom w:val="none" w:sz="0" w:space="0" w:color="auto"/>
                <w:right w:val="none" w:sz="0" w:space="0" w:color="auto"/>
              </w:divBdr>
            </w:div>
            <w:div w:id="212497782">
              <w:marLeft w:val="0"/>
              <w:marRight w:val="0"/>
              <w:marTop w:val="0"/>
              <w:marBottom w:val="0"/>
              <w:divBdr>
                <w:top w:val="none" w:sz="0" w:space="0" w:color="auto"/>
                <w:left w:val="none" w:sz="0" w:space="0" w:color="auto"/>
                <w:bottom w:val="none" w:sz="0" w:space="0" w:color="auto"/>
                <w:right w:val="none" w:sz="0" w:space="0" w:color="auto"/>
              </w:divBdr>
            </w:div>
            <w:div w:id="1393767989">
              <w:marLeft w:val="0"/>
              <w:marRight w:val="0"/>
              <w:marTop w:val="0"/>
              <w:marBottom w:val="0"/>
              <w:divBdr>
                <w:top w:val="none" w:sz="0" w:space="0" w:color="auto"/>
                <w:left w:val="none" w:sz="0" w:space="0" w:color="auto"/>
                <w:bottom w:val="none" w:sz="0" w:space="0" w:color="auto"/>
                <w:right w:val="none" w:sz="0" w:space="0" w:color="auto"/>
              </w:divBdr>
            </w:div>
            <w:div w:id="554507861">
              <w:marLeft w:val="0"/>
              <w:marRight w:val="0"/>
              <w:marTop w:val="0"/>
              <w:marBottom w:val="0"/>
              <w:divBdr>
                <w:top w:val="none" w:sz="0" w:space="0" w:color="auto"/>
                <w:left w:val="none" w:sz="0" w:space="0" w:color="auto"/>
                <w:bottom w:val="none" w:sz="0" w:space="0" w:color="auto"/>
                <w:right w:val="none" w:sz="0" w:space="0" w:color="auto"/>
              </w:divBdr>
            </w:div>
            <w:div w:id="10330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33">
      <w:bodyDiv w:val="1"/>
      <w:marLeft w:val="0"/>
      <w:marRight w:val="0"/>
      <w:marTop w:val="0"/>
      <w:marBottom w:val="0"/>
      <w:divBdr>
        <w:top w:val="none" w:sz="0" w:space="0" w:color="auto"/>
        <w:left w:val="none" w:sz="0" w:space="0" w:color="auto"/>
        <w:bottom w:val="none" w:sz="0" w:space="0" w:color="auto"/>
        <w:right w:val="none" w:sz="0" w:space="0" w:color="auto"/>
      </w:divBdr>
      <w:divsChild>
        <w:div w:id="1765421366">
          <w:marLeft w:val="480"/>
          <w:marRight w:val="0"/>
          <w:marTop w:val="0"/>
          <w:marBottom w:val="0"/>
          <w:divBdr>
            <w:top w:val="none" w:sz="0" w:space="0" w:color="auto"/>
            <w:left w:val="none" w:sz="0" w:space="0" w:color="auto"/>
            <w:bottom w:val="none" w:sz="0" w:space="0" w:color="auto"/>
            <w:right w:val="none" w:sz="0" w:space="0" w:color="auto"/>
          </w:divBdr>
          <w:divsChild>
            <w:div w:id="1577473943">
              <w:marLeft w:val="0"/>
              <w:marRight w:val="0"/>
              <w:marTop w:val="0"/>
              <w:marBottom w:val="0"/>
              <w:divBdr>
                <w:top w:val="none" w:sz="0" w:space="0" w:color="auto"/>
                <w:left w:val="none" w:sz="0" w:space="0" w:color="auto"/>
                <w:bottom w:val="none" w:sz="0" w:space="0" w:color="auto"/>
                <w:right w:val="none" w:sz="0" w:space="0" w:color="auto"/>
              </w:divBdr>
            </w:div>
            <w:div w:id="1620064717">
              <w:marLeft w:val="0"/>
              <w:marRight w:val="0"/>
              <w:marTop w:val="0"/>
              <w:marBottom w:val="0"/>
              <w:divBdr>
                <w:top w:val="none" w:sz="0" w:space="0" w:color="auto"/>
                <w:left w:val="none" w:sz="0" w:space="0" w:color="auto"/>
                <w:bottom w:val="none" w:sz="0" w:space="0" w:color="auto"/>
                <w:right w:val="none" w:sz="0" w:space="0" w:color="auto"/>
              </w:divBdr>
            </w:div>
            <w:div w:id="412053042">
              <w:marLeft w:val="0"/>
              <w:marRight w:val="0"/>
              <w:marTop w:val="0"/>
              <w:marBottom w:val="0"/>
              <w:divBdr>
                <w:top w:val="none" w:sz="0" w:space="0" w:color="auto"/>
                <w:left w:val="none" w:sz="0" w:space="0" w:color="auto"/>
                <w:bottom w:val="none" w:sz="0" w:space="0" w:color="auto"/>
                <w:right w:val="none" w:sz="0" w:space="0" w:color="auto"/>
              </w:divBdr>
            </w:div>
            <w:div w:id="572937886">
              <w:marLeft w:val="0"/>
              <w:marRight w:val="0"/>
              <w:marTop w:val="0"/>
              <w:marBottom w:val="0"/>
              <w:divBdr>
                <w:top w:val="none" w:sz="0" w:space="0" w:color="auto"/>
                <w:left w:val="none" w:sz="0" w:space="0" w:color="auto"/>
                <w:bottom w:val="none" w:sz="0" w:space="0" w:color="auto"/>
                <w:right w:val="none" w:sz="0" w:space="0" w:color="auto"/>
              </w:divBdr>
            </w:div>
            <w:div w:id="391126443">
              <w:marLeft w:val="0"/>
              <w:marRight w:val="0"/>
              <w:marTop w:val="0"/>
              <w:marBottom w:val="0"/>
              <w:divBdr>
                <w:top w:val="none" w:sz="0" w:space="0" w:color="auto"/>
                <w:left w:val="none" w:sz="0" w:space="0" w:color="auto"/>
                <w:bottom w:val="none" w:sz="0" w:space="0" w:color="auto"/>
                <w:right w:val="none" w:sz="0" w:space="0" w:color="auto"/>
              </w:divBdr>
            </w:div>
            <w:div w:id="1273395409">
              <w:marLeft w:val="0"/>
              <w:marRight w:val="0"/>
              <w:marTop w:val="0"/>
              <w:marBottom w:val="0"/>
              <w:divBdr>
                <w:top w:val="none" w:sz="0" w:space="0" w:color="auto"/>
                <w:left w:val="none" w:sz="0" w:space="0" w:color="auto"/>
                <w:bottom w:val="none" w:sz="0" w:space="0" w:color="auto"/>
                <w:right w:val="none" w:sz="0" w:space="0" w:color="auto"/>
              </w:divBdr>
            </w:div>
            <w:div w:id="215431046">
              <w:marLeft w:val="0"/>
              <w:marRight w:val="0"/>
              <w:marTop w:val="0"/>
              <w:marBottom w:val="0"/>
              <w:divBdr>
                <w:top w:val="none" w:sz="0" w:space="0" w:color="auto"/>
                <w:left w:val="none" w:sz="0" w:space="0" w:color="auto"/>
                <w:bottom w:val="none" w:sz="0" w:space="0" w:color="auto"/>
                <w:right w:val="none" w:sz="0" w:space="0" w:color="auto"/>
              </w:divBdr>
            </w:div>
            <w:div w:id="674069035">
              <w:marLeft w:val="0"/>
              <w:marRight w:val="0"/>
              <w:marTop w:val="0"/>
              <w:marBottom w:val="0"/>
              <w:divBdr>
                <w:top w:val="none" w:sz="0" w:space="0" w:color="auto"/>
                <w:left w:val="none" w:sz="0" w:space="0" w:color="auto"/>
                <w:bottom w:val="none" w:sz="0" w:space="0" w:color="auto"/>
                <w:right w:val="none" w:sz="0" w:space="0" w:color="auto"/>
              </w:divBdr>
            </w:div>
            <w:div w:id="35737578">
              <w:marLeft w:val="0"/>
              <w:marRight w:val="0"/>
              <w:marTop w:val="0"/>
              <w:marBottom w:val="0"/>
              <w:divBdr>
                <w:top w:val="none" w:sz="0" w:space="0" w:color="auto"/>
                <w:left w:val="none" w:sz="0" w:space="0" w:color="auto"/>
                <w:bottom w:val="none" w:sz="0" w:space="0" w:color="auto"/>
                <w:right w:val="none" w:sz="0" w:space="0" w:color="auto"/>
              </w:divBdr>
            </w:div>
            <w:div w:id="1420444605">
              <w:marLeft w:val="0"/>
              <w:marRight w:val="0"/>
              <w:marTop w:val="0"/>
              <w:marBottom w:val="0"/>
              <w:divBdr>
                <w:top w:val="none" w:sz="0" w:space="0" w:color="auto"/>
                <w:left w:val="none" w:sz="0" w:space="0" w:color="auto"/>
                <w:bottom w:val="none" w:sz="0" w:space="0" w:color="auto"/>
                <w:right w:val="none" w:sz="0" w:space="0" w:color="auto"/>
              </w:divBdr>
            </w:div>
            <w:div w:id="1004629937">
              <w:marLeft w:val="0"/>
              <w:marRight w:val="0"/>
              <w:marTop w:val="0"/>
              <w:marBottom w:val="0"/>
              <w:divBdr>
                <w:top w:val="none" w:sz="0" w:space="0" w:color="auto"/>
                <w:left w:val="none" w:sz="0" w:space="0" w:color="auto"/>
                <w:bottom w:val="none" w:sz="0" w:space="0" w:color="auto"/>
                <w:right w:val="none" w:sz="0" w:space="0" w:color="auto"/>
              </w:divBdr>
            </w:div>
            <w:div w:id="1966883136">
              <w:marLeft w:val="0"/>
              <w:marRight w:val="0"/>
              <w:marTop w:val="0"/>
              <w:marBottom w:val="0"/>
              <w:divBdr>
                <w:top w:val="none" w:sz="0" w:space="0" w:color="auto"/>
                <w:left w:val="none" w:sz="0" w:space="0" w:color="auto"/>
                <w:bottom w:val="none" w:sz="0" w:space="0" w:color="auto"/>
                <w:right w:val="none" w:sz="0" w:space="0" w:color="auto"/>
              </w:divBdr>
            </w:div>
            <w:div w:id="10186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3785">
      <w:bodyDiv w:val="1"/>
      <w:marLeft w:val="0"/>
      <w:marRight w:val="0"/>
      <w:marTop w:val="0"/>
      <w:marBottom w:val="0"/>
      <w:divBdr>
        <w:top w:val="none" w:sz="0" w:space="0" w:color="auto"/>
        <w:left w:val="none" w:sz="0" w:space="0" w:color="auto"/>
        <w:bottom w:val="none" w:sz="0" w:space="0" w:color="auto"/>
        <w:right w:val="none" w:sz="0" w:space="0" w:color="auto"/>
      </w:divBdr>
    </w:div>
    <w:div w:id="293944407">
      <w:bodyDiv w:val="1"/>
      <w:marLeft w:val="0"/>
      <w:marRight w:val="0"/>
      <w:marTop w:val="0"/>
      <w:marBottom w:val="0"/>
      <w:divBdr>
        <w:top w:val="none" w:sz="0" w:space="0" w:color="auto"/>
        <w:left w:val="none" w:sz="0" w:space="0" w:color="auto"/>
        <w:bottom w:val="none" w:sz="0" w:space="0" w:color="auto"/>
        <w:right w:val="none" w:sz="0" w:space="0" w:color="auto"/>
      </w:divBdr>
    </w:div>
    <w:div w:id="370231905">
      <w:bodyDiv w:val="1"/>
      <w:marLeft w:val="0"/>
      <w:marRight w:val="0"/>
      <w:marTop w:val="0"/>
      <w:marBottom w:val="0"/>
      <w:divBdr>
        <w:top w:val="none" w:sz="0" w:space="0" w:color="auto"/>
        <w:left w:val="none" w:sz="0" w:space="0" w:color="auto"/>
        <w:bottom w:val="none" w:sz="0" w:space="0" w:color="auto"/>
        <w:right w:val="none" w:sz="0" w:space="0" w:color="auto"/>
      </w:divBdr>
    </w:div>
    <w:div w:id="498160296">
      <w:bodyDiv w:val="1"/>
      <w:marLeft w:val="0"/>
      <w:marRight w:val="0"/>
      <w:marTop w:val="0"/>
      <w:marBottom w:val="0"/>
      <w:divBdr>
        <w:top w:val="none" w:sz="0" w:space="0" w:color="auto"/>
        <w:left w:val="none" w:sz="0" w:space="0" w:color="auto"/>
        <w:bottom w:val="none" w:sz="0" w:space="0" w:color="auto"/>
        <w:right w:val="none" w:sz="0" w:space="0" w:color="auto"/>
      </w:divBdr>
    </w:div>
    <w:div w:id="558981682">
      <w:bodyDiv w:val="1"/>
      <w:marLeft w:val="0"/>
      <w:marRight w:val="0"/>
      <w:marTop w:val="0"/>
      <w:marBottom w:val="0"/>
      <w:divBdr>
        <w:top w:val="none" w:sz="0" w:space="0" w:color="auto"/>
        <w:left w:val="none" w:sz="0" w:space="0" w:color="auto"/>
        <w:bottom w:val="none" w:sz="0" w:space="0" w:color="auto"/>
        <w:right w:val="none" w:sz="0" w:space="0" w:color="auto"/>
      </w:divBdr>
    </w:div>
    <w:div w:id="744842828">
      <w:bodyDiv w:val="1"/>
      <w:marLeft w:val="0"/>
      <w:marRight w:val="0"/>
      <w:marTop w:val="0"/>
      <w:marBottom w:val="0"/>
      <w:divBdr>
        <w:top w:val="none" w:sz="0" w:space="0" w:color="auto"/>
        <w:left w:val="none" w:sz="0" w:space="0" w:color="auto"/>
        <w:bottom w:val="none" w:sz="0" w:space="0" w:color="auto"/>
        <w:right w:val="none" w:sz="0" w:space="0" w:color="auto"/>
      </w:divBdr>
      <w:divsChild>
        <w:div w:id="2007901668">
          <w:marLeft w:val="480"/>
          <w:marRight w:val="0"/>
          <w:marTop w:val="0"/>
          <w:marBottom w:val="0"/>
          <w:divBdr>
            <w:top w:val="none" w:sz="0" w:space="0" w:color="auto"/>
            <w:left w:val="none" w:sz="0" w:space="0" w:color="auto"/>
            <w:bottom w:val="none" w:sz="0" w:space="0" w:color="auto"/>
            <w:right w:val="none" w:sz="0" w:space="0" w:color="auto"/>
          </w:divBdr>
          <w:divsChild>
            <w:div w:id="1524785178">
              <w:marLeft w:val="0"/>
              <w:marRight w:val="0"/>
              <w:marTop w:val="0"/>
              <w:marBottom w:val="0"/>
              <w:divBdr>
                <w:top w:val="none" w:sz="0" w:space="0" w:color="auto"/>
                <w:left w:val="none" w:sz="0" w:space="0" w:color="auto"/>
                <w:bottom w:val="none" w:sz="0" w:space="0" w:color="auto"/>
                <w:right w:val="none" w:sz="0" w:space="0" w:color="auto"/>
              </w:divBdr>
            </w:div>
            <w:div w:id="1921595972">
              <w:marLeft w:val="0"/>
              <w:marRight w:val="0"/>
              <w:marTop w:val="0"/>
              <w:marBottom w:val="0"/>
              <w:divBdr>
                <w:top w:val="none" w:sz="0" w:space="0" w:color="auto"/>
                <w:left w:val="none" w:sz="0" w:space="0" w:color="auto"/>
                <w:bottom w:val="none" w:sz="0" w:space="0" w:color="auto"/>
                <w:right w:val="none" w:sz="0" w:space="0" w:color="auto"/>
              </w:divBdr>
            </w:div>
            <w:div w:id="1442215317">
              <w:marLeft w:val="0"/>
              <w:marRight w:val="0"/>
              <w:marTop w:val="0"/>
              <w:marBottom w:val="0"/>
              <w:divBdr>
                <w:top w:val="none" w:sz="0" w:space="0" w:color="auto"/>
                <w:left w:val="none" w:sz="0" w:space="0" w:color="auto"/>
                <w:bottom w:val="none" w:sz="0" w:space="0" w:color="auto"/>
                <w:right w:val="none" w:sz="0" w:space="0" w:color="auto"/>
              </w:divBdr>
            </w:div>
            <w:div w:id="2014867564">
              <w:marLeft w:val="0"/>
              <w:marRight w:val="0"/>
              <w:marTop w:val="0"/>
              <w:marBottom w:val="0"/>
              <w:divBdr>
                <w:top w:val="none" w:sz="0" w:space="0" w:color="auto"/>
                <w:left w:val="none" w:sz="0" w:space="0" w:color="auto"/>
                <w:bottom w:val="none" w:sz="0" w:space="0" w:color="auto"/>
                <w:right w:val="none" w:sz="0" w:space="0" w:color="auto"/>
              </w:divBdr>
            </w:div>
            <w:div w:id="127823920">
              <w:marLeft w:val="0"/>
              <w:marRight w:val="0"/>
              <w:marTop w:val="0"/>
              <w:marBottom w:val="0"/>
              <w:divBdr>
                <w:top w:val="none" w:sz="0" w:space="0" w:color="auto"/>
                <w:left w:val="none" w:sz="0" w:space="0" w:color="auto"/>
                <w:bottom w:val="none" w:sz="0" w:space="0" w:color="auto"/>
                <w:right w:val="none" w:sz="0" w:space="0" w:color="auto"/>
              </w:divBdr>
            </w:div>
            <w:div w:id="422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7670">
      <w:bodyDiv w:val="1"/>
      <w:marLeft w:val="0"/>
      <w:marRight w:val="0"/>
      <w:marTop w:val="0"/>
      <w:marBottom w:val="0"/>
      <w:divBdr>
        <w:top w:val="none" w:sz="0" w:space="0" w:color="auto"/>
        <w:left w:val="none" w:sz="0" w:space="0" w:color="auto"/>
        <w:bottom w:val="none" w:sz="0" w:space="0" w:color="auto"/>
        <w:right w:val="none" w:sz="0" w:space="0" w:color="auto"/>
      </w:divBdr>
    </w:div>
    <w:div w:id="885990646">
      <w:bodyDiv w:val="1"/>
      <w:marLeft w:val="0"/>
      <w:marRight w:val="0"/>
      <w:marTop w:val="0"/>
      <w:marBottom w:val="0"/>
      <w:divBdr>
        <w:top w:val="none" w:sz="0" w:space="0" w:color="auto"/>
        <w:left w:val="none" w:sz="0" w:space="0" w:color="auto"/>
        <w:bottom w:val="none" w:sz="0" w:space="0" w:color="auto"/>
        <w:right w:val="none" w:sz="0" w:space="0" w:color="auto"/>
      </w:divBdr>
    </w:div>
    <w:div w:id="940138515">
      <w:bodyDiv w:val="1"/>
      <w:marLeft w:val="0"/>
      <w:marRight w:val="0"/>
      <w:marTop w:val="0"/>
      <w:marBottom w:val="0"/>
      <w:divBdr>
        <w:top w:val="none" w:sz="0" w:space="0" w:color="auto"/>
        <w:left w:val="none" w:sz="0" w:space="0" w:color="auto"/>
        <w:bottom w:val="none" w:sz="0" w:space="0" w:color="auto"/>
        <w:right w:val="none" w:sz="0" w:space="0" w:color="auto"/>
      </w:divBdr>
    </w:div>
    <w:div w:id="972096144">
      <w:bodyDiv w:val="1"/>
      <w:marLeft w:val="0"/>
      <w:marRight w:val="0"/>
      <w:marTop w:val="0"/>
      <w:marBottom w:val="0"/>
      <w:divBdr>
        <w:top w:val="none" w:sz="0" w:space="0" w:color="auto"/>
        <w:left w:val="none" w:sz="0" w:space="0" w:color="auto"/>
        <w:bottom w:val="none" w:sz="0" w:space="0" w:color="auto"/>
        <w:right w:val="none" w:sz="0" w:space="0" w:color="auto"/>
      </w:divBdr>
    </w:div>
    <w:div w:id="976956693">
      <w:bodyDiv w:val="1"/>
      <w:marLeft w:val="0"/>
      <w:marRight w:val="0"/>
      <w:marTop w:val="0"/>
      <w:marBottom w:val="0"/>
      <w:divBdr>
        <w:top w:val="none" w:sz="0" w:space="0" w:color="auto"/>
        <w:left w:val="none" w:sz="0" w:space="0" w:color="auto"/>
        <w:bottom w:val="none" w:sz="0" w:space="0" w:color="auto"/>
        <w:right w:val="none" w:sz="0" w:space="0" w:color="auto"/>
      </w:divBdr>
    </w:div>
    <w:div w:id="997078520">
      <w:bodyDiv w:val="1"/>
      <w:marLeft w:val="0"/>
      <w:marRight w:val="0"/>
      <w:marTop w:val="0"/>
      <w:marBottom w:val="0"/>
      <w:divBdr>
        <w:top w:val="none" w:sz="0" w:space="0" w:color="auto"/>
        <w:left w:val="none" w:sz="0" w:space="0" w:color="auto"/>
        <w:bottom w:val="none" w:sz="0" w:space="0" w:color="auto"/>
        <w:right w:val="none" w:sz="0" w:space="0" w:color="auto"/>
      </w:divBdr>
    </w:div>
    <w:div w:id="1105228574">
      <w:bodyDiv w:val="1"/>
      <w:marLeft w:val="0"/>
      <w:marRight w:val="0"/>
      <w:marTop w:val="0"/>
      <w:marBottom w:val="0"/>
      <w:divBdr>
        <w:top w:val="none" w:sz="0" w:space="0" w:color="auto"/>
        <w:left w:val="none" w:sz="0" w:space="0" w:color="auto"/>
        <w:bottom w:val="none" w:sz="0" w:space="0" w:color="auto"/>
        <w:right w:val="none" w:sz="0" w:space="0" w:color="auto"/>
      </w:divBdr>
      <w:divsChild>
        <w:div w:id="1044408419">
          <w:marLeft w:val="480"/>
          <w:marRight w:val="0"/>
          <w:marTop w:val="0"/>
          <w:marBottom w:val="0"/>
          <w:divBdr>
            <w:top w:val="none" w:sz="0" w:space="0" w:color="auto"/>
            <w:left w:val="none" w:sz="0" w:space="0" w:color="auto"/>
            <w:bottom w:val="none" w:sz="0" w:space="0" w:color="auto"/>
            <w:right w:val="none" w:sz="0" w:space="0" w:color="auto"/>
          </w:divBdr>
          <w:divsChild>
            <w:div w:id="732580723">
              <w:marLeft w:val="0"/>
              <w:marRight w:val="0"/>
              <w:marTop w:val="0"/>
              <w:marBottom w:val="0"/>
              <w:divBdr>
                <w:top w:val="none" w:sz="0" w:space="0" w:color="auto"/>
                <w:left w:val="none" w:sz="0" w:space="0" w:color="auto"/>
                <w:bottom w:val="none" w:sz="0" w:space="0" w:color="auto"/>
                <w:right w:val="none" w:sz="0" w:space="0" w:color="auto"/>
              </w:divBdr>
            </w:div>
            <w:div w:id="720403729">
              <w:marLeft w:val="0"/>
              <w:marRight w:val="0"/>
              <w:marTop w:val="0"/>
              <w:marBottom w:val="0"/>
              <w:divBdr>
                <w:top w:val="none" w:sz="0" w:space="0" w:color="auto"/>
                <w:left w:val="none" w:sz="0" w:space="0" w:color="auto"/>
                <w:bottom w:val="none" w:sz="0" w:space="0" w:color="auto"/>
                <w:right w:val="none" w:sz="0" w:space="0" w:color="auto"/>
              </w:divBdr>
            </w:div>
            <w:div w:id="753091976">
              <w:marLeft w:val="0"/>
              <w:marRight w:val="0"/>
              <w:marTop w:val="0"/>
              <w:marBottom w:val="0"/>
              <w:divBdr>
                <w:top w:val="none" w:sz="0" w:space="0" w:color="auto"/>
                <w:left w:val="none" w:sz="0" w:space="0" w:color="auto"/>
                <w:bottom w:val="none" w:sz="0" w:space="0" w:color="auto"/>
                <w:right w:val="none" w:sz="0" w:space="0" w:color="auto"/>
              </w:divBdr>
            </w:div>
            <w:div w:id="287080372">
              <w:marLeft w:val="0"/>
              <w:marRight w:val="0"/>
              <w:marTop w:val="0"/>
              <w:marBottom w:val="0"/>
              <w:divBdr>
                <w:top w:val="none" w:sz="0" w:space="0" w:color="auto"/>
                <w:left w:val="none" w:sz="0" w:space="0" w:color="auto"/>
                <w:bottom w:val="none" w:sz="0" w:space="0" w:color="auto"/>
                <w:right w:val="none" w:sz="0" w:space="0" w:color="auto"/>
              </w:divBdr>
            </w:div>
            <w:div w:id="1371342138">
              <w:marLeft w:val="0"/>
              <w:marRight w:val="0"/>
              <w:marTop w:val="0"/>
              <w:marBottom w:val="0"/>
              <w:divBdr>
                <w:top w:val="none" w:sz="0" w:space="0" w:color="auto"/>
                <w:left w:val="none" w:sz="0" w:space="0" w:color="auto"/>
                <w:bottom w:val="none" w:sz="0" w:space="0" w:color="auto"/>
                <w:right w:val="none" w:sz="0" w:space="0" w:color="auto"/>
              </w:divBdr>
            </w:div>
            <w:div w:id="21048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3160">
      <w:bodyDiv w:val="1"/>
      <w:marLeft w:val="0"/>
      <w:marRight w:val="0"/>
      <w:marTop w:val="0"/>
      <w:marBottom w:val="0"/>
      <w:divBdr>
        <w:top w:val="none" w:sz="0" w:space="0" w:color="auto"/>
        <w:left w:val="none" w:sz="0" w:space="0" w:color="auto"/>
        <w:bottom w:val="none" w:sz="0" w:space="0" w:color="auto"/>
        <w:right w:val="none" w:sz="0" w:space="0" w:color="auto"/>
      </w:divBdr>
      <w:divsChild>
        <w:div w:id="1338386286">
          <w:marLeft w:val="480"/>
          <w:marRight w:val="0"/>
          <w:marTop w:val="0"/>
          <w:marBottom w:val="0"/>
          <w:divBdr>
            <w:top w:val="none" w:sz="0" w:space="0" w:color="auto"/>
            <w:left w:val="none" w:sz="0" w:space="0" w:color="auto"/>
            <w:bottom w:val="none" w:sz="0" w:space="0" w:color="auto"/>
            <w:right w:val="none" w:sz="0" w:space="0" w:color="auto"/>
          </w:divBdr>
          <w:divsChild>
            <w:div w:id="98642575">
              <w:marLeft w:val="0"/>
              <w:marRight w:val="0"/>
              <w:marTop w:val="0"/>
              <w:marBottom w:val="0"/>
              <w:divBdr>
                <w:top w:val="none" w:sz="0" w:space="0" w:color="auto"/>
                <w:left w:val="none" w:sz="0" w:space="0" w:color="auto"/>
                <w:bottom w:val="none" w:sz="0" w:space="0" w:color="auto"/>
                <w:right w:val="none" w:sz="0" w:space="0" w:color="auto"/>
              </w:divBdr>
            </w:div>
            <w:div w:id="898830489">
              <w:marLeft w:val="0"/>
              <w:marRight w:val="0"/>
              <w:marTop w:val="0"/>
              <w:marBottom w:val="0"/>
              <w:divBdr>
                <w:top w:val="none" w:sz="0" w:space="0" w:color="auto"/>
                <w:left w:val="none" w:sz="0" w:space="0" w:color="auto"/>
                <w:bottom w:val="none" w:sz="0" w:space="0" w:color="auto"/>
                <w:right w:val="none" w:sz="0" w:space="0" w:color="auto"/>
              </w:divBdr>
            </w:div>
            <w:div w:id="1513445811">
              <w:marLeft w:val="0"/>
              <w:marRight w:val="0"/>
              <w:marTop w:val="0"/>
              <w:marBottom w:val="0"/>
              <w:divBdr>
                <w:top w:val="none" w:sz="0" w:space="0" w:color="auto"/>
                <w:left w:val="none" w:sz="0" w:space="0" w:color="auto"/>
                <w:bottom w:val="none" w:sz="0" w:space="0" w:color="auto"/>
                <w:right w:val="none" w:sz="0" w:space="0" w:color="auto"/>
              </w:divBdr>
            </w:div>
            <w:div w:id="1079861524">
              <w:marLeft w:val="0"/>
              <w:marRight w:val="0"/>
              <w:marTop w:val="0"/>
              <w:marBottom w:val="0"/>
              <w:divBdr>
                <w:top w:val="none" w:sz="0" w:space="0" w:color="auto"/>
                <w:left w:val="none" w:sz="0" w:space="0" w:color="auto"/>
                <w:bottom w:val="none" w:sz="0" w:space="0" w:color="auto"/>
                <w:right w:val="none" w:sz="0" w:space="0" w:color="auto"/>
              </w:divBdr>
            </w:div>
            <w:div w:id="1499609754">
              <w:marLeft w:val="0"/>
              <w:marRight w:val="0"/>
              <w:marTop w:val="0"/>
              <w:marBottom w:val="0"/>
              <w:divBdr>
                <w:top w:val="none" w:sz="0" w:space="0" w:color="auto"/>
                <w:left w:val="none" w:sz="0" w:space="0" w:color="auto"/>
                <w:bottom w:val="none" w:sz="0" w:space="0" w:color="auto"/>
                <w:right w:val="none" w:sz="0" w:space="0" w:color="auto"/>
              </w:divBdr>
            </w:div>
            <w:div w:id="1073621944">
              <w:marLeft w:val="0"/>
              <w:marRight w:val="0"/>
              <w:marTop w:val="0"/>
              <w:marBottom w:val="0"/>
              <w:divBdr>
                <w:top w:val="none" w:sz="0" w:space="0" w:color="auto"/>
                <w:left w:val="none" w:sz="0" w:space="0" w:color="auto"/>
                <w:bottom w:val="none" w:sz="0" w:space="0" w:color="auto"/>
                <w:right w:val="none" w:sz="0" w:space="0" w:color="auto"/>
              </w:divBdr>
            </w:div>
            <w:div w:id="1448432201">
              <w:marLeft w:val="0"/>
              <w:marRight w:val="0"/>
              <w:marTop w:val="0"/>
              <w:marBottom w:val="0"/>
              <w:divBdr>
                <w:top w:val="none" w:sz="0" w:space="0" w:color="auto"/>
                <w:left w:val="none" w:sz="0" w:space="0" w:color="auto"/>
                <w:bottom w:val="none" w:sz="0" w:space="0" w:color="auto"/>
                <w:right w:val="none" w:sz="0" w:space="0" w:color="auto"/>
              </w:divBdr>
            </w:div>
            <w:div w:id="1446970026">
              <w:marLeft w:val="0"/>
              <w:marRight w:val="0"/>
              <w:marTop w:val="0"/>
              <w:marBottom w:val="0"/>
              <w:divBdr>
                <w:top w:val="none" w:sz="0" w:space="0" w:color="auto"/>
                <w:left w:val="none" w:sz="0" w:space="0" w:color="auto"/>
                <w:bottom w:val="none" w:sz="0" w:space="0" w:color="auto"/>
                <w:right w:val="none" w:sz="0" w:space="0" w:color="auto"/>
              </w:divBdr>
            </w:div>
            <w:div w:id="896474880">
              <w:marLeft w:val="0"/>
              <w:marRight w:val="0"/>
              <w:marTop w:val="0"/>
              <w:marBottom w:val="0"/>
              <w:divBdr>
                <w:top w:val="none" w:sz="0" w:space="0" w:color="auto"/>
                <w:left w:val="none" w:sz="0" w:space="0" w:color="auto"/>
                <w:bottom w:val="none" w:sz="0" w:space="0" w:color="auto"/>
                <w:right w:val="none" w:sz="0" w:space="0" w:color="auto"/>
              </w:divBdr>
            </w:div>
            <w:div w:id="1472093699">
              <w:marLeft w:val="0"/>
              <w:marRight w:val="0"/>
              <w:marTop w:val="0"/>
              <w:marBottom w:val="0"/>
              <w:divBdr>
                <w:top w:val="none" w:sz="0" w:space="0" w:color="auto"/>
                <w:left w:val="none" w:sz="0" w:space="0" w:color="auto"/>
                <w:bottom w:val="none" w:sz="0" w:space="0" w:color="auto"/>
                <w:right w:val="none" w:sz="0" w:space="0" w:color="auto"/>
              </w:divBdr>
            </w:div>
            <w:div w:id="864172130">
              <w:marLeft w:val="0"/>
              <w:marRight w:val="0"/>
              <w:marTop w:val="0"/>
              <w:marBottom w:val="0"/>
              <w:divBdr>
                <w:top w:val="none" w:sz="0" w:space="0" w:color="auto"/>
                <w:left w:val="none" w:sz="0" w:space="0" w:color="auto"/>
                <w:bottom w:val="none" w:sz="0" w:space="0" w:color="auto"/>
                <w:right w:val="none" w:sz="0" w:space="0" w:color="auto"/>
              </w:divBdr>
            </w:div>
            <w:div w:id="423456821">
              <w:marLeft w:val="0"/>
              <w:marRight w:val="0"/>
              <w:marTop w:val="0"/>
              <w:marBottom w:val="0"/>
              <w:divBdr>
                <w:top w:val="none" w:sz="0" w:space="0" w:color="auto"/>
                <w:left w:val="none" w:sz="0" w:space="0" w:color="auto"/>
                <w:bottom w:val="none" w:sz="0" w:space="0" w:color="auto"/>
                <w:right w:val="none" w:sz="0" w:space="0" w:color="auto"/>
              </w:divBdr>
            </w:div>
            <w:div w:id="13347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3187">
      <w:bodyDiv w:val="1"/>
      <w:marLeft w:val="0"/>
      <w:marRight w:val="0"/>
      <w:marTop w:val="0"/>
      <w:marBottom w:val="0"/>
      <w:divBdr>
        <w:top w:val="none" w:sz="0" w:space="0" w:color="auto"/>
        <w:left w:val="none" w:sz="0" w:space="0" w:color="auto"/>
        <w:bottom w:val="none" w:sz="0" w:space="0" w:color="auto"/>
        <w:right w:val="none" w:sz="0" w:space="0" w:color="auto"/>
      </w:divBdr>
    </w:div>
    <w:div w:id="1192767381">
      <w:bodyDiv w:val="1"/>
      <w:marLeft w:val="0"/>
      <w:marRight w:val="0"/>
      <w:marTop w:val="0"/>
      <w:marBottom w:val="0"/>
      <w:divBdr>
        <w:top w:val="none" w:sz="0" w:space="0" w:color="auto"/>
        <w:left w:val="none" w:sz="0" w:space="0" w:color="auto"/>
        <w:bottom w:val="none" w:sz="0" w:space="0" w:color="auto"/>
        <w:right w:val="none" w:sz="0" w:space="0" w:color="auto"/>
      </w:divBdr>
      <w:divsChild>
        <w:div w:id="760757821">
          <w:marLeft w:val="480"/>
          <w:marRight w:val="0"/>
          <w:marTop w:val="0"/>
          <w:marBottom w:val="0"/>
          <w:divBdr>
            <w:top w:val="none" w:sz="0" w:space="0" w:color="auto"/>
            <w:left w:val="none" w:sz="0" w:space="0" w:color="auto"/>
            <w:bottom w:val="none" w:sz="0" w:space="0" w:color="auto"/>
            <w:right w:val="none" w:sz="0" w:space="0" w:color="auto"/>
          </w:divBdr>
          <w:divsChild>
            <w:div w:id="1521313334">
              <w:marLeft w:val="0"/>
              <w:marRight w:val="0"/>
              <w:marTop w:val="0"/>
              <w:marBottom w:val="0"/>
              <w:divBdr>
                <w:top w:val="none" w:sz="0" w:space="0" w:color="auto"/>
                <w:left w:val="none" w:sz="0" w:space="0" w:color="auto"/>
                <w:bottom w:val="none" w:sz="0" w:space="0" w:color="auto"/>
                <w:right w:val="none" w:sz="0" w:space="0" w:color="auto"/>
              </w:divBdr>
            </w:div>
            <w:div w:id="1309480551">
              <w:marLeft w:val="0"/>
              <w:marRight w:val="0"/>
              <w:marTop w:val="0"/>
              <w:marBottom w:val="0"/>
              <w:divBdr>
                <w:top w:val="none" w:sz="0" w:space="0" w:color="auto"/>
                <w:left w:val="none" w:sz="0" w:space="0" w:color="auto"/>
                <w:bottom w:val="none" w:sz="0" w:space="0" w:color="auto"/>
                <w:right w:val="none" w:sz="0" w:space="0" w:color="auto"/>
              </w:divBdr>
            </w:div>
            <w:div w:id="2096510098">
              <w:marLeft w:val="0"/>
              <w:marRight w:val="0"/>
              <w:marTop w:val="0"/>
              <w:marBottom w:val="0"/>
              <w:divBdr>
                <w:top w:val="none" w:sz="0" w:space="0" w:color="auto"/>
                <w:left w:val="none" w:sz="0" w:space="0" w:color="auto"/>
                <w:bottom w:val="none" w:sz="0" w:space="0" w:color="auto"/>
                <w:right w:val="none" w:sz="0" w:space="0" w:color="auto"/>
              </w:divBdr>
            </w:div>
            <w:div w:id="1357005027">
              <w:marLeft w:val="0"/>
              <w:marRight w:val="0"/>
              <w:marTop w:val="0"/>
              <w:marBottom w:val="0"/>
              <w:divBdr>
                <w:top w:val="none" w:sz="0" w:space="0" w:color="auto"/>
                <w:left w:val="none" w:sz="0" w:space="0" w:color="auto"/>
                <w:bottom w:val="none" w:sz="0" w:space="0" w:color="auto"/>
                <w:right w:val="none" w:sz="0" w:space="0" w:color="auto"/>
              </w:divBdr>
            </w:div>
            <w:div w:id="1863125141">
              <w:marLeft w:val="0"/>
              <w:marRight w:val="0"/>
              <w:marTop w:val="0"/>
              <w:marBottom w:val="0"/>
              <w:divBdr>
                <w:top w:val="none" w:sz="0" w:space="0" w:color="auto"/>
                <w:left w:val="none" w:sz="0" w:space="0" w:color="auto"/>
                <w:bottom w:val="none" w:sz="0" w:space="0" w:color="auto"/>
                <w:right w:val="none" w:sz="0" w:space="0" w:color="auto"/>
              </w:divBdr>
            </w:div>
            <w:div w:id="1004742000">
              <w:marLeft w:val="0"/>
              <w:marRight w:val="0"/>
              <w:marTop w:val="0"/>
              <w:marBottom w:val="0"/>
              <w:divBdr>
                <w:top w:val="none" w:sz="0" w:space="0" w:color="auto"/>
                <w:left w:val="none" w:sz="0" w:space="0" w:color="auto"/>
                <w:bottom w:val="none" w:sz="0" w:space="0" w:color="auto"/>
                <w:right w:val="none" w:sz="0" w:space="0" w:color="auto"/>
              </w:divBdr>
            </w:div>
            <w:div w:id="1171218925">
              <w:marLeft w:val="0"/>
              <w:marRight w:val="0"/>
              <w:marTop w:val="0"/>
              <w:marBottom w:val="0"/>
              <w:divBdr>
                <w:top w:val="none" w:sz="0" w:space="0" w:color="auto"/>
                <w:left w:val="none" w:sz="0" w:space="0" w:color="auto"/>
                <w:bottom w:val="none" w:sz="0" w:space="0" w:color="auto"/>
                <w:right w:val="none" w:sz="0" w:space="0" w:color="auto"/>
              </w:divBdr>
            </w:div>
            <w:div w:id="1820726996">
              <w:marLeft w:val="0"/>
              <w:marRight w:val="0"/>
              <w:marTop w:val="0"/>
              <w:marBottom w:val="0"/>
              <w:divBdr>
                <w:top w:val="none" w:sz="0" w:space="0" w:color="auto"/>
                <w:left w:val="none" w:sz="0" w:space="0" w:color="auto"/>
                <w:bottom w:val="none" w:sz="0" w:space="0" w:color="auto"/>
                <w:right w:val="none" w:sz="0" w:space="0" w:color="auto"/>
              </w:divBdr>
            </w:div>
            <w:div w:id="1128662042">
              <w:marLeft w:val="0"/>
              <w:marRight w:val="0"/>
              <w:marTop w:val="0"/>
              <w:marBottom w:val="0"/>
              <w:divBdr>
                <w:top w:val="none" w:sz="0" w:space="0" w:color="auto"/>
                <w:left w:val="none" w:sz="0" w:space="0" w:color="auto"/>
                <w:bottom w:val="none" w:sz="0" w:space="0" w:color="auto"/>
                <w:right w:val="none" w:sz="0" w:space="0" w:color="auto"/>
              </w:divBdr>
            </w:div>
            <w:div w:id="18173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9074">
      <w:bodyDiv w:val="1"/>
      <w:marLeft w:val="0"/>
      <w:marRight w:val="0"/>
      <w:marTop w:val="0"/>
      <w:marBottom w:val="0"/>
      <w:divBdr>
        <w:top w:val="none" w:sz="0" w:space="0" w:color="auto"/>
        <w:left w:val="none" w:sz="0" w:space="0" w:color="auto"/>
        <w:bottom w:val="none" w:sz="0" w:space="0" w:color="auto"/>
        <w:right w:val="none" w:sz="0" w:space="0" w:color="auto"/>
      </w:divBdr>
    </w:div>
    <w:div w:id="1330132339">
      <w:bodyDiv w:val="1"/>
      <w:marLeft w:val="0"/>
      <w:marRight w:val="0"/>
      <w:marTop w:val="0"/>
      <w:marBottom w:val="0"/>
      <w:divBdr>
        <w:top w:val="none" w:sz="0" w:space="0" w:color="auto"/>
        <w:left w:val="none" w:sz="0" w:space="0" w:color="auto"/>
        <w:bottom w:val="none" w:sz="0" w:space="0" w:color="auto"/>
        <w:right w:val="none" w:sz="0" w:space="0" w:color="auto"/>
      </w:divBdr>
      <w:divsChild>
        <w:div w:id="4209767">
          <w:marLeft w:val="0"/>
          <w:marRight w:val="0"/>
          <w:marTop w:val="0"/>
          <w:marBottom w:val="0"/>
          <w:divBdr>
            <w:top w:val="none" w:sz="0" w:space="0" w:color="auto"/>
            <w:left w:val="none" w:sz="0" w:space="0" w:color="auto"/>
            <w:bottom w:val="none" w:sz="0" w:space="0" w:color="auto"/>
            <w:right w:val="none" w:sz="0" w:space="0" w:color="auto"/>
          </w:divBdr>
          <w:divsChild>
            <w:div w:id="1615089479">
              <w:marLeft w:val="0"/>
              <w:marRight w:val="0"/>
              <w:marTop w:val="0"/>
              <w:marBottom w:val="0"/>
              <w:divBdr>
                <w:top w:val="none" w:sz="0" w:space="0" w:color="auto"/>
                <w:left w:val="none" w:sz="0" w:space="0" w:color="auto"/>
                <w:bottom w:val="none" w:sz="0" w:space="0" w:color="auto"/>
                <w:right w:val="none" w:sz="0" w:space="0" w:color="auto"/>
              </w:divBdr>
              <w:divsChild>
                <w:div w:id="455030430">
                  <w:marLeft w:val="0"/>
                  <w:marRight w:val="0"/>
                  <w:marTop w:val="0"/>
                  <w:marBottom w:val="0"/>
                  <w:divBdr>
                    <w:top w:val="none" w:sz="0" w:space="0" w:color="auto"/>
                    <w:left w:val="none" w:sz="0" w:space="0" w:color="auto"/>
                    <w:bottom w:val="none" w:sz="0" w:space="0" w:color="auto"/>
                    <w:right w:val="none" w:sz="0" w:space="0" w:color="auto"/>
                  </w:divBdr>
                </w:div>
                <w:div w:id="1649433522">
                  <w:marLeft w:val="0"/>
                  <w:marRight w:val="0"/>
                  <w:marTop w:val="0"/>
                  <w:marBottom w:val="0"/>
                  <w:divBdr>
                    <w:top w:val="none" w:sz="0" w:space="0" w:color="auto"/>
                    <w:left w:val="none" w:sz="0" w:space="0" w:color="auto"/>
                    <w:bottom w:val="none" w:sz="0" w:space="0" w:color="auto"/>
                    <w:right w:val="none" w:sz="0" w:space="0" w:color="auto"/>
                  </w:divBdr>
                </w:div>
                <w:div w:id="17418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3727">
      <w:bodyDiv w:val="1"/>
      <w:marLeft w:val="0"/>
      <w:marRight w:val="0"/>
      <w:marTop w:val="0"/>
      <w:marBottom w:val="0"/>
      <w:divBdr>
        <w:top w:val="none" w:sz="0" w:space="0" w:color="auto"/>
        <w:left w:val="none" w:sz="0" w:space="0" w:color="auto"/>
        <w:bottom w:val="none" w:sz="0" w:space="0" w:color="auto"/>
        <w:right w:val="none" w:sz="0" w:space="0" w:color="auto"/>
      </w:divBdr>
    </w:div>
    <w:div w:id="1698698847">
      <w:bodyDiv w:val="1"/>
      <w:marLeft w:val="0"/>
      <w:marRight w:val="0"/>
      <w:marTop w:val="0"/>
      <w:marBottom w:val="0"/>
      <w:divBdr>
        <w:top w:val="none" w:sz="0" w:space="0" w:color="auto"/>
        <w:left w:val="none" w:sz="0" w:space="0" w:color="auto"/>
        <w:bottom w:val="none" w:sz="0" w:space="0" w:color="auto"/>
        <w:right w:val="none" w:sz="0" w:space="0" w:color="auto"/>
      </w:divBdr>
    </w:div>
    <w:div w:id="1730570049">
      <w:bodyDiv w:val="1"/>
      <w:marLeft w:val="0"/>
      <w:marRight w:val="0"/>
      <w:marTop w:val="0"/>
      <w:marBottom w:val="0"/>
      <w:divBdr>
        <w:top w:val="none" w:sz="0" w:space="0" w:color="auto"/>
        <w:left w:val="none" w:sz="0" w:space="0" w:color="auto"/>
        <w:bottom w:val="none" w:sz="0" w:space="0" w:color="auto"/>
        <w:right w:val="none" w:sz="0" w:space="0" w:color="auto"/>
      </w:divBdr>
    </w:div>
    <w:div w:id="1768694282">
      <w:bodyDiv w:val="1"/>
      <w:marLeft w:val="0"/>
      <w:marRight w:val="0"/>
      <w:marTop w:val="0"/>
      <w:marBottom w:val="0"/>
      <w:divBdr>
        <w:top w:val="none" w:sz="0" w:space="0" w:color="auto"/>
        <w:left w:val="none" w:sz="0" w:space="0" w:color="auto"/>
        <w:bottom w:val="none" w:sz="0" w:space="0" w:color="auto"/>
        <w:right w:val="none" w:sz="0" w:space="0" w:color="auto"/>
      </w:divBdr>
    </w:div>
    <w:div w:id="1771193712">
      <w:bodyDiv w:val="1"/>
      <w:marLeft w:val="0"/>
      <w:marRight w:val="0"/>
      <w:marTop w:val="0"/>
      <w:marBottom w:val="0"/>
      <w:divBdr>
        <w:top w:val="none" w:sz="0" w:space="0" w:color="auto"/>
        <w:left w:val="none" w:sz="0" w:space="0" w:color="auto"/>
        <w:bottom w:val="none" w:sz="0" w:space="0" w:color="auto"/>
        <w:right w:val="none" w:sz="0" w:space="0" w:color="auto"/>
      </w:divBdr>
    </w:div>
    <w:div w:id="1870142747">
      <w:bodyDiv w:val="1"/>
      <w:marLeft w:val="0"/>
      <w:marRight w:val="0"/>
      <w:marTop w:val="0"/>
      <w:marBottom w:val="0"/>
      <w:divBdr>
        <w:top w:val="none" w:sz="0" w:space="0" w:color="auto"/>
        <w:left w:val="none" w:sz="0" w:space="0" w:color="auto"/>
        <w:bottom w:val="none" w:sz="0" w:space="0" w:color="auto"/>
        <w:right w:val="none" w:sz="0" w:space="0" w:color="auto"/>
      </w:divBdr>
    </w:div>
    <w:div w:id="20839161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0.www.oed.com/view/Entry/9287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isabilityvisibilityproject.com/2019/02/01/access-is-lov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8061/dsq.v33i4.3871"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18061/dsq.v35i2.463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eavingevidence.wordpress.com/2011/02/12/changing-the-framework-%09disability-jus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3E246B4C4E0F42AED6607DB8953778" ma:contentTypeVersion="15" ma:contentTypeDescription="Create a new document." ma:contentTypeScope="" ma:versionID="63fee9bd2d3cdb08af847bba1eaf2251">
  <xsd:schema xmlns:xsd="http://www.w3.org/2001/XMLSchema" xmlns:xs="http://www.w3.org/2001/XMLSchema" xmlns:p="http://schemas.microsoft.com/office/2006/metadata/properties" xmlns:ns2="c67075e8-d4fd-40f4-b710-7da9ea51107b" xmlns:ns3="3f970fa5-fe51-4f85-828d-2047011e396d" targetNamespace="http://schemas.microsoft.com/office/2006/metadata/properties" ma:root="true" ma:fieldsID="4001b006ac6b9e0ff551eb79a458f518" ns2:_="" ns3:_="">
    <xsd:import namespace="c67075e8-d4fd-40f4-b710-7da9ea51107b"/>
    <xsd:import namespace="3f970fa5-fe51-4f85-828d-2047011e39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075e8-d4fd-40f4-b710-7da9ea511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aede9a4-b499-4e0c-be6c-0bebb1e0de16}" ma:internalName="TaxCatchAll" ma:showField="CatchAllData" ma:web="c67075e8-d4fd-40f4-b710-7da9ea5110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970fa5-fe51-4f85-828d-2047011e39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970fa5-fe51-4f85-828d-2047011e396d">
      <Terms xmlns="http://schemas.microsoft.com/office/infopath/2007/PartnerControls"/>
    </lcf76f155ced4ddcb4097134ff3c332f>
    <TaxCatchAll xmlns="c67075e8-d4fd-40f4-b710-7da9ea51107b" xsi:nil="true"/>
  </documentManagement>
</p:properties>
</file>

<file path=customXml/itemProps1.xml><?xml version="1.0" encoding="utf-8"?>
<ds:datastoreItem xmlns:ds="http://schemas.openxmlformats.org/officeDocument/2006/customXml" ds:itemID="{4CCB478F-7228-4BF3-81C9-1C97AD18A61A}">
  <ds:schemaRefs>
    <ds:schemaRef ds:uri="http://schemas.microsoft.com/sharepoint/v3/contenttype/forms"/>
  </ds:schemaRefs>
</ds:datastoreItem>
</file>

<file path=customXml/itemProps2.xml><?xml version="1.0" encoding="utf-8"?>
<ds:datastoreItem xmlns:ds="http://schemas.openxmlformats.org/officeDocument/2006/customXml" ds:itemID="{B395BD4E-E3EB-4D33-A4E1-6CE3F13D9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075e8-d4fd-40f4-b710-7da9ea51107b"/>
    <ds:schemaRef ds:uri="3f970fa5-fe51-4f85-828d-2047011e3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D09059-8CE4-4182-885F-A132CEC31835}">
  <ds:schemaRefs>
    <ds:schemaRef ds:uri="http://schemas.microsoft.com/office/2006/metadata/properties"/>
    <ds:schemaRef ds:uri="http://schemas.microsoft.com/office/infopath/2007/PartnerControls"/>
    <ds:schemaRef ds:uri="3f970fa5-fe51-4f85-828d-2047011e396d"/>
    <ds:schemaRef ds:uri="c67075e8-d4fd-40f4-b710-7da9ea51107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 Jason</dc:creator>
  <cp:keywords/>
  <dc:description/>
  <cp:lastModifiedBy>Microsoft Office User</cp:lastModifiedBy>
  <cp:revision>2</cp:revision>
  <dcterms:created xsi:type="dcterms:W3CDTF">2024-04-17T18:27:00Z</dcterms:created>
  <dcterms:modified xsi:type="dcterms:W3CDTF">2024-04-17T18:27:00Z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0x010100F53E246B4C4E0F42AED6607DB8953778</vt:lpwstr>
  </property>
  <property fmtid="{D5CDD505-2E9C-101B-9397-08002B2CF9AE}" pid="3" name="Order">
    <vt:r8>7500</vt:r8>
  </property>
</Properties>
</file>