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Solid Pods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secure personal web servers for you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kind of information can be stored in a Solid Pod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users sleep, steps, name, weight,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day of last period, medication, etc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controls the access to the data in their Pod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store and access data in your Pod, application use standard, open, and interoperable data formats and protocols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Solid supports storing Linked Data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applications can work with the same data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Solid Applications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and access data in Pods using the Solid Protocol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applications can access the same data in a Solid ecosystem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has to grant access to the application to read your information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Solid app is an application that reads or writes data from one or more storage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Data Structure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Misconception that it is a set of documents, but in reality is a hybrid graph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Allows for innovation and creativity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How to make data work for all other apps?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Single hierarchical collection of documents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Linked data principles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169943</wp:posOffset>
            </wp:positionV>
            <wp:extent cx="5943600" cy="21336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1. Use URIs as names for things.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2. Use HTTP URIs, so that people can look up those names.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3. When someone looks up a URI, provide useful information, using the standards (RDF, SPARQL).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4. Include links to other URIs, so that they can discover more things.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Users have a WebID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Hormonal Cycle (Female)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On average, lasts 28 days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However, cycles can be from 21-35 days and be normal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There are four phases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menses phase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Begins the first day of your period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Lasts from 3-7 days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triggered by a drop in progesterone production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triggers your period to start which is the shedding of your uterine lining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Once your lining has been shed, estrogen levels begin to rise again as your body starts the whole cycle all over again.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may experience cramping and other symptoms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Self-care during this phase is all about taking it easy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important to make sure you aren’t overwhelming yourself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minimize your exposure to stress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follicular phase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Begins the first day of your period and ends around day 14 of your cycle in an average 28 day cycle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Overlaps with menses phase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Estrogen levels rise which triggers your uterine lining to thicken in preparation for the possibility to host a fertilized egg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likely to feel energetic both physically and emotionally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Be active during this time, visit friends, hit the gym, go for a walk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Engage in activities that rejuvenate you and also require you to be active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Ovulation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lasts about three to four days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hormone levels change which triggers a follicle, which contains an egg, to burst and travel through the fallopian tube into the uterus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continue to feel energetic and will be stable mood-wise. In fact, during this phase, you will likely feel the most energetic out of all of the stages in your cycle.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Practicing self-care will probably feel the easiest in this phase because you have the energy to invest in a dream self-care routine.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Focus on getting those workouts in, spending time with friends and family, and engaging in your favorite leisure activities and hobbies.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luteal phase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From day 15 to day 28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last approximately ten to fourteen days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hormone progesterone rises which signals to the body to keep the uterine lining intact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if the egg has not been fertilized, progesterone production drops until it halts which will trigger the start of your period.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energy levels will decline and you may start to experience premenstrual symptoms such as bloating, irritability, and certain cravings.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Since your energy levels are starting to decline, snuggling up on the couch with a good book or taking a relaxing bath begins to sound much more appealing than going out for a brisk walk or going through an intense workout at the gym.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Try going to the gym for a shorter amount of time and doing a less intense workout.</w:t>
      </w:r>
    </w:p>
    <w:p w:rsidR="00000000" w:rsidDel="00000000" w:rsidP="00000000" w:rsidRDefault="00000000" w:rsidRPr="00000000" w14:paraId="0000003D">
      <w:pPr>
        <w:pBdr>
          <w:top w:color="555555" w:space="0" w:sz="0" w:val="none"/>
          <w:left w:color="555555" w:space="0" w:sz="0" w:val="none"/>
          <w:bottom w:color="555555" w:space="0" w:sz="0" w:val="none"/>
          <w:right w:color="555555" w:space="0" w:sz="0" w:val="none"/>
          <w:between w:color="555555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track your period: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555555" w:space="0" w:sz="0" w:val="none"/>
          <w:left w:color="555555" w:space="0" w:sz="0" w:val="none"/>
          <w:bottom w:color="555555" w:space="0" w:sz="0" w:val="none"/>
          <w:right w:color="555555" w:space="0" w:sz="0" w:val="none"/>
          <w:between w:color="555555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 the first day of your period on a calendar with an X. This is day one.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555555" w:space="0" w:sz="0" w:val="none"/>
          <w:left w:color="555555" w:space="0" w:sz="0" w:val="none"/>
          <w:bottom w:color="555555" w:space="0" w:sz="0" w:val="none"/>
          <w:right w:color="555555" w:space="0" w:sz="0" w:val="none"/>
          <w:between w:color="555555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Continue to mark each day you’re bleeding with an X. Stop marking when your bleeding stops.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555555" w:space="0" w:sz="0" w:val="none"/>
          <w:left w:color="555555" w:space="0" w:sz="0" w:val="none"/>
          <w:bottom w:color="555555" w:space="0" w:sz="0" w:val="none"/>
          <w:right w:color="555555" w:space="0" w:sz="0" w:val="none"/>
          <w:between w:color="555555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When bleeding starts again, mark it with an X. This is day one again.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color="555555" w:space="0" w:sz="0" w:val="none"/>
          <w:left w:color="555555" w:space="0" w:sz="0" w:val="none"/>
          <w:bottom w:color="555555" w:space="0" w:sz="0" w:val="none"/>
          <w:right w:color="555555" w:space="0" w:sz="0" w:val="none"/>
          <w:between w:color="555555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 can then count the number of days between each first X to get the length of your cycle. Count the number of X’s to see how many days bleeding lasts.</w:t>
      </w:r>
    </w:p>
    <w:p w:rsidR="00000000" w:rsidDel="00000000" w:rsidP="00000000" w:rsidRDefault="00000000" w:rsidRPr="00000000" w14:paraId="00000042">
      <w:pPr>
        <w:pBdr>
          <w:top w:color="555555" w:space="0" w:sz="0" w:val="none"/>
          <w:left w:color="555555" w:space="0" w:sz="0" w:val="none"/>
          <w:bottom w:color="555555" w:space="0" w:sz="0" w:val="none"/>
          <w:right w:color="555555" w:space="0" w:sz="0" w:val="none"/>
          <w:between w:color="555555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also apps that do all of this for you that you can download on your phone or tablet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332976</wp:posOffset>
            </wp:positionV>
            <wp:extent cx="4081463" cy="291065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9106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Hormonal Cycle (Male)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Men experience a full testosterone cycle every 24 hours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Testosterone in men reaches its peak in the early morning, decreasing steadily after 9am throughout the day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Morning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testosterone peak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men are more talkative, energetic, focused, and aggressive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more competitive, confident, and impulsive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quicker to anger and more inclined to turn down requests for favors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Take on DIY tasks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Tackle a project alone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Figure out the best route to somewhere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Enjoy sex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Not hear bad news or tackle tricky subject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Afternoon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men are still upbeat, driven and focused, but not angered so easily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better time to work as part of a team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Have meetings with customer or clients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Have a team meeting or brainstorming session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Go for a date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Night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men are much more low-key, passive and agreeable.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Do relaxing activities such as watching a film or reading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Enjoy some affectionate cuddling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