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Q</w:t>
      </w:r>
      <w:r w:rsidDel="00000000" w:rsidR="00000000" w:rsidRPr="00000000">
        <w:rPr>
          <w:b w:val="1"/>
          <w:i w:val="1"/>
          <w:rtl w:val="0"/>
        </w:rPr>
        <w:t xml:space="preserve">uality Assurance Team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Dataset Ranking and Information on the ranking scores, using the metrics below.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 answered my reflections based on my assigned datasets which are number: 5: 24, 120, 149, 155, 162, 220, 238, 243, 325, 327, 337, 340, 346, 353, 415, 429, 467, 539, 543, 578, 612, 648, 685, 689, 704, 740, 771, 772, 831, 880.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Metrics Table</w:t>
      </w:r>
    </w:p>
    <w:tbl>
      <w:tblPr>
        <w:tblStyle w:val="Table1"/>
        <w:tblW w:w="1022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9"/>
        <w:gridCol w:w="8853"/>
        <w:tblGridChange w:id="0">
          <w:tblGrid>
            <w:gridCol w:w="1369"/>
            <w:gridCol w:w="8853"/>
          </w:tblGrid>
        </w:tblGridChange>
      </w:tblGrid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Rating:</w:t>
            </w:r>
            <w:r w:rsidDel="00000000" w:rsidR="00000000" w:rsidRPr="00000000">
              <w:rPr>
                <w:rtl w:val="0"/>
              </w:rPr>
              <w:t xml:space="preserve"> 5 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High relevance, Informative and clarity</w:t>
            </w:r>
          </w:p>
        </w:tc>
      </w:tr>
      <w:tr>
        <w:trPr>
          <w:cantSplit w:val="0"/>
          <w:trHeight w:val="315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Rating:</w:t>
            </w:r>
            <w:r w:rsidDel="00000000" w:rsidR="00000000" w:rsidRPr="00000000">
              <w:rPr>
                <w:rtl w:val="0"/>
              </w:rPr>
              <w:t xml:space="preserve"> 4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Relevant but could benefit from examples</w:t>
            </w:r>
          </w:p>
        </w:tc>
      </w:tr>
      <w:tr>
        <w:trPr>
          <w:cantSplit w:val="0"/>
          <w:trHeight w:val="35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Rating:</w:t>
            </w:r>
            <w:r w:rsidDel="00000000" w:rsidR="00000000" w:rsidRPr="00000000">
              <w:rPr>
                <w:rtl w:val="0"/>
              </w:rPr>
              <w:t xml:space="preserve"> 3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Good background, but less focused on the question</w:t>
            </w:r>
          </w:p>
        </w:tc>
      </w:tr>
      <w:tr>
        <w:trPr>
          <w:cantSplit w:val="0"/>
          <w:trHeight w:val="43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Rating:</w:t>
            </w: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Not directly relevant as it doesn't answer the question posed - Not focused on the question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My ranking response:</w:t>
      </w:r>
    </w:p>
    <w:tbl>
      <w:tblPr>
        <w:tblStyle w:val="Table2"/>
        <w:tblW w:w="98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45"/>
        <w:gridCol w:w="1023"/>
        <w:gridCol w:w="7527"/>
        <w:tblGridChange w:id="0">
          <w:tblGrid>
            <w:gridCol w:w="1345"/>
            <w:gridCol w:w="1023"/>
            <w:gridCol w:w="752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Dataset No</w:t>
            </w:r>
          </w:p>
        </w:tc>
        <w:tc>
          <w:tcPr/>
          <w:p w:rsidR="00000000" w:rsidDel="00000000" w:rsidP="00000000" w:rsidRDefault="00000000" w:rsidRPr="00000000" w14:paraId="00000011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Ranking (1-5)</w:t>
            </w:r>
          </w:p>
        </w:tc>
        <w:tc>
          <w:tcPr/>
          <w:p w:rsidR="00000000" w:rsidDel="00000000" w:rsidP="00000000" w:rsidRDefault="00000000" w:rsidRPr="00000000" w14:paraId="00000012">
            <w:pPr>
              <w:jc w:val="center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Feedback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provides a good overview of the applicability of the Balance of Payments across different economies but could benefit from more specific examples or details.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is thorough and explains the basket of goods concept clearly and comprehensively. It ties the concept to real-world applications such as pensions and inflation, making it a strong response.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120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repeats content from the previous question and doesn’t specifically address environmental factors, making it less relevant.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149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is detailed and relevant, covering CPI data well, but could benefit from clearer emphasis on the relationship between inflation targets and CPI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155</w:t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provides a high-level overview but lacks specific examples or discussions on the evolution of economic theories over time.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162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gives a clear explanation of the International Investment Position, but it does not directly address how trade agreements influence it.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220</w:t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is very similar to the other CPI-related responses. While it provides good information about CPI, it does not specifically address monetary adjustments.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238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is detailed but doesn’t directly address how CPI contributes to economic stability. Instead, it repeats CPI definitions from earlier answers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243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provides a comprehensive and well-structured response with detailed breakdowns of the financial markets index, making it highly relevant to the question.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244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offers a very broad overview without directly connecting international economics to inequality issues in a concrete way.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325</w:t>
            </w:r>
          </w:p>
        </w:tc>
        <w:tc>
          <w:tcPr/>
          <w:p w:rsidR="00000000" w:rsidDel="00000000" w:rsidP="00000000" w:rsidRDefault="00000000" w:rsidRPr="00000000" w14:paraId="0000003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is concise and to the point, providing a clear understanding of the role of the Fiscal Monitor in public finances.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337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is detailed and directly addresses how the IMF ensures data accuracy, making it a good response.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340</w:t>
            </w:r>
          </w:p>
        </w:tc>
        <w:tc>
          <w:tcPr/>
          <w:p w:rsidR="00000000" w:rsidDel="00000000" w:rsidP="00000000" w:rsidRDefault="00000000" w:rsidRPr="00000000" w14:paraId="0000003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is well-structured and relevant, providing clear details about the financial markets index.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346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offers a clear and relevant explanation of the International Investment Position and its role in global trade, making it a strong response.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353</w:t>
            </w:r>
          </w:p>
        </w:tc>
        <w:tc>
          <w:tcPr/>
          <w:p w:rsidR="00000000" w:rsidDel="00000000" w:rsidP="00000000" w:rsidRDefault="00000000" w:rsidRPr="00000000" w14:paraId="0000003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provides a detailed explanation of the International Investment Position (IIP) and its relation to the balance of payments. could be simplified for broader audience understanding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415</w:t>
            </w:r>
          </w:p>
        </w:tc>
        <w:tc>
          <w:tcPr/>
          <w:p w:rsidR="00000000" w:rsidDel="00000000" w:rsidP="00000000" w:rsidRDefault="00000000" w:rsidRPr="00000000" w14:paraId="0000004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explains the Consumer Price Index (CPI) well, detailing its purpose and use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416</w:t>
            </w:r>
          </w:p>
        </w:tc>
        <w:tc>
          <w:tcPr/>
          <w:p w:rsidR="00000000" w:rsidDel="00000000" w:rsidP="00000000" w:rsidRDefault="00000000" w:rsidRPr="00000000" w14:paraId="0000004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Lacks specific examples of adjustments made during recession periods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429</w:t>
            </w:r>
          </w:p>
        </w:tc>
        <w:tc>
          <w:tcPr/>
          <w:p w:rsidR="00000000" w:rsidDel="00000000" w:rsidP="00000000" w:rsidRDefault="00000000" w:rsidRPr="00000000" w14:paraId="0000004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is a repeat of the explanation given in Question 353 about the IIP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467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outlines the Financial Institutions Index well and provides useful definitions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539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repeats previous CPI content without discussing limitations directly.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543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Provides a detailed answer about the Financial Development Index, but its repetitiveness lowers its effectiveness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578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It provides a general overview of international economics, it lacks depth regarding success metrics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612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Repetitive and lacks engaging 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648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Repetitive and lacks engaging 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685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Repetitive and lacks engaging 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689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0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Repetitive and lacks engaging content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704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describes the function of the Fiscal Monitor well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740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answer is informative about market capitalization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771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The explanation of IIP is repetitive</w:t>
            </w:r>
          </w:p>
        </w:tc>
      </w:tr>
    </w:tbl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Average Ranking:  </w:t>
      </w:r>
      <w:r w:rsidDel="00000000" w:rsidR="00000000" w:rsidRPr="00000000">
        <w:rPr>
          <w:rtl w:val="0"/>
        </w:rPr>
        <w:t xml:space="preserve">3.31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Key Patterns Observed</w:t>
      </w:r>
    </w:p>
    <w:p w:rsidR="00000000" w:rsidDel="00000000" w:rsidP="00000000" w:rsidRDefault="00000000" w:rsidRPr="00000000" w14:paraId="0000006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Redundancy:</w:t>
      </w:r>
      <w:r w:rsidDel="00000000" w:rsidR="00000000" w:rsidRPr="00000000">
        <w:rPr>
          <w:rtl w:val="0"/>
        </w:rPr>
        <w:t xml:space="preserve"> A significant number of answers repeat similar content, which dilutes their quality and relevance. 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Clarity and Specificity:</w:t>
      </w:r>
      <w:r w:rsidDel="00000000" w:rsidR="00000000" w:rsidRPr="00000000">
        <w:rPr>
          <w:rtl w:val="0"/>
        </w:rPr>
        <w:t xml:space="preserve"> Answers that clearly address the question and provide specific examples or insights generally receive higher scores.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Complexity:</w:t>
      </w:r>
      <w:r w:rsidDel="00000000" w:rsidR="00000000" w:rsidRPr="00000000">
        <w:rPr>
          <w:rtl w:val="0"/>
        </w:rPr>
        <w:t xml:space="preserve"> While some technical details are necessary, the answers should also cater to a general audience's understanding.</w:t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Suggestions for Improvement, </w:t>
      </w:r>
      <w:r w:rsidDel="00000000" w:rsidR="00000000" w:rsidRPr="00000000">
        <w:rPr>
          <w:rtl w:val="0"/>
        </w:rPr>
        <w:t xml:space="preserve">consider adding: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Practical Examples:</w:t>
      </w:r>
      <w:r w:rsidDel="00000000" w:rsidR="00000000" w:rsidRPr="00000000">
        <w:rPr>
          <w:rtl w:val="0"/>
        </w:rPr>
        <w:t xml:space="preserve"> Questions that ask about real-life scenarios (e.g., “How does inflation affect everyday consumers?”).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User-Centric Queries:</w:t>
      </w:r>
      <w:r w:rsidDel="00000000" w:rsidR="00000000" w:rsidRPr="00000000">
        <w:rPr>
          <w:rtl w:val="0"/>
        </w:rPr>
        <w:t xml:space="preserve"> Focus on what users want to know (e.g., “What steps can I take to improve my credit score?”).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Current Trends:</w:t>
      </w:r>
      <w:r w:rsidDel="00000000" w:rsidR="00000000" w:rsidRPr="00000000">
        <w:rPr>
          <w:rtl w:val="0"/>
        </w:rPr>
        <w:t xml:space="preserve"> Questions related to recent economic events or financial technologies (e.g., “How is cryptocurrency affecting traditional banking?”).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General Financial Questions: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“What are the key factors that affect mortgage interest rates?”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“How can I diversify my investment portfolio?”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1080" w:hanging="360"/>
        <w:rPr/>
      </w:pPr>
      <w:r w:rsidDel="00000000" w:rsidR="00000000" w:rsidRPr="00000000">
        <w:rPr>
          <w:rtl w:val="0"/>
        </w:rPr>
        <w:t xml:space="preserve">“What should I know before applying for a personal loan?”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32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4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-U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78402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78402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78402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78402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78402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78402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78402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78402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78402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78402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78402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78402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78402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78402D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78402D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78402D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78402D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78402D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78402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8402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78402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8402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78402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78402D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78402D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78402D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78402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8402D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78402D"/>
    <w:rPr>
      <w:b w:val="1"/>
      <w:bCs w:val="1"/>
      <w:smallCaps w:val="1"/>
      <w:color w:val="0f4761" w:themeColor="accent1" w:themeShade="0000BF"/>
      <w:spacing w:val="5"/>
    </w:rPr>
  </w:style>
  <w:style w:type="table" w:styleId="TableGrid">
    <w:name w:val="Table Grid"/>
    <w:basedOn w:val="TableNormal"/>
    <w:uiPriority w:val="39"/>
    <w:rsid w:val="005B31A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g3JKg/qLwNnWFQEOP4Zd18650g==">CgMxLjA4AHIhMW44T3lwRExhOWVXS0ZHTGNWWXd1T0xQZXN3S01GcVd5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2024-10-07T00:30:00Z</dcterms:created>
  <dc:creator>Ola Ayeni</dc:creator>
</cp:coreProperties>
</file>