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8ECE" w14:textId="42A0ACD3" w:rsidR="00201072" w:rsidRPr="009E5BC4" w:rsidRDefault="00000000" w:rsidP="00C77F97">
      <w:pPr>
        <w:pStyle w:val="Heading1"/>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1. Software Architecture Design</w:t>
      </w:r>
      <w:r w:rsidR="00CF4800">
        <w:rPr>
          <w:rFonts w:ascii="Arial" w:hAnsi="Arial" w:cs="Arial"/>
          <w:color w:val="000000" w:themeColor="text1"/>
          <w:sz w:val="24"/>
          <w:szCs w:val="24"/>
        </w:rPr>
        <w:br/>
      </w:r>
    </w:p>
    <w:p w14:paraId="5C863F50"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This project adopts a layered architectural style for the design of a secure e-learning platform. Layered architectures are widely used in enterprise systems as they promote separation of concerns, improve maintainability, and allow individual layers to evolve independently (Bass, Clements and Kazman, 2023). In the context of an e-learning platform, this approach enables clear boundaries between presentation logic, business rules, domain entities, and data persistence.</w:t>
      </w:r>
    </w:p>
    <w:p w14:paraId="2537CF09"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From a scalability perspective, a modular layered monolith provides a pragmatic foundation. While the system is deployed as a single application, each module is loosely coupled and communicates through well-defined interfaces. This allows future migration to microservices if required, without significant architectural rework (Richards and Ford, 2024). Additionally, centralising security-sensitive functionality within the service layer supports consistent enforcement of authentication and authorisation policies.</w:t>
      </w:r>
    </w:p>
    <w:p w14:paraId="690E401E" w14:textId="0463C0AA"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The high-level architecture of the system consists of four layers: a presentation layer responsible for user interaction, a service layer that encapsulates business logic and access control, a domain layer containing core entities and rules, and an infrastructure layer that manages persistence and security-related utilities. Figure 1 conceptually illustrates this layered structure.</w:t>
      </w:r>
    </w:p>
    <w:p w14:paraId="73F0126E" w14:textId="4A368B8F" w:rsidR="006677F8"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Figure 1: Conceptual layered architecture of the secure e-learning platform, illustrating separation between presentation, service, domain, and infrastructure layers.</w:t>
      </w:r>
    </w:p>
    <w:p w14:paraId="357B9041" w14:textId="09EF971F" w:rsidR="00D32A97" w:rsidRDefault="0018680B" w:rsidP="00C77F97">
      <w:pPr>
        <w:pStyle w:val="Heading2"/>
        <w:spacing w:line="480" w:lineRule="auto"/>
        <w:rPr>
          <w:rFonts w:ascii="Arial" w:hAnsi="Arial" w:cs="Arial"/>
          <w:color w:val="000000" w:themeColor="text1"/>
          <w:sz w:val="24"/>
          <w:szCs w:val="24"/>
        </w:rPr>
      </w:pPr>
      <w:r>
        <w:rPr>
          <w:rFonts w:ascii="Arial" w:hAnsi="Arial" w:cs="Arial"/>
          <w:noProof/>
          <w:color w:val="000000" w:themeColor="text1"/>
          <w:sz w:val="24"/>
          <w:szCs w:val="24"/>
        </w:rPr>
        <w:lastRenderedPageBreak/>
        <mc:AlternateContent>
          <mc:Choice Requires="wpg">
            <w:drawing>
              <wp:anchor distT="0" distB="0" distL="114300" distR="114300" simplePos="0" relativeHeight="251667456" behindDoc="0" locked="0" layoutInCell="1" allowOverlap="1" wp14:anchorId="47854891" wp14:editId="210E5216">
                <wp:simplePos x="0" y="0"/>
                <wp:positionH relativeFrom="column">
                  <wp:posOffset>576797</wp:posOffset>
                </wp:positionH>
                <wp:positionV relativeFrom="paragraph">
                  <wp:posOffset>212524</wp:posOffset>
                </wp:positionV>
                <wp:extent cx="4902835" cy="8309826"/>
                <wp:effectExtent l="12700" t="12700" r="12065" b="8890"/>
                <wp:wrapNone/>
                <wp:docPr id="2057408120" name="Group 8"/>
                <wp:cNvGraphicFramePr/>
                <a:graphic xmlns:a="http://schemas.openxmlformats.org/drawingml/2006/main">
                  <a:graphicData uri="http://schemas.microsoft.com/office/word/2010/wordprocessingGroup">
                    <wpg:wgp>
                      <wpg:cNvGrpSpPr/>
                      <wpg:grpSpPr>
                        <a:xfrm>
                          <a:off x="0" y="0"/>
                          <a:ext cx="4902835" cy="8309826"/>
                          <a:chOff x="0" y="0"/>
                          <a:chExt cx="4902835" cy="8309826"/>
                        </a:xfrm>
                      </wpg:grpSpPr>
                      <wps:wsp>
                        <wps:cNvPr id="25229384" name="Down Arrow 4"/>
                        <wps:cNvSpPr/>
                        <wps:spPr>
                          <a:xfrm flipH="1">
                            <a:off x="2374590" y="1576039"/>
                            <a:ext cx="117879" cy="499745"/>
                          </a:xfrm>
                          <a:prstGeom prst="downArrow">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423553" name="Rounded Rectangle 2"/>
                        <wps:cNvSpPr/>
                        <wps:spPr>
                          <a:xfrm>
                            <a:off x="275063" y="2126166"/>
                            <a:ext cx="4293629" cy="213475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2875BB6"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Service Layer</w:t>
                              </w:r>
                            </w:p>
                            <w:p w14:paraId="5DD61E5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A561B6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Application Services / Use Cases                                                             </w:t>
                              </w:r>
                            </w:p>
                            <w:p w14:paraId="5465788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UserService</w:t>
                              </w:r>
                              <w:proofErr w:type="spellEnd"/>
                              <w:r>
                                <w:rPr>
                                  <w:rFonts w:ascii="AppleSystemUIFont" w:hAnsi="AppleSystemUIFont" w:cs="AppleSystemUIFont"/>
                                  <w:sz w:val="26"/>
                                  <w:szCs w:val="26"/>
                                  <w:lang w:val="en-GB"/>
                                </w:rPr>
                                <w:t xml:space="preserve"> (register, authenticate, RBAC, password reset)                                  </w:t>
                              </w:r>
                            </w:p>
                            <w:p w14:paraId="53CD017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CourseService</w:t>
                              </w:r>
                              <w:proofErr w:type="spellEnd"/>
                              <w:r>
                                <w:rPr>
                                  <w:rFonts w:ascii="AppleSystemUIFont" w:hAnsi="AppleSystemUIFont" w:cs="AppleSystemUIFont"/>
                                  <w:sz w:val="26"/>
                                  <w:szCs w:val="26"/>
                                  <w:lang w:val="en-GB"/>
                                </w:rPr>
                                <w:t xml:space="preserve"> (create/manage courses)                                                      </w:t>
                              </w:r>
                            </w:p>
                            <w:p w14:paraId="7ABD53AB"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EnrolmentService (enrol/</w:t>
                              </w:r>
                              <w:proofErr w:type="spellStart"/>
                              <w:r>
                                <w:rPr>
                                  <w:rFonts w:ascii="AppleSystemUIFont" w:hAnsi="AppleSystemUIFont" w:cs="AppleSystemUIFont"/>
                                  <w:sz w:val="26"/>
                                  <w:szCs w:val="26"/>
                                  <w:lang w:val="en-GB"/>
                                </w:rPr>
                                <w:t>unenrol</w:t>
                              </w:r>
                              <w:proofErr w:type="spellEnd"/>
                              <w:r>
                                <w:rPr>
                                  <w:rFonts w:ascii="AppleSystemUIFont" w:hAnsi="AppleSystemUIFont" w:cs="AppleSystemUIFont"/>
                                  <w:sz w:val="26"/>
                                  <w:szCs w:val="26"/>
                                  <w:lang w:val="en-GB"/>
                                </w:rPr>
                                <w:t xml:space="preserve">, prerequisites)                                            </w:t>
                              </w:r>
                            </w:p>
                            <w:p w14:paraId="4C3FBE7B"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AssessmentService</w:t>
                              </w:r>
                              <w:proofErr w:type="spellEnd"/>
                              <w:r>
                                <w:rPr>
                                  <w:rFonts w:ascii="AppleSystemUIFont" w:hAnsi="AppleSystemUIFont" w:cs="AppleSystemUIFont"/>
                                  <w:sz w:val="26"/>
                                  <w:szCs w:val="26"/>
                                  <w:lang w:val="en-GB"/>
                                </w:rPr>
                                <w:t xml:space="preserve"> (quizzes, submissions, grading)                                          </w:t>
                              </w:r>
                            </w:p>
                            <w:p w14:paraId="447B5C29" w14:textId="77777777" w:rsidR="00D32A97" w:rsidRPr="003341F9" w:rsidRDefault="00D32A97" w:rsidP="00D32A97">
                              <w:r>
                                <w:rPr>
                                  <w:rFonts w:ascii="AppleSystemUIFont" w:hAnsi="AppleSystemUIFont" w:cs="AppleSystemUIFont"/>
                                  <w:sz w:val="26"/>
                                  <w:szCs w:val="26"/>
                                  <w:lang w:val="en-GB"/>
                                </w:rPr>
                                <w:t xml:space="preserve">• Authorization checks (RBAC/ABAC) + audit logging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277214" name="Rounded Rectangle 2"/>
                        <wps:cNvSpPr/>
                        <wps:spPr>
                          <a:xfrm>
                            <a:off x="312234" y="4847063"/>
                            <a:ext cx="4293629" cy="1261918"/>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B8B64D0"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Domain Layer             </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 xml:space="preserve">                            </w:t>
                              </w:r>
                            </w:p>
                            <w:p w14:paraId="3DA76A30"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Core business model                            </w:t>
                              </w:r>
                            </w:p>
                            <w:p w14:paraId="5AA1791F"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Entities: User, Course, Lesson, Enrolment, Assessment </w:t>
                              </w:r>
                            </w:p>
                            <w:p w14:paraId="7FB07140"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Value objects + domain rules + exceptions    </w:t>
                              </w:r>
                            </w:p>
                            <w:p w14:paraId="2EF5A008" w14:textId="77777777" w:rsidR="00D32A97" w:rsidRPr="003341F9" w:rsidRDefault="00D32A97" w:rsidP="00D32A97">
                              <w:r>
                                <w:rPr>
                                  <w:rFonts w:ascii="AppleSystemUIFont" w:hAnsi="AppleSystemUIFont" w:cs="AppleSystemUIFont"/>
                                  <w:sz w:val="26"/>
                                  <w:szCs w:val="26"/>
                                  <w:lang w:val="en-GB"/>
                                </w:rPr>
                                <w:t xml:space="preserve">• Policies (e.g., enrolment eligibility)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752595" name="Down Arrow 4"/>
                        <wps:cNvSpPr/>
                        <wps:spPr>
                          <a:xfrm flipH="1">
                            <a:off x="2382024" y="4259766"/>
                            <a:ext cx="117879" cy="499745"/>
                          </a:xfrm>
                          <a:prstGeom prst="downArrow">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422088" name="Down Arrow 4"/>
                        <wps:cNvSpPr/>
                        <wps:spPr>
                          <a:xfrm flipH="1">
                            <a:off x="2367156" y="6103434"/>
                            <a:ext cx="117879" cy="499745"/>
                          </a:xfrm>
                          <a:prstGeom prst="downArrow">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3946670" name="Rounded Rectangle 6"/>
                        <wps:cNvSpPr/>
                        <wps:spPr>
                          <a:xfrm>
                            <a:off x="0" y="6646126"/>
                            <a:ext cx="4902835" cy="16637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0092F7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Infrastructure / Data Layer </w:t>
                              </w:r>
                            </w:p>
                            <w:p w14:paraId="1B6DE868"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627995E7"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Persistence + Security utilities   </w:t>
                              </w:r>
                            </w:p>
                            <w:p w14:paraId="6D789AA1"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Repositories (DB implementations)   </w:t>
                              </w:r>
                            </w:p>
                            <w:p w14:paraId="46D0F8EA"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Password hashing (PBKDF2/</w:t>
                              </w:r>
                              <w:proofErr w:type="spellStart"/>
                              <w:r>
                                <w:rPr>
                                  <w:rFonts w:ascii="AppleSystemUIFont" w:hAnsi="AppleSystemUIFont" w:cs="AppleSystemUIFont"/>
                                  <w:sz w:val="26"/>
                                  <w:szCs w:val="26"/>
                                  <w:lang w:val="en-GB"/>
                                </w:rPr>
                                <w:t>bcrypt</w:t>
                              </w:r>
                              <w:proofErr w:type="spellEnd"/>
                              <w:r>
                                <w:rPr>
                                  <w:rFonts w:ascii="AppleSystemUIFont" w:hAnsi="AppleSystemUIFont" w:cs="AppleSystemUIFont"/>
                                  <w:sz w:val="26"/>
                                  <w:szCs w:val="26"/>
                                  <w:lang w:val="en-GB"/>
                                </w:rPr>
                                <w:t xml:space="preserve">/Argon2), token generation   </w:t>
                              </w:r>
                            </w:p>
                            <w:p w14:paraId="59EA0E89"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Encryption at rest (PII) + key management (secrets vault</w:t>
                              </w:r>
                            </w:p>
                            <w:p w14:paraId="033C7C55" w14:textId="77777777" w:rsidR="00D32A97" w:rsidRDefault="00D32A97" w:rsidP="00D32A97">
                              <w:r>
                                <w:rPr>
                                  <w:rFonts w:ascii="AppleSystemUIFont" w:hAnsi="AppleSystemUIFont" w:cs="AppleSystemUIFont"/>
                                  <w:sz w:val="26"/>
                                  <w:szCs w:val="26"/>
                                  <w:lang w:val="en-GB"/>
                                </w:rPr>
                                <w:t xml:space="preserve">• Logging/monitoring, backups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9248404" name="Rounded Rectangle 2"/>
                        <wps:cNvSpPr/>
                        <wps:spPr>
                          <a:xfrm>
                            <a:off x="275063" y="0"/>
                            <a:ext cx="4293629" cy="155590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6A8E676C" w14:textId="52603596" w:rsidR="00362218" w:rsidRPr="00362218" w:rsidRDefault="00362218" w:rsidP="00362218">
                              <w:pPr>
                                <w:rPr>
                                  <w:rFonts w:ascii="AppleSystemUIFont" w:hAnsi="AppleSystemUIFont" w:cs="AppleSystemUIFont"/>
                                  <w:sz w:val="26"/>
                                  <w:szCs w:val="26"/>
                                </w:rPr>
                              </w:pPr>
                              <w:r w:rsidRPr="00362218">
                                <w:rPr>
                                  <w:rFonts w:ascii="AppleSystemUIFont" w:hAnsi="AppleSystemUIFont" w:cs="AppleSystemUIFont"/>
                                  <w:sz w:val="26"/>
                                  <w:szCs w:val="26"/>
                                </w:rPr>
                                <w:t>Presentation Layer</w:t>
                              </w:r>
                            </w:p>
                            <w:p w14:paraId="74227BDD" w14:textId="77777777" w:rsidR="00362218" w:rsidRPr="00362218" w:rsidRDefault="00362218" w:rsidP="00362218">
                              <w:pPr>
                                <w:rPr>
                                  <w:rFonts w:ascii="AppleSystemUIFont" w:hAnsi="AppleSystemUIFont" w:cs="AppleSystemUIFont"/>
                                  <w:sz w:val="26"/>
                                  <w:szCs w:val="26"/>
                                </w:rPr>
                              </w:pPr>
                              <w:r w:rsidRPr="00362218">
                                <w:rPr>
                                  <w:rFonts w:ascii="AppleSystemUIFont" w:hAnsi="AppleSystemUIFont" w:cs="AppleSystemUIFont"/>
                                  <w:sz w:val="26"/>
                                  <w:szCs w:val="26"/>
                                </w:rPr>
                                <w:t xml:space="preserve">Web UI / Mobile UI / REST API  </w:t>
                              </w:r>
                              <w:r w:rsidRPr="00362218">
                                <w:rPr>
                                  <w:rFonts w:ascii="AppleSystemUIFont" w:hAnsi="AppleSystemUIFont" w:cs="AppleSystemUIFont"/>
                                  <w:sz w:val="26"/>
                                  <w:szCs w:val="26"/>
                                </w:rPr>
                                <w:br/>
                                <w:t xml:space="preserve">• Authentication </w:t>
                              </w:r>
                              <w:proofErr w:type="gramStart"/>
                              <w:r w:rsidRPr="00362218">
                                <w:rPr>
                                  <w:rFonts w:ascii="AppleSystemUIFont" w:hAnsi="AppleSystemUIFont" w:cs="AppleSystemUIFont"/>
                                  <w:sz w:val="26"/>
                                  <w:szCs w:val="26"/>
                                </w:rPr>
                                <w:t>middleware  (</w:t>
                              </w:r>
                              <w:proofErr w:type="gramEnd"/>
                              <w:r w:rsidRPr="00362218">
                                <w:rPr>
                                  <w:rFonts w:ascii="AppleSystemUIFont" w:hAnsi="AppleSystemUIFont" w:cs="AppleSystemUIFont"/>
                                  <w:sz w:val="26"/>
                                  <w:szCs w:val="26"/>
                                </w:rPr>
                                <w:t>login/session/JWT)</w:t>
                              </w:r>
                              <w:r w:rsidRPr="00362218">
                                <w:rPr>
                                  <w:rFonts w:ascii="AppleSystemUIFont" w:hAnsi="AppleSystemUIFont" w:cs="AppleSystemUIFont"/>
                                  <w:sz w:val="26"/>
                                  <w:szCs w:val="26"/>
                                </w:rPr>
                                <w:br/>
                                <w:t xml:space="preserve">• Input validation + rate limiting    </w:t>
                              </w:r>
                              <w:r w:rsidRPr="00362218">
                                <w:rPr>
                                  <w:rFonts w:ascii="AppleSystemUIFont" w:hAnsi="AppleSystemUIFont" w:cs="AppleSystemUIFont"/>
                                  <w:sz w:val="26"/>
                                  <w:szCs w:val="26"/>
                                </w:rPr>
                                <w:br/>
                                <w:t xml:space="preserve">• Transport security (TLS)  </w:t>
                              </w:r>
                              <w:r w:rsidRPr="00362218">
                                <w:rPr>
                                  <w:rFonts w:ascii="AppleSystemUIFont" w:hAnsi="AppleSystemUIFont" w:cs="AppleSystemUIFont"/>
                                  <w:sz w:val="26"/>
                                  <w:szCs w:val="26"/>
                                </w:rPr>
                                <w:br/>
                              </w:r>
                            </w:p>
                            <w:p w14:paraId="7C1F73A6" w14:textId="6F10976F" w:rsidR="00362218" w:rsidRPr="003341F9" w:rsidRDefault="00362218" w:rsidP="00D32A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854891" id="Group 8" o:spid="_x0000_s1026" style="position:absolute;margin-left:45.4pt;margin-top:16.75pt;width:386.05pt;height:654.3pt;z-index:251667456" coordsize="49028,830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&#13;&#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7" type="#_x0000_t67" style="position:absolute;left:23745;top:15760;width:1179;height:499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" adj="19053" fillcolor="#4f81bd [3204]" strokecolor="#0a121c [484]" strokeweight="2pt"/>
                <v:roundrect id="Rounded Rectangle 2" o:spid="_x0000_s1028" style="position:absolute;left:2750;top:21261;width:42936;height:213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" fillcolor="white [3201]" strokecolor="#4f81bd [3204]" strokeweight="2pt">
                  <v:textbox>
                    <w:txbxContent>
                      <w:p w14:paraId="42875BB6"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Service Layer</w:t>
                        </w:r>
                      </w:p>
                      <w:p w14:paraId="5DD61E5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A561B6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Application Services / Use Cases                                                             </w:t>
                        </w:r>
                      </w:p>
                      <w:p w14:paraId="5465788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UserService</w:t>
                        </w:r>
                        <w:proofErr w:type="spellEnd"/>
                        <w:r>
                          <w:rPr>
                            <w:rFonts w:ascii="AppleSystemUIFont" w:hAnsi="AppleSystemUIFont" w:cs="AppleSystemUIFont"/>
                            <w:sz w:val="26"/>
                            <w:szCs w:val="26"/>
                            <w:lang w:val="en-GB"/>
                          </w:rPr>
                          <w:t xml:space="preserve"> (register, authenticate, RBAC, password reset)                                  </w:t>
                        </w:r>
                      </w:p>
                      <w:p w14:paraId="53CD017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CourseService</w:t>
                        </w:r>
                        <w:proofErr w:type="spellEnd"/>
                        <w:r>
                          <w:rPr>
                            <w:rFonts w:ascii="AppleSystemUIFont" w:hAnsi="AppleSystemUIFont" w:cs="AppleSystemUIFont"/>
                            <w:sz w:val="26"/>
                            <w:szCs w:val="26"/>
                            <w:lang w:val="en-GB"/>
                          </w:rPr>
                          <w:t xml:space="preserve"> (create/manage courses)                                                      </w:t>
                        </w:r>
                      </w:p>
                      <w:p w14:paraId="7ABD53AB"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EnrolmentService (enrol/</w:t>
                        </w:r>
                        <w:proofErr w:type="spellStart"/>
                        <w:r>
                          <w:rPr>
                            <w:rFonts w:ascii="AppleSystemUIFont" w:hAnsi="AppleSystemUIFont" w:cs="AppleSystemUIFont"/>
                            <w:sz w:val="26"/>
                            <w:szCs w:val="26"/>
                            <w:lang w:val="en-GB"/>
                          </w:rPr>
                          <w:t>unenrol</w:t>
                        </w:r>
                        <w:proofErr w:type="spellEnd"/>
                        <w:r>
                          <w:rPr>
                            <w:rFonts w:ascii="AppleSystemUIFont" w:hAnsi="AppleSystemUIFont" w:cs="AppleSystemUIFont"/>
                            <w:sz w:val="26"/>
                            <w:szCs w:val="26"/>
                            <w:lang w:val="en-GB"/>
                          </w:rPr>
                          <w:t xml:space="preserve">, prerequisites)                                            </w:t>
                        </w:r>
                      </w:p>
                      <w:p w14:paraId="4C3FBE7B"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AssessmentService</w:t>
                        </w:r>
                        <w:proofErr w:type="spellEnd"/>
                        <w:r>
                          <w:rPr>
                            <w:rFonts w:ascii="AppleSystemUIFont" w:hAnsi="AppleSystemUIFont" w:cs="AppleSystemUIFont"/>
                            <w:sz w:val="26"/>
                            <w:szCs w:val="26"/>
                            <w:lang w:val="en-GB"/>
                          </w:rPr>
                          <w:t xml:space="preserve"> (quizzes, submissions, grading)                                          </w:t>
                        </w:r>
                      </w:p>
                      <w:p w14:paraId="447B5C29" w14:textId="77777777" w:rsidR="00D32A97" w:rsidRPr="003341F9" w:rsidRDefault="00D32A97" w:rsidP="00D32A97">
                        <w:r>
                          <w:rPr>
                            <w:rFonts w:ascii="AppleSystemUIFont" w:hAnsi="AppleSystemUIFont" w:cs="AppleSystemUIFont"/>
                            <w:sz w:val="26"/>
                            <w:szCs w:val="26"/>
                            <w:lang w:val="en-GB"/>
                          </w:rPr>
                          <w:t xml:space="preserve">• Authorization checks (RBAC/ABAC) + audit logging  </w:t>
                        </w:r>
                      </w:p>
                    </w:txbxContent>
                  </v:textbox>
                </v:roundrect>
                <v:roundrect id="Rounded Rectangle 2" o:spid="_x0000_s1029" style="position:absolute;left:3122;top:48470;width:42936;height:1261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" fillcolor="white [3201]" strokecolor="#4f81bd [3204]" strokeweight="2pt">
                  <v:textbox>
                    <w:txbxContent>
                      <w:p w14:paraId="4B8B64D0"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Domain Layer             </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 xml:space="preserve">                            </w:t>
                        </w:r>
                      </w:p>
                      <w:p w14:paraId="3DA76A30"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Core business model                            </w:t>
                        </w:r>
                      </w:p>
                      <w:p w14:paraId="5AA1791F"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Entities: User, Course, Lesson, Enrolment, Assessment </w:t>
                        </w:r>
                      </w:p>
                      <w:p w14:paraId="7FB07140"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Value objects + domain rules + exceptions    </w:t>
                        </w:r>
                      </w:p>
                      <w:p w14:paraId="2EF5A008" w14:textId="77777777" w:rsidR="00D32A97" w:rsidRPr="003341F9" w:rsidRDefault="00D32A97" w:rsidP="00D32A97">
                        <w:r>
                          <w:rPr>
                            <w:rFonts w:ascii="AppleSystemUIFont" w:hAnsi="AppleSystemUIFont" w:cs="AppleSystemUIFont"/>
                            <w:sz w:val="26"/>
                            <w:szCs w:val="26"/>
                            <w:lang w:val="en-GB"/>
                          </w:rPr>
                          <w:t xml:space="preserve">• Policies (e.g., enrolment eligibility)     </w:t>
                        </w:r>
                      </w:p>
                    </w:txbxContent>
                  </v:textbox>
                </v:roundrect>
                <v:shape id="Down Arrow 4" o:spid="_x0000_s1030" type="#_x0000_t67" style="position:absolute;left:23820;top:42597;width:1179;height:4998;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" adj="19053" fillcolor="#4f81bd [3204]" strokecolor="#0a121c [484]" strokeweight="2pt"/>
                <v:shape id="Down Arrow 4" o:spid="_x0000_s1031" type="#_x0000_t67" style="position:absolute;left:23671;top:61034;width:1179;height:499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" adj="19053" fillcolor="#4f81bd [3204]" strokecolor="#0a121c [484]" strokeweight="2pt"/>
                <v:roundrect id="Rounded Rectangle 6" o:spid="_x0000_s1032" style="position:absolute;top:66461;width:49028;height:1663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" fillcolor="white [3201]" strokecolor="#4f81bd [3204]" strokeweight="2pt">
                  <v:textbox>
                    <w:txbxContent>
                      <w:p w14:paraId="20092F72"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Infrastructure / Data Layer </w:t>
                        </w:r>
                      </w:p>
                      <w:p w14:paraId="1B6DE868"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627995E7"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Persistence + Security utilities   </w:t>
                        </w:r>
                      </w:p>
                      <w:p w14:paraId="6D789AA1"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Repositories (DB implementations)   </w:t>
                        </w:r>
                      </w:p>
                      <w:p w14:paraId="46D0F8EA"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Password hashing (PBKDF2/</w:t>
                        </w:r>
                        <w:proofErr w:type="spellStart"/>
                        <w:r>
                          <w:rPr>
                            <w:rFonts w:ascii="AppleSystemUIFont" w:hAnsi="AppleSystemUIFont" w:cs="AppleSystemUIFont"/>
                            <w:sz w:val="26"/>
                            <w:szCs w:val="26"/>
                            <w:lang w:val="en-GB"/>
                          </w:rPr>
                          <w:t>bcrypt</w:t>
                        </w:r>
                        <w:proofErr w:type="spellEnd"/>
                        <w:r>
                          <w:rPr>
                            <w:rFonts w:ascii="AppleSystemUIFont" w:hAnsi="AppleSystemUIFont" w:cs="AppleSystemUIFont"/>
                            <w:sz w:val="26"/>
                            <w:szCs w:val="26"/>
                            <w:lang w:val="en-GB"/>
                          </w:rPr>
                          <w:t xml:space="preserve">/Argon2), token generation   </w:t>
                        </w:r>
                      </w:p>
                      <w:p w14:paraId="59EA0E89" w14:textId="77777777" w:rsidR="00D32A97" w:rsidRDefault="00D32A97" w:rsidP="00D32A97">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 Encryption at rest (PII) + key management (secrets vault</w:t>
                        </w:r>
                      </w:p>
                      <w:p w14:paraId="033C7C55" w14:textId="77777777" w:rsidR="00D32A97" w:rsidRDefault="00D32A97" w:rsidP="00D32A97">
                        <w:r>
                          <w:rPr>
                            <w:rFonts w:ascii="AppleSystemUIFont" w:hAnsi="AppleSystemUIFont" w:cs="AppleSystemUIFont"/>
                            <w:sz w:val="26"/>
                            <w:szCs w:val="26"/>
                            <w:lang w:val="en-GB"/>
                          </w:rPr>
                          <w:t xml:space="preserve">• Logging/monitoring, backups   </w:t>
                        </w:r>
                      </w:p>
                    </w:txbxContent>
                  </v:textbox>
                </v:roundrect>
                <v:roundrect id="Rounded Rectangle 2" o:spid="_x0000_s1033" style="position:absolute;left:2750;width:42936;height:155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" fillcolor="white [3201]" strokecolor="#4f81bd [3204]" strokeweight="2pt">
                  <v:textbox>
                    <w:txbxContent>
                      <w:p w14:paraId="6A8E676C" w14:textId="52603596" w:rsidR="00362218" w:rsidRPr="00362218" w:rsidRDefault="00362218" w:rsidP="00362218">
                        <w:pPr>
                          <w:rPr>
                            <w:rFonts w:ascii="AppleSystemUIFont" w:hAnsi="AppleSystemUIFont" w:cs="AppleSystemUIFont"/>
                            <w:sz w:val="26"/>
                            <w:szCs w:val="26"/>
                          </w:rPr>
                        </w:pPr>
                        <w:r w:rsidRPr="00362218">
                          <w:rPr>
                            <w:rFonts w:ascii="AppleSystemUIFont" w:hAnsi="AppleSystemUIFont" w:cs="AppleSystemUIFont"/>
                            <w:sz w:val="26"/>
                            <w:szCs w:val="26"/>
                          </w:rPr>
                          <w:t>Presentation Layer</w:t>
                        </w:r>
                      </w:p>
                      <w:p w14:paraId="74227BDD" w14:textId="77777777" w:rsidR="00362218" w:rsidRPr="00362218" w:rsidRDefault="00362218" w:rsidP="00362218">
                        <w:pPr>
                          <w:rPr>
                            <w:rFonts w:ascii="AppleSystemUIFont" w:hAnsi="AppleSystemUIFont" w:cs="AppleSystemUIFont"/>
                            <w:sz w:val="26"/>
                            <w:szCs w:val="26"/>
                          </w:rPr>
                        </w:pPr>
                        <w:r w:rsidRPr="00362218">
                          <w:rPr>
                            <w:rFonts w:ascii="AppleSystemUIFont" w:hAnsi="AppleSystemUIFont" w:cs="AppleSystemUIFont"/>
                            <w:sz w:val="26"/>
                            <w:szCs w:val="26"/>
                          </w:rPr>
                          <w:t xml:space="preserve">Web UI / Mobile UI / REST API  </w:t>
                        </w:r>
                        <w:r w:rsidRPr="00362218">
                          <w:rPr>
                            <w:rFonts w:ascii="AppleSystemUIFont" w:hAnsi="AppleSystemUIFont" w:cs="AppleSystemUIFont"/>
                            <w:sz w:val="26"/>
                            <w:szCs w:val="26"/>
                          </w:rPr>
                          <w:br/>
                          <w:t xml:space="preserve">• Authentication </w:t>
                        </w:r>
                        <w:proofErr w:type="gramStart"/>
                        <w:r w:rsidRPr="00362218">
                          <w:rPr>
                            <w:rFonts w:ascii="AppleSystemUIFont" w:hAnsi="AppleSystemUIFont" w:cs="AppleSystemUIFont"/>
                            <w:sz w:val="26"/>
                            <w:szCs w:val="26"/>
                          </w:rPr>
                          <w:t>middleware  (</w:t>
                        </w:r>
                        <w:proofErr w:type="gramEnd"/>
                        <w:r w:rsidRPr="00362218">
                          <w:rPr>
                            <w:rFonts w:ascii="AppleSystemUIFont" w:hAnsi="AppleSystemUIFont" w:cs="AppleSystemUIFont"/>
                            <w:sz w:val="26"/>
                            <w:szCs w:val="26"/>
                          </w:rPr>
                          <w:t>login/session/JWT)</w:t>
                        </w:r>
                        <w:r w:rsidRPr="00362218">
                          <w:rPr>
                            <w:rFonts w:ascii="AppleSystemUIFont" w:hAnsi="AppleSystemUIFont" w:cs="AppleSystemUIFont"/>
                            <w:sz w:val="26"/>
                            <w:szCs w:val="26"/>
                          </w:rPr>
                          <w:br/>
                          <w:t xml:space="preserve">• Input validation + rate limiting    </w:t>
                        </w:r>
                        <w:r w:rsidRPr="00362218">
                          <w:rPr>
                            <w:rFonts w:ascii="AppleSystemUIFont" w:hAnsi="AppleSystemUIFont" w:cs="AppleSystemUIFont"/>
                            <w:sz w:val="26"/>
                            <w:szCs w:val="26"/>
                          </w:rPr>
                          <w:br/>
                          <w:t xml:space="preserve">• Transport security (TLS)  </w:t>
                        </w:r>
                        <w:r w:rsidRPr="00362218">
                          <w:rPr>
                            <w:rFonts w:ascii="AppleSystemUIFont" w:hAnsi="AppleSystemUIFont" w:cs="AppleSystemUIFont"/>
                            <w:sz w:val="26"/>
                            <w:szCs w:val="26"/>
                          </w:rPr>
                          <w:br/>
                        </w:r>
                      </w:p>
                      <w:p w14:paraId="7C1F73A6" w14:textId="6F10976F" w:rsidR="00362218" w:rsidRPr="003341F9" w:rsidRDefault="00362218" w:rsidP="00D32A97"/>
                    </w:txbxContent>
                  </v:textbox>
                </v:roundrect>
              </v:group>
            </w:pict>
          </mc:Fallback>
        </mc:AlternateContent>
      </w:r>
    </w:p>
    <w:p w14:paraId="723F73C3" w14:textId="1FD97B33" w:rsidR="00D32A97" w:rsidRDefault="00D32A97" w:rsidP="00C77F97">
      <w:pPr>
        <w:pStyle w:val="Heading2"/>
        <w:spacing w:line="480" w:lineRule="auto"/>
        <w:rPr>
          <w:rFonts w:ascii="Arial" w:hAnsi="Arial" w:cs="Arial"/>
          <w:color w:val="000000" w:themeColor="text1"/>
          <w:sz w:val="24"/>
          <w:szCs w:val="24"/>
        </w:rPr>
      </w:pPr>
    </w:p>
    <w:p w14:paraId="1312A018" w14:textId="77777777" w:rsidR="00D32A97" w:rsidRDefault="00D32A97" w:rsidP="00C77F97">
      <w:pPr>
        <w:pStyle w:val="Heading2"/>
        <w:spacing w:line="480" w:lineRule="auto"/>
        <w:rPr>
          <w:rFonts w:ascii="Arial" w:hAnsi="Arial" w:cs="Arial"/>
          <w:color w:val="000000" w:themeColor="text1"/>
          <w:sz w:val="24"/>
          <w:szCs w:val="24"/>
        </w:rPr>
      </w:pPr>
    </w:p>
    <w:p w14:paraId="78F87E70" w14:textId="77777777" w:rsidR="00D32A97" w:rsidRDefault="00D32A97" w:rsidP="00C77F97">
      <w:pPr>
        <w:pStyle w:val="Heading2"/>
        <w:spacing w:line="480" w:lineRule="auto"/>
        <w:rPr>
          <w:rFonts w:ascii="Arial" w:hAnsi="Arial" w:cs="Arial"/>
          <w:color w:val="000000" w:themeColor="text1"/>
          <w:sz w:val="24"/>
          <w:szCs w:val="24"/>
        </w:rPr>
      </w:pPr>
    </w:p>
    <w:p w14:paraId="54725FBF" w14:textId="7974F99F" w:rsidR="00D32A97" w:rsidRDefault="00D32A97" w:rsidP="00C77F97">
      <w:pPr>
        <w:pStyle w:val="Heading2"/>
        <w:spacing w:line="480" w:lineRule="auto"/>
        <w:rPr>
          <w:rFonts w:ascii="Arial" w:hAnsi="Arial" w:cs="Arial"/>
          <w:color w:val="000000" w:themeColor="text1"/>
          <w:sz w:val="24"/>
          <w:szCs w:val="24"/>
        </w:rPr>
      </w:pPr>
    </w:p>
    <w:p w14:paraId="426D7353" w14:textId="2C42A3F5" w:rsidR="00D32A97" w:rsidRDefault="00D32A97" w:rsidP="00C77F97">
      <w:pPr>
        <w:pStyle w:val="Heading2"/>
        <w:spacing w:line="480" w:lineRule="auto"/>
        <w:rPr>
          <w:rFonts w:ascii="Arial" w:hAnsi="Arial" w:cs="Arial"/>
          <w:color w:val="000000" w:themeColor="text1"/>
          <w:sz w:val="24"/>
          <w:szCs w:val="24"/>
        </w:rPr>
      </w:pPr>
    </w:p>
    <w:p w14:paraId="784AE3B7" w14:textId="77777777" w:rsidR="00D32A97" w:rsidRDefault="00D32A97" w:rsidP="00C77F97">
      <w:pPr>
        <w:pStyle w:val="Heading2"/>
        <w:spacing w:line="480" w:lineRule="auto"/>
        <w:rPr>
          <w:rFonts w:ascii="Arial" w:hAnsi="Arial" w:cs="Arial"/>
          <w:color w:val="000000" w:themeColor="text1"/>
          <w:sz w:val="24"/>
          <w:szCs w:val="24"/>
        </w:rPr>
      </w:pPr>
    </w:p>
    <w:p w14:paraId="133E76F2" w14:textId="77777777" w:rsidR="00D32A97" w:rsidRDefault="00D32A97" w:rsidP="00C77F97">
      <w:pPr>
        <w:pStyle w:val="Heading2"/>
        <w:spacing w:line="480" w:lineRule="auto"/>
        <w:rPr>
          <w:rFonts w:ascii="Arial" w:hAnsi="Arial" w:cs="Arial"/>
          <w:color w:val="000000" w:themeColor="text1"/>
          <w:sz w:val="24"/>
          <w:szCs w:val="24"/>
        </w:rPr>
      </w:pPr>
    </w:p>
    <w:p w14:paraId="021A41A1" w14:textId="77777777" w:rsidR="00D32A97" w:rsidRDefault="00D32A97" w:rsidP="00C77F97">
      <w:pPr>
        <w:pStyle w:val="Heading2"/>
        <w:spacing w:line="480" w:lineRule="auto"/>
        <w:rPr>
          <w:rFonts w:ascii="Arial" w:hAnsi="Arial" w:cs="Arial"/>
          <w:color w:val="000000" w:themeColor="text1"/>
          <w:sz w:val="24"/>
          <w:szCs w:val="24"/>
        </w:rPr>
      </w:pPr>
    </w:p>
    <w:p w14:paraId="4CDC5E18" w14:textId="50E7D890" w:rsidR="00D32A97" w:rsidRDefault="00D32A97" w:rsidP="00C77F97">
      <w:pPr>
        <w:pStyle w:val="Heading2"/>
        <w:spacing w:line="480" w:lineRule="auto"/>
        <w:rPr>
          <w:rFonts w:ascii="Arial" w:hAnsi="Arial" w:cs="Arial"/>
          <w:color w:val="000000" w:themeColor="text1"/>
          <w:sz w:val="24"/>
          <w:szCs w:val="24"/>
        </w:rPr>
      </w:pPr>
    </w:p>
    <w:p w14:paraId="0C1A8725" w14:textId="405C8A9E" w:rsidR="00D32A97" w:rsidRDefault="00D32A97" w:rsidP="00C77F97">
      <w:pPr>
        <w:pStyle w:val="Heading2"/>
        <w:spacing w:line="480" w:lineRule="auto"/>
        <w:rPr>
          <w:rFonts w:ascii="Arial" w:hAnsi="Arial" w:cs="Arial"/>
          <w:color w:val="000000" w:themeColor="text1"/>
          <w:sz w:val="24"/>
          <w:szCs w:val="24"/>
        </w:rPr>
      </w:pPr>
    </w:p>
    <w:p w14:paraId="74D1560F" w14:textId="77777777" w:rsidR="00D32A97" w:rsidRDefault="00D32A97" w:rsidP="00C77F97">
      <w:pPr>
        <w:pStyle w:val="Heading2"/>
        <w:spacing w:line="480" w:lineRule="auto"/>
        <w:rPr>
          <w:rFonts w:ascii="Arial" w:hAnsi="Arial" w:cs="Arial"/>
          <w:color w:val="000000" w:themeColor="text1"/>
          <w:sz w:val="24"/>
          <w:szCs w:val="24"/>
        </w:rPr>
      </w:pPr>
    </w:p>
    <w:p w14:paraId="1FDED8B2" w14:textId="77777777" w:rsidR="00D32A97" w:rsidRDefault="00D32A97" w:rsidP="00C77F97">
      <w:pPr>
        <w:pStyle w:val="Heading2"/>
        <w:spacing w:line="480" w:lineRule="auto"/>
        <w:rPr>
          <w:rFonts w:ascii="Arial" w:hAnsi="Arial" w:cs="Arial"/>
          <w:color w:val="000000" w:themeColor="text1"/>
          <w:sz w:val="24"/>
          <w:szCs w:val="24"/>
        </w:rPr>
      </w:pPr>
    </w:p>
    <w:p w14:paraId="06F82D42" w14:textId="429FC52A" w:rsidR="00D32A97" w:rsidRDefault="00D32A97" w:rsidP="00C77F97">
      <w:pPr>
        <w:pStyle w:val="Heading2"/>
        <w:spacing w:line="480" w:lineRule="auto"/>
        <w:rPr>
          <w:rFonts w:ascii="Arial" w:hAnsi="Arial" w:cs="Arial"/>
          <w:color w:val="000000" w:themeColor="text1"/>
          <w:sz w:val="24"/>
          <w:szCs w:val="24"/>
        </w:rPr>
      </w:pPr>
    </w:p>
    <w:p w14:paraId="12C5B8D3" w14:textId="6728A57C" w:rsidR="00D32A97" w:rsidRDefault="00D32A97" w:rsidP="00C77F97">
      <w:pPr>
        <w:pStyle w:val="Heading2"/>
        <w:spacing w:line="480" w:lineRule="auto"/>
        <w:rPr>
          <w:rFonts w:ascii="Arial" w:hAnsi="Arial" w:cs="Arial"/>
          <w:color w:val="000000" w:themeColor="text1"/>
          <w:sz w:val="24"/>
          <w:szCs w:val="24"/>
        </w:rPr>
      </w:pPr>
    </w:p>
    <w:p w14:paraId="0B9E0EFA" w14:textId="77777777" w:rsidR="00D32A97" w:rsidRDefault="00D32A97" w:rsidP="00C77F97">
      <w:pPr>
        <w:pStyle w:val="Heading2"/>
        <w:spacing w:line="480" w:lineRule="auto"/>
        <w:rPr>
          <w:rFonts w:ascii="Arial" w:hAnsi="Arial" w:cs="Arial"/>
          <w:color w:val="000000" w:themeColor="text1"/>
          <w:sz w:val="24"/>
          <w:szCs w:val="24"/>
        </w:rPr>
      </w:pPr>
    </w:p>
    <w:p w14:paraId="189B2EBA" w14:textId="77777777" w:rsidR="00D32A97" w:rsidRDefault="00D32A97" w:rsidP="00C77F97">
      <w:pPr>
        <w:pStyle w:val="Heading2"/>
        <w:spacing w:line="480" w:lineRule="auto"/>
        <w:rPr>
          <w:rFonts w:ascii="Arial" w:hAnsi="Arial" w:cs="Arial"/>
          <w:color w:val="000000" w:themeColor="text1"/>
          <w:sz w:val="24"/>
          <w:szCs w:val="24"/>
        </w:rPr>
      </w:pPr>
    </w:p>
    <w:p w14:paraId="48F5AE4B" w14:textId="1C90522F" w:rsidR="00201072" w:rsidRPr="009E5BC4" w:rsidRDefault="00000000" w:rsidP="00C77F97">
      <w:pPr>
        <w:pStyle w:val="Heading2"/>
        <w:spacing w:line="480" w:lineRule="auto"/>
        <w:rPr>
          <w:rFonts w:ascii="Arial" w:hAnsi="Arial" w:cs="Arial"/>
          <w:color w:val="000000" w:themeColor="text1"/>
          <w:sz w:val="24"/>
          <w:szCs w:val="24"/>
        </w:rPr>
      </w:pPr>
      <w:r w:rsidRPr="009E5BC4">
        <w:rPr>
          <w:rFonts w:ascii="Arial" w:hAnsi="Arial" w:cs="Arial"/>
          <w:color w:val="000000" w:themeColor="text1"/>
          <w:sz w:val="24"/>
          <w:szCs w:val="24"/>
        </w:rPr>
        <w:lastRenderedPageBreak/>
        <w:t>1.1 Key System Modules</w:t>
      </w:r>
    </w:p>
    <w:p w14:paraId="142C4359"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The platform is decomposed into several core modules to enhance cohesion and maintainability. These include User Management, Course Management, Enrolment Management, Content Delivery, Assessment and Quizzes, and Administrative Functions. The User Management module is foundational, as it underpins authentication, authorisation, and identity management across the platform.</w:t>
      </w:r>
    </w:p>
    <w:p w14:paraId="0120677B" w14:textId="77777777" w:rsidR="00201072" w:rsidRPr="009E5BC4" w:rsidRDefault="00000000" w:rsidP="00C77F97">
      <w:pPr>
        <w:pStyle w:val="Heading2"/>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1.2 Security Considerations</w:t>
      </w:r>
    </w:p>
    <w:p w14:paraId="532E8B5C"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Security is a primary design concern in this system. User authentication is implemented using secure password hashing based on the PBKDF2-HMAC-SHA256 algorithm, in accordance with industry best practices for password storage (OWASP, 2025). Passwords are never stored in plaintext, and each hash is salted to mitigate rainbow table attacks.</w:t>
      </w:r>
    </w:p>
    <w:p w14:paraId="3BA532AC"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Role-based access control (RBAC) is enforced within the service layer to ensure that only authorised users can perform sensitive operations. Input validation is applied to all externally supplied data to reduce the risk of injection attacks. Cryptographically secure random tokens are generated using Python’s secrets module, aligning with guidance provided by the Python Software Foundation (Python Software Foundation, 2025). The overall design aligns with the OWASP Application Security Verification Standard (ASVS) and NIST digital identity guidelines (NIST, 2025; OWASP, 2025).</w:t>
      </w:r>
    </w:p>
    <w:p w14:paraId="4B95C527" w14:textId="77777777" w:rsidR="00201072" w:rsidRPr="009E5BC4" w:rsidRDefault="00000000" w:rsidP="00C77F97">
      <w:pPr>
        <w:pStyle w:val="Heading1"/>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2. System Implementation</w:t>
      </w:r>
    </w:p>
    <w:p w14:paraId="4BB94CBF"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 xml:space="preserve">The User Management module was implemented using Python and object-oriented design principles. The module is framework-agnostic and structured to reflect the </w:t>
      </w:r>
      <w:r w:rsidRPr="009E5BC4">
        <w:rPr>
          <w:rFonts w:ascii="Arial" w:hAnsi="Arial" w:cs="Arial"/>
          <w:color w:val="000000" w:themeColor="text1"/>
          <w:sz w:val="24"/>
          <w:szCs w:val="24"/>
        </w:rPr>
        <w:lastRenderedPageBreak/>
        <w:t>layered architecture described previously. Core domain entities, such as the User class, encapsulate state and behaviour, while business logic is implemented within a dedicated service layer.</w:t>
      </w:r>
    </w:p>
    <w:p w14:paraId="462CD4A0" w14:textId="547A1EA6" w:rsidR="00C77F97"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A repository abstraction is used to decouple persistence logic from business rules. For demonstration and testing purposes, an in-memory repository implementation is provided. This approach improves testability and supports future replacement with a database-backed repository without modifying service-layer code.</w:t>
      </w:r>
    </w:p>
    <w:p w14:paraId="1902693C" w14:textId="77777777" w:rsidR="00201072" w:rsidRPr="009E5BC4" w:rsidRDefault="00000000" w:rsidP="00C77F97">
      <w:pPr>
        <w:pStyle w:val="Heading2"/>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2.1 Test-Driven Development Approach</w:t>
      </w:r>
    </w:p>
    <w:p w14:paraId="5D39E1DE" w14:textId="109AF38B" w:rsidR="00275625"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Test-Driven Development (TDD) was applied throughout the implementation of the User Management module. Unit tests were written prior to implementing each public service method, defining the expected behaviour and error conditions. The implementation was then incrementally developed to satisfy these tests, followed by refactoring to improve clarity and maintainability while ensuring that all tests continued to pass (Beck, 2023).</w:t>
      </w:r>
    </w:p>
    <w:p w14:paraId="47AFFAE6" w14:textId="1C713B9F" w:rsidR="00362EC5" w:rsidRPr="00362EC5" w:rsidRDefault="00362EC5" w:rsidP="00362EC5">
      <w:pPr>
        <w:spacing w:line="480" w:lineRule="auto"/>
        <w:rPr>
          <w:rFonts w:ascii="Arial" w:hAnsi="Arial" w:cs="Arial"/>
          <w:b/>
          <w:bCs/>
          <w:color w:val="000000" w:themeColor="text1"/>
          <w:sz w:val="24"/>
          <w:szCs w:val="24"/>
          <w:lang w:val="en-GB"/>
        </w:rPr>
      </w:pPr>
      <w:r w:rsidRPr="00362EC5">
        <w:rPr>
          <w:rFonts w:ascii="Arial" w:hAnsi="Arial" w:cs="Arial"/>
          <w:b/>
          <w:bCs/>
          <w:color w:val="000000" w:themeColor="text1"/>
          <w:sz w:val="24"/>
          <w:szCs w:val="24"/>
          <w:lang w:val="en-GB"/>
        </w:rPr>
        <w:t>2.2 UML Class Diagram</w:t>
      </w:r>
    </w:p>
    <w:p w14:paraId="3B8E512F" w14:textId="561EFF4D" w:rsidR="00362EC5" w:rsidRPr="00362EC5" w:rsidRDefault="00362EC5" w:rsidP="00362EC5">
      <w:pPr>
        <w:spacing w:line="480" w:lineRule="auto"/>
        <w:rPr>
          <w:rFonts w:ascii="Arial" w:hAnsi="Arial" w:cs="Arial"/>
          <w:color w:val="000000" w:themeColor="text1"/>
          <w:sz w:val="24"/>
          <w:szCs w:val="24"/>
          <w:lang w:val="en-GB"/>
        </w:rPr>
      </w:pPr>
      <w:r w:rsidRPr="00362EC5">
        <w:rPr>
          <w:rFonts w:ascii="Arial" w:hAnsi="Arial" w:cs="Arial"/>
          <w:color w:val="000000" w:themeColor="text1"/>
          <w:sz w:val="24"/>
          <w:szCs w:val="24"/>
          <w:lang w:val="en-GB"/>
        </w:rPr>
        <w:t xml:space="preserve">Figure 2 presents the UML class diagram for the implemented User Management module. The diagram illustrates the separation of concerns between domain entities, service-layer logic, and infrastructure components. The </w:t>
      </w:r>
      <w:proofErr w:type="spellStart"/>
      <w:r w:rsidRPr="00362EC5">
        <w:rPr>
          <w:rFonts w:ascii="Arial" w:hAnsi="Arial" w:cs="Arial"/>
          <w:color w:val="000000" w:themeColor="text1"/>
          <w:sz w:val="24"/>
          <w:szCs w:val="24"/>
          <w:lang w:val="en-GB"/>
        </w:rPr>
        <w:t>UserService</w:t>
      </w:r>
      <w:proofErr w:type="spellEnd"/>
      <w:r w:rsidRPr="00362EC5">
        <w:rPr>
          <w:rFonts w:ascii="Arial" w:hAnsi="Arial" w:cs="Arial"/>
          <w:color w:val="000000" w:themeColor="text1"/>
          <w:sz w:val="24"/>
          <w:szCs w:val="24"/>
          <w:lang w:val="en-GB"/>
        </w:rPr>
        <w:t xml:space="preserve"> class orchestrates application use cases while depending on the </w:t>
      </w:r>
      <w:proofErr w:type="spellStart"/>
      <w:r w:rsidRPr="00362EC5">
        <w:rPr>
          <w:rFonts w:ascii="Arial" w:hAnsi="Arial" w:cs="Arial"/>
          <w:color w:val="000000" w:themeColor="text1"/>
          <w:sz w:val="24"/>
          <w:szCs w:val="24"/>
          <w:lang w:val="en-GB"/>
        </w:rPr>
        <w:t>UserRepositoryinterface</w:t>
      </w:r>
      <w:proofErr w:type="spellEnd"/>
      <w:r w:rsidRPr="00362EC5">
        <w:rPr>
          <w:rFonts w:ascii="Arial" w:hAnsi="Arial" w:cs="Arial"/>
          <w:color w:val="000000" w:themeColor="text1"/>
          <w:sz w:val="24"/>
          <w:szCs w:val="24"/>
          <w:lang w:val="en-GB"/>
        </w:rPr>
        <w:t xml:space="preserve"> rather than a concrete persistence implementation, thereby supporting dependency inversion and improving maintainability.</w:t>
      </w:r>
    </w:p>
    <w:p w14:paraId="041A15D7" w14:textId="0190ED5B" w:rsidR="00291D4B" w:rsidRDefault="00362EC5" w:rsidP="00C77F97">
      <w:pPr>
        <w:spacing w:line="480" w:lineRule="auto"/>
        <w:rPr>
          <w:rFonts w:ascii="Arial" w:hAnsi="Arial" w:cs="Arial"/>
          <w:color w:val="000000" w:themeColor="text1"/>
          <w:sz w:val="24"/>
          <w:szCs w:val="24"/>
          <w:lang w:val="en-GB"/>
        </w:rPr>
      </w:pPr>
      <w:r w:rsidRPr="00362EC5">
        <w:rPr>
          <w:rFonts w:ascii="Arial" w:hAnsi="Arial" w:cs="Arial"/>
          <w:color w:val="000000" w:themeColor="text1"/>
          <w:sz w:val="24"/>
          <w:szCs w:val="24"/>
          <w:lang w:val="en-GB"/>
        </w:rPr>
        <w:t xml:space="preserve">The use of an explicit repository interface enables alternative storage mechanisms to be introduced without modifying business logic, while the </w:t>
      </w:r>
      <w:proofErr w:type="spellStart"/>
      <w:r w:rsidRPr="00362EC5">
        <w:rPr>
          <w:rFonts w:ascii="Arial" w:hAnsi="Arial" w:cs="Arial"/>
          <w:color w:val="000000" w:themeColor="text1"/>
          <w:sz w:val="24"/>
          <w:szCs w:val="24"/>
          <w:lang w:val="en-GB"/>
        </w:rPr>
        <w:t>PasswordHasher</w:t>
      </w:r>
      <w:proofErr w:type="spellEnd"/>
      <w:r w:rsidRPr="00362EC5">
        <w:rPr>
          <w:rFonts w:ascii="Arial" w:hAnsi="Arial" w:cs="Arial"/>
          <w:color w:val="000000" w:themeColor="text1"/>
          <w:sz w:val="24"/>
          <w:szCs w:val="24"/>
          <w:lang w:val="en-GB"/>
        </w:rPr>
        <w:t xml:space="preserve"> class </w:t>
      </w:r>
      <w:r w:rsidRPr="00362EC5">
        <w:rPr>
          <w:rFonts w:ascii="Arial" w:hAnsi="Arial" w:cs="Arial"/>
          <w:color w:val="000000" w:themeColor="text1"/>
          <w:sz w:val="24"/>
          <w:szCs w:val="24"/>
          <w:lang w:val="en-GB"/>
        </w:rPr>
        <w:lastRenderedPageBreak/>
        <w:t xml:space="preserve">encapsulates all cryptographic operations related to credential management. Visibility modifiers are used to distinguish public interfaces from internal state, reinforcing encapsulation and adherence to object-oriented design principles (Bass, Clements and </w:t>
      </w:r>
      <w:proofErr w:type="spellStart"/>
      <w:r w:rsidRPr="00362EC5">
        <w:rPr>
          <w:rFonts w:ascii="Arial" w:hAnsi="Arial" w:cs="Arial"/>
          <w:color w:val="000000" w:themeColor="text1"/>
          <w:sz w:val="24"/>
          <w:szCs w:val="24"/>
          <w:lang w:val="en-GB"/>
        </w:rPr>
        <w:t>Kazman</w:t>
      </w:r>
      <w:proofErr w:type="spellEnd"/>
      <w:r w:rsidRPr="00362EC5">
        <w:rPr>
          <w:rFonts w:ascii="Arial" w:hAnsi="Arial" w:cs="Arial"/>
          <w:color w:val="000000" w:themeColor="text1"/>
          <w:sz w:val="24"/>
          <w:szCs w:val="24"/>
          <w:lang w:val="en-GB"/>
        </w:rPr>
        <w:t>, 2023).</w:t>
      </w:r>
    </w:p>
    <w:p w14:paraId="6B772F4C" w14:textId="3CDFF790" w:rsidR="00201072" w:rsidRPr="00EC5467" w:rsidRDefault="00275625" w:rsidP="00EC5467">
      <w:pPr>
        <w:spacing w:line="480" w:lineRule="auto"/>
        <w:rPr>
          <w:rFonts w:ascii="Arial" w:hAnsi="Arial" w:cs="Arial"/>
          <w:color w:val="000000" w:themeColor="text1"/>
          <w:sz w:val="24"/>
          <w:szCs w:val="24"/>
          <w:lang w:val="en-GB"/>
        </w:rPr>
      </w:pPr>
      <w:r>
        <w:rPr>
          <w:rFonts w:ascii="Arial" w:hAnsi="Arial" w:cs="Arial"/>
          <w:b/>
          <w:bCs/>
          <w:noProof/>
          <w:color w:val="000000" w:themeColor="text1"/>
          <w:sz w:val="24"/>
          <w:szCs w:val="24"/>
          <w:lang w:val="en-GB"/>
        </w:rPr>
        <w:drawing>
          <wp:inline distT="0" distB="0" distL="0" distR="0" wp14:anchorId="3087FFC0" wp14:editId="6C0EC7C1">
            <wp:extent cx="6047105" cy="3540802"/>
            <wp:effectExtent l="0" t="0" r="0" b="2540"/>
            <wp:docPr id="1272726700" name="Picture 2"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26700" name="Picture 2" descr="A diagram of a user flow&#10;&#10;AI-generated content may be incorrect."/>
                    <pic:cNvPicPr/>
                  </pic:nvPicPr>
                  <pic:blipFill rotWithShape="1">
                    <a:blip r:embed="rId8"/>
                    <a:srcRect t="8910"/>
                    <a:stretch>
                      <a:fillRect/>
                    </a:stretch>
                  </pic:blipFill>
                  <pic:spPr bwMode="auto">
                    <a:xfrm>
                      <a:off x="0" y="0"/>
                      <a:ext cx="6174130" cy="3615180"/>
                    </a:xfrm>
                    <a:prstGeom prst="rect">
                      <a:avLst/>
                    </a:prstGeom>
                    <a:ln>
                      <a:noFill/>
                    </a:ln>
                    <a:extLst>
                      <a:ext uri="{53640926-AAD7-44D8-BBD7-CCE9431645EC}">
                        <a14:shadowObscured xmlns:a14="http://schemas.microsoft.com/office/drawing/2010/main"/>
                      </a:ext>
                    </a:extLst>
                  </pic:spPr>
                </pic:pic>
              </a:graphicData>
            </a:graphic>
          </wp:inline>
        </w:drawing>
      </w:r>
      <w:r w:rsidRPr="009E5BC4">
        <w:rPr>
          <w:rFonts w:ascii="Arial" w:hAnsi="Arial" w:cs="Arial"/>
          <w:color w:val="000000" w:themeColor="text1"/>
          <w:sz w:val="24"/>
          <w:szCs w:val="24"/>
        </w:rPr>
        <w:t>3. Testing and Validation</w:t>
      </w:r>
    </w:p>
    <w:p w14:paraId="565E6FB1"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Comprehensive unit tests were written for all public methods of the UserService class, including user registration, authentication, password changes, account disabling, and role management. These tests validate both normal operation and exceptional conditions, such as invalid credentials and duplicate registrations.</w:t>
      </w:r>
    </w:p>
    <w:p w14:paraId="7FEFC784" w14:textId="77777777" w:rsidR="00201072"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 xml:space="preserve">All tests were executed using Python’s unittest framework and passed successfully, providing confidence in the correctness and robustness of the implementation. </w:t>
      </w:r>
      <w:r w:rsidRPr="009E5BC4">
        <w:rPr>
          <w:rFonts w:ascii="Arial" w:hAnsi="Arial" w:cs="Arial"/>
          <w:color w:val="000000" w:themeColor="text1"/>
          <w:sz w:val="24"/>
          <w:szCs w:val="24"/>
        </w:rPr>
        <w:lastRenderedPageBreak/>
        <w:t>Refactoring was guided by test results, enabling improvements to code readability and structure without introducing regressions.</w:t>
      </w:r>
    </w:p>
    <w:p w14:paraId="66374F1A" w14:textId="00320307" w:rsidR="006C6954" w:rsidRDefault="006C6954" w:rsidP="00C77F97">
      <w:pPr>
        <w:spacing w:line="480" w:lineRule="auto"/>
        <w:rPr>
          <w:rFonts w:ascii="Arial" w:hAnsi="Arial" w:cs="Arial"/>
          <w:color w:val="000000" w:themeColor="text1"/>
          <w:sz w:val="24"/>
          <w:szCs w:val="24"/>
        </w:rPr>
      </w:pPr>
      <w:r w:rsidRPr="006C6954">
        <w:rPr>
          <w:rFonts w:ascii="Arial" w:hAnsi="Arial" w:cs="Arial"/>
          <w:color w:val="000000" w:themeColor="text1"/>
          <w:sz w:val="24"/>
          <w:szCs w:val="24"/>
        </w:rPr>
        <w:t xml:space="preserve">Figure 3: Output of automated unit tests executed using Python’s </w:t>
      </w:r>
      <w:proofErr w:type="spellStart"/>
      <w:r w:rsidRPr="006C6954">
        <w:rPr>
          <w:rFonts w:ascii="Arial" w:hAnsi="Arial" w:cs="Arial"/>
          <w:color w:val="000000" w:themeColor="text1"/>
          <w:sz w:val="24"/>
          <w:szCs w:val="24"/>
        </w:rPr>
        <w:t>unittest</w:t>
      </w:r>
      <w:proofErr w:type="spellEnd"/>
      <w:r w:rsidRPr="006C6954">
        <w:rPr>
          <w:rFonts w:ascii="Arial" w:hAnsi="Arial" w:cs="Arial"/>
          <w:color w:val="000000" w:themeColor="text1"/>
          <w:sz w:val="24"/>
          <w:szCs w:val="24"/>
        </w:rPr>
        <w:t xml:space="preserve"> framework, confirming successful validation of all </w:t>
      </w:r>
      <w:proofErr w:type="spellStart"/>
      <w:r w:rsidRPr="006C6954">
        <w:rPr>
          <w:rFonts w:ascii="Arial" w:hAnsi="Arial" w:cs="Arial"/>
          <w:color w:val="000000" w:themeColor="text1"/>
          <w:sz w:val="24"/>
          <w:szCs w:val="24"/>
        </w:rPr>
        <w:t>UserService</w:t>
      </w:r>
      <w:proofErr w:type="spellEnd"/>
      <w:r w:rsidRPr="006C6954">
        <w:rPr>
          <w:rFonts w:ascii="Arial" w:hAnsi="Arial" w:cs="Arial"/>
          <w:color w:val="000000" w:themeColor="text1"/>
          <w:sz w:val="24"/>
          <w:szCs w:val="24"/>
        </w:rPr>
        <w:t xml:space="preserve"> public methods.</w:t>
      </w:r>
    </w:p>
    <w:p w14:paraId="2FAFBE59" w14:textId="4575F08B" w:rsidR="00970348" w:rsidRPr="009E5BC4" w:rsidRDefault="00970348" w:rsidP="00C77F97">
      <w:pPr>
        <w:spacing w:line="480" w:lineRule="auto"/>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5899F137" wp14:editId="49BE7960">
            <wp:extent cx="5971540" cy="2056765"/>
            <wp:effectExtent l="0" t="0" r="0" b="635"/>
            <wp:docPr id="677547170" name="Picture 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47170" name="Picture 3" descr="A screenshot of a computer error&#10;&#10;AI-generated content may be incorrect."/>
                    <pic:cNvPicPr/>
                  </pic:nvPicPr>
                  <pic:blipFill>
                    <a:blip r:embed="rId9"/>
                    <a:stretch>
                      <a:fillRect/>
                    </a:stretch>
                  </pic:blipFill>
                  <pic:spPr>
                    <a:xfrm>
                      <a:off x="0" y="0"/>
                      <a:ext cx="5971540" cy="2056765"/>
                    </a:xfrm>
                    <a:prstGeom prst="rect">
                      <a:avLst/>
                    </a:prstGeom>
                  </pic:spPr>
                </pic:pic>
              </a:graphicData>
            </a:graphic>
          </wp:inline>
        </w:drawing>
      </w:r>
    </w:p>
    <w:p w14:paraId="2CC61A93" w14:textId="77777777" w:rsidR="00201072" w:rsidRPr="009E5BC4" w:rsidRDefault="00000000" w:rsidP="00C77F97">
      <w:pPr>
        <w:pStyle w:val="Heading1"/>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References</w:t>
      </w:r>
    </w:p>
    <w:p w14:paraId="46F64A66"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Bass, L., Clements, P. and Kazman, R. (2023) Software Architecture in Practice. 4th edn. Boston: Addison-Wesley.</w:t>
      </w:r>
    </w:p>
    <w:p w14:paraId="71911274"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Beck, K. (2023) Test-Driven Development: By Example. 2nd edn. Boston: Addison-Wesley.</w:t>
      </w:r>
    </w:p>
    <w:p w14:paraId="657DDF74"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NIST (2025) Digital Identity Guidelines: Authentication and Authenticator Management (SP 800-63B). National Institute of Standards and Technology.</w:t>
      </w:r>
    </w:p>
    <w:p w14:paraId="28F253F6" w14:textId="77777777"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OWASP (2025) Application Security Verification Standard (ASVS). OWASP Foundation.</w:t>
      </w:r>
    </w:p>
    <w:p w14:paraId="738BD0A4" w14:textId="61BFEFD3" w:rsidR="00201072" w:rsidRPr="009E5BC4" w:rsidRDefault="00000000" w:rsidP="00C77F97">
      <w:pPr>
        <w:spacing w:line="480" w:lineRule="auto"/>
        <w:rPr>
          <w:rFonts w:ascii="Arial" w:hAnsi="Arial" w:cs="Arial"/>
          <w:color w:val="000000" w:themeColor="text1"/>
          <w:sz w:val="24"/>
          <w:szCs w:val="24"/>
        </w:rPr>
      </w:pPr>
      <w:r w:rsidRPr="009E5BC4">
        <w:rPr>
          <w:rFonts w:ascii="Arial" w:hAnsi="Arial" w:cs="Arial"/>
          <w:color w:val="000000" w:themeColor="text1"/>
          <w:sz w:val="24"/>
          <w:szCs w:val="24"/>
        </w:rPr>
        <w:t xml:space="preserve">Python Software Foundation (2025) Python Documentation: secrets module. </w:t>
      </w:r>
    </w:p>
    <w:sectPr w:rsidR="00201072" w:rsidRPr="009E5BC4" w:rsidSect="008F22F0">
      <w:headerReference w:type="default" r:id="rId10"/>
      <w:footerReference w:type="even" r:id="rId11"/>
      <w:footerReference w:type="default" r:id="rId12"/>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11665" w14:textId="77777777" w:rsidR="00680843" w:rsidRDefault="00680843" w:rsidP="00C54B0F">
      <w:pPr>
        <w:spacing w:after="0" w:line="240" w:lineRule="auto"/>
      </w:pPr>
      <w:r>
        <w:separator/>
      </w:r>
    </w:p>
  </w:endnote>
  <w:endnote w:type="continuationSeparator" w:id="0">
    <w:p w14:paraId="00B588A6" w14:textId="77777777" w:rsidR="00680843" w:rsidRDefault="00680843" w:rsidP="00C54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209822"/>
      <w:docPartObj>
        <w:docPartGallery w:val="Page Numbers (Bottom of Page)"/>
        <w:docPartUnique/>
      </w:docPartObj>
    </w:sdtPr>
    <w:sdtContent>
      <w:p w14:paraId="2F013189" w14:textId="409C214E" w:rsidR="00C54B0F" w:rsidRDefault="00C54B0F" w:rsidP="002448C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3B88F0" w14:textId="77777777" w:rsidR="00C54B0F" w:rsidRDefault="00C54B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6083590"/>
      <w:docPartObj>
        <w:docPartGallery w:val="Page Numbers (Bottom of Page)"/>
        <w:docPartUnique/>
      </w:docPartObj>
    </w:sdtPr>
    <w:sdtContent>
      <w:p w14:paraId="44B85670" w14:textId="5D38571C" w:rsidR="00C54B0F" w:rsidRDefault="00C54B0F" w:rsidP="002448C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D7CBF5" w14:textId="77777777" w:rsidR="00C54B0F" w:rsidRDefault="00C54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BD4EB" w14:textId="77777777" w:rsidR="00680843" w:rsidRDefault="00680843" w:rsidP="00C54B0F">
      <w:pPr>
        <w:spacing w:after="0" w:line="240" w:lineRule="auto"/>
      </w:pPr>
      <w:r>
        <w:separator/>
      </w:r>
    </w:p>
  </w:footnote>
  <w:footnote w:type="continuationSeparator" w:id="0">
    <w:p w14:paraId="76815B81" w14:textId="77777777" w:rsidR="00680843" w:rsidRDefault="00680843" w:rsidP="00C54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9C5C" w14:textId="4D043E48" w:rsidR="00955F35" w:rsidRPr="00955F35" w:rsidRDefault="00955F35">
    <w:pPr>
      <w:pStyle w:val="Header"/>
    </w:pPr>
    <w:r w:rsidRPr="00955F35">
      <w:rPr>
        <w:rFonts w:ascii="AppleSystemUIFont" w:hAnsi="AppleSystemUIFont" w:cs="AppleSystemUIFont"/>
        <w:sz w:val="26"/>
        <w:szCs w:val="26"/>
        <w:lang w:val="en-GB"/>
      </w:rPr>
      <w:t>Development for an E-Learning Platform</w:t>
    </w:r>
    <w:r w:rsidRPr="00955F35">
      <w:rPr>
        <w:rFonts w:ascii="AppleSystemUIFont" w:hAnsi="AppleSystemUIFont" w:cs="AppleSystemUIFont"/>
        <w:sz w:val="26"/>
        <w:szCs w:val="26"/>
        <w:lang w:val="en-GB"/>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54471">
    <w:abstractNumId w:val="8"/>
  </w:num>
  <w:num w:numId="2" w16cid:durableId="244387146">
    <w:abstractNumId w:val="6"/>
  </w:num>
  <w:num w:numId="3" w16cid:durableId="917597377">
    <w:abstractNumId w:val="5"/>
  </w:num>
  <w:num w:numId="4" w16cid:durableId="838740003">
    <w:abstractNumId w:val="4"/>
  </w:num>
  <w:num w:numId="5" w16cid:durableId="560138125">
    <w:abstractNumId w:val="7"/>
  </w:num>
  <w:num w:numId="6" w16cid:durableId="70083865">
    <w:abstractNumId w:val="3"/>
  </w:num>
  <w:num w:numId="7" w16cid:durableId="719591847">
    <w:abstractNumId w:val="2"/>
  </w:num>
  <w:num w:numId="8" w16cid:durableId="594022691">
    <w:abstractNumId w:val="1"/>
  </w:num>
  <w:num w:numId="9" w16cid:durableId="150400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80B"/>
    <w:rsid w:val="00201072"/>
    <w:rsid w:val="00251DBC"/>
    <w:rsid w:val="00275625"/>
    <w:rsid w:val="00291D4B"/>
    <w:rsid w:val="0029639D"/>
    <w:rsid w:val="00326F90"/>
    <w:rsid w:val="00362218"/>
    <w:rsid w:val="00362EC5"/>
    <w:rsid w:val="006677F8"/>
    <w:rsid w:val="00680843"/>
    <w:rsid w:val="006C6954"/>
    <w:rsid w:val="006D4B62"/>
    <w:rsid w:val="008F22F0"/>
    <w:rsid w:val="00955F35"/>
    <w:rsid w:val="00970348"/>
    <w:rsid w:val="009E5BC4"/>
    <w:rsid w:val="00A617E7"/>
    <w:rsid w:val="00AA1D8D"/>
    <w:rsid w:val="00B47730"/>
    <w:rsid w:val="00C54B0F"/>
    <w:rsid w:val="00C77F97"/>
    <w:rsid w:val="00C806B1"/>
    <w:rsid w:val="00CB0664"/>
    <w:rsid w:val="00CF4800"/>
    <w:rsid w:val="00D32A97"/>
    <w:rsid w:val="00EC5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A2F12"/>
  <w14:defaultImageDpi w14:val="300"/>
  <w15:docId w15:val="{4B158378-4154-484F-B759-31B32206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54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 Chi F</cp:lastModifiedBy>
  <cp:revision>20</cp:revision>
  <dcterms:created xsi:type="dcterms:W3CDTF">2013-12-23T23:15:00Z</dcterms:created>
  <dcterms:modified xsi:type="dcterms:W3CDTF">2025-12-23T14:47:00Z</dcterms:modified>
  <cp:category/>
</cp:coreProperties>
</file>