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B1B8" w14:textId="291EEA11" w:rsidR="008C1D5D" w:rsidRPr="002715E6" w:rsidRDefault="008C1D5D" w:rsidP="008C1D5D">
      <w:pPr>
        <w:snapToGrid w:val="0"/>
        <w:contextualSpacing/>
        <w:jc w:val="center"/>
        <w:rPr>
          <w:rFonts w:ascii="Cambria" w:hAnsi="Cambria"/>
          <w:b/>
        </w:rPr>
      </w:pPr>
      <w:r w:rsidRPr="002715E6">
        <w:rPr>
          <w:rFonts w:ascii="Cambria" w:hAnsi="Cambria"/>
          <w:b/>
        </w:rPr>
        <w:t xml:space="preserve">Denmark – </w:t>
      </w:r>
      <w:proofErr w:type="spellStart"/>
      <w:r w:rsidRPr="002715E6">
        <w:rPr>
          <w:rFonts w:ascii="Cambria" w:hAnsi="Cambria"/>
          <w:b/>
        </w:rPr>
        <w:t>Folketinget</w:t>
      </w:r>
      <w:proofErr w:type="spellEnd"/>
      <w:r w:rsidRPr="002715E6">
        <w:rPr>
          <w:rFonts w:ascii="Cambria" w:hAnsi="Cambria"/>
          <w:b/>
        </w:rPr>
        <w:t xml:space="preserve"> (The Danish </w:t>
      </w:r>
      <w:r w:rsidR="003C3021" w:rsidRPr="002715E6">
        <w:rPr>
          <w:rFonts w:ascii="Cambria" w:hAnsi="Cambria"/>
          <w:b/>
        </w:rPr>
        <w:t>Parliament</w:t>
      </w:r>
      <w:r w:rsidRPr="002715E6">
        <w:rPr>
          <w:rFonts w:ascii="Cambria" w:hAnsi="Cambria"/>
          <w:b/>
        </w:rPr>
        <w:t>)</w:t>
      </w:r>
    </w:p>
    <w:p w14:paraId="368DB2CA" w14:textId="77777777" w:rsidR="008C1D5D" w:rsidRPr="002715E6" w:rsidRDefault="008C1D5D" w:rsidP="008C1D5D">
      <w:pPr>
        <w:snapToGrid w:val="0"/>
        <w:contextualSpacing/>
        <w:rPr>
          <w:rFonts w:ascii="Cambria" w:hAnsi="Cambria"/>
        </w:rPr>
      </w:pPr>
    </w:p>
    <w:p w14:paraId="7510CC24" w14:textId="77777777" w:rsidR="008C1D5D" w:rsidRPr="002715E6" w:rsidRDefault="008C1D5D" w:rsidP="008C1D5D">
      <w:pPr>
        <w:snapToGrid w:val="0"/>
        <w:contextualSpacing/>
        <w:rPr>
          <w:rFonts w:ascii="Cambria" w:hAnsi="Cambria"/>
        </w:rPr>
      </w:pPr>
      <w:r w:rsidRPr="002715E6">
        <w:rPr>
          <w:rFonts w:ascii="Cambria" w:hAnsi="Cambria"/>
        </w:rPr>
        <w:t xml:space="preserve">1. Website: </w:t>
      </w:r>
    </w:p>
    <w:p w14:paraId="75FA817A" w14:textId="23CCDD59" w:rsidR="008757D1" w:rsidRPr="002715E6" w:rsidRDefault="008757D1" w:rsidP="008757D1">
      <w:pPr>
        <w:rPr>
          <w:rFonts w:ascii="Cambria" w:hAnsi="Cambria"/>
        </w:rPr>
      </w:pPr>
      <w:r w:rsidRPr="002715E6">
        <w:rPr>
          <w:rFonts w:ascii="Cambria" w:hAnsi="Cambria"/>
        </w:rPr>
        <w:t xml:space="preserve">In Danish: </w:t>
      </w:r>
      <w:hyperlink r:id="rId5" w:history="1">
        <w:r w:rsidRPr="002715E6">
          <w:rPr>
            <w:rStyle w:val="Hyperlink"/>
            <w:rFonts w:ascii="Cambria" w:hAnsi="Cambria"/>
          </w:rPr>
          <w:t>https://www.ft.dk/</w:t>
        </w:r>
      </w:hyperlink>
    </w:p>
    <w:p w14:paraId="27868BF7" w14:textId="24DEF57B" w:rsidR="008757D1" w:rsidRPr="002715E6" w:rsidRDefault="008757D1" w:rsidP="008757D1">
      <w:pPr>
        <w:snapToGrid w:val="0"/>
        <w:contextualSpacing/>
        <w:rPr>
          <w:rStyle w:val="Hyperlink"/>
          <w:rFonts w:ascii="Cambria" w:hAnsi="Cambria"/>
        </w:rPr>
      </w:pPr>
      <w:r w:rsidRPr="002715E6">
        <w:rPr>
          <w:rStyle w:val="Hyperlink"/>
          <w:rFonts w:ascii="Cambria" w:hAnsi="Cambria"/>
          <w:color w:val="000000" w:themeColor="text1"/>
          <w:u w:val="none"/>
        </w:rPr>
        <w:t xml:space="preserve">In English: </w:t>
      </w:r>
      <w:hyperlink r:id="rId6" w:history="1">
        <w:r w:rsidR="009F1202" w:rsidRPr="002715E6">
          <w:rPr>
            <w:rStyle w:val="Hyperlink"/>
            <w:rFonts w:ascii="Cambria" w:hAnsi="Cambria"/>
          </w:rPr>
          <w:t>https://www.thedanishparliament.dk/</w:t>
        </w:r>
      </w:hyperlink>
    </w:p>
    <w:p w14:paraId="4353C97E" w14:textId="77777777" w:rsidR="008C1D5D" w:rsidRPr="002715E6" w:rsidRDefault="008C1D5D" w:rsidP="008C1D5D">
      <w:pPr>
        <w:snapToGrid w:val="0"/>
        <w:contextualSpacing/>
        <w:rPr>
          <w:rStyle w:val="Hyperlink"/>
          <w:rFonts w:ascii="Cambria" w:hAnsi="Cambria"/>
        </w:rPr>
      </w:pPr>
    </w:p>
    <w:p w14:paraId="0065BE85" w14:textId="77777777" w:rsidR="008C1D5D" w:rsidRPr="002715E6" w:rsidRDefault="008C1D5D" w:rsidP="008C1D5D">
      <w:pPr>
        <w:snapToGrid w:val="0"/>
        <w:contextualSpacing/>
        <w:rPr>
          <w:rFonts w:ascii="Cambria" w:hAnsi="Cambria"/>
        </w:rPr>
      </w:pPr>
      <w:r w:rsidRPr="002715E6">
        <w:rPr>
          <w:rFonts w:ascii="Cambria" w:hAnsi="Cambria"/>
        </w:rPr>
        <w:t>2. Locating Relevant Documents/Files On-line:</w:t>
      </w:r>
    </w:p>
    <w:p w14:paraId="5A4A9C54"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A.RULES OF PROCEDURE</w:t>
      </w:r>
    </w:p>
    <w:p w14:paraId="7B5C1C34"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1. Name:  </w:t>
      </w:r>
    </w:p>
    <w:p w14:paraId="0658ABFC" w14:textId="54171B71" w:rsidR="008C1D5D" w:rsidRPr="002715E6" w:rsidRDefault="009F1202" w:rsidP="008C1D5D">
      <w:pPr>
        <w:snapToGrid w:val="0"/>
        <w:ind w:firstLine="720"/>
        <w:contextualSpacing/>
        <w:rPr>
          <w:rFonts w:ascii="Cambria" w:hAnsi="Cambria"/>
        </w:rPr>
      </w:pPr>
      <w:proofErr w:type="spellStart"/>
      <w:r w:rsidRPr="002715E6">
        <w:rPr>
          <w:rFonts w:ascii="Cambria" w:hAnsi="Cambria"/>
        </w:rPr>
        <w:t>Forretningsorden</w:t>
      </w:r>
      <w:proofErr w:type="spellEnd"/>
      <w:r w:rsidRPr="002715E6">
        <w:rPr>
          <w:rFonts w:ascii="Cambria" w:hAnsi="Cambria"/>
        </w:rPr>
        <w:t xml:space="preserve"> for </w:t>
      </w:r>
      <w:proofErr w:type="spellStart"/>
      <w:r w:rsidRPr="002715E6">
        <w:rPr>
          <w:rFonts w:ascii="Cambria" w:hAnsi="Cambria"/>
        </w:rPr>
        <w:t>Folketinget</w:t>
      </w:r>
      <w:proofErr w:type="spellEnd"/>
      <w:r w:rsidRPr="002715E6">
        <w:rPr>
          <w:rFonts w:ascii="Cambria" w:hAnsi="Cambria"/>
        </w:rPr>
        <w:t xml:space="preserve"> (Standing Orders of the Danish Parliament)</w:t>
      </w:r>
    </w:p>
    <w:p w14:paraId="6E2124C5" w14:textId="77777777" w:rsidR="009F1202" w:rsidRPr="002715E6" w:rsidRDefault="009F1202" w:rsidP="008C1D5D">
      <w:pPr>
        <w:snapToGrid w:val="0"/>
        <w:ind w:firstLine="720"/>
        <w:contextualSpacing/>
        <w:rPr>
          <w:rFonts w:ascii="Cambria" w:hAnsi="Cambria"/>
        </w:rPr>
      </w:pPr>
    </w:p>
    <w:p w14:paraId="12CA8A30" w14:textId="77777777" w:rsidR="008C1D5D" w:rsidRPr="002715E6" w:rsidRDefault="008C1D5D" w:rsidP="008C1D5D">
      <w:pPr>
        <w:snapToGrid w:val="0"/>
        <w:ind w:left="720"/>
        <w:contextualSpacing/>
        <w:rPr>
          <w:rFonts w:ascii="Cambria" w:hAnsi="Cambria"/>
        </w:rPr>
      </w:pPr>
      <w:r w:rsidRPr="002715E6">
        <w:rPr>
          <w:rFonts w:ascii="Cambria" w:hAnsi="Cambria"/>
          <w:b/>
        </w:rPr>
        <w:t>2. URL</w:t>
      </w:r>
      <w:r w:rsidRPr="002715E6">
        <w:rPr>
          <w:rFonts w:ascii="Cambria" w:hAnsi="Cambria"/>
        </w:rPr>
        <w:t xml:space="preserve">: </w:t>
      </w:r>
    </w:p>
    <w:p w14:paraId="5F2F59C1" w14:textId="688597D0" w:rsidR="008C1D5D" w:rsidRPr="002715E6" w:rsidRDefault="009F1202" w:rsidP="008C1D5D">
      <w:pPr>
        <w:snapToGrid w:val="0"/>
        <w:ind w:left="720"/>
        <w:contextualSpacing/>
        <w:rPr>
          <w:rFonts w:ascii="Cambria" w:hAnsi="Cambria"/>
        </w:rPr>
      </w:pPr>
      <w:r w:rsidRPr="002715E6">
        <w:rPr>
          <w:rFonts w:ascii="Cambria" w:hAnsi="Cambria"/>
        </w:rPr>
        <w:t>Danish Version:</w:t>
      </w:r>
    </w:p>
    <w:p w14:paraId="681DF455" w14:textId="38E5045B" w:rsidR="009F1202" w:rsidRPr="002715E6" w:rsidRDefault="00783463" w:rsidP="003A4745">
      <w:pPr>
        <w:ind w:left="720"/>
        <w:rPr>
          <w:rFonts w:ascii="Cambria" w:hAnsi="Cambria"/>
        </w:rPr>
      </w:pPr>
      <w:r w:rsidRPr="002715E6">
        <w:rPr>
          <w:rFonts w:ascii="Cambria" w:hAnsi="Cambria"/>
        </w:rPr>
        <w:t>PDF:</w:t>
      </w:r>
      <w:hyperlink r:id="rId7" w:history="1">
        <w:r w:rsidRPr="002715E6">
          <w:rPr>
            <w:rStyle w:val="Hyperlink"/>
            <w:rFonts w:ascii="Cambria" w:hAnsi="Cambria"/>
          </w:rPr>
          <w:t>https://www.ft.dk/~/media/sites/ft/pdf/publikationer/folketingets_forretningsorden_2018.ashx</w:t>
        </w:r>
      </w:hyperlink>
    </w:p>
    <w:p w14:paraId="44E4EAE7" w14:textId="2CA173B6" w:rsidR="00783463" w:rsidRPr="002715E6" w:rsidRDefault="00783463" w:rsidP="00783463">
      <w:pPr>
        <w:ind w:left="720"/>
        <w:rPr>
          <w:rFonts w:ascii="Cambria" w:hAnsi="Cambria"/>
        </w:rPr>
      </w:pPr>
      <w:r w:rsidRPr="002715E6">
        <w:rPr>
          <w:rFonts w:ascii="Cambria" w:hAnsi="Cambria"/>
        </w:rPr>
        <w:t xml:space="preserve">HTML: </w:t>
      </w:r>
      <w:hyperlink r:id="rId8" w:history="1">
        <w:r w:rsidRPr="002715E6">
          <w:rPr>
            <w:rStyle w:val="Hyperlink"/>
            <w:rFonts w:ascii="Cambria" w:hAnsi="Cambria"/>
          </w:rPr>
          <w:t>https://www.ft.dk/da/dokumenter/bestil-publikationer/publikationer/forretningsorden/forretningsorden-for-folketinget</w:t>
        </w:r>
      </w:hyperlink>
    </w:p>
    <w:p w14:paraId="26CE1B7F" w14:textId="15D6B25F" w:rsidR="009F1202" w:rsidRPr="002715E6" w:rsidRDefault="009F1202" w:rsidP="009F1202">
      <w:pPr>
        <w:ind w:left="720"/>
        <w:rPr>
          <w:rFonts w:ascii="Cambria" w:hAnsi="Cambria"/>
        </w:rPr>
      </w:pPr>
      <w:r w:rsidRPr="002715E6">
        <w:rPr>
          <w:rFonts w:ascii="Cambria" w:hAnsi="Cambria"/>
        </w:rPr>
        <w:t xml:space="preserve">English Version: </w:t>
      </w:r>
      <w:hyperlink r:id="rId9" w:history="1">
        <w:r w:rsidRPr="002715E6">
          <w:rPr>
            <w:rStyle w:val="Hyperlink"/>
            <w:rFonts w:ascii="Cambria" w:hAnsi="Cambria"/>
          </w:rPr>
          <w:t>https://www.thedanishparliament.dk/publications/~/media/PDF/publikationer/English/Standing_Orders_of_the_Danish_Parliament.ashx</w:t>
        </w:r>
      </w:hyperlink>
    </w:p>
    <w:p w14:paraId="50BE155D" w14:textId="2DB81027" w:rsidR="009F1202" w:rsidRPr="002715E6" w:rsidRDefault="009F1202" w:rsidP="008C1D5D">
      <w:pPr>
        <w:snapToGrid w:val="0"/>
        <w:ind w:left="720"/>
        <w:contextualSpacing/>
        <w:rPr>
          <w:rFonts w:ascii="Cambria" w:hAnsi="Cambria"/>
        </w:rPr>
      </w:pPr>
    </w:p>
    <w:p w14:paraId="1E4A6EE5" w14:textId="77777777" w:rsidR="009F1202" w:rsidRPr="002715E6" w:rsidRDefault="009F1202" w:rsidP="008C1D5D">
      <w:pPr>
        <w:snapToGrid w:val="0"/>
        <w:ind w:left="720"/>
        <w:contextualSpacing/>
        <w:rPr>
          <w:rFonts w:ascii="Cambria" w:hAnsi="Cambria"/>
          <w:b/>
          <w:color w:val="A5A5A5" w:themeColor="accent3"/>
        </w:rPr>
      </w:pPr>
    </w:p>
    <w:p w14:paraId="3693272B"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3. What is the date for the most recent revision on the rules of procedure? </w:t>
      </w:r>
    </w:p>
    <w:p w14:paraId="57187987" w14:textId="015313B1" w:rsidR="003A4745" w:rsidRPr="002715E6" w:rsidRDefault="003A4745" w:rsidP="003A4745">
      <w:pPr>
        <w:snapToGrid w:val="0"/>
        <w:ind w:left="720"/>
        <w:contextualSpacing/>
        <w:rPr>
          <w:rFonts w:ascii="Cambria" w:hAnsi="Cambria"/>
          <w:b/>
        </w:rPr>
      </w:pPr>
      <w:r w:rsidRPr="002715E6">
        <w:rPr>
          <w:rFonts w:ascii="Cambria" w:hAnsi="Cambria"/>
        </w:rPr>
        <w:t xml:space="preserve">Danish Version: </w:t>
      </w:r>
      <w:r w:rsidR="002C5B7E" w:rsidRPr="002715E6">
        <w:rPr>
          <w:rFonts w:ascii="Cambria" w:hAnsi="Cambria"/>
        </w:rPr>
        <w:t>20</w:t>
      </w:r>
      <w:r w:rsidRPr="002715E6">
        <w:rPr>
          <w:rFonts w:ascii="Cambria" w:hAnsi="Cambria"/>
        </w:rPr>
        <w:t xml:space="preserve"> </w:t>
      </w:r>
      <w:r w:rsidR="002C5B7E" w:rsidRPr="002715E6">
        <w:rPr>
          <w:rFonts w:ascii="Cambria" w:hAnsi="Cambria"/>
        </w:rPr>
        <w:t>December</w:t>
      </w:r>
      <w:r w:rsidRPr="002715E6">
        <w:rPr>
          <w:rFonts w:ascii="Cambria" w:hAnsi="Cambria"/>
        </w:rPr>
        <w:t xml:space="preserve"> 2018</w:t>
      </w:r>
    </w:p>
    <w:p w14:paraId="611C46A1" w14:textId="5C9804FA" w:rsidR="008C1D5D" w:rsidRPr="002715E6" w:rsidRDefault="003A4745" w:rsidP="008C1D5D">
      <w:pPr>
        <w:snapToGrid w:val="0"/>
        <w:ind w:left="720"/>
        <w:contextualSpacing/>
        <w:rPr>
          <w:rFonts w:ascii="Cambria" w:hAnsi="Cambria"/>
        </w:rPr>
      </w:pPr>
      <w:r w:rsidRPr="002715E6">
        <w:rPr>
          <w:rFonts w:ascii="Cambria" w:hAnsi="Cambria"/>
        </w:rPr>
        <w:t>English Version: June 2016</w:t>
      </w:r>
    </w:p>
    <w:p w14:paraId="1C745538" w14:textId="77777777" w:rsidR="003A4745" w:rsidRPr="002715E6" w:rsidRDefault="003A4745" w:rsidP="008C1D5D">
      <w:pPr>
        <w:snapToGrid w:val="0"/>
        <w:ind w:left="720"/>
        <w:contextualSpacing/>
        <w:rPr>
          <w:rFonts w:ascii="Cambria" w:hAnsi="Cambria"/>
          <w:b/>
        </w:rPr>
      </w:pPr>
    </w:p>
    <w:p w14:paraId="14CE736B"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4. Is there a section of the rules of procedure that covers voting rules? If so, indicate the section.  </w:t>
      </w:r>
    </w:p>
    <w:p w14:paraId="3DF52E7A" w14:textId="7583163D" w:rsidR="00356CAB" w:rsidRPr="002715E6" w:rsidRDefault="00356CAB" w:rsidP="00356CAB">
      <w:pPr>
        <w:snapToGrid w:val="0"/>
        <w:ind w:left="720"/>
        <w:contextualSpacing/>
        <w:rPr>
          <w:rFonts w:ascii="Cambria" w:hAnsi="Cambria"/>
        </w:rPr>
      </w:pPr>
      <w:r w:rsidRPr="002715E6">
        <w:rPr>
          <w:rFonts w:ascii="Cambria" w:hAnsi="Cambria"/>
        </w:rPr>
        <w:t xml:space="preserve">Danish Version: </w:t>
      </w:r>
      <w:r w:rsidR="001F5BDC" w:rsidRPr="002715E6">
        <w:rPr>
          <w:rFonts w:ascii="Cambria" w:hAnsi="Cambria"/>
        </w:rPr>
        <w:t xml:space="preserve">KAPITEL XII, </w:t>
      </w:r>
      <w:r w:rsidRPr="002715E6">
        <w:rPr>
          <w:rFonts w:ascii="Cambria" w:hAnsi="Cambria"/>
        </w:rPr>
        <w:t>§ 35 Stk.4, page 61</w:t>
      </w:r>
    </w:p>
    <w:p w14:paraId="55114340" w14:textId="17F35528" w:rsidR="008C1D5D" w:rsidRPr="002715E6" w:rsidRDefault="00356CAB" w:rsidP="00356CAB">
      <w:pPr>
        <w:snapToGrid w:val="0"/>
        <w:ind w:left="720"/>
        <w:contextualSpacing/>
        <w:rPr>
          <w:rFonts w:ascii="Cambria" w:hAnsi="Cambria"/>
        </w:rPr>
      </w:pPr>
      <w:r w:rsidRPr="002715E6">
        <w:rPr>
          <w:rFonts w:ascii="Cambria" w:hAnsi="Cambria"/>
        </w:rPr>
        <w:t xml:space="preserve">English Version: </w:t>
      </w:r>
      <w:r w:rsidR="00C83EAC" w:rsidRPr="002715E6">
        <w:rPr>
          <w:rFonts w:ascii="Cambria" w:hAnsi="Cambria"/>
        </w:rPr>
        <w:t xml:space="preserve">CHAPTER XI, </w:t>
      </w:r>
      <w:r w:rsidRPr="002715E6">
        <w:rPr>
          <w:rFonts w:ascii="Cambria" w:hAnsi="Cambria"/>
        </w:rPr>
        <w:t>§ 35 (4)</w:t>
      </w:r>
      <w:r w:rsidR="008C1D5D" w:rsidRPr="002715E6">
        <w:rPr>
          <w:rFonts w:ascii="Cambria" w:hAnsi="Cambria"/>
        </w:rPr>
        <w:t xml:space="preserve">, page </w:t>
      </w:r>
      <w:r w:rsidRPr="002715E6">
        <w:rPr>
          <w:rFonts w:ascii="Cambria" w:hAnsi="Cambria"/>
        </w:rPr>
        <w:t>53-54</w:t>
      </w:r>
    </w:p>
    <w:p w14:paraId="24DEF1CB" w14:textId="77777777" w:rsidR="00356CAB" w:rsidRPr="002715E6" w:rsidRDefault="00356CAB" w:rsidP="00356CAB">
      <w:pPr>
        <w:snapToGrid w:val="0"/>
        <w:ind w:left="720"/>
        <w:contextualSpacing/>
        <w:rPr>
          <w:rFonts w:ascii="Cambria" w:hAnsi="Cambria"/>
        </w:rPr>
      </w:pPr>
    </w:p>
    <w:p w14:paraId="124DC9E4"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5. If available, please list the rules governing the use of roll call votes. </w:t>
      </w:r>
    </w:p>
    <w:p w14:paraId="256F3073" w14:textId="55945BBA" w:rsidR="0094339C" w:rsidRPr="002715E6" w:rsidRDefault="0094339C" w:rsidP="0094339C">
      <w:pPr>
        <w:snapToGrid w:val="0"/>
        <w:ind w:left="720"/>
        <w:rPr>
          <w:rFonts w:ascii="Cambria" w:hAnsi="Cambria"/>
        </w:rPr>
      </w:pP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navneopråb</w:t>
      </w:r>
      <w:proofErr w:type="spellEnd"/>
      <w:r w:rsidRPr="002715E6">
        <w:rPr>
          <w:rFonts w:ascii="Cambria" w:hAnsi="Cambria"/>
        </w:rPr>
        <w:t xml:space="preserve"> </w:t>
      </w:r>
      <w:proofErr w:type="spellStart"/>
      <w:r w:rsidRPr="002715E6">
        <w:rPr>
          <w:rFonts w:ascii="Cambria" w:hAnsi="Cambria"/>
        </w:rPr>
        <w:t>skal</w:t>
      </w:r>
      <w:proofErr w:type="spellEnd"/>
      <w:r w:rsidRPr="002715E6">
        <w:rPr>
          <w:rFonts w:ascii="Cambria" w:hAnsi="Cambria"/>
        </w:rPr>
        <w:t xml:space="preserve"> </w:t>
      </w:r>
      <w:proofErr w:type="spellStart"/>
      <w:r w:rsidRPr="002715E6">
        <w:rPr>
          <w:rFonts w:ascii="Cambria" w:hAnsi="Cambria"/>
        </w:rPr>
        <w:t>foretages</w:t>
      </w:r>
      <w:proofErr w:type="spellEnd"/>
      <w:r w:rsidRPr="002715E6">
        <w:rPr>
          <w:rFonts w:ascii="Cambria" w:hAnsi="Cambria"/>
        </w:rPr>
        <w:t xml:space="preserve">, </w:t>
      </w:r>
      <w:proofErr w:type="spellStart"/>
      <w:r w:rsidRPr="002715E6">
        <w:rPr>
          <w:rFonts w:ascii="Cambria" w:hAnsi="Cambria"/>
        </w:rPr>
        <w:t>hvis</w:t>
      </w:r>
      <w:proofErr w:type="spellEnd"/>
      <w:r w:rsidRPr="002715E6">
        <w:rPr>
          <w:rFonts w:ascii="Cambria" w:hAnsi="Cambria"/>
        </w:rPr>
        <w:t xml:space="preserve"> 17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inden</w:t>
      </w:r>
      <w:proofErr w:type="spellEnd"/>
      <w:r w:rsidRPr="002715E6">
        <w:rPr>
          <w:rFonts w:ascii="Cambria" w:hAnsi="Cambria"/>
        </w:rPr>
        <w:t xml:space="preserve"> </w:t>
      </w:r>
      <w:proofErr w:type="spellStart"/>
      <w:r w:rsidRPr="002715E6">
        <w:rPr>
          <w:rFonts w:ascii="Cambria" w:hAnsi="Cambria"/>
        </w:rPr>
        <w:t>afstem</w:t>
      </w:r>
      <w:proofErr w:type="spellEnd"/>
      <w:r w:rsidRPr="002715E6">
        <w:rPr>
          <w:rFonts w:ascii="Cambria" w:hAnsi="Cambria"/>
        </w:rPr>
        <w:t xml:space="preserve">- </w:t>
      </w:r>
      <w:proofErr w:type="spellStart"/>
      <w:r w:rsidRPr="002715E6">
        <w:rPr>
          <w:rFonts w:ascii="Cambria" w:hAnsi="Cambria"/>
        </w:rPr>
        <w:t>ningens</w:t>
      </w:r>
      <w:proofErr w:type="spellEnd"/>
      <w:r w:rsidRPr="002715E6">
        <w:rPr>
          <w:rFonts w:ascii="Cambria" w:hAnsi="Cambria"/>
        </w:rPr>
        <w:t xml:space="preserve"> </w:t>
      </w:r>
      <w:proofErr w:type="spellStart"/>
      <w:r w:rsidRPr="002715E6">
        <w:rPr>
          <w:rFonts w:ascii="Cambria" w:hAnsi="Cambria"/>
        </w:rPr>
        <w:t>begyndelse</w:t>
      </w:r>
      <w:proofErr w:type="spellEnd"/>
      <w:r w:rsidRPr="002715E6">
        <w:rPr>
          <w:rFonts w:ascii="Cambria" w:hAnsi="Cambria"/>
        </w:rPr>
        <w:t xml:space="preserve"> </w:t>
      </w:r>
      <w:proofErr w:type="spellStart"/>
      <w:r w:rsidRPr="002715E6">
        <w:rPr>
          <w:rFonts w:ascii="Cambria" w:hAnsi="Cambria"/>
        </w:rPr>
        <w:t>skriftligt</w:t>
      </w:r>
      <w:proofErr w:type="spellEnd"/>
      <w:r w:rsidRPr="002715E6">
        <w:rPr>
          <w:rFonts w:ascii="Cambria" w:hAnsi="Cambria"/>
        </w:rPr>
        <w:t xml:space="preserve"> </w:t>
      </w:r>
      <w:proofErr w:type="spellStart"/>
      <w:r w:rsidRPr="002715E6">
        <w:rPr>
          <w:rFonts w:ascii="Cambria" w:hAnsi="Cambria"/>
        </w:rPr>
        <w:t>anmoder</w:t>
      </w:r>
      <w:proofErr w:type="spellEnd"/>
      <w:r w:rsidRPr="002715E6">
        <w:rPr>
          <w:rFonts w:ascii="Cambria" w:hAnsi="Cambria"/>
        </w:rPr>
        <w:t xml:space="preserve"> </w:t>
      </w:r>
      <w:proofErr w:type="spellStart"/>
      <w:r w:rsidRPr="002715E6">
        <w:rPr>
          <w:rFonts w:ascii="Cambria" w:hAnsi="Cambria"/>
        </w:rPr>
        <w:t>derom</w:t>
      </w:r>
      <w:proofErr w:type="spellEnd"/>
      <w:r w:rsidRPr="002715E6">
        <w:rPr>
          <w:rFonts w:ascii="Cambria" w:hAnsi="Cambria"/>
        </w:rPr>
        <w:t xml:space="preserve">, </w:t>
      </w:r>
      <w:proofErr w:type="spellStart"/>
      <w:r w:rsidRPr="002715E6">
        <w:rPr>
          <w:rFonts w:ascii="Cambria" w:hAnsi="Cambria"/>
        </w:rPr>
        <w:t>medmindre</w:t>
      </w:r>
      <w:proofErr w:type="spellEnd"/>
      <w:r w:rsidRPr="002715E6">
        <w:rPr>
          <w:rFonts w:ascii="Cambria" w:hAnsi="Cambria"/>
        </w:rPr>
        <w:t xml:space="preserve"> </w:t>
      </w:r>
      <w:proofErr w:type="spellStart"/>
      <w:r w:rsidRPr="002715E6">
        <w:rPr>
          <w:rFonts w:ascii="Cambria" w:hAnsi="Cambria"/>
        </w:rPr>
        <w:t>Tinget</w:t>
      </w:r>
      <w:proofErr w:type="spellEnd"/>
      <w:r w:rsidRPr="002715E6">
        <w:rPr>
          <w:rFonts w:ascii="Cambria" w:hAnsi="Cambria"/>
        </w:rPr>
        <w:t xml:space="preserve"> </w:t>
      </w:r>
      <w:proofErr w:type="spellStart"/>
      <w:r w:rsidRPr="002715E6">
        <w:rPr>
          <w:rFonts w:ascii="Cambria" w:hAnsi="Cambria"/>
        </w:rPr>
        <w:t>efter</w:t>
      </w:r>
      <w:proofErr w:type="spellEnd"/>
      <w:r w:rsidRPr="002715E6">
        <w:rPr>
          <w:rFonts w:ascii="Cambria" w:hAnsi="Cambria"/>
        </w:rPr>
        <w:t xml:space="preserve"> </w:t>
      </w:r>
      <w:proofErr w:type="spellStart"/>
      <w:r w:rsidRPr="002715E6">
        <w:rPr>
          <w:rFonts w:ascii="Cambria" w:hAnsi="Cambria"/>
        </w:rPr>
        <w:t>formandens</w:t>
      </w:r>
      <w:proofErr w:type="spellEnd"/>
      <w:r w:rsidRPr="002715E6">
        <w:rPr>
          <w:rFonts w:ascii="Cambria" w:hAnsi="Cambria"/>
        </w:rPr>
        <w:t xml:space="preserve"> </w:t>
      </w:r>
      <w:proofErr w:type="spellStart"/>
      <w:r w:rsidRPr="002715E6">
        <w:rPr>
          <w:rFonts w:ascii="Cambria" w:hAnsi="Cambria"/>
        </w:rPr>
        <w:t>forslag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på </w:t>
      </w:r>
      <w:proofErr w:type="spellStart"/>
      <w:r w:rsidRPr="002715E6">
        <w:rPr>
          <w:rFonts w:ascii="Cambria" w:hAnsi="Cambria"/>
        </w:rPr>
        <w:t>sædvanlig</w:t>
      </w:r>
      <w:proofErr w:type="spellEnd"/>
      <w:r w:rsidRPr="002715E6">
        <w:rPr>
          <w:rFonts w:ascii="Cambria" w:hAnsi="Cambria"/>
        </w:rPr>
        <w:t xml:space="preserve"> </w:t>
      </w:r>
      <w:proofErr w:type="spellStart"/>
      <w:r w:rsidRPr="002715E6">
        <w:rPr>
          <w:rFonts w:ascii="Cambria" w:hAnsi="Cambria"/>
        </w:rPr>
        <w:t>måde</w:t>
      </w:r>
      <w:proofErr w:type="spellEnd"/>
      <w:r w:rsidRPr="002715E6">
        <w:rPr>
          <w:rFonts w:ascii="Cambria" w:hAnsi="Cambria"/>
        </w:rPr>
        <w:t xml:space="preserve"> </w:t>
      </w:r>
      <w:proofErr w:type="spellStart"/>
      <w:r w:rsidRPr="002715E6">
        <w:rPr>
          <w:rFonts w:ascii="Cambria" w:hAnsi="Cambria"/>
        </w:rPr>
        <w:t>foretaget</w:t>
      </w:r>
      <w:proofErr w:type="spellEnd"/>
      <w:r w:rsidRPr="002715E6">
        <w:rPr>
          <w:rFonts w:ascii="Cambria" w:hAnsi="Cambria"/>
        </w:rPr>
        <w:t xml:space="preserve"> </w:t>
      </w:r>
      <w:proofErr w:type="spellStart"/>
      <w:r w:rsidRPr="002715E6">
        <w:rPr>
          <w:rFonts w:ascii="Cambria" w:hAnsi="Cambria"/>
        </w:rPr>
        <w:t>afstem</w:t>
      </w:r>
      <w:proofErr w:type="spellEnd"/>
      <w:r w:rsidRPr="002715E6">
        <w:rPr>
          <w:rFonts w:ascii="Cambria" w:hAnsi="Cambria"/>
        </w:rPr>
        <w:t xml:space="preserve">- </w:t>
      </w:r>
      <w:proofErr w:type="spellStart"/>
      <w:r w:rsidRPr="002715E6">
        <w:rPr>
          <w:rFonts w:ascii="Cambria" w:hAnsi="Cambria"/>
        </w:rPr>
        <w:t>ning</w:t>
      </w:r>
      <w:proofErr w:type="spellEnd"/>
      <w:r w:rsidRPr="002715E6">
        <w:rPr>
          <w:rFonts w:ascii="Cambria" w:hAnsi="Cambria"/>
        </w:rPr>
        <w:t xml:space="preserve"> </w:t>
      </w:r>
      <w:proofErr w:type="spellStart"/>
      <w:r w:rsidRPr="002715E6">
        <w:rPr>
          <w:rFonts w:ascii="Cambria" w:hAnsi="Cambria"/>
        </w:rPr>
        <w:t>bestemmer</w:t>
      </w:r>
      <w:proofErr w:type="spellEnd"/>
      <w:r w:rsidRPr="002715E6">
        <w:rPr>
          <w:rFonts w:ascii="Cambria" w:hAnsi="Cambria"/>
        </w:rPr>
        <w:t xml:space="preserve"> </w:t>
      </w:r>
      <w:proofErr w:type="spellStart"/>
      <w:r w:rsidRPr="002715E6">
        <w:rPr>
          <w:rFonts w:ascii="Cambria" w:hAnsi="Cambria"/>
        </w:rPr>
        <w:t>andet</w:t>
      </w:r>
      <w:proofErr w:type="spellEnd"/>
      <w:r w:rsidRPr="002715E6">
        <w:rPr>
          <w:rFonts w:ascii="Cambria" w:hAnsi="Cambria"/>
        </w:rPr>
        <w:t xml:space="preserve">. I </w:t>
      </w:r>
      <w:proofErr w:type="spellStart"/>
      <w:r w:rsidRPr="002715E6">
        <w:rPr>
          <w:rFonts w:ascii="Cambria" w:hAnsi="Cambria"/>
        </w:rPr>
        <w:t>øvrigt</w:t>
      </w:r>
      <w:proofErr w:type="spellEnd"/>
      <w:r w:rsidRPr="002715E6">
        <w:rPr>
          <w:rFonts w:ascii="Cambria" w:hAnsi="Cambria"/>
        </w:rPr>
        <w:t xml:space="preserve"> </w:t>
      </w:r>
      <w:proofErr w:type="spellStart"/>
      <w:r w:rsidRPr="002715E6">
        <w:rPr>
          <w:rFonts w:ascii="Cambria" w:hAnsi="Cambria"/>
        </w:rPr>
        <w:t>kan</w:t>
      </w:r>
      <w:proofErr w:type="spellEnd"/>
      <w:r w:rsidRPr="002715E6">
        <w:rPr>
          <w:rFonts w:ascii="Cambria" w:hAnsi="Cambria"/>
        </w:rPr>
        <w:t xml:space="preserve"> </w:t>
      </w:r>
      <w:proofErr w:type="spellStart"/>
      <w:r w:rsidRPr="002715E6">
        <w:rPr>
          <w:rFonts w:ascii="Cambria" w:hAnsi="Cambria"/>
        </w:rPr>
        <w:t>formanden</w:t>
      </w:r>
      <w:proofErr w:type="spellEnd"/>
      <w:r w:rsidRPr="002715E6">
        <w:rPr>
          <w:rFonts w:ascii="Cambria" w:hAnsi="Cambria"/>
        </w:rPr>
        <w:t xml:space="preserve"> lade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forega</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navneopråb</w:t>
      </w:r>
      <w:proofErr w:type="spellEnd"/>
      <w:r w:rsidRPr="002715E6">
        <w:rPr>
          <w:rFonts w:ascii="Cambria" w:hAnsi="Cambria"/>
        </w:rPr>
        <w:t xml:space="preserve"> </w:t>
      </w:r>
      <w:proofErr w:type="spellStart"/>
      <w:r w:rsidRPr="002715E6">
        <w:rPr>
          <w:rFonts w:ascii="Cambria" w:hAnsi="Cambria"/>
        </w:rPr>
        <w:t>enten</w:t>
      </w:r>
      <w:proofErr w:type="spellEnd"/>
      <w:r w:rsidRPr="002715E6">
        <w:rPr>
          <w:rFonts w:ascii="Cambria" w:hAnsi="Cambria"/>
        </w:rPr>
        <w:t xml:space="preserve"> </w:t>
      </w:r>
      <w:proofErr w:type="spellStart"/>
      <w:r w:rsidRPr="002715E6">
        <w:rPr>
          <w:rFonts w:ascii="Cambria" w:hAnsi="Cambria"/>
        </w:rPr>
        <w:t>straks</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hvis</w:t>
      </w:r>
      <w:proofErr w:type="spellEnd"/>
      <w:r w:rsidRPr="002715E6">
        <w:rPr>
          <w:rFonts w:ascii="Cambria" w:hAnsi="Cambria"/>
        </w:rPr>
        <w:t xml:space="preserve"> </w:t>
      </w:r>
      <w:proofErr w:type="spellStart"/>
      <w:r w:rsidRPr="002715E6">
        <w:rPr>
          <w:rFonts w:ascii="Cambria" w:hAnsi="Cambria"/>
        </w:rPr>
        <w:t>udfaldet</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på </w:t>
      </w:r>
      <w:proofErr w:type="spellStart"/>
      <w:r w:rsidRPr="002715E6">
        <w:rPr>
          <w:rFonts w:ascii="Cambria" w:hAnsi="Cambria"/>
        </w:rPr>
        <w:t>anden</w:t>
      </w:r>
      <w:proofErr w:type="spellEnd"/>
      <w:r w:rsidRPr="002715E6">
        <w:rPr>
          <w:rFonts w:ascii="Cambria" w:hAnsi="Cambria"/>
        </w:rPr>
        <w:t xml:space="preserve"> </w:t>
      </w:r>
      <w:proofErr w:type="spellStart"/>
      <w:r w:rsidRPr="002715E6">
        <w:rPr>
          <w:rFonts w:ascii="Cambria" w:hAnsi="Cambria"/>
        </w:rPr>
        <w:t>måde</w:t>
      </w:r>
      <w:proofErr w:type="spellEnd"/>
      <w:r w:rsidRPr="002715E6">
        <w:rPr>
          <w:rFonts w:ascii="Cambria" w:hAnsi="Cambria"/>
        </w:rPr>
        <w:t xml:space="preserve"> </w:t>
      </w:r>
      <w:proofErr w:type="spellStart"/>
      <w:r w:rsidRPr="002715E6">
        <w:rPr>
          <w:rFonts w:ascii="Cambria" w:hAnsi="Cambria"/>
        </w:rPr>
        <w:t>foretaget</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forekommer</w:t>
      </w:r>
      <w:proofErr w:type="spellEnd"/>
      <w:r w:rsidRPr="002715E6">
        <w:rPr>
          <w:rFonts w:ascii="Cambria" w:hAnsi="Cambria"/>
        </w:rPr>
        <w:t xml:space="preserve"> </w:t>
      </w:r>
      <w:proofErr w:type="spellStart"/>
      <w:r w:rsidRPr="002715E6">
        <w:rPr>
          <w:rFonts w:ascii="Cambria" w:hAnsi="Cambria"/>
        </w:rPr>
        <w:t>denne</w:t>
      </w:r>
      <w:proofErr w:type="spellEnd"/>
      <w:r w:rsidRPr="002715E6">
        <w:rPr>
          <w:rFonts w:ascii="Cambria" w:hAnsi="Cambria"/>
        </w:rPr>
        <w:t xml:space="preserve"> </w:t>
      </w:r>
      <w:proofErr w:type="spellStart"/>
      <w:r w:rsidRPr="002715E6">
        <w:rPr>
          <w:rFonts w:ascii="Cambria" w:hAnsi="Cambria"/>
        </w:rPr>
        <w:t>tvivlsomt</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navne</w:t>
      </w:r>
      <w:proofErr w:type="spellEnd"/>
      <w:r w:rsidRPr="002715E6">
        <w:rPr>
          <w:rFonts w:ascii="Cambria" w:hAnsi="Cambria"/>
        </w:rPr>
        <w:t xml:space="preserve">- </w:t>
      </w:r>
      <w:proofErr w:type="spellStart"/>
      <w:r w:rsidRPr="002715E6">
        <w:rPr>
          <w:rFonts w:ascii="Cambria" w:hAnsi="Cambria"/>
        </w:rPr>
        <w:t>opråb</w:t>
      </w:r>
      <w:proofErr w:type="spellEnd"/>
      <w:r w:rsidRPr="002715E6">
        <w:rPr>
          <w:rFonts w:ascii="Cambria" w:hAnsi="Cambria"/>
        </w:rPr>
        <w:t xml:space="preserve"> </w:t>
      </w:r>
      <w:proofErr w:type="spellStart"/>
      <w:r w:rsidRPr="002715E6">
        <w:rPr>
          <w:rFonts w:ascii="Cambria" w:hAnsi="Cambria"/>
        </w:rPr>
        <w:t>opråbes</w:t>
      </w:r>
      <w:proofErr w:type="spellEnd"/>
      <w:r w:rsidRPr="002715E6">
        <w:rPr>
          <w:rFonts w:ascii="Cambria" w:hAnsi="Cambria"/>
        </w:rPr>
        <w:t xml:space="preserve"> </w:t>
      </w:r>
      <w:proofErr w:type="spellStart"/>
      <w:r w:rsidRPr="002715E6">
        <w:rPr>
          <w:rFonts w:ascii="Cambria" w:hAnsi="Cambria"/>
        </w:rPr>
        <w:t>medlemmerne</w:t>
      </w:r>
      <w:proofErr w:type="spellEnd"/>
      <w:r w:rsidRPr="002715E6">
        <w:rPr>
          <w:rFonts w:ascii="Cambria" w:hAnsi="Cambria"/>
        </w:rPr>
        <w:t xml:space="preserve"> </w:t>
      </w:r>
      <w:proofErr w:type="spellStart"/>
      <w:r w:rsidRPr="002715E6">
        <w:rPr>
          <w:rFonts w:ascii="Cambria" w:hAnsi="Cambria"/>
        </w:rPr>
        <w:t>efter</w:t>
      </w:r>
      <w:proofErr w:type="spellEnd"/>
      <w:r w:rsidRPr="002715E6">
        <w:rPr>
          <w:rFonts w:ascii="Cambria" w:hAnsi="Cambria"/>
        </w:rPr>
        <w:t xml:space="preserve"> </w:t>
      </w:r>
      <w:proofErr w:type="spellStart"/>
      <w:r w:rsidRPr="002715E6">
        <w:rPr>
          <w:rFonts w:ascii="Cambria" w:hAnsi="Cambria"/>
        </w:rPr>
        <w:t>deres</w:t>
      </w:r>
      <w:proofErr w:type="spellEnd"/>
      <w:r w:rsidRPr="002715E6">
        <w:rPr>
          <w:rFonts w:ascii="Cambria" w:hAnsi="Cambria"/>
        </w:rPr>
        <w:t xml:space="preserve"> </w:t>
      </w:r>
      <w:proofErr w:type="spellStart"/>
      <w:r w:rsidRPr="002715E6">
        <w:rPr>
          <w:rFonts w:ascii="Cambria" w:hAnsi="Cambria"/>
        </w:rPr>
        <w:t>nav</w:t>
      </w:r>
      <w:proofErr w:type="spellEnd"/>
      <w:r w:rsidRPr="002715E6">
        <w:rPr>
          <w:rFonts w:ascii="Cambria" w:hAnsi="Cambria"/>
        </w:rPr>
        <w:t xml:space="preserve">- </w:t>
      </w:r>
      <w:proofErr w:type="spellStart"/>
      <w:r w:rsidRPr="002715E6">
        <w:rPr>
          <w:rFonts w:ascii="Cambria" w:hAnsi="Cambria"/>
        </w:rPr>
        <w:t>nes</w:t>
      </w:r>
      <w:proofErr w:type="spellEnd"/>
      <w:r w:rsidRPr="002715E6">
        <w:rPr>
          <w:rFonts w:ascii="Cambria" w:hAnsi="Cambria"/>
        </w:rPr>
        <w:t xml:space="preserve"> </w:t>
      </w:r>
      <w:proofErr w:type="spellStart"/>
      <w:r w:rsidRPr="002715E6">
        <w:rPr>
          <w:rFonts w:ascii="Cambria" w:hAnsi="Cambria"/>
        </w:rPr>
        <w:t>bogstavfølge</w:t>
      </w:r>
      <w:proofErr w:type="spellEnd"/>
      <w:r w:rsidRPr="002715E6">
        <w:rPr>
          <w:rFonts w:ascii="Cambria" w:hAnsi="Cambria"/>
        </w:rPr>
        <w:t xml:space="preserve">. </w:t>
      </w:r>
      <w:proofErr w:type="spellStart"/>
      <w:r w:rsidRPr="002715E6">
        <w:rPr>
          <w:rFonts w:ascii="Cambria" w:hAnsi="Cambria"/>
        </w:rPr>
        <w:t>Efter</w:t>
      </w:r>
      <w:proofErr w:type="spellEnd"/>
      <w:r w:rsidRPr="002715E6">
        <w:rPr>
          <w:rFonts w:ascii="Cambria" w:hAnsi="Cambria"/>
        </w:rPr>
        <w:t xml:space="preserve"> at </w:t>
      </w:r>
      <w:proofErr w:type="spellStart"/>
      <w:r w:rsidRPr="002715E6">
        <w:rPr>
          <w:rFonts w:ascii="Cambria" w:hAnsi="Cambria"/>
        </w:rPr>
        <w:t>samtlige</w:t>
      </w:r>
      <w:proofErr w:type="spellEnd"/>
      <w:r w:rsidRPr="002715E6">
        <w:rPr>
          <w:rFonts w:ascii="Cambria" w:hAnsi="Cambria"/>
        </w:rPr>
        <w:t xml:space="preserve"> </w:t>
      </w:r>
      <w:proofErr w:type="spellStart"/>
      <w:r w:rsidRPr="002715E6">
        <w:rPr>
          <w:rFonts w:ascii="Cambria" w:hAnsi="Cambria"/>
        </w:rPr>
        <w:t>medlem</w:t>
      </w:r>
      <w:proofErr w:type="spellEnd"/>
      <w:r w:rsidRPr="002715E6">
        <w:rPr>
          <w:rFonts w:ascii="Cambria" w:hAnsi="Cambria"/>
        </w:rPr>
        <w:t xml:space="preserve">- </w:t>
      </w:r>
      <w:proofErr w:type="spellStart"/>
      <w:r w:rsidRPr="002715E6">
        <w:rPr>
          <w:rFonts w:ascii="Cambria" w:hAnsi="Cambria"/>
        </w:rPr>
        <w:t>mers</w:t>
      </w:r>
      <w:proofErr w:type="spellEnd"/>
      <w:r w:rsidRPr="002715E6">
        <w:rPr>
          <w:rFonts w:ascii="Cambria" w:hAnsi="Cambria"/>
        </w:rPr>
        <w:t xml:space="preserve"> </w:t>
      </w:r>
      <w:proofErr w:type="spellStart"/>
      <w:r w:rsidRPr="002715E6">
        <w:rPr>
          <w:rFonts w:ascii="Cambria" w:hAnsi="Cambria"/>
        </w:rPr>
        <w:t>navne</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opråbt</w:t>
      </w:r>
      <w:proofErr w:type="spellEnd"/>
      <w:r w:rsidRPr="002715E6">
        <w:rPr>
          <w:rFonts w:ascii="Cambria" w:hAnsi="Cambria"/>
        </w:rPr>
        <w:t xml:space="preserve"> </w:t>
      </w:r>
      <w:proofErr w:type="spellStart"/>
      <w:r w:rsidRPr="002715E6">
        <w:rPr>
          <w:rFonts w:ascii="Cambria" w:hAnsi="Cambria"/>
        </w:rPr>
        <w:t>og</w:t>
      </w:r>
      <w:proofErr w:type="spellEnd"/>
      <w:r w:rsidRPr="002715E6">
        <w:rPr>
          <w:rFonts w:ascii="Cambria" w:hAnsi="Cambria"/>
        </w:rPr>
        <w:t xml:space="preserve"> der på </w:t>
      </w:r>
      <w:proofErr w:type="spellStart"/>
      <w:r w:rsidRPr="002715E6">
        <w:rPr>
          <w:rFonts w:ascii="Cambria" w:hAnsi="Cambria"/>
        </w:rPr>
        <w:t>formandens</w:t>
      </w:r>
      <w:proofErr w:type="spellEnd"/>
      <w:r w:rsidRPr="002715E6">
        <w:rPr>
          <w:rFonts w:ascii="Cambria" w:hAnsi="Cambria"/>
        </w:rPr>
        <w:t xml:space="preserve"> </w:t>
      </w:r>
      <w:proofErr w:type="spellStart"/>
      <w:r w:rsidRPr="002715E6">
        <w:rPr>
          <w:rFonts w:ascii="Cambria" w:hAnsi="Cambria"/>
        </w:rPr>
        <w:t>umiddelbart</w:t>
      </w:r>
      <w:proofErr w:type="spellEnd"/>
      <w:r w:rsidRPr="002715E6">
        <w:rPr>
          <w:rFonts w:ascii="Cambria" w:hAnsi="Cambria"/>
        </w:rPr>
        <w:t xml:space="preserve"> </w:t>
      </w:r>
      <w:proofErr w:type="spellStart"/>
      <w:r w:rsidRPr="002715E6">
        <w:rPr>
          <w:rFonts w:ascii="Cambria" w:hAnsi="Cambria"/>
        </w:rPr>
        <w:t>derpa</w:t>
      </w:r>
      <w:proofErr w:type="spellEnd"/>
      <w:r w:rsidRPr="002715E6">
        <w:rPr>
          <w:rFonts w:ascii="Cambria" w:hAnsi="Cambria"/>
        </w:rPr>
        <w:t xml:space="preserve">̊ </w:t>
      </w:r>
      <w:proofErr w:type="spellStart"/>
      <w:r w:rsidRPr="002715E6">
        <w:rPr>
          <w:rFonts w:ascii="Cambria" w:hAnsi="Cambria"/>
        </w:rPr>
        <w:t>følgende</w:t>
      </w:r>
      <w:proofErr w:type="spellEnd"/>
      <w:r w:rsidRPr="002715E6">
        <w:rPr>
          <w:rFonts w:ascii="Cambria" w:hAnsi="Cambria"/>
        </w:rPr>
        <w:t xml:space="preserve"> </w:t>
      </w:r>
      <w:proofErr w:type="spellStart"/>
      <w:r w:rsidRPr="002715E6">
        <w:rPr>
          <w:rFonts w:ascii="Cambria" w:hAnsi="Cambria"/>
        </w:rPr>
        <w:t>opfordring</w:t>
      </w:r>
      <w:proofErr w:type="spellEnd"/>
      <w:r w:rsidRPr="002715E6">
        <w:rPr>
          <w:rFonts w:ascii="Cambria" w:hAnsi="Cambria"/>
        </w:rPr>
        <w:t xml:space="preserve"> </w:t>
      </w:r>
      <w:proofErr w:type="spellStart"/>
      <w:r w:rsidRPr="002715E6">
        <w:rPr>
          <w:rFonts w:ascii="Cambria" w:hAnsi="Cambria"/>
        </w:rPr>
        <w:t>ikke</w:t>
      </w:r>
      <w:proofErr w:type="spellEnd"/>
      <w:r w:rsidRPr="002715E6">
        <w:rPr>
          <w:rFonts w:ascii="Cambria" w:hAnsi="Cambria"/>
        </w:rPr>
        <w:t xml:space="preserve"> melder sig </w:t>
      </w:r>
      <w:proofErr w:type="spellStart"/>
      <w:r w:rsidRPr="002715E6">
        <w:rPr>
          <w:rFonts w:ascii="Cambria" w:hAnsi="Cambria"/>
        </w:rPr>
        <w:t>flere</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w:t>
      </w:r>
      <w:proofErr w:type="spellStart"/>
      <w:r w:rsidRPr="002715E6">
        <w:rPr>
          <w:rFonts w:ascii="Cambria" w:hAnsi="Cambria"/>
        </w:rPr>
        <w:t>stemmeafgivningen</w:t>
      </w:r>
      <w:proofErr w:type="spellEnd"/>
      <w:r w:rsidRPr="002715E6">
        <w:rPr>
          <w:rFonts w:ascii="Cambria" w:hAnsi="Cambria"/>
        </w:rPr>
        <w:t xml:space="preserve">, </w:t>
      </w:r>
      <w:proofErr w:type="spellStart"/>
      <w:r w:rsidRPr="002715E6">
        <w:rPr>
          <w:rFonts w:ascii="Cambria" w:hAnsi="Cambria"/>
        </w:rPr>
        <w:t>tilken</w:t>
      </w:r>
      <w:proofErr w:type="spellEnd"/>
      <w:r w:rsidRPr="002715E6">
        <w:rPr>
          <w:rFonts w:ascii="Cambria" w:hAnsi="Cambria"/>
        </w:rPr>
        <w:t xml:space="preserve">- </w:t>
      </w:r>
      <w:proofErr w:type="spellStart"/>
      <w:r w:rsidRPr="002715E6">
        <w:rPr>
          <w:rFonts w:ascii="Cambria" w:hAnsi="Cambria"/>
        </w:rPr>
        <w:t>degiver</w:t>
      </w:r>
      <w:proofErr w:type="spellEnd"/>
      <w:r w:rsidRPr="002715E6">
        <w:rPr>
          <w:rFonts w:ascii="Cambria" w:hAnsi="Cambria"/>
        </w:rPr>
        <w:t xml:space="preserve"> </w:t>
      </w:r>
      <w:proofErr w:type="spellStart"/>
      <w:r w:rsidRPr="002715E6">
        <w:rPr>
          <w:rFonts w:ascii="Cambria" w:hAnsi="Cambria"/>
        </w:rPr>
        <w:t>formanden</w:t>
      </w:r>
      <w:proofErr w:type="spellEnd"/>
      <w:r w:rsidRPr="002715E6">
        <w:rPr>
          <w:rFonts w:ascii="Cambria" w:hAnsi="Cambria"/>
        </w:rPr>
        <w:t xml:space="preserve"> </w:t>
      </w:r>
      <w:proofErr w:type="spellStart"/>
      <w:r w:rsidRPr="002715E6">
        <w:rPr>
          <w:rFonts w:ascii="Cambria" w:hAnsi="Cambria"/>
        </w:rPr>
        <w:t>navneopråbets</w:t>
      </w:r>
      <w:proofErr w:type="spellEnd"/>
      <w:r w:rsidRPr="002715E6">
        <w:rPr>
          <w:rFonts w:ascii="Cambria" w:hAnsi="Cambria"/>
        </w:rPr>
        <w:t xml:space="preserve"> </w:t>
      </w:r>
      <w:proofErr w:type="spellStart"/>
      <w:r w:rsidRPr="002715E6">
        <w:rPr>
          <w:rFonts w:ascii="Cambria" w:hAnsi="Cambria"/>
        </w:rPr>
        <w:t>afslutning</w:t>
      </w:r>
      <w:proofErr w:type="spellEnd"/>
      <w:r w:rsidRPr="002715E6">
        <w:rPr>
          <w:rFonts w:ascii="Cambria" w:hAnsi="Cambria"/>
        </w:rPr>
        <w:t xml:space="preserve">, </w:t>
      </w:r>
      <w:proofErr w:type="spellStart"/>
      <w:r w:rsidRPr="002715E6">
        <w:rPr>
          <w:rFonts w:ascii="Cambria" w:hAnsi="Cambria"/>
        </w:rPr>
        <w:t>hvorpa</w:t>
      </w:r>
      <w:proofErr w:type="spellEnd"/>
      <w:r w:rsidRPr="002715E6">
        <w:rPr>
          <w:rFonts w:ascii="Cambria" w:hAnsi="Cambria"/>
        </w:rPr>
        <w:t xml:space="preserve">̊ </w:t>
      </w:r>
      <w:proofErr w:type="spellStart"/>
      <w:r w:rsidRPr="002715E6">
        <w:rPr>
          <w:rFonts w:ascii="Cambria" w:hAnsi="Cambria"/>
        </w:rPr>
        <w:t>sammentællingen</w:t>
      </w:r>
      <w:proofErr w:type="spellEnd"/>
      <w:r w:rsidRPr="002715E6">
        <w:rPr>
          <w:rFonts w:ascii="Cambria" w:hAnsi="Cambria"/>
        </w:rPr>
        <w:t xml:space="preserve"> finder </w:t>
      </w:r>
      <w:proofErr w:type="spellStart"/>
      <w:r w:rsidRPr="002715E6">
        <w:rPr>
          <w:rFonts w:ascii="Cambria" w:hAnsi="Cambria"/>
        </w:rPr>
        <w:t>sted</w:t>
      </w:r>
      <w:proofErr w:type="spellEnd"/>
      <w:r w:rsidRPr="002715E6">
        <w:rPr>
          <w:rFonts w:ascii="Cambria" w:hAnsi="Cambria"/>
        </w:rPr>
        <w:t>.</w:t>
      </w:r>
    </w:p>
    <w:p w14:paraId="33801784" w14:textId="77777777" w:rsidR="0094339C" w:rsidRPr="002715E6" w:rsidRDefault="0094339C" w:rsidP="0094339C">
      <w:pPr>
        <w:snapToGrid w:val="0"/>
        <w:ind w:left="720"/>
        <w:rPr>
          <w:rFonts w:ascii="Cambria" w:hAnsi="Cambria"/>
        </w:rPr>
      </w:pPr>
    </w:p>
    <w:p w14:paraId="69204B61" w14:textId="1BE11855" w:rsidR="0094339C" w:rsidRPr="002715E6" w:rsidRDefault="0094339C" w:rsidP="0094339C">
      <w:pPr>
        <w:snapToGrid w:val="0"/>
        <w:ind w:left="720"/>
        <w:rPr>
          <w:rFonts w:ascii="Cambria" w:hAnsi="Cambria"/>
        </w:rPr>
      </w:pPr>
      <w:r w:rsidRPr="002715E6">
        <w:rPr>
          <w:rFonts w:ascii="Cambria" w:hAnsi="Cambria"/>
        </w:rPr>
        <w:t xml:space="preserve">Votes shall be taken by roll-call if seventeen Members so request before the voting begins, unless the Danish Parliament by an ordinary vote taken at the suggestion of the Speaker decides otherwise. Besides, the Speaker may decide to take a vote by </w:t>
      </w:r>
      <w:r w:rsidRPr="002715E6">
        <w:rPr>
          <w:rFonts w:ascii="Cambria" w:hAnsi="Cambria"/>
        </w:rPr>
        <w:lastRenderedPageBreak/>
        <w:t xml:space="preserve">roll-call at once, or he may do so if the outcome of a vote taken otherwise seems questionable to him. When votes are taken by roll-call, the names of the Members are called out in alphabetical order. When the names of all the Members have been called out and – when at the Speaker’s immediate invitation to vote – no more Members register for the voting, the Speaker announces the close of the roll-call and the votes cast are counted. </w:t>
      </w:r>
    </w:p>
    <w:p w14:paraId="0CD4A35E" w14:textId="77777777" w:rsidR="008C1D5D" w:rsidRPr="002715E6" w:rsidRDefault="008C1D5D" w:rsidP="008C1D5D">
      <w:pPr>
        <w:snapToGrid w:val="0"/>
        <w:ind w:left="720"/>
        <w:contextualSpacing/>
        <w:rPr>
          <w:rFonts w:ascii="Cambria" w:hAnsi="Cambria"/>
          <w:lang w:val="nl-NL"/>
        </w:rPr>
      </w:pPr>
    </w:p>
    <w:p w14:paraId="548C0A4A"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6. If the documents are available in multiple languages, does it seem like the same number of documents/files are available in the different languages?  </w:t>
      </w:r>
    </w:p>
    <w:p w14:paraId="1B739B1E" w14:textId="2A471823" w:rsidR="008C1D5D" w:rsidRPr="002715E6" w:rsidRDefault="008E2572" w:rsidP="008C1D5D">
      <w:pPr>
        <w:snapToGrid w:val="0"/>
        <w:ind w:left="720"/>
        <w:contextualSpacing/>
        <w:rPr>
          <w:rFonts w:ascii="Cambria" w:hAnsi="Cambria"/>
        </w:rPr>
      </w:pPr>
      <w:r w:rsidRPr="002715E6">
        <w:rPr>
          <w:rFonts w:ascii="Cambria" w:hAnsi="Cambria"/>
        </w:rPr>
        <w:t>Danish</w:t>
      </w:r>
      <w:r w:rsidR="008C1D5D" w:rsidRPr="002715E6">
        <w:rPr>
          <w:rFonts w:ascii="Cambria" w:hAnsi="Cambria"/>
        </w:rPr>
        <w:t xml:space="preserve">. </w:t>
      </w:r>
    </w:p>
    <w:p w14:paraId="3D128665" w14:textId="475BF401" w:rsidR="008C1D5D" w:rsidRPr="002715E6" w:rsidRDefault="008C1D5D" w:rsidP="008C1D5D">
      <w:pPr>
        <w:snapToGrid w:val="0"/>
        <w:ind w:left="720"/>
        <w:contextualSpacing/>
        <w:rPr>
          <w:rFonts w:ascii="Cambria" w:hAnsi="Cambria"/>
        </w:rPr>
      </w:pPr>
      <w:r w:rsidRPr="002715E6">
        <w:rPr>
          <w:rFonts w:ascii="Cambria" w:hAnsi="Cambria"/>
        </w:rPr>
        <w:t>No, there are more files on the D</w:t>
      </w:r>
      <w:r w:rsidR="008E2572" w:rsidRPr="002715E6">
        <w:rPr>
          <w:rFonts w:ascii="Cambria" w:hAnsi="Cambria"/>
        </w:rPr>
        <w:t>anish</w:t>
      </w:r>
      <w:r w:rsidRPr="002715E6">
        <w:rPr>
          <w:rFonts w:ascii="Cambria" w:hAnsi="Cambria"/>
        </w:rPr>
        <w:t xml:space="preserve"> website comparting to the English one. </w:t>
      </w:r>
    </w:p>
    <w:p w14:paraId="0ABAA8E3" w14:textId="77777777" w:rsidR="008C1D5D" w:rsidRPr="002715E6" w:rsidRDefault="008C1D5D" w:rsidP="008C1D5D">
      <w:pPr>
        <w:snapToGrid w:val="0"/>
        <w:ind w:left="720"/>
        <w:contextualSpacing/>
        <w:rPr>
          <w:rFonts w:ascii="Cambria" w:hAnsi="Cambria"/>
        </w:rPr>
      </w:pPr>
    </w:p>
    <w:p w14:paraId="35EDB7ED" w14:textId="77777777" w:rsidR="008C1D5D" w:rsidRPr="002715E6" w:rsidRDefault="008C1D5D" w:rsidP="008C1D5D">
      <w:pPr>
        <w:snapToGrid w:val="0"/>
        <w:ind w:left="720"/>
        <w:contextualSpacing/>
        <w:rPr>
          <w:rFonts w:ascii="Cambria" w:hAnsi="Cambria"/>
          <w:b/>
        </w:rPr>
      </w:pPr>
      <w:r w:rsidRPr="002715E6">
        <w:rPr>
          <w:rFonts w:ascii="Cambria" w:hAnsi="Cambria"/>
          <w:b/>
        </w:rPr>
        <w:t>7. How exactly did you locate these files? (i.e. if you were going to write instructions for someone else to find them, what would that look like?)</w:t>
      </w:r>
    </w:p>
    <w:p w14:paraId="223DAFDD" w14:textId="28D5C4F3" w:rsidR="00C66195" w:rsidRPr="002715E6" w:rsidRDefault="00C66195" w:rsidP="008C1D5D">
      <w:pPr>
        <w:snapToGrid w:val="0"/>
        <w:ind w:left="720"/>
        <w:contextualSpacing/>
        <w:rPr>
          <w:rFonts w:ascii="Cambria" w:hAnsi="Cambria"/>
        </w:rPr>
      </w:pPr>
      <w:r w:rsidRPr="002715E6">
        <w:rPr>
          <w:rFonts w:ascii="Cambria" w:hAnsi="Cambria"/>
        </w:rPr>
        <w:t xml:space="preserve">Main Website – on the left side – </w:t>
      </w:r>
      <w:hyperlink r:id="rId10" w:history="1">
        <w:proofErr w:type="spellStart"/>
        <w:r w:rsidRPr="002715E6">
          <w:rPr>
            <w:rStyle w:val="Hyperlink"/>
            <w:rFonts w:ascii="Cambria" w:hAnsi="Cambria"/>
          </w:rPr>
          <w:t>Dokumenter</w:t>
        </w:r>
        <w:proofErr w:type="spellEnd"/>
      </w:hyperlink>
      <w:r w:rsidRPr="002715E6">
        <w:rPr>
          <w:rFonts w:ascii="Cambria" w:hAnsi="Cambria"/>
        </w:rPr>
        <w:t xml:space="preserve"> (Documents) – </w:t>
      </w:r>
      <w:hyperlink r:id="rId11" w:history="1">
        <w:proofErr w:type="spellStart"/>
        <w:r w:rsidRPr="002715E6">
          <w:rPr>
            <w:rStyle w:val="Hyperlink"/>
            <w:rFonts w:ascii="Cambria" w:hAnsi="Cambria"/>
          </w:rPr>
          <w:t>Publikationer</w:t>
        </w:r>
        <w:proofErr w:type="spellEnd"/>
      </w:hyperlink>
      <w:r w:rsidRPr="002715E6">
        <w:rPr>
          <w:rFonts w:ascii="Cambria" w:hAnsi="Cambria"/>
        </w:rPr>
        <w:t xml:space="preserve"> (Publications) – </w:t>
      </w:r>
      <w:hyperlink r:id="rId12" w:history="1">
        <w:proofErr w:type="spellStart"/>
        <w:r w:rsidRPr="002715E6">
          <w:rPr>
            <w:rStyle w:val="Hyperlink"/>
            <w:rFonts w:ascii="Cambria" w:hAnsi="Cambria"/>
          </w:rPr>
          <w:t>Alle</w:t>
        </w:r>
        <w:proofErr w:type="spellEnd"/>
        <w:r w:rsidRPr="002715E6">
          <w:rPr>
            <w:rStyle w:val="Hyperlink"/>
            <w:rFonts w:ascii="Cambria" w:hAnsi="Cambria"/>
          </w:rPr>
          <w:t xml:space="preserve"> </w:t>
        </w:r>
        <w:proofErr w:type="spellStart"/>
        <w:r w:rsidRPr="002715E6">
          <w:rPr>
            <w:rStyle w:val="Hyperlink"/>
            <w:rFonts w:ascii="Cambria" w:hAnsi="Cambria"/>
          </w:rPr>
          <w:t>publikationer</w:t>
        </w:r>
        <w:proofErr w:type="spellEnd"/>
      </w:hyperlink>
      <w:r w:rsidRPr="002715E6">
        <w:rPr>
          <w:rFonts w:ascii="Cambria" w:hAnsi="Cambria"/>
        </w:rPr>
        <w:t xml:space="preserve"> (All publications) – </w:t>
      </w:r>
      <w:hyperlink r:id="rId13" w:history="1">
        <w:proofErr w:type="spellStart"/>
        <w:r w:rsidRPr="002715E6">
          <w:rPr>
            <w:rStyle w:val="Hyperlink"/>
            <w:rFonts w:ascii="Cambria" w:hAnsi="Cambria"/>
          </w:rPr>
          <w:t>Forretningsorden</w:t>
        </w:r>
        <w:proofErr w:type="spellEnd"/>
        <w:r w:rsidRPr="002715E6">
          <w:rPr>
            <w:rStyle w:val="Hyperlink"/>
            <w:rFonts w:ascii="Cambria" w:hAnsi="Cambria"/>
          </w:rPr>
          <w:t xml:space="preserve"> for </w:t>
        </w:r>
        <w:proofErr w:type="spellStart"/>
        <w:r w:rsidRPr="002715E6">
          <w:rPr>
            <w:rStyle w:val="Hyperlink"/>
            <w:rFonts w:ascii="Cambria" w:hAnsi="Cambria"/>
          </w:rPr>
          <w:t>Folketinget</w:t>
        </w:r>
        <w:proofErr w:type="spellEnd"/>
      </w:hyperlink>
      <w:r w:rsidRPr="002715E6">
        <w:rPr>
          <w:rFonts w:ascii="Cambria" w:hAnsi="Cambria"/>
        </w:rPr>
        <w:t xml:space="preserve"> (Standing Orders of the Danish Parliament)</w:t>
      </w:r>
    </w:p>
    <w:p w14:paraId="4C8AA943" w14:textId="77777777" w:rsidR="004D5092" w:rsidRPr="002715E6" w:rsidRDefault="004D5092" w:rsidP="008C1D5D">
      <w:pPr>
        <w:snapToGrid w:val="0"/>
        <w:ind w:left="720"/>
        <w:contextualSpacing/>
        <w:rPr>
          <w:rFonts w:ascii="Cambria" w:hAnsi="Cambria"/>
        </w:rPr>
      </w:pPr>
    </w:p>
    <w:p w14:paraId="7BB5C00F" w14:textId="3777F009" w:rsidR="008C1D5D" w:rsidRPr="002715E6" w:rsidRDefault="008C1D5D" w:rsidP="008C1D5D">
      <w:pPr>
        <w:snapToGrid w:val="0"/>
        <w:ind w:left="720"/>
        <w:contextualSpacing/>
        <w:rPr>
          <w:rFonts w:ascii="Cambria" w:hAnsi="Cambria"/>
        </w:rPr>
      </w:pPr>
      <w:r w:rsidRPr="002715E6">
        <w:rPr>
          <w:rFonts w:ascii="Cambria" w:hAnsi="Cambria"/>
        </w:rPr>
        <w:t xml:space="preserve">Main Website – </w:t>
      </w:r>
      <w:r w:rsidR="00856DB4" w:rsidRPr="002715E6">
        <w:rPr>
          <w:rFonts w:ascii="Cambria" w:hAnsi="Cambria"/>
        </w:rPr>
        <w:t>on the left side</w:t>
      </w:r>
      <w:r w:rsidRPr="002715E6">
        <w:rPr>
          <w:rFonts w:ascii="Cambria" w:hAnsi="Cambria"/>
        </w:rPr>
        <w:t xml:space="preserve"> </w:t>
      </w:r>
      <w:r w:rsidR="00856DB4" w:rsidRPr="002715E6">
        <w:rPr>
          <w:rFonts w:ascii="Cambria" w:hAnsi="Cambria"/>
        </w:rPr>
        <w:t xml:space="preserve">– </w:t>
      </w:r>
      <w:hyperlink r:id="rId14" w:history="1">
        <w:r w:rsidR="00856DB4" w:rsidRPr="002715E6">
          <w:rPr>
            <w:rStyle w:val="Hyperlink"/>
            <w:rFonts w:ascii="Cambria" w:hAnsi="Cambria"/>
          </w:rPr>
          <w:t>Publications</w:t>
        </w:r>
      </w:hyperlink>
      <w:r w:rsidR="00856DB4" w:rsidRPr="002715E6">
        <w:rPr>
          <w:rFonts w:ascii="Cambria" w:hAnsi="Cambria"/>
        </w:rPr>
        <w:t xml:space="preserve"> – </w:t>
      </w:r>
      <w:hyperlink r:id="rId15" w:history="1">
        <w:r w:rsidR="00856DB4" w:rsidRPr="002715E6">
          <w:rPr>
            <w:rStyle w:val="Hyperlink"/>
            <w:rFonts w:ascii="Cambria" w:hAnsi="Cambria"/>
          </w:rPr>
          <w:t>Standing Orders of the Danish Parliament</w:t>
        </w:r>
      </w:hyperlink>
    </w:p>
    <w:p w14:paraId="4083BDC3" w14:textId="77777777" w:rsidR="008C1D5D" w:rsidRPr="002715E6" w:rsidRDefault="008C1D5D" w:rsidP="008C1D5D">
      <w:pPr>
        <w:snapToGrid w:val="0"/>
        <w:ind w:left="720"/>
        <w:contextualSpacing/>
        <w:rPr>
          <w:rFonts w:ascii="Cambria" w:hAnsi="Cambria"/>
        </w:rPr>
      </w:pPr>
    </w:p>
    <w:p w14:paraId="1913B4B7"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8.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24087FEA" w14:textId="1B89C2B8" w:rsidR="008C1D5D" w:rsidRPr="002715E6" w:rsidRDefault="008C1D5D" w:rsidP="008C1D5D">
      <w:pPr>
        <w:snapToGrid w:val="0"/>
        <w:ind w:left="720"/>
        <w:contextualSpacing/>
        <w:rPr>
          <w:rFonts w:ascii="Cambria" w:hAnsi="Cambria"/>
        </w:rPr>
      </w:pPr>
      <w:r w:rsidRPr="002715E6">
        <w:rPr>
          <w:rFonts w:ascii="Cambria" w:hAnsi="Cambria"/>
        </w:rPr>
        <w:t>D</w:t>
      </w:r>
      <w:r w:rsidR="004D5092" w:rsidRPr="002715E6">
        <w:rPr>
          <w:rFonts w:ascii="Cambria" w:hAnsi="Cambria"/>
        </w:rPr>
        <w:t>anish</w:t>
      </w:r>
      <w:r w:rsidRPr="002715E6">
        <w:rPr>
          <w:rFonts w:ascii="Cambria" w:hAnsi="Cambria"/>
        </w:rPr>
        <w:t xml:space="preserve">. </w:t>
      </w:r>
    </w:p>
    <w:p w14:paraId="751FE6A8" w14:textId="77777777" w:rsidR="008C1D5D" w:rsidRPr="002715E6" w:rsidRDefault="008C1D5D" w:rsidP="008C1D5D">
      <w:pPr>
        <w:snapToGrid w:val="0"/>
        <w:ind w:left="720"/>
        <w:contextualSpacing/>
        <w:rPr>
          <w:rFonts w:ascii="Cambria" w:hAnsi="Cambria"/>
        </w:rPr>
      </w:pPr>
    </w:p>
    <w:p w14:paraId="63E0B324" w14:textId="77777777" w:rsidR="008C1D5D" w:rsidRPr="002715E6" w:rsidRDefault="008C1D5D" w:rsidP="008C1D5D">
      <w:pPr>
        <w:snapToGrid w:val="0"/>
        <w:ind w:left="720"/>
        <w:contextualSpacing/>
        <w:rPr>
          <w:rFonts w:ascii="Cambria" w:hAnsi="Cambria"/>
          <w:b/>
        </w:rPr>
      </w:pPr>
      <w:r w:rsidRPr="002715E6">
        <w:rPr>
          <w:rFonts w:ascii="Cambria" w:hAnsi="Cambria"/>
          <w:b/>
        </w:rPr>
        <w:t>9. Is there anything else you think we should know?</w:t>
      </w:r>
    </w:p>
    <w:p w14:paraId="3E454C83" w14:textId="77777777" w:rsidR="008C1D5D" w:rsidRPr="002715E6" w:rsidRDefault="008C1D5D" w:rsidP="008C1D5D">
      <w:pPr>
        <w:snapToGrid w:val="0"/>
        <w:ind w:left="720"/>
        <w:contextualSpacing/>
        <w:rPr>
          <w:rFonts w:ascii="Cambria" w:hAnsi="Cambria"/>
          <w:b/>
        </w:rPr>
      </w:pPr>
    </w:p>
    <w:p w14:paraId="03950EAB"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10. Does the legislature or an official source publish a document/file for previous versions of the rules of procedure? If so, repeat questions 2-8.  </w:t>
      </w:r>
    </w:p>
    <w:p w14:paraId="086057C5" w14:textId="4DFE1670" w:rsidR="008C1D5D" w:rsidRPr="002715E6" w:rsidRDefault="008C1D5D" w:rsidP="008C1D5D">
      <w:pPr>
        <w:ind w:left="720"/>
        <w:rPr>
          <w:rFonts w:ascii="Cambria" w:hAnsi="Cambria"/>
        </w:rPr>
      </w:pPr>
      <w:r w:rsidRPr="002715E6">
        <w:rPr>
          <w:rFonts w:ascii="Cambria" w:hAnsi="Cambria"/>
        </w:rPr>
        <w:t xml:space="preserve">I didn’t find a particular website for all the previous versions of rules of procedure, but all the documents can be found </w:t>
      </w:r>
      <w:hyperlink r:id="rId16" w:history="1">
        <w:r w:rsidRPr="002715E6">
          <w:rPr>
            <w:rStyle w:val="Hyperlink"/>
            <w:rFonts w:ascii="Cambria" w:hAnsi="Cambria"/>
          </w:rPr>
          <w:t>here</w:t>
        </w:r>
      </w:hyperlink>
      <w:r w:rsidRPr="002715E6">
        <w:rPr>
          <w:rFonts w:ascii="Cambria" w:hAnsi="Cambria"/>
        </w:rPr>
        <w:t>.</w:t>
      </w:r>
      <w:r w:rsidR="004B76D9" w:rsidRPr="002715E6">
        <w:rPr>
          <w:rFonts w:ascii="Cambria" w:hAnsi="Cambria"/>
          <w:color w:val="000000" w:themeColor="text1"/>
        </w:rPr>
        <w:t xml:space="preserve"> Previous dates of amendment can be found </w:t>
      </w:r>
      <w:hyperlink r:id="rId17" w:history="1">
        <w:r w:rsidR="004B76D9" w:rsidRPr="002715E6">
          <w:rPr>
            <w:rStyle w:val="Hyperlink"/>
            <w:rFonts w:ascii="Cambria" w:hAnsi="Cambria"/>
          </w:rPr>
          <w:t>here</w:t>
        </w:r>
      </w:hyperlink>
      <w:r w:rsidRPr="002715E6">
        <w:rPr>
          <w:rFonts w:ascii="Cambria" w:hAnsi="Cambria"/>
          <w:color w:val="000000"/>
          <w:shd w:val="clear" w:color="auto" w:fill="FFFFFF"/>
        </w:rPr>
        <w:t>.</w:t>
      </w:r>
      <w:r w:rsidR="004B76D9" w:rsidRPr="002715E6">
        <w:rPr>
          <w:rFonts w:ascii="Cambria" w:hAnsi="Cambria"/>
          <w:color w:val="000000"/>
          <w:shd w:val="clear" w:color="auto" w:fill="FFFFFF"/>
        </w:rPr>
        <w:t xml:space="preserve"> I suppose combining these two can help us find </w:t>
      </w:r>
      <w:proofErr w:type="spellStart"/>
      <w:r w:rsidR="004B76D9" w:rsidRPr="002715E6">
        <w:rPr>
          <w:rFonts w:ascii="Cambria" w:hAnsi="Cambria"/>
          <w:color w:val="000000"/>
          <w:shd w:val="clear" w:color="auto" w:fill="FFFFFF"/>
        </w:rPr>
        <w:t>pervious</w:t>
      </w:r>
      <w:proofErr w:type="spellEnd"/>
      <w:r w:rsidR="004B76D9" w:rsidRPr="002715E6">
        <w:rPr>
          <w:rFonts w:ascii="Cambria" w:hAnsi="Cambria"/>
          <w:color w:val="000000"/>
          <w:shd w:val="clear" w:color="auto" w:fill="FFFFFF"/>
        </w:rPr>
        <w:t xml:space="preserve"> </w:t>
      </w:r>
      <w:r w:rsidR="00A957AD" w:rsidRPr="002715E6">
        <w:rPr>
          <w:rFonts w:ascii="Cambria" w:hAnsi="Cambria"/>
          <w:color w:val="000000"/>
          <w:shd w:val="clear" w:color="auto" w:fill="FFFFFF"/>
        </w:rPr>
        <w:t>versions</w:t>
      </w:r>
      <w:r w:rsidR="004B76D9" w:rsidRPr="002715E6">
        <w:rPr>
          <w:rFonts w:ascii="Cambria" w:hAnsi="Cambria"/>
          <w:color w:val="000000"/>
          <w:shd w:val="clear" w:color="auto" w:fill="FFFFFF"/>
        </w:rPr>
        <w:t xml:space="preserve">, but only </w:t>
      </w:r>
      <w:r w:rsidR="003D0D70" w:rsidRPr="002715E6">
        <w:rPr>
          <w:rFonts w:ascii="Cambria" w:hAnsi="Cambria"/>
          <w:color w:val="000000"/>
          <w:shd w:val="clear" w:color="auto" w:fill="FFFFFF"/>
        </w:rPr>
        <w:t>manually</w:t>
      </w:r>
      <w:r w:rsidR="004B76D9" w:rsidRPr="002715E6">
        <w:rPr>
          <w:rFonts w:ascii="Cambria" w:hAnsi="Cambria"/>
          <w:color w:val="000000"/>
          <w:shd w:val="clear" w:color="auto" w:fill="FFFFFF"/>
        </w:rPr>
        <w:t xml:space="preserve">. </w:t>
      </w:r>
    </w:p>
    <w:p w14:paraId="7313C308" w14:textId="77777777" w:rsidR="008C1D5D" w:rsidRPr="002715E6" w:rsidRDefault="008C1D5D" w:rsidP="008C1D5D">
      <w:pPr>
        <w:snapToGrid w:val="0"/>
        <w:contextualSpacing/>
        <w:rPr>
          <w:rFonts w:ascii="Cambria" w:hAnsi="Cambria"/>
        </w:rPr>
      </w:pPr>
    </w:p>
    <w:p w14:paraId="582DF906" w14:textId="77777777" w:rsidR="008C1D5D" w:rsidRPr="002715E6" w:rsidRDefault="008C1D5D" w:rsidP="008C1D5D">
      <w:pPr>
        <w:snapToGrid w:val="0"/>
        <w:contextualSpacing/>
        <w:rPr>
          <w:rFonts w:ascii="Cambria" w:hAnsi="Cambria"/>
          <w:i/>
          <w:u w:val="single"/>
        </w:rPr>
      </w:pPr>
      <w:proofErr w:type="gramStart"/>
      <w:r w:rsidRPr="002715E6">
        <w:rPr>
          <w:rFonts w:ascii="Cambria" w:hAnsi="Cambria"/>
          <w:i/>
          <w:u w:val="single"/>
        </w:rPr>
        <w:t>B.RECORD</w:t>
      </w:r>
      <w:proofErr w:type="gramEnd"/>
      <w:r w:rsidRPr="002715E6">
        <w:rPr>
          <w:rFonts w:ascii="Cambria" w:hAnsi="Cambria"/>
          <w:i/>
          <w:u w:val="single"/>
        </w:rPr>
        <w:t xml:space="preserve"> OF LEGISLATIVE VOTING</w:t>
      </w:r>
    </w:p>
    <w:p w14:paraId="76B74367" w14:textId="77777777" w:rsidR="008C1D5D" w:rsidRPr="002715E6" w:rsidRDefault="008C1D5D" w:rsidP="008C1D5D">
      <w:pPr>
        <w:snapToGrid w:val="0"/>
        <w:ind w:left="720"/>
        <w:contextualSpacing/>
        <w:rPr>
          <w:rFonts w:ascii="Cambria" w:hAnsi="Cambria"/>
          <w:b/>
          <w:color w:val="000000" w:themeColor="text1"/>
        </w:rPr>
      </w:pPr>
      <w:r w:rsidRPr="002715E6">
        <w:rPr>
          <w:rFonts w:ascii="Cambria" w:hAnsi="Cambria"/>
          <w:b/>
          <w:color w:val="000000" w:themeColor="text1"/>
        </w:rPr>
        <w:t xml:space="preserve">1. Please indicate the terminology for the type of votes as reported in the working language of the legislature (e.g., </w:t>
      </w:r>
      <w:proofErr w:type="spellStart"/>
      <w:r w:rsidRPr="002715E6">
        <w:rPr>
          <w:rFonts w:ascii="Cambria" w:hAnsi="Cambria"/>
          <w:b/>
          <w:color w:val="000000" w:themeColor="text1"/>
        </w:rPr>
        <w:t>scrutin</w:t>
      </w:r>
      <w:proofErr w:type="spellEnd"/>
      <w:r w:rsidRPr="002715E6">
        <w:rPr>
          <w:rFonts w:ascii="Cambria" w:hAnsi="Cambria"/>
          <w:b/>
          <w:color w:val="000000" w:themeColor="text1"/>
        </w:rPr>
        <w:t xml:space="preserve"> public ordinaire).</w:t>
      </w:r>
    </w:p>
    <w:p w14:paraId="6FA1B9A8" w14:textId="18238198" w:rsidR="008C1D5D" w:rsidRPr="002715E6" w:rsidRDefault="00884192" w:rsidP="008C1D5D">
      <w:pPr>
        <w:snapToGrid w:val="0"/>
        <w:ind w:left="720"/>
        <w:contextualSpacing/>
        <w:rPr>
          <w:rFonts w:ascii="Cambria" w:hAnsi="Cambria"/>
        </w:rPr>
      </w:pPr>
      <w:r w:rsidRPr="002715E6">
        <w:rPr>
          <w:rFonts w:ascii="Cambria" w:hAnsi="Cambria"/>
        </w:rPr>
        <w:t xml:space="preserve">According to the rules of procedure, normal votes are called </w:t>
      </w:r>
      <w:proofErr w:type="spellStart"/>
      <w:r w:rsidRPr="002715E6">
        <w:rPr>
          <w:rFonts w:ascii="Cambria" w:hAnsi="Cambria"/>
        </w:rPr>
        <w:t>stemme</w:t>
      </w:r>
      <w:proofErr w:type="spellEnd"/>
      <w:r w:rsidRPr="002715E6">
        <w:rPr>
          <w:rFonts w:ascii="Cambria" w:hAnsi="Cambria"/>
        </w:rPr>
        <w:t xml:space="preserve"> (vote). A roll call vote is called </w:t>
      </w:r>
      <w:proofErr w:type="spellStart"/>
      <w:r w:rsidRPr="002715E6">
        <w:rPr>
          <w:rFonts w:ascii="Cambria" w:hAnsi="Cambria"/>
        </w:rPr>
        <w:t>navneopråb</w:t>
      </w:r>
      <w:proofErr w:type="spellEnd"/>
      <w:r w:rsidRPr="002715E6">
        <w:rPr>
          <w:rFonts w:ascii="Cambria" w:hAnsi="Cambria"/>
        </w:rPr>
        <w:t xml:space="preserve"> (name-calling/roll-call).</w:t>
      </w:r>
    </w:p>
    <w:p w14:paraId="2A5C49F5" w14:textId="77777777" w:rsidR="008C1D5D" w:rsidRPr="002715E6" w:rsidRDefault="008C1D5D" w:rsidP="008C1D5D">
      <w:pPr>
        <w:snapToGrid w:val="0"/>
        <w:ind w:left="720"/>
        <w:contextualSpacing/>
        <w:rPr>
          <w:rFonts w:ascii="Cambria" w:hAnsi="Cambria"/>
        </w:rPr>
      </w:pPr>
    </w:p>
    <w:p w14:paraId="318E1372"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2. Looking at the documents available on-line, are there specific language skills you think would be required? If </w:t>
      </w:r>
      <w:proofErr w:type="gramStart"/>
      <w:r w:rsidRPr="002715E6">
        <w:rPr>
          <w:rFonts w:ascii="Cambria" w:hAnsi="Cambria"/>
          <w:b/>
        </w:rPr>
        <w:t>so</w:t>
      </w:r>
      <w:proofErr w:type="gramEnd"/>
      <w:r w:rsidRPr="002715E6">
        <w:rPr>
          <w:rFonts w:ascii="Cambria" w:hAnsi="Cambria"/>
          <w:b/>
        </w:rPr>
        <w:t xml:space="preserve"> what are these?</w:t>
      </w:r>
    </w:p>
    <w:p w14:paraId="328CD548" w14:textId="07574E2D" w:rsidR="008C1D5D" w:rsidRPr="002715E6" w:rsidRDefault="008C1D5D" w:rsidP="008C1D5D">
      <w:pPr>
        <w:snapToGrid w:val="0"/>
        <w:ind w:left="720"/>
        <w:contextualSpacing/>
        <w:rPr>
          <w:rFonts w:ascii="Cambria" w:hAnsi="Cambria"/>
        </w:rPr>
      </w:pPr>
      <w:r w:rsidRPr="002715E6">
        <w:rPr>
          <w:rFonts w:ascii="Cambria" w:hAnsi="Cambria"/>
        </w:rPr>
        <w:t>D</w:t>
      </w:r>
      <w:r w:rsidR="0073562D" w:rsidRPr="002715E6">
        <w:rPr>
          <w:rFonts w:ascii="Cambria" w:hAnsi="Cambria"/>
        </w:rPr>
        <w:t>anish</w:t>
      </w:r>
      <w:r w:rsidRPr="002715E6">
        <w:rPr>
          <w:rFonts w:ascii="Cambria" w:hAnsi="Cambria"/>
        </w:rPr>
        <w:t>.</w:t>
      </w:r>
    </w:p>
    <w:p w14:paraId="5FDEEEF7" w14:textId="77777777" w:rsidR="008C1D5D" w:rsidRPr="002715E6" w:rsidRDefault="008C1D5D" w:rsidP="008C1D5D">
      <w:pPr>
        <w:snapToGrid w:val="0"/>
        <w:ind w:left="720"/>
        <w:contextualSpacing/>
        <w:rPr>
          <w:rFonts w:ascii="Cambria" w:hAnsi="Cambria"/>
        </w:rPr>
      </w:pPr>
    </w:p>
    <w:p w14:paraId="06826256" w14:textId="77777777" w:rsidR="008C1D5D" w:rsidRPr="002715E6" w:rsidRDefault="008C1D5D" w:rsidP="008C1D5D">
      <w:pPr>
        <w:snapToGrid w:val="0"/>
        <w:ind w:left="720"/>
        <w:contextualSpacing/>
        <w:rPr>
          <w:rFonts w:ascii="Cambria" w:hAnsi="Cambria"/>
          <w:b/>
        </w:rPr>
      </w:pPr>
      <w:r w:rsidRPr="002715E6">
        <w:rPr>
          <w:rFonts w:ascii="Cambria" w:hAnsi="Cambria"/>
          <w:b/>
        </w:rPr>
        <w:lastRenderedPageBreak/>
        <w:t xml:space="preserve">3. Does the legislature or an official source publish a document/file covering the voting record online (separate from the plenary minute)?  </w:t>
      </w:r>
    </w:p>
    <w:p w14:paraId="5303203C" w14:textId="77777777" w:rsidR="008C1D5D" w:rsidRPr="002715E6" w:rsidRDefault="008C1D5D" w:rsidP="008C1D5D">
      <w:pPr>
        <w:snapToGrid w:val="0"/>
        <w:ind w:left="720"/>
        <w:contextualSpacing/>
        <w:rPr>
          <w:rFonts w:ascii="Cambria" w:eastAsia="SimSun" w:hAnsi="Cambria" w:cs="SimSun"/>
        </w:rPr>
      </w:pPr>
      <w:r w:rsidRPr="002715E6">
        <w:rPr>
          <w:rFonts w:ascii="Cambria" w:hAnsi="Cambria"/>
        </w:rPr>
        <w:t>Yes.</w:t>
      </w:r>
    </w:p>
    <w:p w14:paraId="39F870F8" w14:textId="77777777" w:rsidR="008C1D5D" w:rsidRPr="002715E6" w:rsidRDefault="008C1D5D" w:rsidP="008C1D5D">
      <w:pPr>
        <w:snapToGrid w:val="0"/>
        <w:ind w:left="720"/>
        <w:contextualSpacing/>
        <w:rPr>
          <w:rFonts w:ascii="Cambria" w:hAnsi="Cambria"/>
          <w:b/>
        </w:rPr>
      </w:pPr>
      <w:r w:rsidRPr="002715E6">
        <w:rPr>
          <w:rFonts w:ascii="Cambria" w:hAnsi="Cambria"/>
          <w:b/>
        </w:rPr>
        <w:t>If so:</w:t>
      </w:r>
    </w:p>
    <w:p w14:paraId="0B12A566" w14:textId="77777777" w:rsidR="008C1D5D" w:rsidRPr="002715E6" w:rsidRDefault="008C1D5D" w:rsidP="008C1D5D">
      <w:pPr>
        <w:snapToGrid w:val="0"/>
        <w:ind w:left="1440"/>
        <w:contextualSpacing/>
        <w:rPr>
          <w:rFonts w:ascii="Cambria" w:hAnsi="Cambria"/>
          <w:b/>
        </w:rPr>
      </w:pPr>
      <w:r w:rsidRPr="002715E6">
        <w:rPr>
          <w:rFonts w:ascii="Cambria" w:hAnsi="Cambria"/>
          <w:b/>
        </w:rPr>
        <w:t xml:space="preserve">-Where can one find these documents?  Please provide instructions for how someone would find them.  </w:t>
      </w:r>
    </w:p>
    <w:p w14:paraId="77C3596A" w14:textId="21B5E35C" w:rsidR="008C1D5D" w:rsidRPr="002715E6" w:rsidRDefault="00786DB4" w:rsidP="008C1D5D">
      <w:pPr>
        <w:snapToGrid w:val="0"/>
        <w:ind w:left="1440"/>
        <w:contextualSpacing/>
        <w:rPr>
          <w:rFonts w:ascii="Cambria" w:hAnsi="Cambria"/>
        </w:rPr>
      </w:pPr>
      <w:r w:rsidRPr="002715E6">
        <w:rPr>
          <w:rFonts w:ascii="Cambria" w:hAnsi="Cambria"/>
        </w:rPr>
        <w:t xml:space="preserve">Main Website – on the left side – </w:t>
      </w:r>
      <w:hyperlink r:id="rId18" w:history="1">
        <w:proofErr w:type="spellStart"/>
        <w:r w:rsidRPr="002715E6">
          <w:rPr>
            <w:rStyle w:val="Hyperlink"/>
            <w:rFonts w:ascii="Cambria" w:hAnsi="Cambria"/>
          </w:rPr>
          <w:t>Dokumenter</w:t>
        </w:r>
        <w:proofErr w:type="spellEnd"/>
      </w:hyperlink>
      <w:r w:rsidRPr="002715E6">
        <w:rPr>
          <w:rFonts w:ascii="Cambria" w:hAnsi="Cambria"/>
        </w:rPr>
        <w:t xml:space="preserve"> (Documents) – under </w:t>
      </w:r>
      <w:proofErr w:type="spellStart"/>
      <w:r w:rsidRPr="002715E6">
        <w:rPr>
          <w:rFonts w:ascii="Cambria" w:hAnsi="Cambria"/>
        </w:rPr>
        <w:t>Referater</w:t>
      </w:r>
      <w:proofErr w:type="spellEnd"/>
      <w:r w:rsidRPr="002715E6">
        <w:rPr>
          <w:rFonts w:ascii="Cambria" w:hAnsi="Cambria"/>
        </w:rPr>
        <w:t xml:space="preserve"> </w:t>
      </w:r>
      <w:proofErr w:type="spellStart"/>
      <w:r w:rsidRPr="002715E6">
        <w:rPr>
          <w:rFonts w:ascii="Cambria" w:hAnsi="Cambria"/>
        </w:rPr>
        <w:t>og</w:t>
      </w:r>
      <w:proofErr w:type="spellEnd"/>
      <w:r w:rsidRPr="002715E6">
        <w:rPr>
          <w:rFonts w:ascii="Cambria" w:hAnsi="Cambria"/>
        </w:rPr>
        <w:t xml:space="preserve"> </w:t>
      </w:r>
      <w:proofErr w:type="spellStart"/>
      <w:r w:rsidRPr="002715E6">
        <w:rPr>
          <w:rFonts w:ascii="Cambria" w:hAnsi="Cambria"/>
        </w:rPr>
        <w:t>afstemninger</w:t>
      </w:r>
      <w:proofErr w:type="spellEnd"/>
      <w:r w:rsidRPr="002715E6">
        <w:rPr>
          <w:rFonts w:ascii="Cambria" w:hAnsi="Cambria"/>
        </w:rPr>
        <w:t xml:space="preserve"> (minutes and polls) - </w:t>
      </w:r>
      <w:hyperlink r:id="rId19" w:history="1">
        <w:proofErr w:type="spellStart"/>
        <w:r w:rsidRPr="002715E6">
          <w:rPr>
            <w:rStyle w:val="Hyperlink"/>
            <w:rFonts w:ascii="Cambria" w:hAnsi="Cambria"/>
          </w:rPr>
          <w:t>Afstemninger</w:t>
        </w:r>
        <w:proofErr w:type="spellEnd"/>
      </w:hyperlink>
      <w:r w:rsidRPr="002715E6">
        <w:rPr>
          <w:rFonts w:ascii="Cambria" w:hAnsi="Cambria"/>
        </w:rPr>
        <w:t xml:space="preserve"> (Polls) – set the filter on the left side, choose a </w:t>
      </w:r>
      <w:r w:rsidR="005A34D3" w:rsidRPr="002715E6">
        <w:rPr>
          <w:rFonts w:ascii="Cambria" w:hAnsi="Cambria"/>
        </w:rPr>
        <w:t xml:space="preserve">7 Oct 2004, which is the first day that a report is </w:t>
      </w:r>
      <w:r w:rsidR="002F5D62" w:rsidRPr="002715E6">
        <w:rPr>
          <w:rFonts w:ascii="Cambria" w:hAnsi="Cambria"/>
        </w:rPr>
        <w:t>available – you get all the documents needed</w:t>
      </w:r>
      <w:r w:rsidR="00166D51" w:rsidRPr="002715E6">
        <w:rPr>
          <w:rFonts w:ascii="Cambria" w:hAnsi="Cambria"/>
        </w:rPr>
        <w:t xml:space="preserve"> at once</w:t>
      </w:r>
      <w:r w:rsidR="002F5D62" w:rsidRPr="002715E6">
        <w:rPr>
          <w:rFonts w:ascii="Cambria" w:hAnsi="Cambria"/>
        </w:rPr>
        <w:t xml:space="preserve">. </w:t>
      </w:r>
    </w:p>
    <w:p w14:paraId="4FCDACC9" w14:textId="77777777" w:rsidR="00786DB4" w:rsidRPr="002715E6" w:rsidRDefault="00786DB4" w:rsidP="008C1D5D">
      <w:pPr>
        <w:snapToGrid w:val="0"/>
        <w:ind w:left="1440"/>
        <w:contextualSpacing/>
        <w:rPr>
          <w:rFonts w:ascii="Cambria" w:hAnsi="Cambria"/>
        </w:rPr>
      </w:pPr>
    </w:p>
    <w:p w14:paraId="1C4A2CA0" w14:textId="77777777" w:rsidR="008C1D5D" w:rsidRPr="002715E6" w:rsidRDefault="008C1D5D" w:rsidP="008C1D5D">
      <w:pPr>
        <w:snapToGrid w:val="0"/>
        <w:ind w:left="1440"/>
        <w:contextualSpacing/>
        <w:rPr>
          <w:rFonts w:ascii="Cambria" w:hAnsi="Cambria"/>
          <w:b/>
        </w:rPr>
      </w:pPr>
      <w:r w:rsidRPr="002715E6">
        <w:rPr>
          <w:rFonts w:ascii="Cambria" w:hAnsi="Cambria"/>
          <w:b/>
        </w:rPr>
        <w:t>-What types of votes are reported (e.g., the roll call vote record for individual legislators)?</w:t>
      </w:r>
    </w:p>
    <w:p w14:paraId="649EA601" w14:textId="21342658" w:rsidR="008C1D5D" w:rsidRPr="002715E6" w:rsidRDefault="00ED0DC6" w:rsidP="008C1D5D">
      <w:pPr>
        <w:snapToGrid w:val="0"/>
        <w:ind w:left="720"/>
        <w:contextualSpacing/>
        <w:rPr>
          <w:rFonts w:ascii="Cambria" w:hAnsi="Cambria"/>
        </w:rPr>
      </w:pPr>
      <w:r w:rsidRPr="002715E6">
        <w:rPr>
          <w:rFonts w:ascii="Cambria" w:hAnsi="Cambria"/>
        </w:rPr>
        <w:tab/>
      </w:r>
      <w:r w:rsidR="004C6ABA" w:rsidRPr="002715E6">
        <w:rPr>
          <w:rFonts w:ascii="Cambria" w:hAnsi="Cambria"/>
        </w:rPr>
        <w:t xml:space="preserve">The voting record for individual legislators. </w:t>
      </w:r>
    </w:p>
    <w:p w14:paraId="68AFD436" w14:textId="311DA788" w:rsidR="00BE0240" w:rsidRPr="002715E6" w:rsidRDefault="00CE198E" w:rsidP="008C1D5D">
      <w:pPr>
        <w:snapToGrid w:val="0"/>
        <w:ind w:left="720"/>
        <w:contextualSpacing/>
        <w:rPr>
          <w:rFonts w:ascii="Cambria" w:hAnsi="Cambria"/>
        </w:rPr>
      </w:pPr>
      <w:r w:rsidRPr="002715E6">
        <w:rPr>
          <w:rFonts w:ascii="Cambria" w:hAnsi="Cambria"/>
        </w:rPr>
        <w:tab/>
      </w:r>
    </w:p>
    <w:p w14:paraId="59B0D323" w14:textId="53B15AD4" w:rsidR="00CE198E" w:rsidRPr="002715E6" w:rsidRDefault="00CE198E" w:rsidP="00CE198E">
      <w:pPr>
        <w:snapToGrid w:val="0"/>
        <w:ind w:left="1440"/>
        <w:contextualSpacing/>
        <w:rPr>
          <w:rFonts w:ascii="Cambria" w:hAnsi="Cambria"/>
        </w:rPr>
      </w:pPr>
      <w:r w:rsidRPr="002715E6">
        <w:rPr>
          <w:rFonts w:ascii="Cambria" w:hAnsi="Cambria"/>
        </w:rPr>
        <w:t>More detailed information can be found in the rules of procedures, as stated below: (Section 35)</w:t>
      </w:r>
    </w:p>
    <w:p w14:paraId="24DFBF54" w14:textId="77777777" w:rsidR="00CE198E" w:rsidRPr="002715E6" w:rsidRDefault="00CE198E" w:rsidP="00CE198E">
      <w:pPr>
        <w:snapToGrid w:val="0"/>
        <w:ind w:left="1440"/>
        <w:contextualSpacing/>
        <w:rPr>
          <w:rFonts w:ascii="Cambria" w:hAnsi="Cambria"/>
        </w:rPr>
      </w:pPr>
    </w:p>
    <w:p w14:paraId="1795E17D" w14:textId="5F440A55" w:rsidR="00CE198E" w:rsidRPr="002715E6" w:rsidRDefault="00CE198E" w:rsidP="00CE198E">
      <w:pPr>
        <w:ind w:left="1440"/>
        <w:rPr>
          <w:rFonts w:ascii="Cambria" w:hAnsi="Cambria"/>
        </w:rPr>
      </w:pPr>
      <w:r w:rsidRPr="002715E6">
        <w:rPr>
          <w:rFonts w:ascii="Cambria" w:hAnsi="Cambria"/>
        </w:rPr>
        <w:t xml:space="preserve">I </w:t>
      </w:r>
      <w:proofErr w:type="spellStart"/>
      <w:r w:rsidRPr="002715E6">
        <w:rPr>
          <w:rFonts w:ascii="Cambria" w:hAnsi="Cambria"/>
        </w:rPr>
        <w:t>alle</w:t>
      </w:r>
      <w:proofErr w:type="spellEnd"/>
      <w:r w:rsidRPr="002715E6">
        <w:rPr>
          <w:rFonts w:ascii="Cambria" w:hAnsi="Cambria"/>
        </w:rPr>
        <w:t xml:space="preserve"> </w:t>
      </w:r>
      <w:proofErr w:type="spellStart"/>
      <w:r w:rsidRPr="002715E6">
        <w:rPr>
          <w:rFonts w:ascii="Cambria" w:hAnsi="Cambria"/>
        </w:rPr>
        <w:t>tilfælde</w:t>
      </w:r>
      <w:proofErr w:type="spellEnd"/>
      <w:r w:rsidRPr="002715E6">
        <w:rPr>
          <w:rFonts w:ascii="Cambria" w:hAnsi="Cambria"/>
        </w:rPr>
        <w:t xml:space="preserve">, </w:t>
      </w:r>
      <w:proofErr w:type="spellStart"/>
      <w:r w:rsidRPr="002715E6">
        <w:rPr>
          <w:rFonts w:ascii="Cambria" w:hAnsi="Cambria"/>
        </w:rPr>
        <w:t>hvor</w:t>
      </w:r>
      <w:proofErr w:type="spellEnd"/>
      <w:r w:rsidRPr="002715E6">
        <w:rPr>
          <w:rFonts w:ascii="Cambria" w:hAnsi="Cambria"/>
        </w:rPr>
        <w:t xml:space="preserve"> </w:t>
      </w:r>
      <w:proofErr w:type="spellStart"/>
      <w:r w:rsidRPr="002715E6">
        <w:rPr>
          <w:rFonts w:ascii="Cambria" w:hAnsi="Cambria"/>
        </w:rPr>
        <w:t>formanden</w:t>
      </w:r>
      <w:proofErr w:type="spellEnd"/>
      <w:r w:rsidRPr="002715E6">
        <w:rPr>
          <w:rFonts w:ascii="Cambria" w:hAnsi="Cambria"/>
        </w:rPr>
        <w:t xml:space="preserve"> </w:t>
      </w:r>
      <w:proofErr w:type="spellStart"/>
      <w:r w:rsidRPr="002715E6">
        <w:rPr>
          <w:rFonts w:ascii="Cambria" w:hAnsi="Cambria"/>
        </w:rPr>
        <w:t>har</w:t>
      </w:r>
      <w:proofErr w:type="spellEnd"/>
      <w:r w:rsidRPr="002715E6">
        <w:rPr>
          <w:rFonts w:ascii="Cambria" w:hAnsi="Cambria"/>
        </w:rPr>
        <w:t xml:space="preserve"> </w:t>
      </w:r>
      <w:proofErr w:type="spellStart"/>
      <w:r w:rsidRPr="002715E6">
        <w:rPr>
          <w:rFonts w:ascii="Cambria" w:hAnsi="Cambria"/>
        </w:rPr>
        <w:t>grund</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at </w:t>
      </w:r>
      <w:proofErr w:type="spellStart"/>
      <w:r w:rsidRPr="002715E6">
        <w:rPr>
          <w:rFonts w:ascii="Cambria" w:hAnsi="Cambria"/>
        </w:rPr>
        <w:t>anse</w:t>
      </w:r>
      <w:proofErr w:type="spellEnd"/>
      <w:r w:rsidRPr="002715E6">
        <w:rPr>
          <w:rFonts w:ascii="Cambria" w:hAnsi="Cambria"/>
        </w:rPr>
        <w:t xml:space="preserve"> </w:t>
      </w:r>
      <w:proofErr w:type="spellStart"/>
      <w:r w:rsidRPr="002715E6">
        <w:rPr>
          <w:rFonts w:ascii="Cambria" w:hAnsi="Cambria"/>
        </w:rPr>
        <w:t>udfaldet</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for </w:t>
      </w:r>
      <w:proofErr w:type="spellStart"/>
      <w:r w:rsidRPr="002715E6">
        <w:rPr>
          <w:rFonts w:ascii="Cambria" w:hAnsi="Cambria"/>
        </w:rPr>
        <w:t>givet</w:t>
      </w:r>
      <w:proofErr w:type="spellEnd"/>
      <w:r w:rsidRPr="002715E6">
        <w:rPr>
          <w:rFonts w:ascii="Cambria" w:hAnsi="Cambria"/>
        </w:rPr>
        <w:t xml:space="preserve"> på </w:t>
      </w:r>
      <w:proofErr w:type="spellStart"/>
      <w:r w:rsidRPr="002715E6">
        <w:rPr>
          <w:rFonts w:ascii="Cambria" w:hAnsi="Cambria"/>
        </w:rPr>
        <w:t>forhånd</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denne</w:t>
      </w:r>
      <w:proofErr w:type="spellEnd"/>
      <w:r w:rsidRPr="002715E6">
        <w:rPr>
          <w:rFonts w:ascii="Cambria" w:hAnsi="Cambria"/>
        </w:rPr>
        <w:t xml:space="preserve"> </w:t>
      </w:r>
      <w:proofErr w:type="spellStart"/>
      <w:r w:rsidRPr="002715E6">
        <w:rPr>
          <w:rFonts w:ascii="Cambria" w:hAnsi="Cambria"/>
        </w:rPr>
        <w:t>bemyndiget</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at </w:t>
      </w:r>
      <w:proofErr w:type="spellStart"/>
      <w:r w:rsidRPr="002715E6">
        <w:rPr>
          <w:rFonts w:ascii="Cambria" w:hAnsi="Cambria"/>
        </w:rPr>
        <w:t>erklære</w:t>
      </w:r>
      <w:proofErr w:type="spellEnd"/>
      <w:r w:rsidRPr="002715E6">
        <w:rPr>
          <w:rFonts w:ascii="Cambria" w:hAnsi="Cambria"/>
        </w:rPr>
        <w:t xml:space="preserve"> et </w:t>
      </w:r>
      <w:proofErr w:type="spellStart"/>
      <w:r w:rsidRPr="002715E6">
        <w:rPr>
          <w:rFonts w:ascii="Cambria" w:hAnsi="Cambria"/>
        </w:rPr>
        <w:t>afstemningspunkt</w:t>
      </w:r>
      <w:proofErr w:type="spellEnd"/>
      <w:r w:rsidRPr="002715E6">
        <w:rPr>
          <w:rFonts w:ascii="Cambria" w:hAnsi="Cambria"/>
        </w:rPr>
        <w:t xml:space="preserve"> – dog med </w:t>
      </w:r>
      <w:proofErr w:type="spellStart"/>
      <w:r w:rsidRPr="002715E6">
        <w:rPr>
          <w:rFonts w:ascii="Cambria" w:hAnsi="Cambria"/>
        </w:rPr>
        <w:t>undtagelse</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den </w:t>
      </w:r>
      <w:proofErr w:type="spellStart"/>
      <w:r w:rsidRPr="002715E6">
        <w:rPr>
          <w:rFonts w:ascii="Cambria" w:hAnsi="Cambria"/>
        </w:rPr>
        <w:t>endelige</w:t>
      </w:r>
      <w:proofErr w:type="spellEnd"/>
      <w:r w:rsidRPr="002715E6">
        <w:rPr>
          <w:rFonts w:ascii="Cambria" w:hAnsi="Cambria"/>
        </w:rPr>
        <w:t xml:space="preserve"> </w:t>
      </w:r>
      <w:proofErr w:type="spellStart"/>
      <w:r w:rsidRPr="002715E6">
        <w:rPr>
          <w:rFonts w:ascii="Cambria" w:hAnsi="Cambria"/>
        </w:rPr>
        <w:t>vedtagelse</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et </w:t>
      </w:r>
      <w:proofErr w:type="spellStart"/>
      <w:r w:rsidRPr="002715E6">
        <w:rPr>
          <w:rFonts w:ascii="Cambria" w:hAnsi="Cambria"/>
        </w:rPr>
        <w:t>lovforslag</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et </w:t>
      </w:r>
      <w:proofErr w:type="spellStart"/>
      <w:r w:rsidRPr="002715E6">
        <w:rPr>
          <w:rFonts w:ascii="Cambria" w:hAnsi="Cambria"/>
        </w:rPr>
        <w:t>andet</w:t>
      </w:r>
      <w:proofErr w:type="spellEnd"/>
      <w:r w:rsidRPr="002715E6">
        <w:rPr>
          <w:rFonts w:ascii="Cambria" w:hAnsi="Cambria"/>
        </w:rPr>
        <w:t xml:space="preserve"> </w:t>
      </w:r>
      <w:proofErr w:type="spellStart"/>
      <w:r w:rsidRPr="002715E6">
        <w:rPr>
          <w:rFonts w:ascii="Cambria" w:hAnsi="Cambria"/>
        </w:rPr>
        <w:t>selvstændigt</w:t>
      </w:r>
      <w:proofErr w:type="spellEnd"/>
      <w:r w:rsidRPr="002715E6">
        <w:rPr>
          <w:rFonts w:ascii="Cambria" w:hAnsi="Cambria"/>
        </w:rPr>
        <w:t xml:space="preserve"> </w:t>
      </w:r>
      <w:proofErr w:type="spellStart"/>
      <w:r w:rsidRPr="002715E6">
        <w:rPr>
          <w:rFonts w:ascii="Cambria" w:hAnsi="Cambria"/>
        </w:rPr>
        <w:t>forslag</w:t>
      </w:r>
      <w:proofErr w:type="spellEnd"/>
      <w:r w:rsidRPr="002715E6">
        <w:rPr>
          <w:rFonts w:ascii="Cambria" w:hAnsi="Cambria"/>
        </w:rPr>
        <w:t xml:space="preserve"> – for </w:t>
      </w:r>
      <w:proofErr w:type="spellStart"/>
      <w:r w:rsidRPr="002715E6">
        <w:rPr>
          <w:rFonts w:ascii="Cambria" w:hAnsi="Cambria"/>
        </w:rPr>
        <w:t>afgjort</w:t>
      </w:r>
      <w:proofErr w:type="spellEnd"/>
      <w:r w:rsidRPr="002715E6">
        <w:rPr>
          <w:rFonts w:ascii="Cambria" w:hAnsi="Cambria"/>
        </w:rPr>
        <w:t xml:space="preserve"> </w:t>
      </w:r>
      <w:proofErr w:type="spellStart"/>
      <w:r w:rsidRPr="002715E6">
        <w:rPr>
          <w:rFonts w:ascii="Cambria" w:hAnsi="Cambria"/>
        </w:rPr>
        <w:t>uden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medmindre</w:t>
      </w:r>
      <w:proofErr w:type="spellEnd"/>
      <w:r w:rsidRPr="002715E6">
        <w:rPr>
          <w:rFonts w:ascii="Cambria" w:hAnsi="Cambria"/>
        </w:rPr>
        <w:t xml:space="preserve"> 17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begærer</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sådan</w:t>
      </w:r>
      <w:proofErr w:type="spellEnd"/>
      <w:r w:rsidRPr="002715E6">
        <w:rPr>
          <w:rFonts w:ascii="Cambria" w:hAnsi="Cambria"/>
        </w:rPr>
        <w:t xml:space="preserve"> </w:t>
      </w:r>
      <w:proofErr w:type="spellStart"/>
      <w:r w:rsidRPr="002715E6">
        <w:rPr>
          <w:rFonts w:ascii="Cambria" w:hAnsi="Cambria"/>
        </w:rPr>
        <w:t>foretaget</w:t>
      </w:r>
      <w:proofErr w:type="spellEnd"/>
      <w:r w:rsidRPr="002715E6">
        <w:rPr>
          <w:rFonts w:ascii="Cambria" w:hAnsi="Cambria"/>
        </w:rPr>
        <w:t xml:space="preserve">. I </w:t>
      </w:r>
      <w:proofErr w:type="spellStart"/>
      <w:r w:rsidRPr="002715E6">
        <w:rPr>
          <w:rFonts w:ascii="Cambria" w:hAnsi="Cambria"/>
        </w:rPr>
        <w:t>øvrigt</w:t>
      </w:r>
      <w:proofErr w:type="spellEnd"/>
      <w:r w:rsidRPr="002715E6">
        <w:rPr>
          <w:rFonts w:ascii="Cambria" w:hAnsi="Cambria"/>
        </w:rPr>
        <w:t xml:space="preserve"> </w:t>
      </w:r>
      <w:proofErr w:type="spellStart"/>
      <w:r w:rsidRPr="002715E6">
        <w:rPr>
          <w:rFonts w:ascii="Cambria" w:hAnsi="Cambria"/>
        </w:rPr>
        <w:t>sker</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enten</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afstemningsanlæg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at </w:t>
      </w:r>
      <w:proofErr w:type="spellStart"/>
      <w:r w:rsidRPr="002715E6">
        <w:rPr>
          <w:rFonts w:ascii="Cambria" w:hAnsi="Cambria"/>
        </w:rPr>
        <w:t>medlemmerne</w:t>
      </w:r>
      <w:proofErr w:type="spellEnd"/>
      <w:r w:rsidRPr="002715E6">
        <w:rPr>
          <w:rFonts w:ascii="Cambria" w:hAnsi="Cambria"/>
        </w:rPr>
        <w:t xml:space="preserve"> </w:t>
      </w:r>
      <w:proofErr w:type="spellStart"/>
      <w:r w:rsidRPr="002715E6">
        <w:rPr>
          <w:rFonts w:ascii="Cambria" w:hAnsi="Cambria"/>
        </w:rPr>
        <w:t>rejser</w:t>
      </w:r>
      <w:proofErr w:type="spellEnd"/>
      <w:r w:rsidRPr="002715E6">
        <w:rPr>
          <w:rFonts w:ascii="Cambria" w:hAnsi="Cambria"/>
        </w:rPr>
        <w:t xml:space="preserve"> sig </w:t>
      </w:r>
      <w:proofErr w:type="spellStart"/>
      <w:r w:rsidRPr="002715E6">
        <w:rPr>
          <w:rFonts w:ascii="Cambria" w:hAnsi="Cambria"/>
        </w:rPr>
        <w:t>fra</w:t>
      </w:r>
      <w:proofErr w:type="spellEnd"/>
      <w:r w:rsidRPr="002715E6">
        <w:rPr>
          <w:rFonts w:ascii="Cambria" w:hAnsi="Cambria"/>
        </w:rPr>
        <w:t xml:space="preserve"> </w:t>
      </w:r>
      <w:proofErr w:type="spellStart"/>
      <w:r w:rsidRPr="002715E6">
        <w:rPr>
          <w:rFonts w:ascii="Cambria" w:hAnsi="Cambria"/>
        </w:rPr>
        <w:t>deres</w:t>
      </w:r>
      <w:proofErr w:type="spellEnd"/>
      <w:r w:rsidRPr="002715E6">
        <w:rPr>
          <w:rFonts w:ascii="Cambria" w:hAnsi="Cambria"/>
        </w:rPr>
        <w:t xml:space="preserve"> </w:t>
      </w:r>
      <w:proofErr w:type="spellStart"/>
      <w:r w:rsidRPr="002715E6">
        <w:rPr>
          <w:rFonts w:ascii="Cambria" w:hAnsi="Cambria"/>
        </w:rPr>
        <w:t>pladser</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navneopråb</w:t>
      </w:r>
      <w:proofErr w:type="spellEnd"/>
      <w:r w:rsidRPr="002715E6">
        <w:rPr>
          <w:rFonts w:ascii="Cambria" w:hAnsi="Cambria"/>
        </w:rPr>
        <w:t>.</w:t>
      </w:r>
    </w:p>
    <w:p w14:paraId="59AB89DE" w14:textId="504D3738" w:rsidR="00CE198E" w:rsidRPr="002715E6" w:rsidRDefault="00CE198E" w:rsidP="00CE198E">
      <w:pPr>
        <w:snapToGrid w:val="0"/>
        <w:ind w:left="1440"/>
        <w:contextualSpacing/>
        <w:rPr>
          <w:rFonts w:ascii="Cambria" w:hAnsi="Cambria"/>
        </w:rPr>
      </w:pP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sker</w:t>
      </w:r>
      <w:proofErr w:type="spellEnd"/>
      <w:r w:rsidRPr="002715E6">
        <w:rPr>
          <w:rFonts w:ascii="Cambria" w:hAnsi="Cambria"/>
        </w:rPr>
        <w:t xml:space="preserve"> </w:t>
      </w:r>
      <w:proofErr w:type="spellStart"/>
      <w:r w:rsidRPr="002715E6">
        <w:rPr>
          <w:rFonts w:ascii="Cambria" w:hAnsi="Cambria"/>
        </w:rPr>
        <w:t>sædvanligvis</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hjælp</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et </w:t>
      </w:r>
      <w:proofErr w:type="spellStart"/>
      <w:r w:rsidRPr="002715E6">
        <w:rPr>
          <w:rFonts w:ascii="Cambria" w:hAnsi="Cambria"/>
        </w:rPr>
        <w:t>afstemningsanlæg</w:t>
      </w:r>
      <w:proofErr w:type="spellEnd"/>
      <w:r w:rsidRPr="002715E6">
        <w:rPr>
          <w:rFonts w:ascii="Cambria" w:hAnsi="Cambria"/>
        </w:rPr>
        <w:t xml:space="preserve">, </w:t>
      </w:r>
      <w:proofErr w:type="spellStart"/>
      <w:r w:rsidRPr="002715E6">
        <w:rPr>
          <w:rFonts w:ascii="Cambria" w:hAnsi="Cambria"/>
        </w:rPr>
        <w:t>hvorved</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tilkendegives</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stemmer for </w:t>
      </w:r>
      <w:proofErr w:type="spellStart"/>
      <w:r w:rsidRPr="002715E6">
        <w:rPr>
          <w:rFonts w:ascii="Cambria" w:hAnsi="Cambria"/>
        </w:rPr>
        <w:t>forslaget</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stemmer </w:t>
      </w:r>
      <w:proofErr w:type="spellStart"/>
      <w:r w:rsidRPr="002715E6">
        <w:rPr>
          <w:rFonts w:ascii="Cambria" w:hAnsi="Cambria"/>
        </w:rPr>
        <w:t>imod</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w:t>
      </w:r>
      <w:proofErr w:type="spellStart"/>
      <w:r w:rsidRPr="002715E6">
        <w:rPr>
          <w:rFonts w:ascii="Cambria" w:hAnsi="Cambria"/>
        </w:rPr>
        <w:t>hverken</w:t>
      </w:r>
      <w:proofErr w:type="spellEnd"/>
      <w:r w:rsidRPr="002715E6">
        <w:rPr>
          <w:rFonts w:ascii="Cambria" w:hAnsi="Cambria"/>
        </w:rPr>
        <w:t xml:space="preserve"> stemmer for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imod</w:t>
      </w:r>
      <w:proofErr w:type="spellEnd"/>
      <w:r w:rsidRPr="002715E6">
        <w:rPr>
          <w:rFonts w:ascii="Cambria" w:hAnsi="Cambria"/>
        </w:rPr>
        <w:t xml:space="preserve">, </w:t>
      </w:r>
      <w:proofErr w:type="spellStart"/>
      <w:r w:rsidRPr="002715E6">
        <w:rPr>
          <w:rFonts w:ascii="Cambria" w:hAnsi="Cambria"/>
        </w:rPr>
        <w:t>samt</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fraværende</w:t>
      </w:r>
      <w:proofErr w:type="spellEnd"/>
      <w:r w:rsidRPr="002715E6">
        <w:rPr>
          <w:rFonts w:ascii="Cambria" w:hAnsi="Cambria"/>
        </w:rPr>
        <w:t>.</w:t>
      </w:r>
    </w:p>
    <w:p w14:paraId="3D4C3F1A" w14:textId="77777777" w:rsidR="00CE198E" w:rsidRPr="002715E6" w:rsidRDefault="00CE198E" w:rsidP="00CE198E">
      <w:pPr>
        <w:snapToGrid w:val="0"/>
        <w:ind w:left="1440"/>
        <w:contextualSpacing/>
        <w:rPr>
          <w:rFonts w:ascii="Cambria" w:hAnsi="Cambria"/>
        </w:rPr>
      </w:pPr>
    </w:p>
    <w:p w14:paraId="62EF65FB" w14:textId="0CCC33D3" w:rsidR="00BE0240" w:rsidRPr="002715E6" w:rsidRDefault="00BE0240" w:rsidP="00CE198E">
      <w:pPr>
        <w:snapToGrid w:val="0"/>
        <w:ind w:left="1440"/>
        <w:contextualSpacing/>
        <w:rPr>
          <w:rFonts w:ascii="Cambria" w:hAnsi="Cambria"/>
        </w:rPr>
      </w:pPr>
      <w:r w:rsidRPr="002715E6">
        <w:rPr>
          <w:rFonts w:ascii="Cambria" w:hAnsi="Cambria"/>
        </w:rPr>
        <w:t xml:space="preserve">(Usually, </w:t>
      </w:r>
      <w:r w:rsidRPr="002715E6">
        <w:rPr>
          <w:rFonts w:ascii="Cambria" w:hAnsi="Cambria"/>
          <w:b/>
        </w:rPr>
        <w:t>votes are taken by means of a voting machine which indicates who vote for the Bill, who vote against it and who abstain from voting as well as who are absent.</w:t>
      </w:r>
      <w:r w:rsidRPr="002715E6">
        <w:rPr>
          <w:rFonts w:ascii="Cambria" w:hAnsi="Cambria"/>
        </w:rPr>
        <w:t xml:space="preserve"> The result of the voting is kept in the Archives of the Danish Parliament. If the Speaker so decides, it will be recorded in the minutes of the debates in the Chamber how each Member has voted. This also applies if seventeen Members have requested it in writing before the vote is taken, unless the Danish Parliament by an ordinary vote taken at the suggestion of the Speaker decides otherwise.</w:t>
      </w:r>
    </w:p>
    <w:p w14:paraId="15283823" w14:textId="7DBF8A5D" w:rsidR="00BE0240" w:rsidRPr="002715E6" w:rsidRDefault="00BE0240" w:rsidP="00CE198E">
      <w:pPr>
        <w:snapToGrid w:val="0"/>
        <w:ind w:left="1440"/>
        <w:contextualSpacing/>
        <w:rPr>
          <w:rFonts w:ascii="Cambria" w:hAnsi="Cambria"/>
        </w:rPr>
      </w:pPr>
      <w:r w:rsidRPr="002715E6">
        <w:rPr>
          <w:rFonts w:ascii="Cambria" w:hAnsi="Cambria"/>
          <w:b/>
        </w:rPr>
        <w:t>If the voting machine cannot be used, a vote is taken by the Speaker’s calling upon the Members to rise from their seats in order to indicate that they vote for or against the Bill or to indicate that they vote neither for nor against.</w:t>
      </w:r>
      <w:r w:rsidRPr="002715E6">
        <w:rPr>
          <w:rFonts w:ascii="Cambria" w:hAnsi="Cambria"/>
        </w:rPr>
        <w:t>)</w:t>
      </w:r>
    </w:p>
    <w:p w14:paraId="3F849D87" w14:textId="67042228" w:rsidR="00524AA0" w:rsidRPr="002715E6" w:rsidRDefault="00524AA0" w:rsidP="00CE198E">
      <w:pPr>
        <w:snapToGrid w:val="0"/>
        <w:contextualSpacing/>
        <w:rPr>
          <w:rFonts w:ascii="Cambria" w:hAnsi="Cambria"/>
        </w:rPr>
      </w:pPr>
    </w:p>
    <w:p w14:paraId="355350D3" w14:textId="77777777" w:rsidR="008C1D5D" w:rsidRPr="002715E6" w:rsidRDefault="008C1D5D" w:rsidP="008C1D5D">
      <w:pPr>
        <w:snapToGrid w:val="0"/>
        <w:ind w:left="720"/>
        <w:contextualSpacing/>
        <w:rPr>
          <w:rFonts w:ascii="Cambria" w:hAnsi="Cambria"/>
          <w:b/>
        </w:rPr>
      </w:pPr>
      <w:r w:rsidRPr="002715E6">
        <w:rPr>
          <w:rFonts w:ascii="Cambria" w:hAnsi="Cambria"/>
          <w:b/>
        </w:rPr>
        <w:t>4.  If you find on-line documents, does this seem to be all the relevant documents for a specific time period?  If so, what is the time period?  If not, can you describe what is missing?</w:t>
      </w:r>
    </w:p>
    <w:p w14:paraId="58508E09" w14:textId="6D181BA0" w:rsidR="008C1D5D" w:rsidRPr="002715E6" w:rsidRDefault="00437997" w:rsidP="008C1D5D">
      <w:pPr>
        <w:snapToGrid w:val="0"/>
        <w:ind w:left="720"/>
        <w:contextualSpacing/>
        <w:rPr>
          <w:rFonts w:ascii="Cambria" w:hAnsi="Cambria"/>
        </w:rPr>
      </w:pPr>
      <w:r w:rsidRPr="002715E6">
        <w:rPr>
          <w:rFonts w:ascii="Cambria" w:hAnsi="Cambria"/>
        </w:rPr>
        <w:t>Beginning from 7 Oct 2004</w:t>
      </w:r>
      <w:r w:rsidR="003D7DC4" w:rsidRPr="002715E6">
        <w:rPr>
          <w:rFonts w:ascii="Cambria" w:hAnsi="Cambria"/>
        </w:rPr>
        <w:t xml:space="preserve"> (2004-05 first session)</w:t>
      </w:r>
      <w:r w:rsidRPr="002715E6">
        <w:rPr>
          <w:rFonts w:ascii="Cambria" w:hAnsi="Cambria"/>
        </w:rPr>
        <w:t>.</w:t>
      </w:r>
      <w:r w:rsidR="003D7DC4" w:rsidRPr="002715E6">
        <w:rPr>
          <w:rFonts w:ascii="Cambria" w:hAnsi="Cambria"/>
        </w:rPr>
        <w:t xml:space="preserve"> </w:t>
      </w:r>
    </w:p>
    <w:p w14:paraId="71A43C18" w14:textId="77777777" w:rsidR="00437997" w:rsidRPr="002715E6" w:rsidRDefault="00437997" w:rsidP="008C1D5D">
      <w:pPr>
        <w:snapToGrid w:val="0"/>
        <w:ind w:left="720"/>
        <w:contextualSpacing/>
        <w:rPr>
          <w:rFonts w:ascii="Cambria" w:hAnsi="Cambria"/>
        </w:rPr>
      </w:pPr>
    </w:p>
    <w:p w14:paraId="2565D1E1"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5. Can one automate downloading of these files?  If so, please provide any available computer code for that purpose. </w:t>
      </w:r>
    </w:p>
    <w:p w14:paraId="564B8511" w14:textId="56FD8415" w:rsidR="008C1D5D" w:rsidRPr="002715E6" w:rsidRDefault="001805BD" w:rsidP="008C1D5D">
      <w:pPr>
        <w:snapToGrid w:val="0"/>
        <w:ind w:left="720"/>
        <w:contextualSpacing/>
        <w:rPr>
          <w:rFonts w:ascii="Cambria" w:hAnsi="Cambria"/>
        </w:rPr>
      </w:pPr>
      <w:r w:rsidRPr="002715E6">
        <w:rPr>
          <w:rFonts w:ascii="Cambria" w:hAnsi="Cambria"/>
        </w:rPr>
        <w:t xml:space="preserve">Don’t know but it </w:t>
      </w:r>
      <w:r w:rsidR="001F5ABA" w:rsidRPr="002715E6">
        <w:rPr>
          <w:rFonts w:ascii="Cambria" w:hAnsi="Cambria"/>
        </w:rPr>
        <w:t>seems</w:t>
      </w:r>
      <w:r w:rsidRPr="002715E6">
        <w:rPr>
          <w:rFonts w:ascii="Cambria" w:hAnsi="Cambria"/>
        </w:rPr>
        <w:t xml:space="preserve"> to be a little bit hard to download. However, each voting result includes result of voting by each member. </w:t>
      </w:r>
    </w:p>
    <w:p w14:paraId="4516DEE0" w14:textId="77777777" w:rsidR="001805BD" w:rsidRPr="002715E6" w:rsidRDefault="001805BD" w:rsidP="008C1D5D">
      <w:pPr>
        <w:snapToGrid w:val="0"/>
        <w:ind w:left="720"/>
        <w:contextualSpacing/>
        <w:rPr>
          <w:rFonts w:ascii="Cambria" w:hAnsi="Cambria"/>
          <w:b/>
        </w:rPr>
      </w:pPr>
    </w:p>
    <w:p w14:paraId="2A3CB0DF"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If not, please indicate which source and years we are missing. </w:t>
      </w:r>
    </w:p>
    <w:p w14:paraId="755A30BA" w14:textId="77777777" w:rsidR="008C1D5D" w:rsidRPr="002715E6" w:rsidRDefault="008C1D5D" w:rsidP="008C1D5D">
      <w:pPr>
        <w:snapToGrid w:val="0"/>
        <w:ind w:left="720"/>
        <w:contextualSpacing/>
        <w:rPr>
          <w:rFonts w:ascii="Cambria" w:hAnsi="Cambria"/>
        </w:rPr>
      </w:pPr>
      <w:r w:rsidRPr="002715E6">
        <w:rPr>
          <w:rFonts w:ascii="Cambria" w:hAnsi="Cambria"/>
        </w:rPr>
        <w:t>No</w:t>
      </w:r>
    </w:p>
    <w:p w14:paraId="200C47FB" w14:textId="77777777" w:rsidR="008C1D5D" w:rsidRPr="002715E6" w:rsidRDefault="008C1D5D" w:rsidP="008C1D5D">
      <w:pPr>
        <w:snapToGrid w:val="0"/>
        <w:ind w:left="720"/>
        <w:contextualSpacing/>
        <w:rPr>
          <w:rFonts w:ascii="Cambria" w:hAnsi="Cambria"/>
          <w:b/>
        </w:rPr>
      </w:pPr>
    </w:p>
    <w:p w14:paraId="12323E21"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C.MINUTES OF PLENARY SESSION</w:t>
      </w:r>
    </w:p>
    <w:p w14:paraId="2C863894" w14:textId="77777777" w:rsidR="008C1D5D" w:rsidRPr="002715E6" w:rsidRDefault="008C1D5D" w:rsidP="008C1D5D">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34354F45" w14:textId="123AD394" w:rsidR="008C1D5D" w:rsidRPr="002715E6" w:rsidRDefault="00D01422" w:rsidP="008C1D5D">
      <w:pPr>
        <w:snapToGrid w:val="0"/>
        <w:ind w:left="720"/>
        <w:contextualSpacing/>
        <w:rPr>
          <w:rFonts w:ascii="Cambria" w:hAnsi="Cambria"/>
        </w:rPr>
      </w:pPr>
      <w:proofErr w:type="spellStart"/>
      <w:r w:rsidRPr="002715E6">
        <w:rPr>
          <w:rFonts w:ascii="Cambria" w:hAnsi="Cambria"/>
        </w:rPr>
        <w:t>Referater</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Folketingets</w:t>
      </w:r>
      <w:proofErr w:type="spellEnd"/>
      <w:r w:rsidRPr="002715E6">
        <w:rPr>
          <w:rFonts w:ascii="Cambria" w:hAnsi="Cambria"/>
        </w:rPr>
        <w:t xml:space="preserve"> </w:t>
      </w:r>
      <w:proofErr w:type="spellStart"/>
      <w:r w:rsidRPr="002715E6">
        <w:rPr>
          <w:rFonts w:ascii="Cambria" w:hAnsi="Cambria"/>
        </w:rPr>
        <w:t>forhandlinger</w:t>
      </w:r>
      <w:proofErr w:type="spellEnd"/>
      <w:r w:rsidRPr="002715E6">
        <w:rPr>
          <w:rFonts w:ascii="Cambria" w:hAnsi="Cambria"/>
        </w:rPr>
        <w:t xml:space="preserve"> </w:t>
      </w:r>
      <w:r w:rsidR="006919A5" w:rsidRPr="002715E6">
        <w:rPr>
          <w:rFonts w:ascii="Cambria" w:hAnsi="Cambria"/>
        </w:rPr>
        <w:t>(Minutes</w:t>
      </w:r>
      <w:r w:rsidRPr="002715E6">
        <w:rPr>
          <w:rFonts w:ascii="Cambria" w:hAnsi="Cambria"/>
        </w:rPr>
        <w:t xml:space="preserve"> of the debates</w:t>
      </w:r>
      <w:r w:rsidR="006919A5" w:rsidRPr="002715E6">
        <w:rPr>
          <w:rFonts w:ascii="Cambria" w:hAnsi="Cambria"/>
        </w:rPr>
        <w:t>)</w:t>
      </w:r>
    </w:p>
    <w:p w14:paraId="4D5A8B11" w14:textId="5890CB5B" w:rsidR="00F82B1A" w:rsidRPr="002715E6" w:rsidRDefault="00F82B1A" w:rsidP="008C1D5D">
      <w:pPr>
        <w:snapToGrid w:val="0"/>
        <w:ind w:left="720"/>
        <w:contextualSpacing/>
        <w:rPr>
          <w:rFonts w:ascii="Cambria" w:hAnsi="Cambria"/>
        </w:rPr>
      </w:pPr>
      <w:r w:rsidRPr="002715E6">
        <w:rPr>
          <w:rFonts w:ascii="Cambria" w:hAnsi="Cambria"/>
        </w:rPr>
        <w:t xml:space="preserve">Or simply just </w:t>
      </w:r>
    </w:p>
    <w:p w14:paraId="45D650BB" w14:textId="38B1A605" w:rsidR="00F82B1A" w:rsidRPr="002715E6" w:rsidRDefault="00F82B1A" w:rsidP="008C1D5D">
      <w:pPr>
        <w:snapToGrid w:val="0"/>
        <w:ind w:left="720"/>
        <w:contextualSpacing/>
        <w:rPr>
          <w:rFonts w:ascii="Cambria" w:hAnsi="Cambria"/>
        </w:rPr>
      </w:pPr>
      <w:proofErr w:type="spellStart"/>
      <w:r w:rsidRPr="002715E6">
        <w:rPr>
          <w:rFonts w:ascii="Cambria" w:hAnsi="Cambria"/>
        </w:rPr>
        <w:t>Referater</w:t>
      </w:r>
      <w:proofErr w:type="spellEnd"/>
      <w:r w:rsidRPr="002715E6">
        <w:rPr>
          <w:rFonts w:ascii="Cambria" w:hAnsi="Cambria"/>
        </w:rPr>
        <w:t xml:space="preserve"> (Minutes)</w:t>
      </w:r>
    </w:p>
    <w:p w14:paraId="6BBE8CBE" w14:textId="77777777" w:rsidR="006919A5" w:rsidRPr="002715E6" w:rsidRDefault="006919A5" w:rsidP="008C1D5D">
      <w:pPr>
        <w:snapToGrid w:val="0"/>
        <w:ind w:left="720"/>
        <w:contextualSpacing/>
        <w:rPr>
          <w:rFonts w:ascii="Cambria" w:hAnsi="Cambria"/>
        </w:rPr>
      </w:pPr>
    </w:p>
    <w:p w14:paraId="7C2EEB2C" w14:textId="77777777" w:rsidR="008C1D5D" w:rsidRPr="002715E6" w:rsidRDefault="008C1D5D" w:rsidP="008C1D5D">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2715E6">
        <w:rPr>
          <w:rFonts w:ascii="Cambria" w:hAnsi="Cambria"/>
        </w:rPr>
        <w:t>.</w:t>
      </w:r>
    </w:p>
    <w:p w14:paraId="2F00E069" w14:textId="494B7CB0" w:rsidR="008C1D5D" w:rsidRPr="002715E6" w:rsidRDefault="00F82B1A" w:rsidP="008C1D5D">
      <w:pPr>
        <w:snapToGrid w:val="0"/>
        <w:ind w:left="720"/>
        <w:contextualSpacing/>
        <w:rPr>
          <w:rFonts w:ascii="Cambria" w:hAnsi="Cambria"/>
        </w:rPr>
      </w:pPr>
      <w:r w:rsidRPr="002715E6">
        <w:rPr>
          <w:rFonts w:ascii="Cambria" w:hAnsi="Cambria"/>
        </w:rPr>
        <w:t xml:space="preserve">Main Website – on the left side – </w:t>
      </w:r>
      <w:hyperlink r:id="rId20" w:history="1">
        <w:proofErr w:type="spellStart"/>
        <w:r w:rsidRPr="002715E6">
          <w:rPr>
            <w:rStyle w:val="Hyperlink"/>
            <w:rFonts w:ascii="Cambria" w:hAnsi="Cambria"/>
          </w:rPr>
          <w:t>Dokumenter</w:t>
        </w:r>
        <w:proofErr w:type="spellEnd"/>
      </w:hyperlink>
      <w:r w:rsidRPr="002715E6">
        <w:rPr>
          <w:rFonts w:ascii="Cambria" w:hAnsi="Cambria"/>
        </w:rPr>
        <w:t xml:space="preserve"> (Documents) – under </w:t>
      </w:r>
      <w:proofErr w:type="spellStart"/>
      <w:r w:rsidRPr="002715E6">
        <w:rPr>
          <w:rFonts w:ascii="Cambria" w:hAnsi="Cambria"/>
        </w:rPr>
        <w:t>Referater</w:t>
      </w:r>
      <w:proofErr w:type="spellEnd"/>
      <w:r w:rsidRPr="002715E6">
        <w:rPr>
          <w:rFonts w:ascii="Cambria" w:hAnsi="Cambria"/>
        </w:rPr>
        <w:t xml:space="preserve"> </w:t>
      </w:r>
      <w:proofErr w:type="spellStart"/>
      <w:r w:rsidRPr="002715E6">
        <w:rPr>
          <w:rFonts w:ascii="Cambria" w:hAnsi="Cambria"/>
        </w:rPr>
        <w:t>og</w:t>
      </w:r>
      <w:proofErr w:type="spellEnd"/>
      <w:r w:rsidRPr="002715E6">
        <w:rPr>
          <w:rFonts w:ascii="Cambria" w:hAnsi="Cambria"/>
        </w:rPr>
        <w:t xml:space="preserve"> </w:t>
      </w:r>
      <w:proofErr w:type="spellStart"/>
      <w:r w:rsidRPr="002715E6">
        <w:rPr>
          <w:rFonts w:ascii="Cambria" w:hAnsi="Cambria"/>
        </w:rPr>
        <w:t>afstemninger</w:t>
      </w:r>
      <w:proofErr w:type="spellEnd"/>
      <w:r w:rsidRPr="002715E6">
        <w:rPr>
          <w:rFonts w:ascii="Cambria" w:hAnsi="Cambria"/>
        </w:rPr>
        <w:t xml:space="preserve"> (minutes and polls) – </w:t>
      </w:r>
      <w:hyperlink r:id="rId21" w:history="1">
        <w:proofErr w:type="spellStart"/>
        <w:r w:rsidRPr="002715E6">
          <w:rPr>
            <w:rStyle w:val="Hyperlink"/>
            <w:rFonts w:ascii="Cambria" w:hAnsi="Cambria"/>
          </w:rPr>
          <w:t>Referater</w:t>
        </w:r>
        <w:proofErr w:type="spellEnd"/>
      </w:hyperlink>
      <w:r w:rsidRPr="002715E6">
        <w:rPr>
          <w:rFonts w:ascii="Cambria" w:hAnsi="Cambria"/>
        </w:rPr>
        <w:t xml:space="preserve"> (Minutes)</w:t>
      </w:r>
    </w:p>
    <w:p w14:paraId="6FFB3DFC" w14:textId="39A62BDF" w:rsidR="00400011" w:rsidRPr="002715E6" w:rsidRDefault="00400011" w:rsidP="008C1D5D">
      <w:pPr>
        <w:snapToGrid w:val="0"/>
        <w:ind w:left="720"/>
        <w:contextualSpacing/>
        <w:rPr>
          <w:rFonts w:ascii="Cambria" w:hAnsi="Cambria"/>
        </w:rPr>
      </w:pPr>
    </w:p>
    <w:p w14:paraId="36EDCC06" w14:textId="1056C4DD" w:rsidR="00C67D2B" w:rsidRPr="002715E6" w:rsidRDefault="00C67D2B" w:rsidP="008C1D5D">
      <w:pPr>
        <w:snapToGrid w:val="0"/>
        <w:ind w:left="720"/>
        <w:contextualSpacing/>
        <w:rPr>
          <w:rFonts w:ascii="Cambria" w:hAnsi="Cambria"/>
        </w:rPr>
      </w:pPr>
      <w:r w:rsidRPr="002715E6">
        <w:rPr>
          <w:rFonts w:ascii="Cambria" w:hAnsi="Cambria"/>
        </w:rPr>
        <w:t xml:space="preserve">Use the filter function on the left-hand side. </w:t>
      </w:r>
      <w:r w:rsidR="00EE214C" w:rsidRPr="002715E6">
        <w:rPr>
          <w:rFonts w:ascii="Cambria" w:hAnsi="Cambria"/>
        </w:rPr>
        <w:t xml:space="preserve">You can either select a date that is earlier than 5 October 2004 to get all the documents needed at once, or you can get it by each session. </w:t>
      </w:r>
    </w:p>
    <w:p w14:paraId="768A6F25" w14:textId="77777777" w:rsidR="00D01422" w:rsidRPr="002715E6" w:rsidRDefault="00D01422" w:rsidP="008C1D5D">
      <w:pPr>
        <w:snapToGrid w:val="0"/>
        <w:ind w:left="720"/>
        <w:contextualSpacing/>
        <w:rPr>
          <w:rFonts w:ascii="Cambria" w:hAnsi="Cambria"/>
        </w:rPr>
      </w:pPr>
    </w:p>
    <w:p w14:paraId="4FADE580" w14:textId="77777777" w:rsidR="008C1D5D" w:rsidRPr="002715E6" w:rsidRDefault="008C1D5D" w:rsidP="008C1D5D">
      <w:pPr>
        <w:snapToGrid w:val="0"/>
        <w:ind w:left="720"/>
        <w:contextualSpacing/>
        <w:rPr>
          <w:rFonts w:ascii="Cambria" w:hAnsi="Cambria"/>
          <w:b/>
        </w:rPr>
      </w:pPr>
      <w:r w:rsidRPr="002715E6">
        <w:rPr>
          <w:rFonts w:ascii="Cambria" w:hAnsi="Cambria"/>
          <w:b/>
        </w:rPr>
        <w:t>3. If you find on-line documents, does this seem to be all the relevant documents for a specific time period?  If so, what is the time period?  If not, can you describe what is missing?</w:t>
      </w:r>
    </w:p>
    <w:p w14:paraId="5D4A32AB" w14:textId="566B6870" w:rsidR="008C1D5D" w:rsidRPr="002715E6" w:rsidRDefault="00400011" w:rsidP="008C1D5D">
      <w:pPr>
        <w:snapToGrid w:val="0"/>
        <w:ind w:left="720"/>
        <w:contextualSpacing/>
        <w:rPr>
          <w:rFonts w:ascii="Cambria" w:hAnsi="Cambria"/>
        </w:rPr>
      </w:pPr>
      <w:r w:rsidRPr="002715E6">
        <w:rPr>
          <w:rFonts w:ascii="Cambria" w:hAnsi="Cambria"/>
        </w:rPr>
        <w:t>Beginning</w:t>
      </w:r>
      <w:r w:rsidR="00956B5D" w:rsidRPr="002715E6">
        <w:rPr>
          <w:rFonts w:ascii="Cambria" w:hAnsi="Cambria"/>
        </w:rPr>
        <w:t xml:space="preserve"> from 5 October 2004. The </w:t>
      </w:r>
      <w:r w:rsidRPr="002715E6">
        <w:rPr>
          <w:rFonts w:ascii="Cambria" w:hAnsi="Cambria"/>
        </w:rPr>
        <w:t xml:space="preserve">earliest one available can be found </w:t>
      </w:r>
      <w:hyperlink r:id="rId22" w:history="1">
        <w:r w:rsidRPr="002715E6">
          <w:rPr>
            <w:rStyle w:val="Hyperlink"/>
            <w:rFonts w:ascii="Cambria" w:hAnsi="Cambria"/>
          </w:rPr>
          <w:t>here</w:t>
        </w:r>
      </w:hyperlink>
      <w:r w:rsidRPr="002715E6">
        <w:rPr>
          <w:rFonts w:ascii="Cambria" w:hAnsi="Cambria"/>
        </w:rPr>
        <w:t xml:space="preserve">. </w:t>
      </w:r>
    </w:p>
    <w:p w14:paraId="21249766" w14:textId="77777777" w:rsidR="00956B5D" w:rsidRPr="002715E6" w:rsidRDefault="00956B5D" w:rsidP="008C1D5D">
      <w:pPr>
        <w:snapToGrid w:val="0"/>
        <w:ind w:left="720"/>
        <w:contextualSpacing/>
        <w:rPr>
          <w:rFonts w:ascii="Cambria" w:hAnsi="Cambria"/>
        </w:rPr>
      </w:pPr>
    </w:p>
    <w:p w14:paraId="0286BBCB"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4. Can one automate downloading of these files?  If so, please provide any available computer code for that purpose. </w:t>
      </w:r>
    </w:p>
    <w:p w14:paraId="05DEFCEB" w14:textId="4080F4BC" w:rsidR="008C1D5D" w:rsidRPr="002715E6" w:rsidRDefault="002C0BC5" w:rsidP="008C1D5D">
      <w:pPr>
        <w:snapToGrid w:val="0"/>
        <w:ind w:left="720"/>
        <w:contextualSpacing/>
        <w:rPr>
          <w:rFonts w:ascii="Cambria" w:hAnsi="Cambria"/>
        </w:rPr>
      </w:pPr>
      <w:r w:rsidRPr="002715E6">
        <w:rPr>
          <w:rFonts w:ascii="Cambria" w:hAnsi="Cambria"/>
        </w:rPr>
        <w:t>Don’t know.</w:t>
      </w:r>
    </w:p>
    <w:p w14:paraId="6D3BBA76" w14:textId="0981982C" w:rsidR="001A544B" w:rsidRPr="002715E6" w:rsidRDefault="002C0BC5" w:rsidP="001A544B">
      <w:pPr>
        <w:snapToGrid w:val="0"/>
        <w:ind w:left="720"/>
        <w:contextualSpacing/>
        <w:rPr>
          <w:rFonts w:ascii="Cambria" w:hAnsi="Cambria"/>
        </w:rPr>
      </w:pPr>
      <w:r w:rsidRPr="002715E6">
        <w:rPr>
          <w:rFonts w:ascii="Cambria" w:hAnsi="Cambria"/>
        </w:rPr>
        <w:t xml:space="preserve">Some of them are in html while the earlier ones are in pdf. </w:t>
      </w:r>
    </w:p>
    <w:p w14:paraId="4BB778F8" w14:textId="25F61A93" w:rsidR="001A544B" w:rsidRPr="002715E6" w:rsidRDefault="001A544B" w:rsidP="001A544B">
      <w:pPr>
        <w:snapToGrid w:val="0"/>
        <w:ind w:left="720"/>
        <w:contextualSpacing/>
        <w:rPr>
          <w:rFonts w:ascii="Cambria" w:hAnsi="Cambria"/>
        </w:rPr>
      </w:pPr>
      <w:r w:rsidRPr="002715E6">
        <w:rPr>
          <w:rFonts w:ascii="Cambria" w:hAnsi="Cambria"/>
        </w:rPr>
        <w:t>The URLs various a little bit. But for the same session, it’s neat.</w:t>
      </w:r>
    </w:p>
    <w:p w14:paraId="6D6637BE" w14:textId="6BD6A0B5" w:rsidR="001A544B" w:rsidRPr="002715E6" w:rsidRDefault="001A544B" w:rsidP="001A544B">
      <w:pPr>
        <w:snapToGrid w:val="0"/>
        <w:ind w:left="720"/>
        <w:contextualSpacing/>
        <w:rPr>
          <w:rFonts w:ascii="Cambria" w:hAnsi="Cambria"/>
        </w:rPr>
      </w:pPr>
      <w:r w:rsidRPr="002715E6">
        <w:rPr>
          <w:rFonts w:ascii="Cambria" w:hAnsi="Cambria"/>
        </w:rPr>
        <w:t>If we get the date of the meeting and the ranking of the meeting (say it’s the 5</w:t>
      </w:r>
      <w:r w:rsidRPr="002715E6">
        <w:rPr>
          <w:rFonts w:ascii="Cambria" w:hAnsi="Cambria"/>
          <w:vertAlign w:val="superscript"/>
        </w:rPr>
        <w:t>th</w:t>
      </w:r>
      <w:r w:rsidRPr="002715E6">
        <w:rPr>
          <w:rFonts w:ascii="Cambria" w:hAnsi="Cambria"/>
        </w:rPr>
        <w:t xml:space="preserve"> meeting in the session/ the 42</w:t>
      </w:r>
      <w:r w:rsidRPr="002715E6">
        <w:rPr>
          <w:rFonts w:ascii="Cambria" w:hAnsi="Cambria"/>
          <w:vertAlign w:val="superscript"/>
        </w:rPr>
        <w:t>nd</w:t>
      </w:r>
      <w:r w:rsidRPr="002715E6">
        <w:rPr>
          <w:rFonts w:ascii="Cambria" w:hAnsi="Cambria"/>
        </w:rPr>
        <w:t xml:space="preserve"> meeting in the session), I think we can automatically download these files.</w:t>
      </w:r>
    </w:p>
    <w:p w14:paraId="77E03630" w14:textId="77777777" w:rsidR="002C0BC5" w:rsidRPr="002715E6" w:rsidRDefault="002C0BC5" w:rsidP="008C1D5D">
      <w:pPr>
        <w:snapToGrid w:val="0"/>
        <w:ind w:left="720"/>
        <w:contextualSpacing/>
        <w:rPr>
          <w:rFonts w:ascii="Cambria" w:hAnsi="Cambria"/>
        </w:rPr>
      </w:pPr>
    </w:p>
    <w:p w14:paraId="56997041"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577456E1" w14:textId="30764CF3" w:rsidR="008C1D5D" w:rsidRPr="002715E6" w:rsidRDefault="006F6CA6" w:rsidP="008C1D5D">
      <w:pPr>
        <w:snapToGrid w:val="0"/>
        <w:ind w:left="720"/>
        <w:contextualSpacing/>
        <w:rPr>
          <w:rFonts w:ascii="Cambria" w:eastAsia="SimSun" w:hAnsi="Cambria" w:cs="SimSun"/>
        </w:rPr>
      </w:pPr>
      <w:r w:rsidRPr="002715E6">
        <w:rPr>
          <w:rFonts w:ascii="Cambria" w:hAnsi="Cambria"/>
        </w:rPr>
        <w:t>Danish</w:t>
      </w:r>
    </w:p>
    <w:p w14:paraId="66E4222D" w14:textId="77777777" w:rsidR="006F6CA6" w:rsidRPr="002715E6" w:rsidRDefault="006F6CA6" w:rsidP="008C1D5D">
      <w:pPr>
        <w:snapToGrid w:val="0"/>
        <w:ind w:left="720"/>
        <w:contextualSpacing/>
        <w:rPr>
          <w:rFonts w:ascii="Cambria" w:hAnsi="Cambria"/>
        </w:rPr>
      </w:pPr>
    </w:p>
    <w:p w14:paraId="2535C829"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1B4C9F3E" w14:textId="2BB42803" w:rsidR="008C1D5D" w:rsidRPr="002715E6" w:rsidRDefault="006F6CA6" w:rsidP="008C1D5D">
      <w:pPr>
        <w:snapToGrid w:val="0"/>
        <w:contextualSpacing/>
        <w:rPr>
          <w:rFonts w:ascii="Cambria" w:hAnsi="Cambria"/>
        </w:rPr>
      </w:pPr>
      <w:r w:rsidRPr="002715E6">
        <w:rPr>
          <w:rFonts w:ascii="Cambria" w:hAnsi="Cambria"/>
        </w:rPr>
        <w:tab/>
        <w:t>No.</w:t>
      </w:r>
    </w:p>
    <w:p w14:paraId="206B4FBC" w14:textId="77777777" w:rsidR="006F6CA6" w:rsidRPr="002715E6" w:rsidRDefault="006F6CA6" w:rsidP="008C1D5D">
      <w:pPr>
        <w:snapToGrid w:val="0"/>
        <w:contextualSpacing/>
        <w:rPr>
          <w:rFonts w:ascii="Cambria" w:hAnsi="Cambria"/>
        </w:rPr>
      </w:pPr>
    </w:p>
    <w:p w14:paraId="6585D8E6"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D. ATTENDANCE</w:t>
      </w:r>
    </w:p>
    <w:p w14:paraId="5ADEE56A" w14:textId="77777777" w:rsidR="008C1D5D" w:rsidRPr="002715E6" w:rsidRDefault="008C1D5D" w:rsidP="008C1D5D">
      <w:pPr>
        <w:snapToGrid w:val="0"/>
        <w:ind w:left="720"/>
        <w:contextualSpacing/>
        <w:rPr>
          <w:rFonts w:ascii="Cambria" w:hAnsi="Cambria"/>
          <w:b/>
        </w:rPr>
      </w:pPr>
      <w:r w:rsidRPr="002715E6">
        <w:rPr>
          <w:rFonts w:ascii="Cambria" w:hAnsi="Cambria"/>
          <w:b/>
        </w:rPr>
        <w:t>1. Please indicate the terminology for the type of information as reported in the working language of the legislature:</w:t>
      </w:r>
    </w:p>
    <w:p w14:paraId="2C335C4F" w14:textId="1B6A8610" w:rsidR="00225E81" w:rsidRPr="002715E6" w:rsidRDefault="00225E81" w:rsidP="00225E81">
      <w:pPr>
        <w:snapToGrid w:val="0"/>
        <w:ind w:left="720"/>
        <w:contextualSpacing/>
        <w:rPr>
          <w:rFonts w:ascii="Cambria" w:hAnsi="Cambria"/>
        </w:rPr>
      </w:pPr>
      <w:r w:rsidRPr="002715E6">
        <w:rPr>
          <w:rFonts w:ascii="Cambria" w:hAnsi="Cambria"/>
        </w:rPr>
        <w:t>If we search “</w:t>
      </w:r>
      <w:proofErr w:type="spellStart"/>
      <w:r w:rsidRPr="002715E6">
        <w:rPr>
          <w:rFonts w:ascii="Cambria" w:hAnsi="Cambria"/>
        </w:rPr>
        <w:t>beslutningsdygtig</w:t>
      </w:r>
      <w:proofErr w:type="spellEnd"/>
      <w:r w:rsidRPr="002715E6">
        <w:rPr>
          <w:rFonts w:ascii="Cambria" w:hAnsi="Cambria"/>
        </w:rPr>
        <w:t>,” “A committee is quorum - they can vote - when half the committee members are present.”</w:t>
      </w:r>
    </w:p>
    <w:p w14:paraId="7E4EADC2" w14:textId="77777777" w:rsidR="00225E81" w:rsidRPr="002715E6" w:rsidRDefault="00225E81" w:rsidP="00225E81">
      <w:pPr>
        <w:snapToGrid w:val="0"/>
        <w:ind w:left="720"/>
        <w:contextualSpacing/>
        <w:rPr>
          <w:rFonts w:ascii="Cambria" w:hAnsi="Cambria"/>
        </w:rPr>
      </w:pPr>
    </w:p>
    <w:p w14:paraId="08165AF8" w14:textId="7365ABAD" w:rsidR="00225E81" w:rsidRPr="002715E6" w:rsidRDefault="00225E81" w:rsidP="00225E81">
      <w:pPr>
        <w:snapToGrid w:val="0"/>
        <w:ind w:left="720"/>
        <w:contextualSpacing/>
        <w:rPr>
          <w:rFonts w:ascii="Cambria" w:hAnsi="Cambria"/>
        </w:rPr>
      </w:pPr>
      <w:r w:rsidRPr="002715E6">
        <w:rPr>
          <w:rFonts w:ascii="Cambria" w:hAnsi="Cambria"/>
        </w:rPr>
        <w:t xml:space="preserve">The rules are in </w:t>
      </w:r>
      <w:hyperlink r:id="rId23" w:history="1">
        <w:r w:rsidRPr="002715E6">
          <w:rPr>
            <w:rStyle w:val="Hyperlink"/>
            <w:rFonts w:ascii="Cambria" w:hAnsi="Cambria"/>
          </w:rPr>
          <w:t>section 8</w:t>
        </w:r>
        <w:r w:rsidR="00BE3F7D" w:rsidRPr="002715E6">
          <w:rPr>
            <w:rStyle w:val="Hyperlink"/>
            <w:rFonts w:ascii="Cambria" w:hAnsi="Cambria"/>
          </w:rPr>
          <w:t xml:space="preserve"> </w:t>
        </w:r>
        <w:r w:rsidRPr="002715E6">
          <w:rPr>
            <w:rStyle w:val="Hyperlink"/>
            <w:rFonts w:ascii="Cambria" w:hAnsi="Cambria"/>
          </w:rPr>
          <w:t>(</w:t>
        </w:r>
        <w:r w:rsidR="00BE3F7D" w:rsidRPr="002715E6">
          <w:rPr>
            <w:rStyle w:val="Hyperlink"/>
            <w:rFonts w:ascii="Cambria" w:hAnsi="Cambria"/>
          </w:rPr>
          <w:t>4</w:t>
        </w:r>
        <w:r w:rsidRPr="002715E6">
          <w:rPr>
            <w:rStyle w:val="Hyperlink"/>
            <w:rFonts w:ascii="Cambria" w:hAnsi="Cambria"/>
          </w:rPr>
          <w:t>) of the Rules of Procedure</w:t>
        </w:r>
      </w:hyperlink>
      <w:r w:rsidRPr="002715E6">
        <w:rPr>
          <w:rFonts w:ascii="Cambria" w:hAnsi="Cambria"/>
        </w:rPr>
        <w:t>.</w:t>
      </w:r>
      <w:r w:rsidR="00BE3F7D" w:rsidRPr="002715E6">
        <w:rPr>
          <w:rFonts w:ascii="Cambria" w:hAnsi="Cambria"/>
        </w:rPr>
        <w:t xml:space="preserve"> </w:t>
      </w:r>
    </w:p>
    <w:p w14:paraId="20EC691B" w14:textId="1E780083" w:rsidR="00BE3F7D" w:rsidRPr="002715E6" w:rsidRDefault="00BE3F7D" w:rsidP="00225E81">
      <w:pPr>
        <w:snapToGrid w:val="0"/>
        <w:ind w:left="720"/>
        <w:contextualSpacing/>
        <w:rPr>
          <w:rFonts w:ascii="Cambria" w:hAnsi="Cambria"/>
          <w:color w:val="A5A5A5" w:themeColor="accent3"/>
        </w:rPr>
      </w:pP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alene</w:t>
      </w:r>
      <w:proofErr w:type="spellEnd"/>
      <w:r w:rsidRPr="002715E6">
        <w:rPr>
          <w:rFonts w:ascii="Cambria" w:hAnsi="Cambria"/>
        </w:rPr>
        <w:t xml:space="preserve"> </w:t>
      </w:r>
      <w:proofErr w:type="spellStart"/>
      <w:r w:rsidRPr="002715E6">
        <w:rPr>
          <w:rFonts w:ascii="Cambria" w:hAnsi="Cambria"/>
        </w:rPr>
        <w:t>udvalgets</w:t>
      </w:r>
      <w:proofErr w:type="spellEnd"/>
      <w:r w:rsidRPr="002715E6">
        <w:rPr>
          <w:rFonts w:ascii="Cambria" w:hAnsi="Cambria"/>
        </w:rPr>
        <w:t xml:space="preserve"> </w:t>
      </w:r>
      <w:proofErr w:type="spellStart"/>
      <w:r w:rsidRPr="002715E6">
        <w:rPr>
          <w:rFonts w:ascii="Cambria" w:hAnsi="Cambria"/>
        </w:rPr>
        <w:t>medlemmer</w:t>
      </w:r>
      <w:proofErr w:type="spellEnd"/>
      <w:r w:rsidRPr="002715E6">
        <w:rPr>
          <w:rFonts w:ascii="Cambria" w:hAnsi="Cambria"/>
        </w:rPr>
        <w:t xml:space="preserve">, der </w:t>
      </w:r>
      <w:proofErr w:type="spellStart"/>
      <w:r w:rsidRPr="002715E6">
        <w:rPr>
          <w:rFonts w:ascii="Cambria" w:hAnsi="Cambria"/>
        </w:rPr>
        <w:t>kan</w:t>
      </w:r>
      <w:proofErr w:type="spellEnd"/>
      <w:r w:rsidRPr="002715E6">
        <w:rPr>
          <w:rFonts w:ascii="Cambria" w:hAnsi="Cambria"/>
        </w:rPr>
        <w:t xml:space="preserve"> </w:t>
      </w:r>
      <w:proofErr w:type="spellStart"/>
      <w:r w:rsidRPr="002715E6">
        <w:rPr>
          <w:rFonts w:ascii="Cambria" w:hAnsi="Cambria"/>
        </w:rPr>
        <w:t>træffe</w:t>
      </w:r>
      <w:proofErr w:type="spellEnd"/>
      <w:r w:rsidRPr="002715E6">
        <w:rPr>
          <w:rFonts w:ascii="Cambria" w:hAnsi="Cambria"/>
        </w:rPr>
        <w:t xml:space="preserve"> </w:t>
      </w:r>
      <w:proofErr w:type="spellStart"/>
      <w:r w:rsidRPr="002715E6">
        <w:rPr>
          <w:rFonts w:ascii="Cambria" w:hAnsi="Cambria"/>
        </w:rPr>
        <w:t>beslutning</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et </w:t>
      </w:r>
      <w:proofErr w:type="spellStart"/>
      <w:r w:rsidRPr="002715E6">
        <w:rPr>
          <w:rFonts w:ascii="Cambria" w:hAnsi="Cambria"/>
        </w:rPr>
        <w:t>udvalgsmøde</w:t>
      </w:r>
      <w:proofErr w:type="spellEnd"/>
      <w:r w:rsidRPr="002715E6">
        <w:rPr>
          <w:rFonts w:ascii="Cambria" w:hAnsi="Cambria"/>
        </w:rPr>
        <w:t xml:space="preserve">. Et </w:t>
      </w:r>
      <w:proofErr w:type="spellStart"/>
      <w:r w:rsidRPr="002715E6">
        <w:rPr>
          <w:rFonts w:ascii="Cambria" w:hAnsi="Cambria"/>
        </w:rPr>
        <w:t>udvalg</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beslutningsdygtigt</w:t>
      </w:r>
      <w:proofErr w:type="spellEnd"/>
      <w:r w:rsidRPr="002715E6">
        <w:rPr>
          <w:rFonts w:ascii="Cambria" w:hAnsi="Cambria"/>
        </w:rPr>
        <w:t xml:space="preserve">, </w:t>
      </w:r>
      <w:proofErr w:type="spellStart"/>
      <w:r w:rsidRPr="002715E6">
        <w:rPr>
          <w:rFonts w:ascii="Cambria" w:hAnsi="Cambria"/>
        </w:rPr>
        <w:t>når</w:t>
      </w:r>
      <w:proofErr w:type="spellEnd"/>
      <w:r w:rsidRPr="002715E6">
        <w:rPr>
          <w:rFonts w:ascii="Cambria" w:hAnsi="Cambria"/>
        </w:rPr>
        <w:t xml:space="preserve"> over </w:t>
      </w:r>
      <w:proofErr w:type="spellStart"/>
      <w:r w:rsidRPr="002715E6">
        <w:rPr>
          <w:rFonts w:ascii="Cambria" w:hAnsi="Cambria"/>
        </w:rPr>
        <w:t>halvdelen</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dets</w:t>
      </w:r>
      <w:proofErr w:type="spellEnd"/>
      <w:r w:rsidRPr="002715E6">
        <w:rPr>
          <w:rFonts w:ascii="Cambria" w:hAnsi="Cambria"/>
        </w:rPr>
        <w:t xml:space="preserve">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w:t>
      </w:r>
      <w:proofErr w:type="spellStart"/>
      <w:r w:rsidRPr="002715E6">
        <w:rPr>
          <w:rFonts w:ascii="Cambria" w:hAnsi="Cambria"/>
        </w:rPr>
        <w:t>stede</w:t>
      </w:r>
      <w:proofErr w:type="spellEnd"/>
      <w:r w:rsidRPr="002715E6">
        <w:rPr>
          <w:rFonts w:ascii="Cambria" w:hAnsi="Cambria"/>
        </w:rPr>
        <w:t xml:space="preserve">. </w:t>
      </w:r>
      <w:proofErr w:type="spellStart"/>
      <w:r w:rsidRPr="002715E6">
        <w:rPr>
          <w:rFonts w:ascii="Cambria" w:hAnsi="Cambria"/>
        </w:rPr>
        <w:t>Afgørelse</w:t>
      </w:r>
      <w:proofErr w:type="spellEnd"/>
      <w:r w:rsidRPr="002715E6">
        <w:rPr>
          <w:rFonts w:ascii="Cambria" w:hAnsi="Cambria"/>
        </w:rPr>
        <w:t xml:space="preserve"> </w:t>
      </w:r>
      <w:proofErr w:type="spellStart"/>
      <w:r w:rsidRPr="002715E6">
        <w:rPr>
          <w:rFonts w:ascii="Cambria" w:hAnsi="Cambria"/>
        </w:rPr>
        <w:t>træffes</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almindeligt</w:t>
      </w:r>
      <w:proofErr w:type="spellEnd"/>
      <w:r w:rsidRPr="002715E6">
        <w:rPr>
          <w:rFonts w:ascii="Cambria" w:hAnsi="Cambria"/>
        </w:rPr>
        <w:t xml:space="preserve"> </w:t>
      </w:r>
      <w:proofErr w:type="spellStart"/>
      <w:r w:rsidRPr="002715E6">
        <w:rPr>
          <w:rFonts w:ascii="Cambria" w:hAnsi="Cambria"/>
        </w:rPr>
        <w:t>flertal</w:t>
      </w:r>
      <w:proofErr w:type="spellEnd"/>
      <w:r w:rsidRPr="002715E6">
        <w:rPr>
          <w:rFonts w:ascii="Cambria" w:hAnsi="Cambria"/>
          <w:color w:val="A5A5A5" w:themeColor="accent3"/>
        </w:rPr>
        <w:t xml:space="preserve">, </w:t>
      </w:r>
      <w:proofErr w:type="spellStart"/>
      <w:r w:rsidRPr="002715E6">
        <w:rPr>
          <w:rFonts w:ascii="Cambria" w:hAnsi="Cambria"/>
          <w:color w:val="A5A5A5" w:themeColor="accent3"/>
        </w:rPr>
        <w:t>jf</w:t>
      </w:r>
      <w:proofErr w:type="spellEnd"/>
      <w:r w:rsidRPr="002715E6">
        <w:rPr>
          <w:rFonts w:ascii="Cambria" w:hAnsi="Cambria"/>
          <w:color w:val="A5A5A5" w:themeColor="accent3"/>
        </w:rPr>
        <w:t xml:space="preserve">. dog stk. 1 </w:t>
      </w:r>
      <w:proofErr w:type="spellStart"/>
      <w:r w:rsidRPr="002715E6">
        <w:rPr>
          <w:rFonts w:ascii="Cambria" w:hAnsi="Cambria"/>
          <w:color w:val="A5A5A5" w:themeColor="accent3"/>
        </w:rPr>
        <w:t>og</w:t>
      </w:r>
      <w:proofErr w:type="spellEnd"/>
      <w:r w:rsidRPr="002715E6">
        <w:rPr>
          <w:rFonts w:ascii="Cambria" w:hAnsi="Cambria"/>
          <w:color w:val="A5A5A5" w:themeColor="accent3"/>
        </w:rPr>
        <w:t xml:space="preserve"> 2.</w:t>
      </w:r>
    </w:p>
    <w:p w14:paraId="2A105F84" w14:textId="2888EFC0" w:rsidR="00BE3F7D" w:rsidRPr="002715E6" w:rsidRDefault="00BE3F7D" w:rsidP="00225E81">
      <w:pPr>
        <w:snapToGrid w:val="0"/>
        <w:ind w:left="720"/>
        <w:contextualSpacing/>
        <w:rPr>
          <w:rFonts w:ascii="Cambria" w:hAnsi="Cambria"/>
          <w:color w:val="A5A5A5" w:themeColor="accent3"/>
        </w:rPr>
      </w:pPr>
      <w:r w:rsidRPr="002715E6">
        <w:rPr>
          <w:rFonts w:ascii="Cambria" w:hAnsi="Cambria"/>
        </w:rPr>
        <w:t xml:space="preserve">Only the committee Members can take decisions during committee meetings. A committee forms a quorum when more than half of its Members are present. Decisions are taken by simple majority, </w:t>
      </w:r>
      <w:r w:rsidRPr="002715E6">
        <w:rPr>
          <w:rFonts w:ascii="Cambria" w:hAnsi="Cambria"/>
          <w:color w:val="A5A5A5" w:themeColor="accent3"/>
        </w:rPr>
        <w:t>cf., however, Subsections 1 and 2.</w:t>
      </w:r>
    </w:p>
    <w:p w14:paraId="3BF42756" w14:textId="77777777" w:rsidR="00225E81" w:rsidRPr="002715E6" w:rsidRDefault="00225E81" w:rsidP="008C1D5D">
      <w:pPr>
        <w:snapToGrid w:val="0"/>
        <w:ind w:left="720"/>
        <w:contextualSpacing/>
        <w:rPr>
          <w:rFonts w:ascii="Cambria" w:hAnsi="Cambria"/>
        </w:rPr>
      </w:pPr>
    </w:p>
    <w:p w14:paraId="7FA9F147" w14:textId="77777777" w:rsidR="008C1D5D" w:rsidRPr="002715E6" w:rsidRDefault="008C1D5D" w:rsidP="008C1D5D">
      <w:pPr>
        <w:snapToGrid w:val="0"/>
        <w:ind w:left="720"/>
        <w:contextualSpacing/>
        <w:rPr>
          <w:rFonts w:ascii="Cambria" w:hAnsi="Cambria"/>
        </w:rPr>
      </w:pPr>
      <w:r w:rsidRPr="002715E6">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2715E6">
        <w:rPr>
          <w:rFonts w:ascii="Cambria" w:hAnsi="Cambria"/>
        </w:rPr>
        <w:t>.</w:t>
      </w:r>
    </w:p>
    <w:p w14:paraId="29D414F4" w14:textId="58565E48" w:rsidR="00C13A0A" w:rsidRPr="002715E6" w:rsidRDefault="00C13A0A" w:rsidP="00144442">
      <w:pPr>
        <w:snapToGrid w:val="0"/>
        <w:ind w:left="720"/>
        <w:contextualSpacing/>
        <w:rPr>
          <w:rFonts w:ascii="Cambria" w:hAnsi="Cambria"/>
        </w:rPr>
      </w:pPr>
      <w:r w:rsidRPr="002715E6">
        <w:rPr>
          <w:rFonts w:ascii="Cambria" w:hAnsi="Cambria"/>
        </w:rPr>
        <w:t>I cannot find a published document covering this information.</w:t>
      </w:r>
    </w:p>
    <w:p w14:paraId="6DC78B41" w14:textId="046BC68D" w:rsidR="00C13A0A" w:rsidRPr="002715E6" w:rsidRDefault="00C13A0A" w:rsidP="00144442">
      <w:pPr>
        <w:snapToGrid w:val="0"/>
        <w:ind w:left="720"/>
        <w:contextualSpacing/>
        <w:rPr>
          <w:rFonts w:ascii="Cambria" w:hAnsi="Cambria"/>
        </w:rPr>
      </w:pPr>
      <w:r w:rsidRPr="002715E6">
        <w:rPr>
          <w:rFonts w:ascii="Cambria" w:hAnsi="Cambria"/>
        </w:rPr>
        <w:t>However, for each vote, the individual voting result of each member is recorded.</w:t>
      </w:r>
    </w:p>
    <w:p w14:paraId="44453B0A" w14:textId="35ACD342" w:rsidR="005D4868" w:rsidRPr="002715E6" w:rsidRDefault="005D4868" w:rsidP="00144442">
      <w:pPr>
        <w:snapToGrid w:val="0"/>
        <w:ind w:left="720"/>
        <w:contextualSpacing/>
        <w:rPr>
          <w:rFonts w:ascii="Cambria" w:hAnsi="Cambria"/>
        </w:rPr>
      </w:pPr>
      <w:r w:rsidRPr="002715E6">
        <w:rPr>
          <w:rFonts w:ascii="Cambria" w:hAnsi="Cambria"/>
        </w:rPr>
        <w:t xml:space="preserve">An example can be found </w:t>
      </w:r>
      <w:hyperlink r:id="rId24" w:history="1">
        <w:r w:rsidRPr="002715E6">
          <w:rPr>
            <w:rStyle w:val="Hyperlink"/>
            <w:rFonts w:ascii="Cambria" w:hAnsi="Cambria"/>
          </w:rPr>
          <w:t>here</w:t>
        </w:r>
      </w:hyperlink>
      <w:r w:rsidRPr="002715E6">
        <w:rPr>
          <w:rFonts w:ascii="Cambria" w:hAnsi="Cambria"/>
        </w:rPr>
        <w:t xml:space="preserve">. </w:t>
      </w:r>
    </w:p>
    <w:p w14:paraId="2C365C72" w14:textId="7141A558" w:rsidR="00294305" w:rsidRPr="002715E6" w:rsidRDefault="00144442" w:rsidP="00144442">
      <w:pPr>
        <w:snapToGrid w:val="0"/>
        <w:ind w:left="720"/>
        <w:contextualSpacing/>
        <w:rPr>
          <w:rFonts w:ascii="Cambria" w:hAnsi="Cambria"/>
        </w:rPr>
      </w:pPr>
      <w:r w:rsidRPr="002715E6">
        <w:rPr>
          <w:rFonts w:ascii="Cambria" w:hAnsi="Cambria"/>
        </w:rPr>
        <w:t>However, this voting result cannot represent the entire attendance. In fact, it is just the minimum number of people who voted</w:t>
      </w:r>
      <w:r w:rsidR="00294305" w:rsidRPr="002715E6">
        <w:rPr>
          <w:rFonts w:ascii="Cambria" w:hAnsi="Cambria"/>
        </w:rPr>
        <w:t>. (People who are marked as absent may not be actually absent.)</w:t>
      </w:r>
    </w:p>
    <w:p w14:paraId="0BA85DCD" w14:textId="5507EDB0" w:rsidR="005D4868" w:rsidRPr="006B6C63" w:rsidRDefault="00294305" w:rsidP="00144442">
      <w:pPr>
        <w:snapToGrid w:val="0"/>
        <w:ind w:left="720"/>
        <w:contextualSpacing/>
        <w:rPr>
          <w:rFonts w:ascii="Cambria" w:hAnsi="Cambria"/>
          <w:b/>
          <w:color w:val="000000" w:themeColor="text1"/>
        </w:rPr>
      </w:pPr>
      <w:r w:rsidRPr="006B6C63">
        <w:rPr>
          <w:rFonts w:ascii="Cambria" w:hAnsi="Cambria"/>
          <w:b/>
          <w:color w:val="000000" w:themeColor="text1"/>
        </w:rPr>
        <w:t>As noted on the website,</w:t>
      </w:r>
    </w:p>
    <w:p w14:paraId="01CDE42C" w14:textId="1045911C" w:rsidR="00294305" w:rsidRPr="002715E6" w:rsidRDefault="00294305" w:rsidP="00294305">
      <w:pPr>
        <w:snapToGrid w:val="0"/>
        <w:ind w:left="720"/>
        <w:contextualSpacing/>
        <w:rPr>
          <w:rFonts w:ascii="Cambria" w:hAnsi="Cambria"/>
        </w:rPr>
      </w:pPr>
      <w:r w:rsidRPr="002715E6">
        <w:rPr>
          <w:rFonts w:ascii="Cambria" w:hAnsi="Cambria"/>
        </w:rPr>
        <w:t>“</w:t>
      </w:r>
      <w:proofErr w:type="spellStart"/>
      <w:r w:rsidRPr="002715E6">
        <w:rPr>
          <w:rFonts w:ascii="Cambria" w:hAnsi="Cambria"/>
        </w:rPr>
        <w:t>Partierne</w:t>
      </w:r>
      <w:proofErr w:type="spellEnd"/>
      <w:r w:rsidRPr="002715E6">
        <w:rPr>
          <w:rFonts w:ascii="Cambria" w:hAnsi="Cambria"/>
        </w:rPr>
        <w:t xml:space="preserve"> </w:t>
      </w:r>
      <w:proofErr w:type="spellStart"/>
      <w:r w:rsidRPr="002715E6">
        <w:rPr>
          <w:rFonts w:ascii="Cambria" w:hAnsi="Cambria"/>
        </w:rPr>
        <w:t>indgår</w:t>
      </w:r>
      <w:proofErr w:type="spellEnd"/>
      <w:r w:rsidRPr="002715E6">
        <w:rPr>
          <w:rFonts w:ascii="Cambria" w:hAnsi="Cambria"/>
        </w:rPr>
        <w:t xml:space="preserve"> </w:t>
      </w:r>
      <w:proofErr w:type="spellStart"/>
      <w:r w:rsidRPr="002715E6">
        <w:rPr>
          <w:rFonts w:ascii="Cambria" w:hAnsi="Cambria"/>
        </w:rPr>
        <w:t>såkaldte</w:t>
      </w:r>
      <w:proofErr w:type="spellEnd"/>
      <w:r w:rsidRPr="002715E6">
        <w:rPr>
          <w:rFonts w:ascii="Cambria" w:hAnsi="Cambria"/>
        </w:rPr>
        <w:t xml:space="preserve"> </w:t>
      </w:r>
      <w:proofErr w:type="spellStart"/>
      <w:r w:rsidRPr="002715E6">
        <w:rPr>
          <w:rFonts w:ascii="Cambria" w:hAnsi="Cambria"/>
        </w:rPr>
        <w:t>clearingsaftaler</w:t>
      </w:r>
      <w:proofErr w:type="spellEnd"/>
      <w:r w:rsidRPr="002715E6">
        <w:rPr>
          <w:rFonts w:ascii="Cambria" w:hAnsi="Cambria"/>
        </w:rPr>
        <w:t xml:space="preserve">, </w:t>
      </w:r>
      <w:proofErr w:type="spellStart"/>
      <w:r w:rsidRPr="002715E6">
        <w:rPr>
          <w:rFonts w:ascii="Cambria" w:hAnsi="Cambria"/>
        </w:rPr>
        <w:t>som</w:t>
      </w:r>
      <w:proofErr w:type="spellEnd"/>
      <w:r w:rsidRPr="002715E6">
        <w:rPr>
          <w:rFonts w:ascii="Cambria" w:hAnsi="Cambria"/>
        </w:rPr>
        <w:t xml:space="preserve"> </w:t>
      </w:r>
      <w:proofErr w:type="spellStart"/>
      <w:r w:rsidRPr="002715E6">
        <w:rPr>
          <w:rFonts w:ascii="Cambria" w:hAnsi="Cambria"/>
        </w:rPr>
        <w:t>betyder</w:t>
      </w:r>
      <w:proofErr w:type="spellEnd"/>
      <w:r w:rsidRPr="002715E6">
        <w:rPr>
          <w:rFonts w:ascii="Cambria" w:hAnsi="Cambria"/>
        </w:rPr>
        <w:t xml:space="preserve">, at </w:t>
      </w:r>
      <w:proofErr w:type="spellStart"/>
      <w:r w:rsidRPr="002715E6">
        <w:rPr>
          <w:rFonts w:ascii="Cambria" w:hAnsi="Cambria"/>
        </w:rPr>
        <w:t>clearede</w:t>
      </w:r>
      <w:proofErr w:type="spellEnd"/>
      <w:r w:rsidRPr="002715E6">
        <w:rPr>
          <w:rFonts w:ascii="Cambria" w:hAnsi="Cambria"/>
        </w:rPr>
        <w:t xml:space="preserve">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ikke</w:t>
      </w:r>
      <w:proofErr w:type="spellEnd"/>
      <w:r w:rsidRPr="002715E6">
        <w:rPr>
          <w:rFonts w:ascii="Cambria" w:hAnsi="Cambria"/>
        </w:rPr>
        <w:t xml:space="preserve"> </w:t>
      </w:r>
      <w:proofErr w:type="spellStart"/>
      <w:r w:rsidRPr="002715E6">
        <w:rPr>
          <w:rFonts w:ascii="Cambria" w:hAnsi="Cambria"/>
        </w:rPr>
        <w:t>deltager</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afstemningen</w:t>
      </w:r>
      <w:proofErr w:type="spellEnd"/>
      <w:r w:rsidRPr="002715E6">
        <w:rPr>
          <w:rFonts w:ascii="Cambria" w:hAnsi="Cambria"/>
        </w:rPr>
        <w:t>.</w:t>
      </w:r>
    </w:p>
    <w:p w14:paraId="5721D953" w14:textId="5950EA9E" w:rsidR="00294305" w:rsidRPr="002715E6" w:rsidRDefault="00294305" w:rsidP="00294305">
      <w:pPr>
        <w:snapToGrid w:val="0"/>
        <w:ind w:left="720"/>
        <w:contextualSpacing/>
        <w:rPr>
          <w:rFonts w:ascii="Cambria" w:hAnsi="Cambria"/>
        </w:rPr>
      </w:pPr>
      <w:r w:rsidRPr="002715E6">
        <w:rPr>
          <w:rFonts w:ascii="Cambria" w:hAnsi="Cambria"/>
        </w:rPr>
        <w:t xml:space="preserve">De </w:t>
      </w:r>
      <w:proofErr w:type="spellStart"/>
      <w:r w:rsidRPr="002715E6">
        <w:rPr>
          <w:rFonts w:ascii="Cambria" w:hAnsi="Cambria"/>
        </w:rPr>
        <w:t>clearede</w:t>
      </w:r>
      <w:proofErr w:type="spellEnd"/>
      <w:r w:rsidRPr="002715E6">
        <w:rPr>
          <w:rFonts w:ascii="Cambria" w:hAnsi="Cambria"/>
        </w:rPr>
        <w:t xml:space="preserve">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kan</w:t>
      </w:r>
      <w:proofErr w:type="spellEnd"/>
      <w:r w:rsidRPr="002715E6">
        <w:rPr>
          <w:rFonts w:ascii="Cambria" w:hAnsi="Cambria"/>
        </w:rPr>
        <w:t xml:space="preserve"> </w:t>
      </w:r>
      <w:proofErr w:type="spellStart"/>
      <w:r w:rsidRPr="002715E6">
        <w:rPr>
          <w:rFonts w:ascii="Cambria" w:hAnsi="Cambria"/>
        </w:rPr>
        <w:t>dermed</w:t>
      </w:r>
      <w:proofErr w:type="spellEnd"/>
      <w:r w:rsidRPr="002715E6">
        <w:rPr>
          <w:rFonts w:ascii="Cambria" w:hAnsi="Cambria"/>
        </w:rPr>
        <w:t xml:space="preserve"> </w:t>
      </w:r>
      <w:proofErr w:type="spellStart"/>
      <w:r w:rsidRPr="002715E6">
        <w:rPr>
          <w:rFonts w:ascii="Cambria" w:hAnsi="Cambria"/>
        </w:rPr>
        <w:t>deltage</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f.eks</w:t>
      </w:r>
      <w:proofErr w:type="spellEnd"/>
      <w:r w:rsidRPr="002715E6">
        <w:rPr>
          <w:rFonts w:ascii="Cambria" w:hAnsi="Cambria"/>
        </w:rPr>
        <w:t xml:space="preserve">. </w:t>
      </w:r>
      <w:proofErr w:type="spellStart"/>
      <w:r w:rsidRPr="002715E6">
        <w:rPr>
          <w:rFonts w:ascii="Cambria" w:hAnsi="Cambria"/>
        </w:rPr>
        <w:t>politiske</w:t>
      </w:r>
      <w:proofErr w:type="spellEnd"/>
      <w:r w:rsidRPr="002715E6">
        <w:rPr>
          <w:rFonts w:ascii="Cambria" w:hAnsi="Cambria"/>
        </w:rPr>
        <w:t xml:space="preserve"> </w:t>
      </w:r>
      <w:proofErr w:type="spellStart"/>
      <w:r w:rsidRPr="002715E6">
        <w:rPr>
          <w:rFonts w:ascii="Cambria" w:hAnsi="Cambria"/>
        </w:rPr>
        <w:t>møder</w:t>
      </w:r>
      <w:proofErr w:type="spellEnd"/>
      <w:r w:rsidRPr="002715E6">
        <w:rPr>
          <w:rFonts w:ascii="Cambria" w:hAnsi="Cambria"/>
        </w:rPr>
        <w:t xml:space="preserve">, </w:t>
      </w:r>
      <w:proofErr w:type="spellStart"/>
      <w:r w:rsidRPr="002715E6">
        <w:rPr>
          <w:rFonts w:ascii="Cambria" w:hAnsi="Cambria"/>
        </w:rPr>
        <w:t>konferencer</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studieture</w:t>
      </w:r>
      <w:proofErr w:type="spellEnd"/>
      <w:r w:rsidRPr="002715E6">
        <w:rPr>
          <w:rFonts w:ascii="Cambria" w:hAnsi="Cambria"/>
        </w:rPr>
        <w:t xml:space="preserve">, </w:t>
      </w:r>
      <w:proofErr w:type="spellStart"/>
      <w:r w:rsidRPr="002715E6">
        <w:rPr>
          <w:rFonts w:ascii="Cambria" w:hAnsi="Cambria"/>
        </w:rPr>
        <w:t>uden</w:t>
      </w:r>
      <w:proofErr w:type="spellEnd"/>
      <w:r w:rsidRPr="002715E6">
        <w:rPr>
          <w:rFonts w:ascii="Cambria" w:hAnsi="Cambria"/>
        </w:rPr>
        <w:t xml:space="preserve"> at </w:t>
      </w:r>
      <w:proofErr w:type="spellStart"/>
      <w:r w:rsidRPr="002715E6">
        <w:rPr>
          <w:rFonts w:ascii="Cambria" w:hAnsi="Cambria"/>
        </w:rPr>
        <w:t>de</w:t>
      </w:r>
      <w:bookmarkStart w:id="0" w:name="_GoBack"/>
      <w:bookmarkEnd w:id="0"/>
      <w:r w:rsidRPr="002715E6">
        <w:rPr>
          <w:rFonts w:ascii="Cambria" w:hAnsi="Cambria"/>
        </w:rPr>
        <w:t>t</w:t>
      </w:r>
      <w:proofErr w:type="spellEnd"/>
      <w:r w:rsidRPr="002715E6">
        <w:rPr>
          <w:rFonts w:ascii="Cambria" w:hAnsi="Cambria"/>
        </w:rPr>
        <w:t xml:space="preserve"> </w:t>
      </w:r>
      <w:proofErr w:type="spellStart"/>
      <w:r w:rsidRPr="002715E6">
        <w:rPr>
          <w:rFonts w:ascii="Cambria" w:hAnsi="Cambria"/>
        </w:rPr>
        <w:t>påvirker</w:t>
      </w:r>
      <w:proofErr w:type="spellEnd"/>
      <w:r w:rsidRPr="002715E6">
        <w:rPr>
          <w:rFonts w:ascii="Cambria" w:hAnsi="Cambria"/>
        </w:rPr>
        <w:t xml:space="preserve"> </w:t>
      </w:r>
      <w:proofErr w:type="spellStart"/>
      <w:r w:rsidRPr="002715E6">
        <w:rPr>
          <w:rFonts w:ascii="Cambria" w:hAnsi="Cambria"/>
        </w:rPr>
        <w:t>styrkeforholdet</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Folketingssalen</w:t>
      </w:r>
      <w:proofErr w:type="spellEnd"/>
      <w:r w:rsidRPr="002715E6">
        <w:rPr>
          <w:rFonts w:ascii="Cambria" w:hAnsi="Cambria"/>
        </w:rPr>
        <w:t>.</w:t>
      </w:r>
    </w:p>
    <w:p w14:paraId="0CD88710" w14:textId="489B22E3" w:rsidR="00144442" w:rsidRPr="002715E6" w:rsidRDefault="00294305" w:rsidP="00294305">
      <w:pPr>
        <w:snapToGrid w:val="0"/>
        <w:ind w:left="720"/>
        <w:contextualSpacing/>
        <w:rPr>
          <w:rFonts w:ascii="Cambria" w:hAnsi="Cambria"/>
        </w:rPr>
      </w:pPr>
      <w:proofErr w:type="spellStart"/>
      <w:r w:rsidRPr="002715E6">
        <w:rPr>
          <w:rFonts w:ascii="Cambria" w:hAnsi="Cambria"/>
        </w:rPr>
        <w:t>Efter</w:t>
      </w:r>
      <w:proofErr w:type="spellEnd"/>
      <w:r w:rsidRPr="002715E6">
        <w:rPr>
          <w:rFonts w:ascii="Cambria" w:hAnsi="Cambria"/>
        </w:rPr>
        <w:t xml:space="preserve"> </w:t>
      </w:r>
      <w:proofErr w:type="spellStart"/>
      <w:r w:rsidRPr="002715E6">
        <w:rPr>
          <w:rFonts w:ascii="Cambria" w:hAnsi="Cambria"/>
        </w:rPr>
        <w:t>grundlovens</w:t>
      </w:r>
      <w:proofErr w:type="spellEnd"/>
      <w:r w:rsidRPr="002715E6">
        <w:rPr>
          <w:rFonts w:ascii="Cambria" w:hAnsi="Cambria"/>
        </w:rPr>
        <w:t xml:space="preserve"> § 50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Folketinget</w:t>
      </w:r>
      <w:proofErr w:type="spellEnd"/>
      <w:r w:rsidRPr="002715E6">
        <w:rPr>
          <w:rFonts w:ascii="Cambria" w:hAnsi="Cambria"/>
        </w:rPr>
        <w:t xml:space="preserve"> </w:t>
      </w:r>
      <w:proofErr w:type="spellStart"/>
      <w:r w:rsidRPr="002715E6">
        <w:rPr>
          <w:rFonts w:ascii="Cambria" w:hAnsi="Cambria"/>
        </w:rPr>
        <w:t>beslutningsdygtigt</w:t>
      </w:r>
      <w:proofErr w:type="spellEnd"/>
      <w:r w:rsidRPr="002715E6">
        <w:rPr>
          <w:rFonts w:ascii="Cambria" w:hAnsi="Cambria"/>
        </w:rPr>
        <w:t xml:space="preserve">, </w:t>
      </w:r>
      <w:proofErr w:type="spellStart"/>
      <w:r w:rsidRPr="002715E6">
        <w:rPr>
          <w:rFonts w:ascii="Cambria" w:hAnsi="Cambria"/>
        </w:rPr>
        <w:t>når</w:t>
      </w:r>
      <w:proofErr w:type="spellEnd"/>
      <w:r w:rsidRPr="002715E6">
        <w:rPr>
          <w:rFonts w:ascii="Cambria" w:hAnsi="Cambria"/>
        </w:rPr>
        <w:t xml:space="preserve"> over </w:t>
      </w:r>
      <w:proofErr w:type="spellStart"/>
      <w:r w:rsidRPr="002715E6">
        <w:rPr>
          <w:rFonts w:ascii="Cambria" w:hAnsi="Cambria"/>
        </w:rPr>
        <w:t>halvdelen</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medlemmerne</w:t>
      </w:r>
      <w:proofErr w:type="spellEnd"/>
      <w:r w:rsidRPr="002715E6">
        <w:rPr>
          <w:rFonts w:ascii="Cambria" w:hAnsi="Cambria"/>
        </w:rPr>
        <w:t xml:space="preserve"> (90) </w:t>
      </w:r>
      <w:proofErr w:type="spellStart"/>
      <w:r w:rsidRPr="002715E6">
        <w:rPr>
          <w:rFonts w:ascii="Cambria" w:hAnsi="Cambria"/>
        </w:rPr>
        <w:t>deltager</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w:t>
      </w:r>
      <w:r w:rsidRPr="002715E6">
        <w:rPr>
          <w:rFonts w:ascii="Cambria" w:hAnsi="Cambria"/>
        </w:rPr>
        <w:br/>
        <w:t>(</w:t>
      </w:r>
      <w:r w:rsidR="00144442" w:rsidRPr="002715E6">
        <w:rPr>
          <w:rFonts w:ascii="Cambria" w:hAnsi="Cambria"/>
        </w:rPr>
        <w:t>The parties enter into so-called clearing agreements, which means that cleared members do not participate in the vote.</w:t>
      </w:r>
    </w:p>
    <w:p w14:paraId="5B5B157F" w14:textId="3B3AA19B" w:rsidR="00144442" w:rsidRPr="002715E6" w:rsidRDefault="00144442" w:rsidP="00294305">
      <w:pPr>
        <w:snapToGrid w:val="0"/>
        <w:ind w:left="720"/>
        <w:contextualSpacing/>
        <w:rPr>
          <w:rFonts w:ascii="Cambria" w:hAnsi="Cambria"/>
        </w:rPr>
      </w:pPr>
      <w:r w:rsidRPr="002715E6">
        <w:rPr>
          <w:rFonts w:ascii="Cambria" w:hAnsi="Cambria"/>
        </w:rPr>
        <w:t>The cleared members can thus participate in e.g. political meetings, conferences or study trips, without affecting the strength of the parliamentary hall.</w:t>
      </w:r>
    </w:p>
    <w:p w14:paraId="7FAC46EE" w14:textId="65CF3542" w:rsidR="00A365F8" w:rsidRPr="002715E6" w:rsidRDefault="00144442" w:rsidP="00A365F8">
      <w:pPr>
        <w:snapToGrid w:val="0"/>
        <w:ind w:left="720"/>
        <w:contextualSpacing/>
        <w:rPr>
          <w:rFonts w:ascii="Cambria" w:hAnsi="Cambria"/>
        </w:rPr>
      </w:pPr>
      <w:r w:rsidRPr="002715E6">
        <w:rPr>
          <w:rFonts w:ascii="Cambria" w:hAnsi="Cambria"/>
        </w:rPr>
        <w:t>According to section 50 of the Constitution, the Folketing is quorum when more than half of the members (90) participate in a vote.</w:t>
      </w:r>
      <w:r w:rsidR="00294305" w:rsidRPr="002715E6">
        <w:rPr>
          <w:rFonts w:ascii="Cambria" w:hAnsi="Cambria"/>
        </w:rPr>
        <w:t>)”</w:t>
      </w:r>
    </w:p>
    <w:p w14:paraId="593B0841" w14:textId="021BEAF0" w:rsidR="00ED2677" w:rsidRPr="002715E6" w:rsidRDefault="00ED2677" w:rsidP="00A365F8">
      <w:pPr>
        <w:snapToGrid w:val="0"/>
        <w:ind w:left="720"/>
        <w:contextualSpacing/>
        <w:rPr>
          <w:rFonts w:ascii="Cambria" w:hAnsi="Cambria"/>
        </w:rPr>
      </w:pPr>
      <w:r w:rsidRPr="002715E6">
        <w:rPr>
          <w:rFonts w:ascii="Cambria" w:hAnsi="Cambria"/>
        </w:rPr>
        <w:t>Therefore, the reliability of the result is questionable.</w:t>
      </w:r>
    </w:p>
    <w:p w14:paraId="0C0270A3" w14:textId="77777777" w:rsidR="000413D9" w:rsidRPr="002715E6" w:rsidRDefault="000413D9" w:rsidP="008C1D5D">
      <w:pPr>
        <w:snapToGrid w:val="0"/>
        <w:ind w:left="720"/>
        <w:contextualSpacing/>
        <w:rPr>
          <w:rFonts w:ascii="Cambria" w:hAnsi="Cambria"/>
        </w:rPr>
      </w:pPr>
    </w:p>
    <w:p w14:paraId="7959014E" w14:textId="73FF86F2" w:rsidR="008C1D5D" w:rsidRPr="002715E6" w:rsidRDefault="008C1D5D" w:rsidP="008C1D5D">
      <w:pPr>
        <w:snapToGrid w:val="0"/>
        <w:ind w:left="720"/>
        <w:contextualSpacing/>
        <w:rPr>
          <w:rFonts w:ascii="Cambria" w:hAnsi="Cambria"/>
          <w:b/>
        </w:rPr>
      </w:pPr>
      <w:r w:rsidRPr="002715E6">
        <w:rPr>
          <w:rFonts w:ascii="Cambria" w:hAnsi="Cambria"/>
          <w:b/>
        </w:rPr>
        <w:t>3. What years are available on this source?</w:t>
      </w:r>
    </w:p>
    <w:p w14:paraId="2CE8EF0C" w14:textId="14FC753B" w:rsidR="001B3070" w:rsidRPr="002715E6" w:rsidRDefault="00A365F8" w:rsidP="00A365F8">
      <w:pPr>
        <w:snapToGrid w:val="0"/>
        <w:ind w:left="720"/>
        <w:contextualSpacing/>
        <w:rPr>
          <w:rFonts w:ascii="Cambria" w:hAnsi="Cambria"/>
        </w:rPr>
      </w:pPr>
      <w:r w:rsidRPr="002715E6">
        <w:rPr>
          <w:rFonts w:ascii="Cambria" w:hAnsi="Cambria"/>
        </w:rPr>
        <w:t>Beginning from 7 Oct 2004 (2004-05 first session). The same as voting</w:t>
      </w:r>
      <w:r w:rsidR="004B4F56" w:rsidRPr="002715E6">
        <w:rPr>
          <w:rFonts w:ascii="Cambria" w:hAnsi="Cambria"/>
        </w:rPr>
        <w:t xml:space="preserve"> reports. </w:t>
      </w:r>
    </w:p>
    <w:p w14:paraId="249B96A8" w14:textId="77777777" w:rsidR="001B3070" w:rsidRPr="002715E6" w:rsidRDefault="001B3070" w:rsidP="008C1D5D">
      <w:pPr>
        <w:snapToGrid w:val="0"/>
        <w:ind w:left="720"/>
        <w:contextualSpacing/>
        <w:rPr>
          <w:rFonts w:ascii="Cambria" w:hAnsi="Cambria"/>
        </w:rPr>
      </w:pPr>
    </w:p>
    <w:p w14:paraId="66941242" w14:textId="77777777" w:rsidR="008C1D5D" w:rsidRPr="002715E6" w:rsidRDefault="008C1D5D" w:rsidP="008C1D5D">
      <w:pPr>
        <w:snapToGrid w:val="0"/>
        <w:ind w:left="720"/>
        <w:contextualSpacing/>
        <w:rPr>
          <w:rFonts w:ascii="Cambria" w:hAnsi="Cambria"/>
          <w:b/>
        </w:rPr>
      </w:pPr>
      <w:r w:rsidRPr="002715E6">
        <w:rPr>
          <w:rFonts w:ascii="Cambria" w:hAnsi="Cambria"/>
          <w:b/>
        </w:rPr>
        <w:lastRenderedPageBreak/>
        <w:t xml:space="preserve">4. Can one automate downloading of these files?  If so, please provide any available computer code for that purpose. </w:t>
      </w:r>
    </w:p>
    <w:p w14:paraId="598D50CE" w14:textId="0E16886F" w:rsidR="008C1D5D" w:rsidRPr="002715E6" w:rsidRDefault="00501AA1" w:rsidP="008C1D5D">
      <w:pPr>
        <w:snapToGrid w:val="0"/>
        <w:ind w:left="720"/>
        <w:contextualSpacing/>
        <w:rPr>
          <w:rFonts w:ascii="Cambria" w:hAnsi="Cambria"/>
        </w:rPr>
      </w:pPr>
      <w:r w:rsidRPr="002715E6">
        <w:rPr>
          <w:rFonts w:ascii="Cambria" w:hAnsi="Cambria"/>
        </w:rPr>
        <w:t>Don’t know. But if we can get all the voting reports, it seems to be possible. The reliability of the result, however, is questionable.</w:t>
      </w:r>
    </w:p>
    <w:p w14:paraId="236C827E" w14:textId="77777777" w:rsidR="00501AA1" w:rsidRPr="002715E6" w:rsidRDefault="00501AA1" w:rsidP="008C1D5D">
      <w:pPr>
        <w:snapToGrid w:val="0"/>
        <w:ind w:left="720"/>
        <w:contextualSpacing/>
        <w:rPr>
          <w:rFonts w:ascii="Cambria" w:hAnsi="Cambria"/>
        </w:rPr>
      </w:pPr>
    </w:p>
    <w:p w14:paraId="1D61DF15"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5. Looking at the documents available on-line, are there specific language skills you think would be required to code information of interest from them? If </w:t>
      </w:r>
      <w:proofErr w:type="gramStart"/>
      <w:r w:rsidRPr="002715E6">
        <w:rPr>
          <w:rFonts w:ascii="Cambria" w:hAnsi="Cambria"/>
          <w:b/>
        </w:rPr>
        <w:t>so</w:t>
      </w:r>
      <w:proofErr w:type="gramEnd"/>
      <w:r w:rsidRPr="002715E6">
        <w:rPr>
          <w:rFonts w:ascii="Cambria" w:hAnsi="Cambria"/>
          <w:b/>
        </w:rPr>
        <w:t xml:space="preserve"> what are these? </w:t>
      </w:r>
    </w:p>
    <w:p w14:paraId="4EB7DFDA" w14:textId="24769507" w:rsidR="008C1D5D" w:rsidRPr="002715E6" w:rsidRDefault="0083136D" w:rsidP="008C1D5D">
      <w:pPr>
        <w:snapToGrid w:val="0"/>
        <w:ind w:left="720"/>
        <w:contextualSpacing/>
        <w:rPr>
          <w:rFonts w:ascii="Cambria" w:hAnsi="Cambria"/>
        </w:rPr>
      </w:pPr>
      <w:r w:rsidRPr="002715E6">
        <w:rPr>
          <w:rFonts w:ascii="Cambria" w:hAnsi="Cambria"/>
        </w:rPr>
        <w:t>Danish</w:t>
      </w:r>
      <w:r w:rsidR="009D2730" w:rsidRPr="002715E6">
        <w:rPr>
          <w:rFonts w:ascii="Cambria" w:hAnsi="Cambria"/>
        </w:rPr>
        <w:t>.</w:t>
      </w:r>
    </w:p>
    <w:p w14:paraId="1A229032" w14:textId="77777777" w:rsidR="00706709" w:rsidRPr="002715E6" w:rsidRDefault="00706709" w:rsidP="008C1D5D">
      <w:pPr>
        <w:snapToGrid w:val="0"/>
        <w:ind w:left="720"/>
        <w:contextualSpacing/>
        <w:rPr>
          <w:rFonts w:ascii="Cambria" w:hAnsi="Cambria"/>
        </w:rPr>
      </w:pPr>
    </w:p>
    <w:p w14:paraId="7F138303" w14:textId="2F9BDB98" w:rsidR="008C1D5D" w:rsidRPr="002715E6" w:rsidRDefault="008C1D5D" w:rsidP="008C1D5D">
      <w:pPr>
        <w:snapToGrid w:val="0"/>
        <w:ind w:left="720"/>
        <w:contextualSpacing/>
        <w:rPr>
          <w:rFonts w:ascii="Cambria" w:hAnsi="Cambria"/>
          <w:b/>
        </w:rPr>
      </w:pPr>
      <w:r w:rsidRPr="002715E6">
        <w:rPr>
          <w:rFonts w:ascii="Cambria" w:hAnsi="Cambria"/>
          <w:b/>
        </w:rPr>
        <w:t xml:space="preserve">6. Did we download all the information available in the sources indicated in this section? </w:t>
      </w:r>
    </w:p>
    <w:p w14:paraId="0944336F" w14:textId="2ED4FD05" w:rsidR="003B663B" w:rsidRPr="002715E6" w:rsidRDefault="003B663B" w:rsidP="008C1D5D">
      <w:pPr>
        <w:snapToGrid w:val="0"/>
        <w:ind w:left="720"/>
        <w:contextualSpacing/>
        <w:rPr>
          <w:rFonts w:ascii="Cambria" w:hAnsi="Cambria"/>
        </w:rPr>
      </w:pPr>
      <w:r w:rsidRPr="002715E6">
        <w:rPr>
          <w:rFonts w:ascii="Cambria" w:hAnsi="Cambria"/>
        </w:rPr>
        <w:t>No.</w:t>
      </w:r>
    </w:p>
    <w:p w14:paraId="2A95FB9C" w14:textId="77777777" w:rsidR="008C1D5D" w:rsidRPr="002715E6" w:rsidRDefault="008C1D5D" w:rsidP="008C1D5D">
      <w:pPr>
        <w:snapToGrid w:val="0"/>
        <w:contextualSpacing/>
        <w:rPr>
          <w:rFonts w:ascii="Cambria" w:hAnsi="Cambria"/>
        </w:rPr>
      </w:pPr>
    </w:p>
    <w:p w14:paraId="56E24A57"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E. ROLL CALL VOTE REQUEST</w:t>
      </w:r>
    </w:p>
    <w:p w14:paraId="39E6A80B" w14:textId="5895B05D" w:rsidR="003E4AE9" w:rsidRPr="002715E6" w:rsidRDefault="008C1D5D" w:rsidP="009F2E20">
      <w:pPr>
        <w:snapToGrid w:val="0"/>
        <w:ind w:left="810"/>
        <w:contextualSpacing/>
        <w:rPr>
          <w:rFonts w:ascii="Cambria" w:hAnsi="Cambria"/>
          <w:b/>
        </w:rPr>
      </w:pPr>
      <w:r w:rsidRPr="002715E6">
        <w:rPr>
          <w:rFonts w:ascii="Cambria" w:hAnsi="Cambria"/>
          <w:b/>
        </w:rPr>
        <w:t xml:space="preserve">1.  In the available on-line documents, can you identify a request for a roll-call vote?  If so, are there specific words or other indications that systematically identify the requester?  </w:t>
      </w:r>
    </w:p>
    <w:p w14:paraId="570807E4" w14:textId="77777777" w:rsidR="003E3D06" w:rsidRPr="002715E6" w:rsidRDefault="003E3D06" w:rsidP="008C1D5D">
      <w:pPr>
        <w:snapToGrid w:val="0"/>
        <w:ind w:left="810"/>
        <w:contextualSpacing/>
        <w:rPr>
          <w:rFonts w:ascii="Cambria" w:hAnsi="Cambria"/>
          <w:b/>
        </w:rPr>
      </w:pPr>
    </w:p>
    <w:p w14:paraId="29FE4ECF" w14:textId="77777777" w:rsidR="008C1D5D" w:rsidRPr="002715E6" w:rsidRDefault="008C1D5D" w:rsidP="008C1D5D">
      <w:pPr>
        <w:snapToGrid w:val="0"/>
        <w:ind w:left="810"/>
        <w:contextualSpacing/>
        <w:rPr>
          <w:rFonts w:ascii="Cambria" w:hAnsi="Cambria"/>
          <w:b/>
        </w:rPr>
      </w:pPr>
      <w:r w:rsidRPr="002715E6">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1C222E26" w14:textId="77777777" w:rsidR="008C1D5D" w:rsidRPr="002715E6" w:rsidRDefault="008C1D5D" w:rsidP="008C1D5D">
      <w:pPr>
        <w:snapToGrid w:val="0"/>
        <w:ind w:left="810"/>
        <w:contextualSpacing/>
        <w:rPr>
          <w:rFonts w:ascii="Cambria" w:hAnsi="Cambria"/>
        </w:rPr>
      </w:pPr>
    </w:p>
    <w:p w14:paraId="66511E33" w14:textId="77777777" w:rsidR="008C1D5D" w:rsidRPr="002715E6" w:rsidRDefault="008C1D5D" w:rsidP="008C1D5D">
      <w:pPr>
        <w:snapToGrid w:val="0"/>
        <w:ind w:left="810"/>
        <w:contextualSpacing/>
        <w:rPr>
          <w:rFonts w:ascii="Cambria" w:hAnsi="Cambria"/>
          <w:b/>
        </w:rPr>
      </w:pPr>
      <w:r w:rsidRPr="002715E6">
        <w:rPr>
          <w:rFonts w:ascii="Cambria" w:hAnsi="Cambria"/>
          <w:b/>
        </w:rPr>
        <w:t xml:space="preserve">3. How is the decision to accept or deny the roll-call vote request made (this may be found in the rules of procedure)?  </w:t>
      </w:r>
    </w:p>
    <w:p w14:paraId="510085C9" w14:textId="77777777" w:rsidR="008C1D5D" w:rsidRPr="002715E6" w:rsidRDefault="008C1D5D" w:rsidP="008C1D5D">
      <w:pPr>
        <w:snapToGrid w:val="0"/>
        <w:ind w:left="810"/>
        <w:contextualSpacing/>
        <w:rPr>
          <w:rFonts w:ascii="Cambria" w:hAnsi="Cambria"/>
        </w:rPr>
      </w:pPr>
    </w:p>
    <w:p w14:paraId="1C194225" w14:textId="77777777" w:rsidR="008C1D5D" w:rsidRPr="002715E6" w:rsidRDefault="008C1D5D" w:rsidP="008C1D5D">
      <w:pPr>
        <w:snapToGrid w:val="0"/>
        <w:ind w:left="810"/>
        <w:contextualSpacing/>
        <w:rPr>
          <w:rFonts w:ascii="Cambria" w:hAnsi="Cambria"/>
          <w:b/>
        </w:rPr>
      </w:pPr>
      <w:r w:rsidRPr="002715E6">
        <w:rPr>
          <w:rFonts w:ascii="Cambria" w:hAnsi="Cambria"/>
          <w:b/>
        </w:rPr>
        <w:t>4. In the available on-line documents, can you identify whether the request was accepted? If so, are there specific words or other indications that systematically identify this?</w:t>
      </w:r>
    </w:p>
    <w:p w14:paraId="100B3BEB" w14:textId="77777777" w:rsidR="008C1D5D" w:rsidRPr="002715E6" w:rsidRDefault="008C1D5D" w:rsidP="008C1D5D">
      <w:pPr>
        <w:snapToGrid w:val="0"/>
        <w:ind w:left="810"/>
        <w:contextualSpacing/>
        <w:rPr>
          <w:rFonts w:ascii="Cambria" w:hAnsi="Cambria"/>
          <w:b/>
          <w:i/>
          <w:u w:val="single"/>
        </w:rPr>
      </w:pPr>
    </w:p>
    <w:p w14:paraId="1A065BDF"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F. DISCUSSION BEFORE THE VOTE</w:t>
      </w:r>
    </w:p>
    <w:p w14:paraId="00FF4804" w14:textId="77777777" w:rsidR="008C1D5D" w:rsidRPr="002715E6" w:rsidRDefault="008C1D5D" w:rsidP="008C1D5D">
      <w:pPr>
        <w:snapToGrid w:val="0"/>
        <w:contextualSpacing/>
        <w:rPr>
          <w:rFonts w:ascii="Cambria" w:hAnsi="Cambria"/>
        </w:rPr>
      </w:pPr>
      <w:r w:rsidRPr="002715E6">
        <w:rPr>
          <w:rFonts w:ascii="Cambria" w:hAnsi="Cambria"/>
        </w:rPr>
        <w:t xml:space="preserve">1. Roll-call votes: </w:t>
      </w:r>
    </w:p>
    <w:p w14:paraId="5C7A784D"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6165FA50" w14:textId="77777777" w:rsidR="008C1D5D" w:rsidRPr="002715E6" w:rsidRDefault="008C1D5D" w:rsidP="008C1D5D">
      <w:pPr>
        <w:snapToGrid w:val="0"/>
        <w:ind w:left="720"/>
        <w:contextualSpacing/>
        <w:rPr>
          <w:rFonts w:ascii="Cambria" w:hAnsi="Cambria"/>
        </w:rPr>
      </w:pPr>
    </w:p>
    <w:p w14:paraId="2040BA4A"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6E375995" w14:textId="77777777" w:rsidR="008C1D5D" w:rsidRPr="002715E6" w:rsidRDefault="008C1D5D" w:rsidP="008C1D5D">
      <w:pPr>
        <w:snapToGrid w:val="0"/>
        <w:ind w:left="720" w:hanging="720"/>
        <w:contextualSpacing/>
        <w:rPr>
          <w:rFonts w:ascii="Cambria" w:hAnsi="Cambria"/>
        </w:rPr>
      </w:pPr>
    </w:p>
    <w:p w14:paraId="5C74ABE1" w14:textId="77777777" w:rsidR="008C1D5D" w:rsidRPr="002715E6" w:rsidRDefault="008C1D5D" w:rsidP="008C1D5D">
      <w:pPr>
        <w:snapToGrid w:val="0"/>
        <w:ind w:left="720" w:hanging="720"/>
        <w:contextualSpacing/>
        <w:rPr>
          <w:rFonts w:ascii="Cambria" w:hAnsi="Cambria"/>
        </w:rPr>
      </w:pPr>
      <w:r w:rsidRPr="002715E6">
        <w:rPr>
          <w:rFonts w:ascii="Cambria" w:hAnsi="Cambria"/>
        </w:rPr>
        <w:t>2. Indication Votes:</w:t>
      </w:r>
    </w:p>
    <w:p w14:paraId="02F2AF3C"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a. In the available on-line documents, can you determine the names of participants who participated in discussion before a vote?  If so, where can this be found? </w:t>
      </w:r>
    </w:p>
    <w:p w14:paraId="333931C4" w14:textId="5E232857" w:rsidR="008C1D5D" w:rsidRPr="002715E6" w:rsidRDefault="00D51B9E" w:rsidP="008C1D5D">
      <w:pPr>
        <w:snapToGrid w:val="0"/>
        <w:ind w:left="720"/>
        <w:contextualSpacing/>
        <w:rPr>
          <w:rFonts w:ascii="Cambria" w:hAnsi="Cambria"/>
        </w:rPr>
      </w:pPr>
      <w:r w:rsidRPr="002715E6">
        <w:rPr>
          <w:rFonts w:ascii="Cambria" w:hAnsi="Cambria"/>
        </w:rPr>
        <w:t>Yes.</w:t>
      </w:r>
    </w:p>
    <w:p w14:paraId="05CF845B" w14:textId="39B995A7" w:rsidR="00D51B9E" w:rsidRPr="002715E6" w:rsidRDefault="00D51B9E" w:rsidP="00374680">
      <w:pPr>
        <w:snapToGrid w:val="0"/>
        <w:ind w:left="720"/>
        <w:contextualSpacing/>
        <w:rPr>
          <w:rFonts w:ascii="Cambria" w:hAnsi="Cambria"/>
        </w:rPr>
      </w:pPr>
      <w:r w:rsidRPr="002715E6">
        <w:rPr>
          <w:rFonts w:ascii="Cambria" w:hAnsi="Cambria"/>
        </w:rPr>
        <w:lastRenderedPageBreak/>
        <w:t>We can find the name of participants in the reports</w:t>
      </w:r>
      <w:r w:rsidR="00374680" w:rsidRPr="002715E6">
        <w:rPr>
          <w:rFonts w:ascii="Cambria" w:hAnsi="Cambria"/>
        </w:rPr>
        <w:t xml:space="preserve"> of plenary sessions</w:t>
      </w:r>
      <w:r w:rsidRPr="002715E6">
        <w:rPr>
          <w:rFonts w:ascii="Cambria" w:hAnsi="Cambria"/>
        </w:rPr>
        <w:t xml:space="preserve">. </w:t>
      </w:r>
      <w:r w:rsidR="00374680" w:rsidRPr="002715E6">
        <w:rPr>
          <w:rFonts w:ascii="Cambria" w:hAnsi="Cambria"/>
        </w:rPr>
        <w:t xml:space="preserve">(address of plenary reports: </w:t>
      </w:r>
      <w:r w:rsidR="00374680" w:rsidRPr="002715E6">
        <w:rPr>
          <w:rFonts w:ascii="Cambria" w:hAnsi="Cambria"/>
        </w:rPr>
        <w:t xml:space="preserve">Main Website – on the left side – </w:t>
      </w:r>
      <w:hyperlink r:id="rId25" w:history="1">
        <w:proofErr w:type="spellStart"/>
        <w:r w:rsidR="00374680" w:rsidRPr="002715E6">
          <w:rPr>
            <w:rStyle w:val="Hyperlink"/>
            <w:rFonts w:ascii="Cambria" w:hAnsi="Cambria"/>
          </w:rPr>
          <w:t>Dokumenter</w:t>
        </w:r>
        <w:proofErr w:type="spellEnd"/>
      </w:hyperlink>
      <w:r w:rsidR="00374680" w:rsidRPr="002715E6">
        <w:rPr>
          <w:rFonts w:ascii="Cambria" w:hAnsi="Cambria"/>
        </w:rPr>
        <w:t xml:space="preserve"> (Documents) – under </w:t>
      </w:r>
      <w:proofErr w:type="spellStart"/>
      <w:r w:rsidR="00374680" w:rsidRPr="002715E6">
        <w:rPr>
          <w:rFonts w:ascii="Cambria" w:hAnsi="Cambria"/>
        </w:rPr>
        <w:t>Referater</w:t>
      </w:r>
      <w:proofErr w:type="spellEnd"/>
      <w:r w:rsidR="00374680" w:rsidRPr="002715E6">
        <w:rPr>
          <w:rFonts w:ascii="Cambria" w:hAnsi="Cambria"/>
        </w:rPr>
        <w:t xml:space="preserve"> </w:t>
      </w:r>
      <w:proofErr w:type="spellStart"/>
      <w:r w:rsidR="00374680" w:rsidRPr="002715E6">
        <w:rPr>
          <w:rFonts w:ascii="Cambria" w:hAnsi="Cambria"/>
        </w:rPr>
        <w:t>og</w:t>
      </w:r>
      <w:proofErr w:type="spellEnd"/>
      <w:r w:rsidR="00374680" w:rsidRPr="002715E6">
        <w:rPr>
          <w:rFonts w:ascii="Cambria" w:hAnsi="Cambria"/>
        </w:rPr>
        <w:t xml:space="preserve"> </w:t>
      </w:r>
      <w:proofErr w:type="spellStart"/>
      <w:r w:rsidR="00374680" w:rsidRPr="002715E6">
        <w:rPr>
          <w:rFonts w:ascii="Cambria" w:hAnsi="Cambria"/>
        </w:rPr>
        <w:t>afstemninger</w:t>
      </w:r>
      <w:proofErr w:type="spellEnd"/>
      <w:r w:rsidR="00374680" w:rsidRPr="002715E6">
        <w:rPr>
          <w:rFonts w:ascii="Cambria" w:hAnsi="Cambria"/>
        </w:rPr>
        <w:t xml:space="preserve"> (minutes and polls) – </w:t>
      </w:r>
      <w:hyperlink r:id="rId26" w:history="1">
        <w:proofErr w:type="spellStart"/>
        <w:r w:rsidR="00374680" w:rsidRPr="002715E6">
          <w:rPr>
            <w:rStyle w:val="Hyperlink"/>
            <w:rFonts w:ascii="Cambria" w:hAnsi="Cambria"/>
          </w:rPr>
          <w:t>Referater</w:t>
        </w:r>
        <w:proofErr w:type="spellEnd"/>
      </w:hyperlink>
      <w:r w:rsidR="00374680" w:rsidRPr="002715E6">
        <w:rPr>
          <w:rFonts w:ascii="Cambria" w:hAnsi="Cambria"/>
        </w:rPr>
        <w:t xml:space="preserve"> (Minutes)</w:t>
      </w:r>
      <w:r w:rsidR="00374680" w:rsidRPr="002715E6">
        <w:rPr>
          <w:rFonts w:ascii="Cambria" w:hAnsi="Cambria"/>
        </w:rPr>
        <w:t>)</w:t>
      </w:r>
    </w:p>
    <w:p w14:paraId="7490E6FD" w14:textId="79699C49" w:rsidR="00D51B9E" w:rsidRPr="002715E6" w:rsidRDefault="00D51B9E" w:rsidP="008C1D5D">
      <w:pPr>
        <w:snapToGrid w:val="0"/>
        <w:ind w:left="720"/>
        <w:contextualSpacing/>
        <w:rPr>
          <w:rFonts w:ascii="Cambria" w:hAnsi="Cambria"/>
        </w:rPr>
      </w:pPr>
      <w:r w:rsidRPr="002715E6">
        <w:rPr>
          <w:rFonts w:ascii="Cambria" w:hAnsi="Cambria"/>
        </w:rPr>
        <w:t xml:space="preserve">An example can be found </w:t>
      </w:r>
      <w:hyperlink r:id="rId27" w:history="1">
        <w:r w:rsidRPr="002715E6">
          <w:rPr>
            <w:rStyle w:val="Hyperlink"/>
            <w:rFonts w:ascii="Cambria" w:hAnsi="Cambria"/>
          </w:rPr>
          <w:t>here</w:t>
        </w:r>
      </w:hyperlink>
      <w:r w:rsidRPr="002715E6">
        <w:rPr>
          <w:rFonts w:ascii="Cambria" w:hAnsi="Cambria"/>
        </w:rPr>
        <w:t xml:space="preserve">. </w:t>
      </w:r>
    </w:p>
    <w:p w14:paraId="639DA710" w14:textId="789BFC08" w:rsidR="00D51B9E" w:rsidRPr="002715E6" w:rsidRDefault="00D51B9E" w:rsidP="008C1D5D">
      <w:pPr>
        <w:snapToGrid w:val="0"/>
        <w:ind w:left="720"/>
        <w:contextualSpacing/>
        <w:rPr>
          <w:rFonts w:ascii="Cambria" w:hAnsi="Cambria"/>
        </w:rPr>
      </w:pPr>
      <w:r w:rsidRPr="002715E6">
        <w:rPr>
          <w:rFonts w:ascii="Cambria" w:hAnsi="Cambria"/>
        </w:rPr>
        <w:t>Since the first three items do not have a discussion, if we go to the 4</w:t>
      </w:r>
      <w:r w:rsidRPr="002715E6">
        <w:rPr>
          <w:rFonts w:ascii="Cambria" w:hAnsi="Cambria"/>
          <w:vertAlign w:val="superscript"/>
        </w:rPr>
        <w:t>th</w:t>
      </w:r>
      <w:r w:rsidRPr="002715E6">
        <w:rPr>
          <w:rFonts w:ascii="Cambria" w:hAnsi="Cambria"/>
        </w:rPr>
        <w:t xml:space="preserve"> item on the agenda, we can see who participated in the discussion before the vote. </w:t>
      </w:r>
    </w:p>
    <w:p w14:paraId="4F5AD338" w14:textId="77777777" w:rsidR="009F2E20" w:rsidRPr="002715E6" w:rsidRDefault="009F2E20" w:rsidP="008C1D5D">
      <w:pPr>
        <w:snapToGrid w:val="0"/>
        <w:ind w:left="720"/>
        <w:contextualSpacing/>
        <w:rPr>
          <w:rFonts w:ascii="Cambria" w:hAnsi="Cambria"/>
        </w:rPr>
      </w:pPr>
    </w:p>
    <w:p w14:paraId="3437030C"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b.  In the available on-line documents, can you determine the length (in words) of a participant’s speech?  If so, where can this be found? </w:t>
      </w:r>
    </w:p>
    <w:p w14:paraId="757B590B" w14:textId="78E3A002" w:rsidR="00457FF2" w:rsidRPr="002715E6" w:rsidRDefault="00457FF2" w:rsidP="00457FF2">
      <w:pPr>
        <w:snapToGrid w:val="0"/>
        <w:ind w:left="720" w:hanging="720"/>
        <w:contextualSpacing/>
        <w:rPr>
          <w:rFonts w:ascii="Cambria" w:hAnsi="Cambria"/>
        </w:rPr>
      </w:pPr>
      <w:r w:rsidRPr="002715E6">
        <w:rPr>
          <w:rFonts w:ascii="Cambria" w:hAnsi="Cambria"/>
        </w:rPr>
        <w:tab/>
      </w:r>
      <w:r w:rsidRPr="002715E6">
        <w:rPr>
          <w:rFonts w:ascii="Cambria" w:hAnsi="Cambria"/>
        </w:rPr>
        <w:t xml:space="preserve">It does not include word count, but the full version of the speech is public and available. Address </w:t>
      </w:r>
      <w:r w:rsidR="00C548C5" w:rsidRPr="002715E6">
        <w:rPr>
          <w:rFonts w:ascii="Cambria" w:hAnsi="Cambria"/>
        </w:rPr>
        <w:t xml:space="preserve">and example </w:t>
      </w:r>
      <w:r w:rsidRPr="002715E6">
        <w:rPr>
          <w:rFonts w:ascii="Cambria" w:hAnsi="Cambria"/>
        </w:rPr>
        <w:t xml:space="preserve">same as stated </w:t>
      </w:r>
      <w:r w:rsidRPr="002715E6">
        <w:rPr>
          <w:rFonts w:ascii="Cambria" w:hAnsi="Cambria"/>
        </w:rPr>
        <w:t>in (F.2</w:t>
      </w:r>
      <w:r w:rsidR="008A660F" w:rsidRPr="002715E6">
        <w:rPr>
          <w:rFonts w:ascii="Cambria" w:hAnsi="Cambria"/>
        </w:rPr>
        <w:t>.a</w:t>
      </w:r>
      <w:r w:rsidRPr="002715E6">
        <w:rPr>
          <w:rFonts w:ascii="Cambria" w:hAnsi="Cambria"/>
        </w:rPr>
        <w:t>)</w:t>
      </w:r>
      <w:r w:rsidRPr="002715E6">
        <w:rPr>
          <w:rFonts w:ascii="Cambria" w:hAnsi="Cambria"/>
        </w:rPr>
        <w:t xml:space="preserve">. </w:t>
      </w:r>
    </w:p>
    <w:p w14:paraId="3D7CC1D8" w14:textId="5CDF16D2" w:rsidR="008C1D5D" w:rsidRPr="002715E6" w:rsidRDefault="008C1D5D" w:rsidP="008C1D5D">
      <w:pPr>
        <w:snapToGrid w:val="0"/>
        <w:contextualSpacing/>
        <w:rPr>
          <w:rFonts w:ascii="Cambria" w:hAnsi="Cambria"/>
        </w:rPr>
      </w:pPr>
    </w:p>
    <w:p w14:paraId="7625572E" w14:textId="77777777" w:rsidR="008C1D5D" w:rsidRPr="002715E6" w:rsidRDefault="008C1D5D" w:rsidP="008C1D5D">
      <w:pPr>
        <w:snapToGrid w:val="0"/>
        <w:contextualSpacing/>
        <w:rPr>
          <w:rFonts w:ascii="Cambria" w:hAnsi="Cambria"/>
          <w:i/>
          <w:u w:val="single"/>
        </w:rPr>
      </w:pPr>
      <w:r w:rsidRPr="002715E6">
        <w:rPr>
          <w:rFonts w:ascii="Cambria" w:hAnsi="Cambria"/>
          <w:i/>
          <w:u w:val="single"/>
        </w:rPr>
        <w:t>G. VOTING</w:t>
      </w:r>
    </w:p>
    <w:p w14:paraId="118E6624" w14:textId="77777777" w:rsidR="008C1D5D" w:rsidRPr="002715E6" w:rsidRDefault="008C1D5D" w:rsidP="008C1D5D">
      <w:pPr>
        <w:snapToGrid w:val="0"/>
        <w:contextualSpacing/>
        <w:rPr>
          <w:rFonts w:ascii="Cambria" w:hAnsi="Cambria"/>
        </w:rPr>
      </w:pPr>
      <w:r w:rsidRPr="002715E6">
        <w:rPr>
          <w:rFonts w:ascii="Cambria" w:hAnsi="Cambria"/>
        </w:rPr>
        <w:t>1. Roll-call votes:</w:t>
      </w:r>
    </w:p>
    <w:p w14:paraId="1EF1323F" w14:textId="77777777" w:rsidR="008C1D5D" w:rsidRPr="002715E6" w:rsidRDefault="008C1D5D" w:rsidP="008C1D5D">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26215316" w14:textId="77777777" w:rsidR="008C1D5D" w:rsidRPr="002715E6" w:rsidRDefault="008C1D5D" w:rsidP="008C1D5D">
      <w:pPr>
        <w:snapToGrid w:val="0"/>
        <w:ind w:left="720"/>
        <w:contextualSpacing/>
        <w:rPr>
          <w:rFonts w:ascii="Cambria" w:hAnsi="Cambria"/>
        </w:rPr>
      </w:pPr>
    </w:p>
    <w:p w14:paraId="677D2F4F" w14:textId="77777777" w:rsidR="008C1D5D" w:rsidRPr="002715E6" w:rsidRDefault="008C1D5D" w:rsidP="008C1D5D">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488CCC01" w14:textId="77777777" w:rsidR="008C1D5D" w:rsidRPr="002715E6" w:rsidRDefault="008C1D5D" w:rsidP="008C1D5D">
      <w:pPr>
        <w:snapToGrid w:val="0"/>
        <w:ind w:left="720"/>
        <w:contextualSpacing/>
        <w:rPr>
          <w:rFonts w:ascii="Cambria" w:hAnsi="Cambria"/>
        </w:rPr>
      </w:pPr>
    </w:p>
    <w:p w14:paraId="5C7B2830" w14:textId="77777777" w:rsidR="008C1D5D" w:rsidRPr="002715E6" w:rsidRDefault="008C1D5D" w:rsidP="008C1D5D">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7BC1B3DE" w14:textId="77777777" w:rsidR="008C1D5D" w:rsidRPr="002715E6" w:rsidRDefault="008C1D5D" w:rsidP="008C1D5D">
      <w:pPr>
        <w:snapToGrid w:val="0"/>
        <w:ind w:left="720"/>
        <w:contextualSpacing/>
        <w:rPr>
          <w:rFonts w:ascii="Cambria" w:hAnsi="Cambria"/>
        </w:rPr>
      </w:pPr>
    </w:p>
    <w:p w14:paraId="511E4435"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d. In the available on-line documents, can you determine the method (electronic, calling of names, </w:t>
      </w:r>
      <w:proofErr w:type="gramStart"/>
      <w:r w:rsidRPr="002715E6">
        <w:rPr>
          <w:rFonts w:ascii="Cambria" w:hAnsi="Cambria"/>
          <w:b/>
        </w:rPr>
        <w:t>etc..</w:t>
      </w:r>
      <w:proofErr w:type="gramEnd"/>
      <w:r w:rsidRPr="002715E6">
        <w:rPr>
          <w:rFonts w:ascii="Cambria" w:hAnsi="Cambria"/>
          <w:b/>
        </w:rPr>
        <w:t>)  of the vote?  If so, where can this be found?</w:t>
      </w:r>
    </w:p>
    <w:p w14:paraId="112B8923" w14:textId="6B8C41FC" w:rsidR="008C1D5D" w:rsidRPr="002715E6" w:rsidRDefault="009D349D" w:rsidP="008C1D5D">
      <w:pPr>
        <w:snapToGrid w:val="0"/>
        <w:ind w:left="720"/>
        <w:contextualSpacing/>
        <w:rPr>
          <w:rFonts w:ascii="Cambria" w:hAnsi="Cambria"/>
        </w:rPr>
      </w:pPr>
      <w:r w:rsidRPr="002715E6">
        <w:rPr>
          <w:rFonts w:ascii="Cambria" w:hAnsi="Cambria"/>
        </w:rPr>
        <w:t xml:space="preserve">In the rules of procedure, which can be found </w:t>
      </w:r>
      <w:hyperlink r:id="rId28" w:history="1">
        <w:r w:rsidRPr="002715E6">
          <w:rPr>
            <w:rStyle w:val="Hyperlink"/>
            <w:rFonts w:ascii="Cambria" w:hAnsi="Cambria"/>
          </w:rPr>
          <w:t>here</w:t>
        </w:r>
      </w:hyperlink>
      <w:r w:rsidRPr="002715E6">
        <w:rPr>
          <w:rFonts w:ascii="Cambria" w:hAnsi="Cambria"/>
        </w:rPr>
        <w:t>.</w:t>
      </w:r>
    </w:p>
    <w:p w14:paraId="4D020D92" w14:textId="635233B9" w:rsidR="009D349D" w:rsidRPr="002715E6" w:rsidRDefault="009D349D" w:rsidP="008C1D5D">
      <w:pPr>
        <w:snapToGrid w:val="0"/>
        <w:ind w:left="720"/>
        <w:contextualSpacing/>
        <w:rPr>
          <w:rFonts w:ascii="Cambria" w:hAnsi="Cambria"/>
        </w:rPr>
      </w:pPr>
      <w:r w:rsidRPr="002715E6">
        <w:rPr>
          <w:rFonts w:ascii="Cambria" w:hAnsi="Cambria"/>
        </w:rPr>
        <w:t xml:space="preserve">Section 35 (4), it’s by a calling of names. </w:t>
      </w:r>
    </w:p>
    <w:p w14:paraId="2D8C30CA" w14:textId="77777777" w:rsidR="009D349D" w:rsidRPr="002715E6" w:rsidRDefault="009D349D" w:rsidP="008C1D5D">
      <w:pPr>
        <w:snapToGrid w:val="0"/>
        <w:ind w:left="720"/>
        <w:contextualSpacing/>
        <w:rPr>
          <w:rFonts w:ascii="Cambria" w:hAnsi="Cambria"/>
        </w:rPr>
      </w:pPr>
    </w:p>
    <w:p w14:paraId="4E38BC0F"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e. In the available on-line documents, can you determine the breakdown of the vote </w:t>
      </w:r>
      <w:proofErr w:type="gramStart"/>
      <w:r w:rsidRPr="002715E6">
        <w:rPr>
          <w:rFonts w:ascii="Cambria" w:hAnsi="Cambria"/>
          <w:b/>
        </w:rPr>
        <w:t>outcome  (</w:t>
      </w:r>
      <w:proofErr w:type="gramEnd"/>
      <w:r w:rsidRPr="002715E6">
        <w:rPr>
          <w:rFonts w:ascii="Cambria" w:hAnsi="Cambria"/>
          <w:b/>
        </w:rPr>
        <w:t xml:space="preserve">e.g., yes/no/abstain) in the aggregate? At the level of individual legislator? If so, where can this be found?  </w:t>
      </w:r>
    </w:p>
    <w:p w14:paraId="71937C10" w14:textId="77777777" w:rsidR="008C1D5D" w:rsidRPr="002715E6" w:rsidRDefault="008C1D5D" w:rsidP="008C1D5D">
      <w:pPr>
        <w:snapToGrid w:val="0"/>
        <w:ind w:left="720"/>
        <w:contextualSpacing/>
        <w:rPr>
          <w:rFonts w:ascii="Cambria" w:hAnsi="Cambria"/>
        </w:rPr>
      </w:pPr>
    </w:p>
    <w:p w14:paraId="420B723D" w14:textId="77777777" w:rsidR="008C1D5D" w:rsidRPr="002715E6" w:rsidRDefault="008C1D5D" w:rsidP="008C1D5D">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4C2A74E3" w14:textId="77777777" w:rsidR="008C1D5D" w:rsidRPr="002715E6" w:rsidRDefault="008C1D5D" w:rsidP="008C1D5D">
      <w:pPr>
        <w:snapToGrid w:val="0"/>
        <w:contextualSpacing/>
        <w:rPr>
          <w:rFonts w:ascii="Cambria" w:hAnsi="Cambria"/>
        </w:rPr>
      </w:pPr>
    </w:p>
    <w:p w14:paraId="13D3036E" w14:textId="77777777" w:rsidR="008C1D5D" w:rsidRPr="002715E6" w:rsidRDefault="008C1D5D" w:rsidP="008C1D5D">
      <w:pPr>
        <w:snapToGrid w:val="0"/>
        <w:contextualSpacing/>
        <w:rPr>
          <w:rFonts w:ascii="Cambria" w:hAnsi="Cambria"/>
        </w:rPr>
      </w:pPr>
      <w:r w:rsidRPr="002715E6">
        <w:rPr>
          <w:rFonts w:ascii="Cambria" w:hAnsi="Cambria"/>
        </w:rPr>
        <w:t>2. Indication votes:</w:t>
      </w:r>
    </w:p>
    <w:p w14:paraId="21375A12" w14:textId="77777777" w:rsidR="008C1D5D" w:rsidRPr="002715E6" w:rsidRDefault="008C1D5D" w:rsidP="008C1D5D">
      <w:pPr>
        <w:snapToGrid w:val="0"/>
        <w:ind w:left="720"/>
        <w:contextualSpacing/>
        <w:rPr>
          <w:rFonts w:ascii="Cambria" w:hAnsi="Cambria"/>
          <w:b/>
        </w:rPr>
      </w:pPr>
      <w:r w:rsidRPr="002715E6">
        <w:rPr>
          <w:rFonts w:ascii="Cambria" w:hAnsi="Cambria"/>
          <w:b/>
        </w:rPr>
        <w:t>a. In the available on-line documents, can you determine the subject of the vote?  If so, where can this be found?</w:t>
      </w:r>
    </w:p>
    <w:p w14:paraId="63872679" w14:textId="696EC7F2" w:rsidR="008C1D5D" w:rsidRPr="002715E6" w:rsidRDefault="00F00CFF" w:rsidP="008C1D5D">
      <w:pPr>
        <w:snapToGrid w:val="0"/>
        <w:ind w:left="720"/>
        <w:contextualSpacing/>
        <w:rPr>
          <w:rFonts w:ascii="Cambria" w:hAnsi="Cambria"/>
        </w:rPr>
      </w:pPr>
      <w:r w:rsidRPr="002715E6">
        <w:rPr>
          <w:rFonts w:ascii="Cambria" w:hAnsi="Cambria"/>
        </w:rPr>
        <w:t xml:space="preserve">Yes. </w:t>
      </w:r>
    </w:p>
    <w:p w14:paraId="705D57B1" w14:textId="39629D54" w:rsidR="00F00CFF" w:rsidRPr="002715E6" w:rsidRDefault="00F00CFF" w:rsidP="00F00CFF">
      <w:pPr>
        <w:snapToGrid w:val="0"/>
        <w:ind w:left="720"/>
        <w:contextualSpacing/>
        <w:rPr>
          <w:rFonts w:ascii="Cambria" w:hAnsi="Cambria"/>
        </w:rPr>
      </w:pPr>
      <w:r w:rsidRPr="002715E6">
        <w:rPr>
          <w:rFonts w:ascii="Cambria" w:hAnsi="Cambria"/>
        </w:rPr>
        <w:t>At the very top of the reports of plenary session, after</w:t>
      </w:r>
    </w:p>
    <w:p w14:paraId="173A6520" w14:textId="1400A994" w:rsidR="00F00CFF" w:rsidRPr="002715E6" w:rsidRDefault="00F00CFF" w:rsidP="00F00CFF">
      <w:pPr>
        <w:snapToGrid w:val="0"/>
        <w:ind w:left="720"/>
        <w:contextualSpacing/>
        <w:rPr>
          <w:rFonts w:ascii="Cambria" w:hAnsi="Cambria"/>
        </w:rPr>
      </w:pPr>
      <w:r w:rsidRPr="002715E6">
        <w:rPr>
          <w:rFonts w:ascii="Cambria" w:hAnsi="Cambria"/>
        </w:rPr>
        <w:t>“</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første</w:t>
      </w:r>
      <w:proofErr w:type="spellEnd"/>
      <w:r w:rsidRPr="002715E6">
        <w:rPr>
          <w:rFonts w:ascii="Cambria" w:hAnsi="Cambria"/>
        </w:rPr>
        <w:t>/</w:t>
      </w:r>
      <w:proofErr w:type="spellStart"/>
      <w:r w:rsidRPr="002715E6">
        <w:rPr>
          <w:rFonts w:ascii="Cambria" w:hAnsi="Cambria"/>
        </w:rPr>
        <w:t>næste</w:t>
      </w:r>
      <w:proofErr w:type="spellEnd"/>
      <w:r w:rsidRPr="002715E6">
        <w:rPr>
          <w:rFonts w:ascii="Cambria" w:hAnsi="Cambria"/>
        </w:rPr>
        <w:t>/</w:t>
      </w:r>
      <w:proofErr w:type="spellStart"/>
      <w:r w:rsidRPr="002715E6">
        <w:rPr>
          <w:rFonts w:ascii="Cambria" w:hAnsi="Cambria"/>
        </w:rPr>
        <w:t>sidste</w:t>
      </w:r>
      <w:proofErr w:type="spellEnd"/>
      <w:r w:rsidRPr="002715E6">
        <w:rPr>
          <w:rFonts w:ascii="Cambria" w:hAnsi="Cambria"/>
        </w:rPr>
        <w:t xml:space="preserve"> </w:t>
      </w:r>
      <w:proofErr w:type="spellStart"/>
      <w:r w:rsidRPr="002715E6">
        <w:rPr>
          <w:rFonts w:ascii="Cambria" w:hAnsi="Cambria"/>
        </w:rPr>
        <w:t>punkt</w:t>
      </w:r>
      <w:proofErr w:type="spellEnd"/>
      <w:r w:rsidRPr="002715E6">
        <w:rPr>
          <w:rFonts w:ascii="Cambria" w:hAnsi="Cambria"/>
        </w:rPr>
        <w:t xml:space="preserve"> </w:t>
      </w:r>
      <w:proofErr w:type="spellStart"/>
      <w:r w:rsidRPr="002715E6">
        <w:rPr>
          <w:rFonts w:ascii="Cambria" w:hAnsi="Cambria"/>
        </w:rPr>
        <w:t>på</w:t>
      </w:r>
      <w:proofErr w:type="spellEnd"/>
      <w:r w:rsidRPr="002715E6">
        <w:rPr>
          <w:rFonts w:ascii="Cambria" w:hAnsi="Cambria"/>
        </w:rPr>
        <w:t xml:space="preserve"> </w:t>
      </w:r>
      <w:proofErr w:type="spellStart"/>
      <w:r w:rsidRPr="002715E6">
        <w:rPr>
          <w:rFonts w:ascii="Cambria" w:hAnsi="Cambria"/>
        </w:rPr>
        <w:t>dagsordenen</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w:t>
      </w:r>
      <w:r w:rsidRPr="002715E6">
        <w:rPr>
          <w:rFonts w:ascii="Cambria" w:hAnsi="Cambria"/>
        </w:rPr>
        <w:t xml:space="preserve"> (</w:t>
      </w:r>
      <w:r w:rsidRPr="002715E6">
        <w:rPr>
          <w:rFonts w:ascii="Cambria" w:hAnsi="Cambria"/>
        </w:rPr>
        <w:t xml:space="preserve">The </w:t>
      </w:r>
      <w:r w:rsidRPr="002715E6">
        <w:rPr>
          <w:rFonts w:ascii="Cambria" w:hAnsi="Cambria"/>
        </w:rPr>
        <w:t>first/next/</w:t>
      </w:r>
      <w:r w:rsidRPr="002715E6">
        <w:rPr>
          <w:rFonts w:ascii="Cambria" w:hAnsi="Cambria"/>
        </w:rPr>
        <w:t>last item on the agenda is:</w:t>
      </w:r>
      <w:r w:rsidRPr="002715E6">
        <w:rPr>
          <w:rFonts w:ascii="Cambria" w:hAnsi="Cambria"/>
        </w:rPr>
        <w:t xml:space="preserve">)” </w:t>
      </w:r>
    </w:p>
    <w:p w14:paraId="78765526" w14:textId="14653A49" w:rsidR="00F00CFF" w:rsidRPr="002715E6" w:rsidRDefault="00F00CFF" w:rsidP="00F00CFF">
      <w:pPr>
        <w:snapToGrid w:val="0"/>
        <w:ind w:left="720"/>
        <w:contextualSpacing/>
        <w:rPr>
          <w:rFonts w:ascii="Cambria" w:hAnsi="Cambria"/>
        </w:rPr>
      </w:pPr>
      <w:r w:rsidRPr="002715E6">
        <w:rPr>
          <w:rFonts w:ascii="Cambria" w:hAnsi="Cambria"/>
        </w:rPr>
        <w:t>Is the subject of the vote.</w:t>
      </w:r>
    </w:p>
    <w:p w14:paraId="0A79BD0B" w14:textId="2895EFB4" w:rsidR="00F00CFF" w:rsidRPr="002715E6" w:rsidRDefault="00F00CFF" w:rsidP="00F00CFF">
      <w:pPr>
        <w:snapToGrid w:val="0"/>
        <w:ind w:left="720"/>
        <w:contextualSpacing/>
        <w:rPr>
          <w:rFonts w:ascii="Cambria" w:hAnsi="Cambria"/>
        </w:rPr>
      </w:pPr>
      <w:r w:rsidRPr="002715E6">
        <w:rPr>
          <w:rFonts w:ascii="Cambria" w:hAnsi="Cambria"/>
        </w:rPr>
        <w:t>Address and example same as (F.2.a).</w:t>
      </w:r>
    </w:p>
    <w:p w14:paraId="06F4325A" w14:textId="77777777" w:rsidR="00CC6774" w:rsidRPr="002715E6" w:rsidRDefault="00CC6774" w:rsidP="008C1D5D">
      <w:pPr>
        <w:snapToGrid w:val="0"/>
        <w:ind w:left="720"/>
        <w:contextualSpacing/>
        <w:rPr>
          <w:rFonts w:ascii="Cambria" w:hAnsi="Cambria"/>
        </w:rPr>
      </w:pPr>
    </w:p>
    <w:p w14:paraId="52DBEA2A" w14:textId="77777777" w:rsidR="008C1D5D" w:rsidRPr="002715E6" w:rsidRDefault="008C1D5D" w:rsidP="008C1D5D">
      <w:pPr>
        <w:snapToGrid w:val="0"/>
        <w:ind w:left="720"/>
        <w:contextualSpacing/>
        <w:rPr>
          <w:rFonts w:ascii="Cambria" w:hAnsi="Cambria"/>
          <w:b/>
        </w:rPr>
      </w:pPr>
      <w:r w:rsidRPr="002715E6">
        <w:rPr>
          <w:rFonts w:ascii="Cambria" w:hAnsi="Cambria"/>
          <w:b/>
        </w:rPr>
        <w:t>b. In the available on-line documents, can you determine the procedural type (motion/agenda/article of a bill/amendment/</w:t>
      </w:r>
      <w:proofErr w:type="spellStart"/>
      <w:r w:rsidRPr="002715E6">
        <w:rPr>
          <w:rFonts w:ascii="Cambria" w:hAnsi="Cambria"/>
          <w:b/>
        </w:rPr>
        <w:t>etc</w:t>
      </w:r>
      <w:proofErr w:type="spellEnd"/>
      <w:r w:rsidRPr="002715E6">
        <w:rPr>
          <w:rFonts w:ascii="Cambria" w:hAnsi="Cambria"/>
          <w:b/>
        </w:rPr>
        <w:t>…) of the vote?  If so, where can this be found?</w:t>
      </w:r>
    </w:p>
    <w:p w14:paraId="59B330E9" w14:textId="2A0DE769" w:rsidR="008C1D5D" w:rsidRPr="002715E6" w:rsidRDefault="007E7464" w:rsidP="008C1D5D">
      <w:pPr>
        <w:snapToGrid w:val="0"/>
        <w:ind w:left="720"/>
        <w:contextualSpacing/>
        <w:rPr>
          <w:rFonts w:ascii="Cambria" w:hAnsi="Cambria"/>
        </w:rPr>
      </w:pPr>
      <w:r w:rsidRPr="002715E6">
        <w:rPr>
          <w:rFonts w:ascii="Cambria" w:hAnsi="Cambria"/>
        </w:rPr>
        <w:t>Yes.</w:t>
      </w:r>
    </w:p>
    <w:p w14:paraId="3DADFBAB" w14:textId="5A96973D" w:rsidR="007E7464" w:rsidRPr="002715E6" w:rsidRDefault="00367F11" w:rsidP="008C1D5D">
      <w:pPr>
        <w:snapToGrid w:val="0"/>
        <w:ind w:left="720"/>
        <w:contextualSpacing/>
        <w:rPr>
          <w:rFonts w:ascii="Cambria" w:hAnsi="Cambria"/>
        </w:rPr>
      </w:pPr>
      <w:r w:rsidRPr="002715E6">
        <w:rPr>
          <w:rFonts w:ascii="Cambria" w:hAnsi="Cambria"/>
        </w:rPr>
        <w:t xml:space="preserve">We can tell from </w:t>
      </w:r>
      <w:r w:rsidR="007E7464" w:rsidRPr="002715E6">
        <w:rPr>
          <w:rFonts w:ascii="Cambria" w:hAnsi="Cambria"/>
        </w:rPr>
        <w:t xml:space="preserve">the subject of </w:t>
      </w:r>
      <w:r w:rsidRPr="002715E6">
        <w:rPr>
          <w:rFonts w:ascii="Cambria" w:hAnsi="Cambria"/>
        </w:rPr>
        <w:t>the vote.</w:t>
      </w:r>
    </w:p>
    <w:p w14:paraId="5E34EDFA" w14:textId="2B76E80D" w:rsidR="00367F11" w:rsidRPr="002715E6" w:rsidRDefault="00367F11" w:rsidP="008C1D5D">
      <w:pPr>
        <w:snapToGrid w:val="0"/>
        <w:ind w:left="720"/>
        <w:contextualSpacing/>
        <w:rPr>
          <w:rFonts w:ascii="Cambria" w:hAnsi="Cambria"/>
        </w:rPr>
      </w:pPr>
      <w:r w:rsidRPr="002715E6">
        <w:rPr>
          <w:rFonts w:ascii="Cambria" w:hAnsi="Cambria"/>
        </w:rPr>
        <w:t>Address and example same as (F.2.a).</w:t>
      </w:r>
    </w:p>
    <w:p w14:paraId="0BB10AC0" w14:textId="3C204D7F" w:rsidR="00367F11" w:rsidRPr="002715E6" w:rsidRDefault="00367F11" w:rsidP="008C1D5D">
      <w:pPr>
        <w:snapToGrid w:val="0"/>
        <w:ind w:left="720"/>
        <w:contextualSpacing/>
        <w:rPr>
          <w:rFonts w:ascii="Cambria" w:hAnsi="Cambria"/>
        </w:rPr>
      </w:pPr>
      <w:r w:rsidRPr="002715E6">
        <w:rPr>
          <w:rFonts w:ascii="Cambria" w:hAnsi="Cambria"/>
        </w:rPr>
        <w:t>In that particular example, it is:</w:t>
      </w:r>
    </w:p>
    <w:p w14:paraId="7E427462" w14:textId="76343917" w:rsidR="007E7464" w:rsidRPr="002715E6" w:rsidRDefault="007E7464" w:rsidP="008C1D5D">
      <w:pPr>
        <w:snapToGrid w:val="0"/>
        <w:ind w:left="720"/>
        <w:contextualSpacing/>
        <w:rPr>
          <w:rFonts w:ascii="Cambria" w:hAnsi="Cambria"/>
        </w:rPr>
      </w:pPr>
      <w:r w:rsidRPr="002715E6">
        <w:rPr>
          <w:rFonts w:ascii="Cambria" w:hAnsi="Cambria"/>
        </w:rPr>
        <w:t>“</w:t>
      </w:r>
      <w:proofErr w:type="spellStart"/>
      <w:r w:rsidR="00367F11" w:rsidRPr="002715E6">
        <w:rPr>
          <w:rFonts w:ascii="Cambria" w:hAnsi="Cambria"/>
          <w:color w:val="A5A5A5" w:themeColor="accent3"/>
        </w:rPr>
        <w:t>Forslag</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til</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lov</w:t>
      </w:r>
      <w:proofErr w:type="spellEnd"/>
      <w:r w:rsidR="00367F11" w:rsidRPr="002715E6">
        <w:rPr>
          <w:rFonts w:ascii="Cambria" w:hAnsi="Cambria"/>
          <w:color w:val="A5A5A5" w:themeColor="accent3"/>
        </w:rPr>
        <w:t xml:space="preserve"> om </w:t>
      </w:r>
      <w:proofErr w:type="spellStart"/>
      <w:r w:rsidR="00367F11" w:rsidRPr="002715E6">
        <w:rPr>
          <w:rFonts w:ascii="Cambria" w:hAnsi="Cambria"/>
          <w:b/>
        </w:rPr>
        <w:t>ændring</w:t>
      </w:r>
      <w:proofErr w:type="spellEnd"/>
      <w:r w:rsidR="00367F11" w:rsidRPr="002715E6">
        <w:rPr>
          <w:rFonts w:ascii="Cambria" w:hAnsi="Cambria"/>
        </w:rPr>
        <w:t xml:space="preserve"> </w:t>
      </w:r>
      <w:proofErr w:type="spellStart"/>
      <w:r w:rsidR="00367F11" w:rsidRPr="002715E6">
        <w:rPr>
          <w:rFonts w:ascii="Cambria" w:hAnsi="Cambria"/>
          <w:color w:val="A5A5A5" w:themeColor="accent3"/>
        </w:rPr>
        <w:t>af</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lov</w:t>
      </w:r>
      <w:proofErr w:type="spellEnd"/>
      <w:r w:rsidR="00367F11" w:rsidRPr="002715E6">
        <w:rPr>
          <w:rFonts w:ascii="Cambria" w:hAnsi="Cambria"/>
          <w:color w:val="A5A5A5" w:themeColor="accent3"/>
        </w:rPr>
        <w:t xml:space="preserve"> om </w:t>
      </w:r>
      <w:proofErr w:type="spellStart"/>
      <w:r w:rsidR="00367F11" w:rsidRPr="002715E6">
        <w:rPr>
          <w:rFonts w:ascii="Cambria" w:hAnsi="Cambria"/>
          <w:color w:val="A5A5A5" w:themeColor="accent3"/>
        </w:rPr>
        <w:t>valg</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til</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Folketinget</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og</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lov</w:t>
      </w:r>
      <w:proofErr w:type="spellEnd"/>
      <w:r w:rsidR="00367F11" w:rsidRPr="002715E6">
        <w:rPr>
          <w:rFonts w:ascii="Cambria" w:hAnsi="Cambria"/>
          <w:color w:val="A5A5A5" w:themeColor="accent3"/>
        </w:rPr>
        <w:t xml:space="preserve"> om </w:t>
      </w:r>
      <w:proofErr w:type="spellStart"/>
      <w:r w:rsidR="00367F11" w:rsidRPr="002715E6">
        <w:rPr>
          <w:rFonts w:ascii="Cambria" w:hAnsi="Cambria"/>
          <w:color w:val="A5A5A5" w:themeColor="accent3"/>
        </w:rPr>
        <w:t>valg</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af</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danske</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medlemmer</w:t>
      </w:r>
      <w:proofErr w:type="spellEnd"/>
      <w:r w:rsidR="00367F11" w:rsidRPr="002715E6">
        <w:rPr>
          <w:rFonts w:ascii="Cambria" w:hAnsi="Cambria"/>
          <w:color w:val="A5A5A5" w:themeColor="accent3"/>
        </w:rPr>
        <w:t xml:space="preserve"> </w:t>
      </w:r>
      <w:proofErr w:type="spellStart"/>
      <w:r w:rsidR="00367F11" w:rsidRPr="002715E6">
        <w:rPr>
          <w:rFonts w:ascii="Cambria" w:hAnsi="Cambria"/>
          <w:color w:val="A5A5A5" w:themeColor="accent3"/>
        </w:rPr>
        <w:t>til</w:t>
      </w:r>
      <w:proofErr w:type="spellEnd"/>
      <w:r w:rsidR="00367F11" w:rsidRPr="002715E6">
        <w:rPr>
          <w:rFonts w:ascii="Cambria" w:hAnsi="Cambria"/>
          <w:color w:val="A5A5A5" w:themeColor="accent3"/>
        </w:rPr>
        <w:t xml:space="preserve"> Europa-</w:t>
      </w:r>
      <w:proofErr w:type="spellStart"/>
      <w:r w:rsidR="00367F11" w:rsidRPr="002715E6">
        <w:rPr>
          <w:rFonts w:ascii="Cambria" w:hAnsi="Cambria"/>
          <w:color w:val="A5A5A5" w:themeColor="accent3"/>
        </w:rPr>
        <w:t>Parlamentet</w:t>
      </w:r>
      <w:proofErr w:type="spellEnd"/>
      <w:r w:rsidR="00367F11" w:rsidRPr="002715E6">
        <w:rPr>
          <w:rFonts w:ascii="Cambria" w:hAnsi="Cambria"/>
          <w:color w:val="A5A5A5" w:themeColor="accent3"/>
        </w:rPr>
        <w:t>.</w:t>
      </w:r>
      <w:r w:rsidR="00367F11" w:rsidRPr="002715E6">
        <w:rPr>
          <w:rFonts w:ascii="Cambria" w:hAnsi="Cambria"/>
          <w:color w:val="A5A5A5" w:themeColor="accent3"/>
        </w:rPr>
        <w:t xml:space="preserve"> </w:t>
      </w:r>
      <w:r w:rsidRPr="002715E6">
        <w:rPr>
          <w:rFonts w:ascii="Cambria" w:hAnsi="Cambria"/>
        </w:rPr>
        <w:t>(</w:t>
      </w:r>
      <w:r w:rsidRPr="002715E6">
        <w:rPr>
          <w:rFonts w:ascii="Cambria" w:hAnsi="Cambria"/>
          <w:color w:val="A5A5A5" w:themeColor="accent3"/>
        </w:rPr>
        <w:t xml:space="preserve">Proposal for a law </w:t>
      </w:r>
      <w:r w:rsidRPr="002715E6">
        <w:rPr>
          <w:rFonts w:ascii="Cambria" w:hAnsi="Cambria"/>
          <w:b/>
          <w:color w:val="000000" w:themeColor="text1"/>
        </w:rPr>
        <w:t>amending</w:t>
      </w:r>
      <w:r w:rsidRPr="002715E6">
        <w:rPr>
          <w:rFonts w:ascii="Cambria" w:hAnsi="Cambria"/>
        </w:rPr>
        <w:t xml:space="preserve"> </w:t>
      </w:r>
      <w:r w:rsidRPr="002715E6">
        <w:rPr>
          <w:rFonts w:ascii="Cambria" w:hAnsi="Cambria"/>
          <w:color w:val="A5A5A5" w:themeColor="accent3"/>
        </w:rPr>
        <w:t>the law on elections to the Parliament and the law on the election of Danish members to the European Parliament.</w:t>
      </w:r>
      <w:r w:rsidRPr="002715E6">
        <w:rPr>
          <w:rFonts w:ascii="Cambria" w:hAnsi="Cambria"/>
        </w:rPr>
        <w:t>)”</w:t>
      </w:r>
    </w:p>
    <w:p w14:paraId="2EB46BC1" w14:textId="77777777" w:rsidR="00367F11" w:rsidRPr="002715E6" w:rsidRDefault="00367F11" w:rsidP="008C1D5D">
      <w:pPr>
        <w:snapToGrid w:val="0"/>
        <w:ind w:left="720"/>
        <w:contextualSpacing/>
        <w:rPr>
          <w:rFonts w:ascii="Cambria" w:hAnsi="Cambria"/>
        </w:rPr>
      </w:pPr>
    </w:p>
    <w:p w14:paraId="4A684AD0" w14:textId="77777777" w:rsidR="008C1D5D" w:rsidRPr="002715E6" w:rsidRDefault="008C1D5D" w:rsidP="008C1D5D">
      <w:pPr>
        <w:snapToGrid w:val="0"/>
        <w:ind w:left="720"/>
        <w:contextualSpacing/>
        <w:rPr>
          <w:rFonts w:ascii="Cambria" w:hAnsi="Cambria"/>
          <w:b/>
        </w:rPr>
      </w:pPr>
      <w:r w:rsidRPr="002715E6">
        <w:rPr>
          <w:rFonts w:ascii="Cambria" w:hAnsi="Cambria"/>
          <w:b/>
        </w:rPr>
        <w:t>c. In the available on-line documents, can you determine the result of the vote (e.g., the motion passed)?  If so, where can this be found?</w:t>
      </w:r>
    </w:p>
    <w:p w14:paraId="1E0AE42F" w14:textId="79EFEA07" w:rsidR="008C1D5D" w:rsidRPr="002715E6" w:rsidRDefault="00FA0887" w:rsidP="008C1D5D">
      <w:pPr>
        <w:snapToGrid w:val="0"/>
        <w:ind w:left="720"/>
        <w:contextualSpacing/>
        <w:rPr>
          <w:rFonts w:ascii="Cambria" w:hAnsi="Cambria"/>
        </w:rPr>
      </w:pPr>
      <w:r w:rsidRPr="002715E6">
        <w:rPr>
          <w:rFonts w:ascii="Cambria" w:hAnsi="Cambria"/>
        </w:rPr>
        <w:t>Yes.</w:t>
      </w:r>
    </w:p>
    <w:p w14:paraId="03F219C4" w14:textId="6F78307F" w:rsidR="00FA0887" w:rsidRPr="002715E6" w:rsidRDefault="00FA0887" w:rsidP="008C1D5D">
      <w:pPr>
        <w:snapToGrid w:val="0"/>
        <w:ind w:left="720"/>
        <w:contextualSpacing/>
        <w:rPr>
          <w:rFonts w:ascii="Cambria" w:hAnsi="Cambria"/>
        </w:rPr>
      </w:pPr>
      <w:r w:rsidRPr="002715E6">
        <w:rPr>
          <w:rFonts w:ascii="Cambria" w:hAnsi="Cambria"/>
        </w:rPr>
        <w:t>At the end of each vote in the reports.</w:t>
      </w:r>
    </w:p>
    <w:p w14:paraId="1DC46EFC" w14:textId="73307AEC" w:rsidR="00FA0887" w:rsidRPr="002715E6" w:rsidRDefault="00FA0887" w:rsidP="00FA0887">
      <w:pPr>
        <w:snapToGrid w:val="0"/>
        <w:ind w:left="720"/>
        <w:contextualSpacing/>
        <w:rPr>
          <w:rFonts w:ascii="Cambria" w:hAnsi="Cambria"/>
        </w:rPr>
      </w:pPr>
      <w:r w:rsidRPr="002715E6">
        <w:rPr>
          <w:rFonts w:ascii="Cambria" w:hAnsi="Cambria"/>
        </w:rPr>
        <w:t>If it is adopted, it is “</w:t>
      </w:r>
      <w:proofErr w:type="spellStart"/>
      <w:r w:rsidRPr="002715E6">
        <w:rPr>
          <w:rFonts w:ascii="Cambria" w:hAnsi="Cambria"/>
        </w:rPr>
        <w:t>vedtaget</w:t>
      </w:r>
      <w:proofErr w:type="spellEnd"/>
      <w:r w:rsidRPr="002715E6">
        <w:rPr>
          <w:rFonts w:ascii="Cambria" w:hAnsi="Cambria"/>
        </w:rPr>
        <w:t>.”</w:t>
      </w:r>
    </w:p>
    <w:p w14:paraId="70E97663" w14:textId="37EA6B13" w:rsidR="00FA0887" w:rsidRPr="002715E6" w:rsidRDefault="00FA0887" w:rsidP="00FA0887">
      <w:pPr>
        <w:snapToGrid w:val="0"/>
        <w:ind w:left="720"/>
        <w:contextualSpacing/>
        <w:rPr>
          <w:rFonts w:ascii="Cambria" w:hAnsi="Cambria"/>
        </w:rPr>
      </w:pPr>
      <w:r w:rsidRPr="002715E6">
        <w:rPr>
          <w:rFonts w:ascii="Cambria" w:hAnsi="Cambria"/>
        </w:rPr>
        <w:t>If it is rejected, it is “</w:t>
      </w:r>
      <w:proofErr w:type="spellStart"/>
      <w:r w:rsidR="004F0D9A" w:rsidRPr="002715E6">
        <w:rPr>
          <w:rFonts w:ascii="Cambria" w:hAnsi="Cambria"/>
        </w:rPr>
        <w:t>forkastet</w:t>
      </w:r>
      <w:proofErr w:type="spellEnd"/>
      <w:r w:rsidRPr="002715E6">
        <w:rPr>
          <w:rFonts w:ascii="Cambria" w:hAnsi="Cambria"/>
        </w:rPr>
        <w:t>.”</w:t>
      </w:r>
    </w:p>
    <w:p w14:paraId="371A99D6" w14:textId="128C69BB" w:rsidR="004F0D9A" w:rsidRPr="002715E6" w:rsidRDefault="004F0D9A" w:rsidP="00FA0887">
      <w:pPr>
        <w:snapToGrid w:val="0"/>
        <w:ind w:left="720"/>
        <w:contextualSpacing/>
        <w:rPr>
          <w:rFonts w:ascii="Cambria" w:hAnsi="Cambria"/>
        </w:rPr>
      </w:pPr>
    </w:p>
    <w:p w14:paraId="2FC0ED3F" w14:textId="04EA72A1" w:rsidR="004F0D9A" w:rsidRPr="002715E6" w:rsidRDefault="004F0D9A" w:rsidP="00FA0887">
      <w:pPr>
        <w:snapToGrid w:val="0"/>
        <w:ind w:left="720"/>
        <w:contextualSpacing/>
        <w:rPr>
          <w:rFonts w:ascii="Cambria" w:hAnsi="Cambria"/>
        </w:rPr>
      </w:pPr>
      <w:r w:rsidRPr="002715E6">
        <w:rPr>
          <w:rFonts w:ascii="Cambria" w:hAnsi="Cambria"/>
        </w:rPr>
        <w:t xml:space="preserve">Also, if you go to </w:t>
      </w:r>
      <w:r w:rsidRPr="002715E6">
        <w:rPr>
          <w:rFonts w:ascii="Cambria" w:hAnsi="Cambria"/>
        </w:rPr>
        <w:t xml:space="preserve">Main Website – on the left side – </w:t>
      </w:r>
      <w:hyperlink r:id="rId29" w:history="1">
        <w:proofErr w:type="spellStart"/>
        <w:r w:rsidRPr="002715E6">
          <w:rPr>
            <w:rStyle w:val="Hyperlink"/>
            <w:rFonts w:ascii="Cambria" w:hAnsi="Cambria"/>
          </w:rPr>
          <w:t>Dokumenter</w:t>
        </w:r>
        <w:proofErr w:type="spellEnd"/>
      </w:hyperlink>
      <w:r w:rsidRPr="002715E6">
        <w:rPr>
          <w:rFonts w:ascii="Cambria" w:hAnsi="Cambria"/>
        </w:rPr>
        <w:t xml:space="preserve"> (Documents) – under </w:t>
      </w:r>
      <w:proofErr w:type="spellStart"/>
      <w:r w:rsidRPr="002715E6">
        <w:rPr>
          <w:rFonts w:ascii="Cambria" w:hAnsi="Cambria"/>
        </w:rPr>
        <w:t>Referater</w:t>
      </w:r>
      <w:proofErr w:type="spellEnd"/>
      <w:r w:rsidRPr="002715E6">
        <w:rPr>
          <w:rFonts w:ascii="Cambria" w:hAnsi="Cambria"/>
        </w:rPr>
        <w:t xml:space="preserve"> </w:t>
      </w:r>
      <w:proofErr w:type="spellStart"/>
      <w:r w:rsidRPr="002715E6">
        <w:rPr>
          <w:rFonts w:ascii="Cambria" w:hAnsi="Cambria"/>
        </w:rPr>
        <w:t>og</w:t>
      </w:r>
      <w:proofErr w:type="spellEnd"/>
      <w:r w:rsidRPr="002715E6">
        <w:rPr>
          <w:rFonts w:ascii="Cambria" w:hAnsi="Cambria"/>
        </w:rPr>
        <w:t xml:space="preserve"> </w:t>
      </w:r>
      <w:proofErr w:type="spellStart"/>
      <w:r w:rsidRPr="002715E6">
        <w:rPr>
          <w:rFonts w:ascii="Cambria" w:hAnsi="Cambria"/>
        </w:rPr>
        <w:t>afstemninger</w:t>
      </w:r>
      <w:proofErr w:type="spellEnd"/>
      <w:r w:rsidRPr="002715E6">
        <w:rPr>
          <w:rFonts w:ascii="Cambria" w:hAnsi="Cambria"/>
        </w:rPr>
        <w:t xml:space="preserve"> (minutes and polls) - </w:t>
      </w:r>
      <w:hyperlink r:id="rId30" w:history="1">
        <w:proofErr w:type="spellStart"/>
        <w:r w:rsidRPr="002715E6">
          <w:rPr>
            <w:rStyle w:val="Hyperlink"/>
            <w:rFonts w:ascii="Cambria" w:hAnsi="Cambria"/>
          </w:rPr>
          <w:t>Afstemninger</w:t>
        </w:r>
        <w:proofErr w:type="spellEnd"/>
      </w:hyperlink>
      <w:r w:rsidRPr="002715E6">
        <w:rPr>
          <w:rFonts w:ascii="Cambria" w:hAnsi="Cambria"/>
        </w:rPr>
        <w:t xml:space="preserve"> (Polls)</w:t>
      </w:r>
      <w:r w:rsidRPr="002715E6">
        <w:rPr>
          <w:rFonts w:ascii="Cambria" w:hAnsi="Cambria"/>
        </w:rPr>
        <w:t>, there are more detailed result for each vote as well.</w:t>
      </w:r>
    </w:p>
    <w:p w14:paraId="0C47FBDB" w14:textId="77777777" w:rsidR="00FA0887" w:rsidRPr="002715E6" w:rsidRDefault="00FA0887" w:rsidP="008C1D5D">
      <w:pPr>
        <w:snapToGrid w:val="0"/>
        <w:ind w:left="720"/>
        <w:contextualSpacing/>
        <w:rPr>
          <w:rFonts w:ascii="Cambria" w:hAnsi="Cambria"/>
        </w:rPr>
      </w:pPr>
    </w:p>
    <w:p w14:paraId="22E091A7"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d. In the available on-line documents, can you determine the method (electronic, raising of hands, </w:t>
      </w:r>
      <w:proofErr w:type="gramStart"/>
      <w:r w:rsidRPr="002715E6">
        <w:rPr>
          <w:rFonts w:ascii="Cambria" w:hAnsi="Cambria"/>
          <w:b/>
        </w:rPr>
        <w:t>etc..</w:t>
      </w:r>
      <w:proofErr w:type="gramEnd"/>
      <w:r w:rsidRPr="002715E6">
        <w:rPr>
          <w:rFonts w:ascii="Cambria" w:hAnsi="Cambria"/>
          <w:b/>
        </w:rPr>
        <w:t>)  of the vote?  If so, where can this be found?</w:t>
      </w:r>
    </w:p>
    <w:p w14:paraId="29B43057" w14:textId="77777777" w:rsidR="00421089" w:rsidRPr="002715E6" w:rsidRDefault="00421089" w:rsidP="00421089">
      <w:pPr>
        <w:snapToGrid w:val="0"/>
        <w:ind w:left="720"/>
        <w:contextualSpacing/>
        <w:rPr>
          <w:rFonts w:ascii="Cambria" w:hAnsi="Cambria"/>
        </w:rPr>
      </w:pPr>
      <w:r w:rsidRPr="002715E6">
        <w:rPr>
          <w:rFonts w:ascii="Cambria" w:hAnsi="Cambria"/>
        </w:rPr>
        <w:t xml:space="preserve">In the rules of procedure, which can be found </w:t>
      </w:r>
      <w:hyperlink r:id="rId31" w:history="1">
        <w:r w:rsidRPr="002715E6">
          <w:rPr>
            <w:rStyle w:val="Hyperlink"/>
            <w:rFonts w:ascii="Cambria" w:hAnsi="Cambria"/>
          </w:rPr>
          <w:t>here</w:t>
        </w:r>
      </w:hyperlink>
      <w:r w:rsidRPr="002715E6">
        <w:rPr>
          <w:rFonts w:ascii="Cambria" w:hAnsi="Cambria"/>
        </w:rPr>
        <w:t>.</w:t>
      </w:r>
    </w:p>
    <w:p w14:paraId="00AF3B19" w14:textId="0328A896" w:rsidR="00421089" w:rsidRPr="002715E6" w:rsidRDefault="00421089" w:rsidP="00421089">
      <w:pPr>
        <w:snapToGrid w:val="0"/>
        <w:ind w:left="720"/>
        <w:contextualSpacing/>
        <w:rPr>
          <w:rFonts w:ascii="Cambria" w:hAnsi="Cambria"/>
        </w:rPr>
      </w:pPr>
      <w:r w:rsidRPr="002715E6">
        <w:rPr>
          <w:rFonts w:ascii="Cambria" w:hAnsi="Cambria"/>
        </w:rPr>
        <w:t>Section 35</w:t>
      </w:r>
      <w:r w:rsidRPr="002715E6">
        <w:rPr>
          <w:rFonts w:ascii="Cambria" w:hAnsi="Cambria"/>
        </w:rPr>
        <w:t>:</w:t>
      </w:r>
    </w:p>
    <w:p w14:paraId="5F667B33" w14:textId="383CC26E" w:rsidR="00421089" w:rsidRPr="002715E6" w:rsidRDefault="00421089" w:rsidP="00421089">
      <w:pPr>
        <w:pStyle w:val="ListParagraph"/>
        <w:snapToGrid w:val="0"/>
        <w:rPr>
          <w:rFonts w:ascii="Cambria" w:hAnsi="Cambria"/>
        </w:rPr>
      </w:pPr>
      <w:r w:rsidRPr="002715E6">
        <w:rPr>
          <w:rFonts w:ascii="Cambria" w:hAnsi="Cambria"/>
        </w:rPr>
        <w:t>“</w:t>
      </w:r>
      <w:r w:rsidRPr="002715E6">
        <w:rPr>
          <w:rFonts w:ascii="Cambria" w:hAnsi="Cambria"/>
        </w:rPr>
        <w:t>I a</w:t>
      </w:r>
      <w:proofErr w:type="spellStart"/>
      <w:r w:rsidRPr="002715E6">
        <w:rPr>
          <w:rFonts w:ascii="Cambria" w:hAnsi="Cambria"/>
        </w:rPr>
        <w:t>lle</w:t>
      </w:r>
      <w:proofErr w:type="spellEnd"/>
      <w:r w:rsidRPr="002715E6">
        <w:rPr>
          <w:rFonts w:ascii="Cambria" w:hAnsi="Cambria"/>
        </w:rPr>
        <w:t xml:space="preserve"> </w:t>
      </w:r>
      <w:proofErr w:type="spellStart"/>
      <w:r w:rsidRPr="002715E6">
        <w:rPr>
          <w:rFonts w:ascii="Cambria" w:hAnsi="Cambria"/>
        </w:rPr>
        <w:t>tilfælde</w:t>
      </w:r>
      <w:proofErr w:type="spellEnd"/>
      <w:r w:rsidRPr="002715E6">
        <w:rPr>
          <w:rFonts w:ascii="Cambria" w:hAnsi="Cambria"/>
        </w:rPr>
        <w:t xml:space="preserve">, </w:t>
      </w:r>
      <w:proofErr w:type="spellStart"/>
      <w:r w:rsidRPr="002715E6">
        <w:rPr>
          <w:rFonts w:ascii="Cambria" w:hAnsi="Cambria"/>
        </w:rPr>
        <w:t>hvor</w:t>
      </w:r>
      <w:proofErr w:type="spellEnd"/>
      <w:r w:rsidRPr="002715E6">
        <w:rPr>
          <w:rFonts w:ascii="Cambria" w:hAnsi="Cambria"/>
        </w:rPr>
        <w:t xml:space="preserve"> </w:t>
      </w:r>
      <w:proofErr w:type="spellStart"/>
      <w:r w:rsidRPr="002715E6">
        <w:rPr>
          <w:rFonts w:ascii="Cambria" w:hAnsi="Cambria"/>
        </w:rPr>
        <w:t>formanden</w:t>
      </w:r>
      <w:proofErr w:type="spellEnd"/>
      <w:r w:rsidRPr="002715E6">
        <w:rPr>
          <w:rFonts w:ascii="Cambria" w:hAnsi="Cambria"/>
        </w:rPr>
        <w:t xml:space="preserve"> </w:t>
      </w:r>
      <w:proofErr w:type="spellStart"/>
      <w:r w:rsidRPr="002715E6">
        <w:rPr>
          <w:rFonts w:ascii="Cambria" w:hAnsi="Cambria"/>
        </w:rPr>
        <w:t>har</w:t>
      </w:r>
      <w:proofErr w:type="spellEnd"/>
      <w:r w:rsidRPr="002715E6">
        <w:rPr>
          <w:rFonts w:ascii="Cambria" w:hAnsi="Cambria"/>
        </w:rPr>
        <w:t xml:space="preserve"> </w:t>
      </w:r>
      <w:proofErr w:type="spellStart"/>
      <w:r w:rsidRPr="002715E6">
        <w:rPr>
          <w:rFonts w:ascii="Cambria" w:hAnsi="Cambria"/>
        </w:rPr>
        <w:t>grund</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at </w:t>
      </w:r>
      <w:proofErr w:type="spellStart"/>
      <w:r w:rsidRPr="002715E6">
        <w:rPr>
          <w:rFonts w:ascii="Cambria" w:hAnsi="Cambria"/>
        </w:rPr>
        <w:t>anse</w:t>
      </w:r>
      <w:proofErr w:type="spellEnd"/>
      <w:r w:rsidRPr="002715E6">
        <w:rPr>
          <w:rFonts w:ascii="Cambria" w:hAnsi="Cambria"/>
        </w:rPr>
        <w:t xml:space="preserve"> </w:t>
      </w:r>
      <w:proofErr w:type="spellStart"/>
      <w:r w:rsidRPr="002715E6">
        <w:rPr>
          <w:rFonts w:ascii="Cambria" w:hAnsi="Cambria"/>
        </w:rPr>
        <w:t>udfaldet</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for </w:t>
      </w:r>
      <w:proofErr w:type="spellStart"/>
      <w:r w:rsidRPr="002715E6">
        <w:rPr>
          <w:rFonts w:ascii="Cambria" w:hAnsi="Cambria"/>
        </w:rPr>
        <w:t>givet</w:t>
      </w:r>
      <w:proofErr w:type="spellEnd"/>
      <w:r w:rsidRPr="002715E6">
        <w:rPr>
          <w:rFonts w:ascii="Cambria" w:hAnsi="Cambria"/>
        </w:rPr>
        <w:t xml:space="preserve"> på </w:t>
      </w:r>
      <w:proofErr w:type="spellStart"/>
      <w:r w:rsidRPr="002715E6">
        <w:rPr>
          <w:rFonts w:ascii="Cambria" w:hAnsi="Cambria"/>
        </w:rPr>
        <w:t>forhånd</w:t>
      </w:r>
      <w:proofErr w:type="spellEnd"/>
      <w:r w:rsidRPr="002715E6">
        <w:rPr>
          <w:rFonts w:ascii="Cambria" w:hAnsi="Cambria"/>
        </w:rPr>
        <w:t xml:space="preserve">,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denne</w:t>
      </w:r>
      <w:proofErr w:type="spellEnd"/>
      <w:r w:rsidRPr="002715E6">
        <w:rPr>
          <w:rFonts w:ascii="Cambria" w:hAnsi="Cambria"/>
        </w:rPr>
        <w:t xml:space="preserve"> </w:t>
      </w:r>
      <w:proofErr w:type="spellStart"/>
      <w:r w:rsidRPr="002715E6">
        <w:rPr>
          <w:rFonts w:ascii="Cambria" w:hAnsi="Cambria"/>
        </w:rPr>
        <w:t>bemyndiget</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at </w:t>
      </w:r>
      <w:proofErr w:type="spellStart"/>
      <w:r w:rsidRPr="002715E6">
        <w:rPr>
          <w:rFonts w:ascii="Cambria" w:hAnsi="Cambria"/>
        </w:rPr>
        <w:t>erklære</w:t>
      </w:r>
      <w:proofErr w:type="spellEnd"/>
      <w:r w:rsidRPr="002715E6">
        <w:rPr>
          <w:rFonts w:ascii="Cambria" w:hAnsi="Cambria"/>
        </w:rPr>
        <w:t xml:space="preserve"> et </w:t>
      </w:r>
      <w:proofErr w:type="spellStart"/>
      <w:r w:rsidRPr="002715E6">
        <w:rPr>
          <w:rFonts w:ascii="Cambria" w:hAnsi="Cambria"/>
        </w:rPr>
        <w:t>afstemningspunkt</w:t>
      </w:r>
      <w:proofErr w:type="spellEnd"/>
      <w:r w:rsidRPr="002715E6">
        <w:rPr>
          <w:rFonts w:ascii="Cambria" w:hAnsi="Cambria"/>
        </w:rPr>
        <w:t xml:space="preserve"> – dog med </w:t>
      </w:r>
      <w:proofErr w:type="spellStart"/>
      <w:r w:rsidRPr="002715E6">
        <w:rPr>
          <w:rFonts w:ascii="Cambria" w:hAnsi="Cambria"/>
        </w:rPr>
        <w:t>undtagelse</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den </w:t>
      </w:r>
      <w:proofErr w:type="spellStart"/>
      <w:r w:rsidRPr="002715E6">
        <w:rPr>
          <w:rFonts w:ascii="Cambria" w:hAnsi="Cambria"/>
        </w:rPr>
        <w:t>endelige</w:t>
      </w:r>
      <w:proofErr w:type="spellEnd"/>
      <w:r w:rsidRPr="002715E6">
        <w:rPr>
          <w:rFonts w:ascii="Cambria" w:hAnsi="Cambria"/>
        </w:rPr>
        <w:t xml:space="preserve"> </w:t>
      </w:r>
      <w:proofErr w:type="spellStart"/>
      <w:r w:rsidRPr="002715E6">
        <w:rPr>
          <w:rFonts w:ascii="Cambria" w:hAnsi="Cambria"/>
        </w:rPr>
        <w:t>vedtagelse</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et </w:t>
      </w:r>
      <w:proofErr w:type="spellStart"/>
      <w:r w:rsidRPr="002715E6">
        <w:rPr>
          <w:rFonts w:ascii="Cambria" w:hAnsi="Cambria"/>
        </w:rPr>
        <w:t>lovforslag</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et </w:t>
      </w:r>
      <w:proofErr w:type="spellStart"/>
      <w:r w:rsidRPr="002715E6">
        <w:rPr>
          <w:rFonts w:ascii="Cambria" w:hAnsi="Cambria"/>
        </w:rPr>
        <w:t>andet</w:t>
      </w:r>
      <w:proofErr w:type="spellEnd"/>
      <w:r w:rsidRPr="002715E6">
        <w:rPr>
          <w:rFonts w:ascii="Cambria" w:hAnsi="Cambria"/>
        </w:rPr>
        <w:t xml:space="preserve"> </w:t>
      </w:r>
      <w:proofErr w:type="spellStart"/>
      <w:r w:rsidRPr="002715E6">
        <w:rPr>
          <w:rFonts w:ascii="Cambria" w:hAnsi="Cambria"/>
        </w:rPr>
        <w:t>selvstændigt</w:t>
      </w:r>
      <w:proofErr w:type="spellEnd"/>
      <w:r w:rsidRPr="002715E6">
        <w:rPr>
          <w:rFonts w:ascii="Cambria" w:hAnsi="Cambria"/>
        </w:rPr>
        <w:t xml:space="preserve"> </w:t>
      </w:r>
      <w:proofErr w:type="spellStart"/>
      <w:r w:rsidRPr="002715E6">
        <w:rPr>
          <w:rFonts w:ascii="Cambria" w:hAnsi="Cambria"/>
        </w:rPr>
        <w:t>forslag</w:t>
      </w:r>
      <w:proofErr w:type="spellEnd"/>
      <w:r w:rsidRPr="002715E6">
        <w:rPr>
          <w:rFonts w:ascii="Cambria" w:hAnsi="Cambria"/>
        </w:rPr>
        <w:t xml:space="preserve"> – for </w:t>
      </w:r>
      <w:proofErr w:type="spellStart"/>
      <w:r w:rsidRPr="002715E6">
        <w:rPr>
          <w:rFonts w:ascii="Cambria" w:hAnsi="Cambria"/>
        </w:rPr>
        <w:t>afgjort</w:t>
      </w:r>
      <w:proofErr w:type="spellEnd"/>
      <w:r w:rsidRPr="002715E6">
        <w:rPr>
          <w:rFonts w:ascii="Cambria" w:hAnsi="Cambria"/>
        </w:rPr>
        <w:t xml:space="preserve"> </w:t>
      </w:r>
      <w:proofErr w:type="spellStart"/>
      <w:r w:rsidRPr="002715E6">
        <w:rPr>
          <w:rFonts w:ascii="Cambria" w:hAnsi="Cambria"/>
        </w:rPr>
        <w:t>uden</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medmindre</w:t>
      </w:r>
      <w:proofErr w:type="spellEnd"/>
      <w:r w:rsidRPr="002715E6">
        <w:rPr>
          <w:rFonts w:ascii="Cambria" w:hAnsi="Cambria"/>
        </w:rPr>
        <w:t xml:space="preserve"> 17 </w:t>
      </w:r>
      <w:proofErr w:type="spellStart"/>
      <w:r w:rsidRPr="002715E6">
        <w:rPr>
          <w:rFonts w:ascii="Cambria" w:hAnsi="Cambria"/>
        </w:rPr>
        <w:t>medlemmer</w:t>
      </w:r>
      <w:proofErr w:type="spellEnd"/>
      <w:r w:rsidRPr="002715E6">
        <w:rPr>
          <w:rFonts w:ascii="Cambria" w:hAnsi="Cambria"/>
        </w:rPr>
        <w:t xml:space="preserve"> </w:t>
      </w:r>
      <w:proofErr w:type="spellStart"/>
      <w:r w:rsidRPr="002715E6">
        <w:rPr>
          <w:rFonts w:ascii="Cambria" w:hAnsi="Cambria"/>
        </w:rPr>
        <w:t>begærer</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w:t>
      </w:r>
      <w:proofErr w:type="spellStart"/>
      <w:r w:rsidRPr="002715E6">
        <w:rPr>
          <w:rFonts w:ascii="Cambria" w:hAnsi="Cambria"/>
        </w:rPr>
        <w:t>sådan</w:t>
      </w:r>
      <w:proofErr w:type="spellEnd"/>
      <w:r w:rsidRPr="002715E6">
        <w:rPr>
          <w:rFonts w:ascii="Cambria" w:hAnsi="Cambria"/>
        </w:rPr>
        <w:t xml:space="preserve"> </w:t>
      </w:r>
      <w:proofErr w:type="spellStart"/>
      <w:r w:rsidRPr="002715E6">
        <w:rPr>
          <w:rFonts w:ascii="Cambria" w:hAnsi="Cambria"/>
        </w:rPr>
        <w:t>foretaget</w:t>
      </w:r>
      <w:proofErr w:type="spellEnd"/>
      <w:r w:rsidRPr="002715E6">
        <w:rPr>
          <w:rFonts w:ascii="Cambria" w:hAnsi="Cambria"/>
        </w:rPr>
        <w:t xml:space="preserve">. I </w:t>
      </w:r>
      <w:proofErr w:type="spellStart"/>
      <w:r w:rsidRPr="002715E6">
        <w:rPr>
          <w:rFonts w:ascii="Cambria" w:hAnsi="Cambria"/>
        </w:rPr>
        <w:t>øvrigt</w:t>
      </w:r>
      <w:proofErr w:type="spellEnd"/>
      <w:r w:rsidRPr="002715E6">
        <w:rPr>
          <w:rFonts w:ascii="Cambria" w:hAnsi="Cambria"/>
        </w:rPr>
        <w:t xml:space="preserve"> </w:t>
      </w:r>
      <w:proofErr w:type="spellStart"/>
      <w:r w:rsidRPr="002715E6">
        <w:rPr>
          <w:rFonts w:ascii="Cambria" w:hAnsi="Cambria"/>
        </w:rPr>
        <w:t>sker</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enten</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afstemningsanlæg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at </w:t>
      </w:r>
      <w:proofErr w:type="spellStart"/>
      <w:r w:rsidRPr="002715E6">
        <w:rPr>
          <w:rFonts w:ascii="Cambria" w:hAnsi="Cambria"/>
        </w:rPr>
        <w:t>medlemmerne</w:t>
      </w:r>
      <w:proofErr w:type="spellEnd"/>
      <w:r w:rsidRPr="002715E6">
        <w:rPr>
          <w:rFonts w:ascii="Cambria" w:hAnsi="Cambria"/>
        </w:rPr>
        <w:t xml:space="preserve"> </w:t>
      </w:r>
      <w:proofErr w:type="spellStart"/>
      <w:r w:rsidRPr="002715E6">
        <w:rPr>
          <w:rFonts w:ascii="Cambria" w:hAnsi="Cambria"/>
        </w:rPr>
        <w:t>rejser</w:t>
      </w:r>
      <w:proofErr w:type="spellEnd"/>
      <w:r w:rsidRPr="002715E6">
        <w:rPr>
          <w:rFonts w:ascii="Cambria" w:hAnsi="Cambria"/>
        </w:rPr>
        <w:t xml:space="preserve"> sig </w:t>
      </w:r>
      <w:proofErr w:type="spellStart"/>
      <w:r w:rsidRPr="002715E6">
        <w:rPr>
          <w:rFonts w:ascii="Cambria" w:hAnsi="Cambria"/>
        </w:rPr>
        <w:t>fra</w:t>
      </w:r>
      <w:proofErr w:type="spellEnd"/>
      <w:r w:rsidRPr="002715E6">
        <w:rPr>
          <w:rFonts w:ascii="Cambria" w:hAnsi="Cambria"/>
        </w:rPr>
        <w:t xml:space="preserve"> </w:t>
      </w:r>
      <w:proofErr w:type="spellStart"/>
      <w:r w:rsidRPr="002715E6">
        <w:rPr>
          <w:rFonts w:ascii="Cambria" w:hAnsi="Cambria"/>
        </w:rPr>
        <w:t>deres</w:t>
      </w:r>
      <w:proofErr w:type="spellEnd"/>
      <w:r w:rsidRPr="002715E6">
        <w:rPr>
          <w:rFonts w:ascii="Cambria" w:hAnsi="Cambria"/>
        </w:rPr>
        <w:t xml:space="preserve"> </w:t>
      </w:r>
      <w:proofErr w:type="spellStart"/>
      <w:r w:rsidRPr="002715E6">
        <w:rPr>
          <w:rFonts w:ascii="Cambria" w:hAnsi="Cambria"/>
        </w:rPr>
        <w:t>pladser</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navneopråb</w:t>
      </w:r>
      <w:proofErr w:type="spellEnd"/>
      <w:r w:rsidRPr="002715E6">
        <w:rPr>
          <w:rFonts w:ascii="Cambria" w:hAnsi="Cambria"/>
        </w:rPr>
        <w:t>.</w:t>
      </w:r>
    </w:p>
    <w:p w14:paraId="79912AD1" w14:textId="77777777" w:rsidR="00421089" w:rsidRPr="002715E6" w:rsidRDefault="00421089" w:rsidP="00421089">
      <w:pPr>
        <w:pStyle w:val="ListParagraph"/>
        <w:snapToGrid w:val="0"/>
        <w:rPr>
          <w:rFonts w:ascii="Cambria" w:hAnsi="Cambria"/>
        </w:rPr>
      </w:pPr>
    </w:p>
    <w:p w14:paraId="51248537" w14:textId="77777777" w:rsidR="00421089" w:rsidRPr="002715E6" w:rsidRDefault="00421089" w:rsidP="00421089">
      <w:pPr>
        <w:pStyle w:val="ListParagraph"/>
        <w:snapToGrid w:val="0"/>
        <w:rPr>
          <w:rFonts w:ascii="Cambria" w:hAnsi="Cambria"/>
        </w:rPr>
      </w:pP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sker</w:t>
      </w:r>
      <w:proofErr w:type="spellEnd"/>
      <w:r w:rsidRPr="002715E6">
        <w:rPr>
          <w:rFonts w:ascii="Cambria" w:hAnsi="Cambria"/>
        </w:rPr>
        <w:t xml:space="preserve"> </w:t>
      </w:r>
      <w:proofErr w:type="spellStart"/>
      <w:r w:rsidRPr="002715E6">
        <w:rPr>
          <w:rFonts w:ascii="Cambria" w:hAnsi="Cambria"/>
        </w:rPr>
        <w:t>sædvanligvis</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hjælp</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et </w:t>
      </w:r>
      <w:proofErr w:type="spellStart"/>
      <w:r w:rsidRPr="002715E6">
        <w:rPr>
          <w:rFonts w:ascii="Cambria" w:hAnsi="Cambria"/>
        </w:rPr>
        <w:t>afstemningsanlæg</w:t>
      </w:r>
      <w:proofErr w:type="spellEnd"/>
      <w:r w:rsidRPr="002715E6">
        <w:rPr>
          <w:rFonts w:ascii="Cambria" w:hAnsi="Cambria"/>
        </w:rPr>
        <w:t xml:space="preserve">, </w:t>
      </w:r>
      <w:proofErr w:type="spellStart"/>
      <w:r w:rsidRPr="002715E6">
        <w:rPr>
          <w:rFonts w:ascii="Cambria" w:hAnsi="Cambria"/>
        </w:rPr>
        <w:t>hvorved</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tilkendegives</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stemmer for </w:t>
      </w:r>
      <w:proofErr w:type="spellStart"/>
      <w:r w:rsidRPr="002715E6">
        <w:rPr>
          <w:rFonts w:ascii="Cambria" w:hAnsi="Cambria"/>
        </w:rPr>
        <w:t>forslaget</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stemmer </w:t>
      </w:r>
      <w:proofErr w:type="spellStart"/>
      <w:r w:rsidRPr="002715E6">
        <w:rPr>
          <w:rFonts w:ascii="Cambria" w:hAnsi="Cambria"/>
        </w:rPr>
        <w:t>imod</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w:t>
      </w:r>
      <w:proofErr w:type="spellStart"/>
      <w:r w:rsidRPr="002715E6">
        <w:rPr>
          <w:rFonts w:ascii="Cambria" w:hAnsi="Cambria"/>
        </w:rPr>
        <w:t>hverken</w:t>
      </w:r>
      <w:proofErr w:type="spellEnd"/>
      <w:r w:rsidRPr="002715E6">
        <w:rPr>
          <w:rFonts w:ascii="Cambria" w:hAnsi="Cambria"/>
        </w:rPr>
        <w:t xml:space="preserve"> stemmer for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imod</w:t>
      </w:r>
      <w:proofErr w:type="spellEnd"/>
      <w:r w:rsidRPr="002715E6">
        <w:rPr>
          <w:rFonts w:ascii="Cambria" w:hAnsi="Cambria"/>
        </w:rPr>
        <w:t xml:space="preserve">, </w:t>
      </w:r>
      <w:proofErr w:type="spellStart"/>
      <w:r w:rsidRPr="002715E6">
        <w:rPr>
          <w:rFonts w:ascii="Cambria" w:hAnsi="Cambria"/>
        </w:rPr>
        <w:t>samt</w:t>
      </w:r>
      <w:proofErr w:type="spellEnd"/>
      <w:r w:rsidRPr="002715E6">
        <w:rPr>
          <w:rFonts w:ascii="Cambria" w:hAnsi="Cambria"/>
        </w:rPr>
        <w:t xml:space="preserve"> </w:t>
      </w:r>
      <w:proofErr w:type="spellStart"/>
      <w:r w:rsidRPr="002715E6">
        <w:rPr>
          <w:rFonts w:ascii="Cambria" w:hAnsi="Cambria"/>
        </w:rPr>
        <w:t>hvem</w:t>
      </w:r>
      <w:proofErr w:type="spellEnd"/>
      <w:r w:rsidRPr="002715E6">
        <w:rPr>
          <w:rFonts w:ascii="Cambria" w:hAnsi="Cambria"/>
        </w:rPr>
        <w:t xml:space="preserve"> der </w:t>
      </w:r>
      <w:proofErr w:type="spellStart"/>
      <w:r w:rsidRPr="002715E6">
        <w:rPr>
          <w:rFonts w:ascii="Cambria" w:hAnsi="Cambria"/>
        </w:rPr>
        <w:t>er</w:t>
      </w:r>
      <w:proofErr w:type="spellEnd"/>
      <w:r w:rsidRPr="002715E6">
        <w:rPr>
          <w:rFonts w:ascii="Cambria" w:hAnsi="Cambria"/>
        </w:rPr>
        <w:t xml:space="preserve"> </w:t>
      </w:r>
      <w:proofErr w:type="spellStart"/>
      <w:r w:rsidRPr="002715E6">
        <w:rPr>
          <w:rFonts w:ascii="Cambria" w:hAnsi="Cambria"/>
        </w:rPr>
        <w:t>fraværende</w:t>
      </w:r>
      <w:proofErr w:type="spellEnd"/>
      <w:r w:rsidRPr="002715E6">
        <w:rPr>
          <w:rFonts w:ascii="Cambria" w:hAnsi="Cambria"/>
        </w:rPr>
        <w:t xml:space="preserve">. </w:t>
      </w:r>
      <w:proofErr w:type="spellStart"/>
      <w:r w:rsidRPr="002715E6">
        <w:rPr>
          <w:rFonts w:ascii="Cambria" w:hAnsi="Cambria"/>
        </w:rPr>
        <w:t>Afstemningsresultatet</w:t>
      </w:r>
      <w:proofErr w:type="spellEnd"/>
      <w:r w:rsidRPr="002715E6">
        <w:rPr>
          <w:rFonts w:ascii="Cambria" w:hAnsi="Cambria"/>
        </w:rPr>
        <w:t xml:space="preserve"> </w:t>
      </w:r>
      <w:proofErr w:type="spellStart"/>
      <w:r w:rsidRPr="002715E6">
        <w:rPr>
          <w:rFonts w:ascii="Cambria" w:hAnsi="Cambria"/>
        </w:rPr>
        <w:t>opbevares</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Folketingets</w:t>
      </w:r>
      <w:proofErr w:type="spellEnd"/>
      <w:r w:rsidRPr="002715E6">
        <w:rPr>
          <w:rFonts w:ascii="Cambria" w:hAnsi="Cambria"/>
        </w:rPr>
        <w:t xml:space="preserve"> </w:t>
      </w:r>
      <w:proofErr w:type="spellStart"/>
      <w:r w:rsidRPr="002715E6">
        <w:rPr>
          <w:rFonts w:ascii="Cambria" w:hAnsi="Cambria"/>
        </w:rPr>
        <w:t>arkiv</w:t>
      </w:r>
      <w:proofErr w:type="spellEnd"/>
      <w:r w:rsidRPr="002715E6">
        <w:rPr>
          <w:rFonts w:ascii="Cambria" w:hAnsi="Cambria"/>
        </w:rPr>
        <w:t xml:space="preserve">. </w:t>
      </w:r>
      <w:proofErr w:type="spellStart"/>
      <w:r w:rsidRPr="002715E6">
        <w:rPr>
          <w:rFonts w:ascii="Cambria" w:hAnsi="Cambria"/>
        </w:rPr>
        <w:t>Hvis</w:t>
      </w:r>
      <w:proofErr w:type="spellEnd"/>
      <w:r w:rsidRPr="002715E6">
        <w:rPr>
          <w:rFonts w:ascii="Cambria" w:hAnsi="Cambria"/>
        </w:rPr>
        <w:t xml:space="preserve"> </w:t>
      </w:r>
      <w:proofErr w:type="spellStart"/>
      <w:r w:rsidRPr="002715E6">
        <w:rPr>
          <w:rFonts w:ascii="Cambria" w:hAnsi="Cambria"/>
        </w:rPr>
        <w:t>formanden</w:t>
      </w:r>
      <w:proofErr w:type="spellEnd"/>
      <w:r w:rsidRPr="002715E6">
        <w:rPr>
          <w:rFonts w:ascii="Cambria" w:hAnsi="Cambria"/>
        </w:rPr>
        <w:t xml:space="preserve"> </w:t>
      </w:r>
      <w:proofErr w:type="spellStart"/>
      <w:r w:rsidRPr="002715E6">
        <w:rPr>
          <w:rFonts w:ascii="Cambria" w:hAnsi="Cambria"/>
        </w:rPr>
        <w:t>bestem</w:t>
      </w:r>
      <w:proofErr w:type="spellEnd"/>
      <w:r w:rsidRPr="002715E6">
        <w:rPr>
          <w:rFonts w:ascii="Cambria" w:hAnsi="Cambria"/>
        </w:rPr>
        <w:t xml:space="preserve">- </w:t>
      </w:r>
      <w:proofErr w:type="spellStart"/>
      <w:r w:rsidRPr="002715E6">
        <w:rPr>
          <w:rFonts w:ascii="Cambria" w:hAnsi="Cambria"/>
        </w:rPr>
        <w:t>mer</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anføres</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i</w:t>
      </w:r>
      <w:proofErr w:type="spellEnd"/>
      <w:r w:rsidRPr="002715E6">
        <w:rPr>
          <w:rFonts w:ascii="Cambria" w:hAnsi="Cambria"/>
        </w:rPr>
        <w:t xml:space="preserve"> </w:t>
      </w:r>
      <w:proofErr w:type="spellStart"/>
      <w:r w:rsidRPr="002715E6">
        <w:rPr>
          <w:rFonts w:ascii="Cambria" w:hAnsi="Cambria"/>
        </w:rPr>
        <w:t>referatet</w:t>
      </w:r>
      <w:proofErr w:type="spellEnd"/>
      <w:r w:rsidRPr="002715E6">
        <w:rPr>
          <w:rFonts w:ascii="Cambria" w:hAnsi="Cambria"/>
        </w:rPr>
        <w:t xml:space="preserve"> </w:t>
      </w:r>
      <w:proofErr w:type="spellStart"/>
      <w:r w:rsidRPr="002715E6">
        <w:rPr>
          <w:rFonts w:ascii="Cambria" w:hAnsi="Cambria"/>
        </w:rPr>
        <w:t>af</w:t>
      </w:r>
      <w:proofErr w:type="spellEnd"/>
      <w:r w:rsidRPr="002715E6">
        <w:rPr>
          <w:rFonts w:ascii="Cambria" w:hAnsi="Cambria"/>
        </w:rPr>
        <w:t xml:space="preserve"> </w:t>
      </w:r>
      <w:proofErr w:type="spellStart"/>
      <w:r w:rsidRPr="002715E6">
        <w:rPr>
          <w:rFonts w:ascii="Cambria" w:hAnsi="Cambria"/>
        </w:rPr>
        <w:t>Folketingets</w:t>
      </w:r>
      <w:proofErr w:type="spellEnd"/>
      <w:r w:rsidRPr="002715E6">
        <w:rPr>
          <w:rFonts w:ascii="Cambria" w:hAnsi="Cambria"/>
        </w:rPr>
        <w:t xml:space="preserve"> </w:t>
      </w:r>
      <w:proofErr w:type="spellStart"/>
      <w:r w:rsidRPr="002715E6">
        <w:rPr>
          <w:rFonts w:ascii="Cambria" w:hAnsi="Cambria"/>
        </w:rPr>
        <w:t>forhandlinger</w:t>
      </w:r>
      <w:proofErr w:type="spellEnd"/>
      <w:r w:rsidRPr="002715E6">
        <w:rPr>
          <w:rFonts w:ascii="Cambria" w:hAnsi="Cambria"/>
        </w:rPr>
        <w:t xml:space="preserve">, </w:t>
      </w:r>
      <w:proofErr w:type="spellStart"/>
      <w:r w:rsidRPr="002715E6">
        <w:rPr>
          <w:rFonts w:ascii="Cambria" w:hAnsi="Cambria"/>
        </w:rPr>
        <w:t>hvorledes</w:t>
      </w:r>
      <w:proofErr w:type="spellEnd"/>
      <w:r w:rsidRPr="002715E6">
        <w:rPr>
          <w:rFonts w:ascii="Cambria" w:hAnsi="Cambria"/>
        </w:rPr>
        <w:t xml:space="preserve"> </w:t>
      </w:r>
      <w:proofErr w:type="spellStart"/>
      <w:r w:rsidRPr="002715E6">
        <w:rPr>
          <w:rFonts w:ascii="Cambria" w:hAnsi="Cambria"/>
        </w:rPr>
        <w:t>hvert</w:t>
      </w:r>
      <w:proofErr w:type="spellEnd"/>
      <w:r w:rsidRPr="002715E6">
        <w:rPr>
          <w:rFonts w:ascii="Cambria" w:hAnsi="Cambria"/>
        </w:rPr>
        <w:t xml:space="preserve"> </w:t>
      </w:r>
      <w:proofErr w:type="spellStart"/>
      <w:r w:rsidRPr="002715E6">
        <w:rPr>
          <w:rFonts w:ascii="Cambria" w:hAnsi="Cambria"/>
        </w:rPr>
        <w:t>enkelt</w:t>
      </w:r>
      <w:proofErr w:type="spellEnd"/>
      <w:r w:rsidRPr="002715E6">
        <w:rPr>
          <w:rFonts w:ascii="Cambria" w:hAnsi="Cambria"/>
        </w:rPr>
        <w:t xml:space="preserve"> </w:t>
      </w:r>
      <w:proofErr w:type="spellStart"/>
      <w:r w:rsidRPr="002715E6">
        <w:rPr>
          <w:rFonts w:ascii="Cambria" w:hAnsi="Cambria"/>
        </w:rPr>
        <w:t>medlem</w:t>
      </w:r>
      <w:proofErr w:type="spellEnd"/>
      <w:r w:rsidRPr="002715E6">
        <w:rPr>
          <w:rFonts w:ascii="Cambria" w:hAnsi="Cambria"/>
        </w:rPr>
        <w:t xml:space="preserve"> </w:t>
      </w:r>
      <w:proofErr w:type="spellStart"/>
      <w:r w:rsidRPr="002715E6">
        <w:rPr>
          <w:rFonts w:ascii="Cambria" w:hAnsi="Cambria"/>
        </w:rPr>
        <w:t>har</w:t>
      </w:r>
      <w:proofErr w:type="spellEnd"/>
      <w:r w:rsidRPr="002715E6">
        <w:rPr>
          <w:rFonts w:ascii="Cambria" w:hAnsi="Cambria"/>
        </w:rPr>
        <w:t xml:space="preserve"> </w:t>
      </w:r>
      <w:proofErr w:type="spellStart"/>
      <w:r w:rsidRPr="002715E6">
        <w:rPr>
          <w:rFonts w:ascii="Cambria" w:hAnsi="Cambria"/>
        </w:rPr>
        <w:t>stemt</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samme</w:t>
      </w:r>
      <w:proofErr w:type="spellEnd"/>
      <w:r w:rsidRPr="002715E6">
        <w:rPr>
          <w:rFonts w:ascii="Cambria" w:hAnsi="Cambria"/>
        </w:rPr>
        <w:t xml:space="preserve"> </w:t>
      </w:r>
      <w:proofErr w:type="spellStart"/>
      <w:r w:rsidRPr="002715E6">
        <w:rPr>
          <w:rFonts w:ascii="Cambria" w:hAnsi="Cambria"/>
        </w:rPr>
        <w:t>gælder</w:t>
      </w:r>
      <w:proofErr w:type="spellEnd"/>
      <w:r w:rsidRPr="002715E6">
        <w:rPr>
          <w:rFonts w:ascii="Cambria" w:hAnsi="Cambria"/>
        </w:rPr>
        <w:t xml:space="preserve">, </w:t>
      </w:r>
      <w:proofErr w:type="spellStart"/>
      <w:r w:rsidRPr="002715E6">
        <w:rPr>
          <w:rFonts w:ascii="Cambria" w:hAnsi="Cambria"/>
        </w:rPr>
        <w:t>hvis</w:t>
      </w:r>
      <w:proofErr w:type="spellEnd"/>
      <w:r w:rsidRPr="002715E6">
        <w:rPr>
          <w:rFonts w:ascii="Cambria" w:hAnsi="Cambria"/>
        </w:rPr>
        <w:t xml:space="preserve"> 17 med- </w:t>
      </w:r>
      <w:proofErr w:type="spellStart"/>
      <w:r w:rsidRPr="002715E6">
        <w:rPr>
          <w:rFonts w:ascii="Cambria" w:hAnsi="Cambria"/>
        </w:rPr>
        <w:t>lemmer</w:t>
      </w:r>
      <w:proofErr w:type="spellEnd"/>
      <w:r w:rsidRPr="002715E6">
        <w:rPr>
          <w:rFonts w:ascii="Cambria" w:hAnsi="Cambria"/>
        </w:rPr>
        <w:t xml:space="preserve"> </w:t>
      </w:r>
      <w:proofErr w:type="spellStart"/>
      <w:r w:rsidRPr="002715E6">
        <w:rPr>
          <w:rFonts w:ascii="Cambria" w:hAnsi="Cambria"/>
        </w:rPr>
        <w:t>skriftligt</w:t>
      </w:r>
      <w:proofErr w:type="spellEnd"/>
      <w:r w:rsidRPr="002715E6">
        <w:rPr>
          <w:rFonts w:ascii="Cambria" w:hAnsi="Cambria"/>
        </w:rPr>
        <w:t xml:space="preserve"> </w:t>
      </w:r>
      <w:proofErr w:type="spellStart"/>
      <w:r w:rsidRPr="002715E6">
        <w:rPr>
          <w:rFonts w:ascii="Cambria" w:hAnsi="Cambria"/>
        </w:rPr>
        <w:t>forlanger</w:t>
      </w:r>
      <w:proofErr w:type="spellEnd"/>
      <w:r w:rsidRPr="002715E6">
        <w:rPr>
          <w:rFonts w:ascii="Cambria" w:hAnsi="Cambria"/>
        </w:rPr>
        <w:t xml:space="preserve"> </w:t>
      </w:r>
      <w:proofErr w:type="spellStart"/>
      <w:r w:rsidRPr="002715E6">
        <w:rPr>
          <w:rFonts w:ascii="Cambria" w:hAnsi="Cambria"/>
        </w:rPr>
        <w:t>det</w:t>
      </w:r>
      <w:proofErr w:type="spellEnd"/>
      <w:r w:rsidRPr="002715E6">
        <w:rPr>
          <w:rFonts w:ascii="Cambria" w:hAnsi="Cambria"/>
        </w:rPr>
        <w:t xml:space="preserve"> </w:t>
      </w:r>
      <w:proofErr w:type="spellStart"/>
      <w:r w:rsidRPr="002715E6">
        <w:rPr>
          <w:rFonts w:ascii="Cambria" w:hAnsi="Cambria"/>
        </w:rPr>
        <w:t>inden</w:t>
      </w:r>
      <w:proofErr w:type="spellEnd"/>
      <w:r w:rsidRPr="002715E6">
        <w:rPr>
          <w:rFonts w:ascii="Cambria" w:hAnsi="Cambria"/>
        </w:rPr>
        <w:t xml:space="preserve"> </w:t>
      </w:r>
      <w:proofErr w:type="spellStart"/>
      <w:r w:rsidRPr="002715E6">
        <w:rPr>
          <w:rFonts w:ascii="Cambria" w:hAnsi="Cambria"/>
        </w:rPr>
        <w:t>afstem</w:t>
      </w:r>
      <w:proofErr w:type="spellEnd"/>
      <w:r w:rsidRPr="002715E6">
        <w:rPr>
          <w:rFonts w:ascii="Cambria" w:hAnsi="Cambria"/>
        </w:rPr>
        <w:t xml:space="preserve">- </w:t>
      </w:r>
      <w:proofErr w:type="spellStart"/>
      <w:r w:rsidRPr="002715E6">
        <w:rPr>
          <w:rFonts w:ascii="Cambria" w:hAnsi="Cambria"/>
        </w:rPr>
        <w:t>ningens</w:t>
      </w:r>
      <w:proofErr w:type="spellEnd"/>
      <w:r w:rsidRPr="002715E6">
        <w:rPr>
          <w:rFonts w:ascii="Cambria" w:hAnsi="Cambria"/>
        </w:rPr>
        <w:t xml:space="preserve"> </w:t>
      </w:r>
      <w:proofErr w:type="spellStart"/>
      <w:r w:rsidRPr="002715E6">
        <w:rPr>
          <w:rFonts w:ascii="Cambria" w:hAnsi="Cambria"/>
        </w:rPr>
        <w:t>begyndelse</w:t>
      </w:r>
      <w:proofErr w:type="spellEnd"/>
      <w:r w:rsidRPr="002715E6">
        <w:rPr>
          <w:rFonts w:ascii="Cambria" w:hAnsi="Cambria"/>
        </w:rPr>
        <w:t xml:space="preserve">, </w:t>
      </w:r>
      <w:proofErr w:type="spellStart"/>
      <w:r w:rsidRPr="002715E6">
        <w:rPr>
          <w:rFonts w:ascii="Cambria" w:hAnsi="Cambria"/>
        </w:rPr>
        <w:t>medmindre</w:t>
      </w:r>
      <w:proofErr w:type="spellEnd"/>
      <w:r w:rsidRPr="002715E6">
        <w:rPr>
          <w:rFonts w:ascii="Cambria" w:hAnsi="Cambria"/>
        </w:rPr>
        <w:t xml:space="preserve"> </w:t>
      </w:r>
      <w:proofErr w:type="spellStart"/>
      <w:r w:rsidRPr="002715E6">
        <w:rPr>
          <w:rFonts w:ascii="Cambria" w:hAnsi="Cambria"/>
        </w:rPr>
        <w:t>Tinget</w:t>
      </w:r>
      <w:proofErr w:type="spellEnd"/>
      <w:r w:rsidRPr="002715E6">
        <w:rPr>
          <w:rFonts w:ascii="Cambria" w:hAnsi="Cambria"/>
        </w:rPr>
        <w:t xml:space="preserve"> </w:t>
      </w:r>
      <w:proofErr w:type="spellStart"/>
      <w:r w:rsidRPr="002715E6">
        <w:rPr>
          <w:rFonts w:ascii="Cambria" w:hAnsi="Cambria"/>
        </w:rPr>
        <w:t>efter</w:t>
      </w:r>
      <w:proofErr w:type="spellEnd"/>
      <w:r w:rsidRPr="002715E6">
        <w:rPr>
          <w:rFonts w:ascii="Cambria" w:hAnsi="Cambria"/>
        </w:rPr>
        <w:t xml:space="preserve"> </w:t>
      </w:r>
      <w:proofErr w:type="spellStart"/>
      <w:r w:rsidRPr="002715E6">
        <w:rPr>
          <w:rFonts w:ascii="Cambria" w:hAnsi="Cambria"/>
        </w:rPr>
        <w:t>formandens</w:t>
      </w:r>
      <w:proofErr w:type="spellEnd"/>
      <w:r w:rsidRPr="002715E6">
        <w:rPr>
          <w:rFonts w:ascii="Cambria" w:hAnsi="Cambria"/>
        </w:rPr>
        <w:t xml:space="preserve"> </w:t>
      </w:r>
      <w:proofErr w:type="spellStart"/>
      <w:r w:rsidRPr="002715E6">
        <w:rPr>
          <w:rFonts w:ascii="Cambria" w:hAnsi="Cambria"/>
        </w:rPr>
        <w:t>forslag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w:t>
      </w:r>
      <w:proofErr w:type="spellStart"/>
      <w:r w:rsidRPr="002715E6">
        <w:rPr>
          <w:rFonts w:ascii="Cambria" w:hAnsi="Cambria"/>
        </w:rPr>
        <w:t>en</w:t>
      </w:r>
      <w:proofErr w:type="spellEnd"/>
      <w:r w:rsidRPr="002715E6">
        <w:rPr>
          <w:rFonts w:ascii="Cambria" w:hAnsi="Cambria"/>
        </w:rPr>
        <w:t xml:space="preserve"> på </w:t>
      </w:r>
      <w:proofErr w:type="spellStart"/>
      <w:r w:rsidRPr="002715E6">
        <w:rPr>
          <w:rFonts w:ascii="Cambria" w:hAnsi="Cambria"/>
        </w:rPr>
        <w:t>sædvanlig</w:t>
      </w:r>
      <w:proofErr w:type="spellEnd"/>
      <w:r w:rsidRPr="002715E6">
        <w:rPr>
          <w:rFonts w:ascii="Cambria" w:hAnsi="Cambria"/>
        </w:rPr>
        <w:t xml:space="preserve"> </w:t>
      </w:r>
      <w:proofErr w:type="spellStart"/>
      <w:r w:rsidRPr="002715E6">
        <w:rPr>
          <w:rFonts w:ascii="Cambria" w:hAnsi="Cambria"/>
        </w:rPr>
        <w:t>måde</w:t>
      </w:r>
      <w:proofErr w:type="spellEnd"/>
      <w:r w:rsidRPr="002715E6">
        <w:rPr>
          <w:rFonts w:ascii="Cambria" w:hAnsi="Cambria"/>
        </w:rPr>
        <w:t xml:space="preserve"> </w:t>
      </w:r>
      <w:proofErr w:type="spellStart"/>
      <w:r w:rsidRPr="002715E6">
        <w:rPr>
          <w:rFonts w:ascii="Cambria" w:hAnsi="Cambria"/>
        </w:rPr>
        <w:t>foretaget</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bestemmer</w:t>
      </w:r>
      <w:proofErr w:type="spellEnd"/>
      <w:r w:rsidRPr="002715E6">
        <w:rPr>
          <w:rFonts w:ascii="Cambria" w:hAnsi="Cambria"/>
        </w:rPr>
        <w:t xml:space="preserve"> </w:t>
      </w:r>
      <w:proofErr w:type="spellStart"/>
      <w:r w:rsidRPr="002715E6">
        <w:rPr>
          <w:rFonts w:ascii="Cambria" w:hAnsi="Cambria"/>
        </w:rPr>
        <w:t>andet</w:t>
      </w:r>
      <w:proofErr w:type="spellEnd"/>
      <w:r w:rsidRPr="002715E6">
        <w:rPr>
          <w:rFonts w:ascii="Cambria" w:hAnsi="Cambria"/>
        </w:rPr>
        <w:t>.</w:t>
      </w:r>
    </w:p>
    <w:p w14:paraId="01178166" w14:textId="77777777" w:rsidR="00421089" w:rsidRPr="002715E6" w:rsidRDefault="00421089" w:rsidP="00421089">
      <w:pPr>
        <w:pStyle w:val="ListParagraph"/>
        <w:snapToGrid w:val="0"/>
        <w:rPr>
          <w:rFonts w:ascii="Cambria" w:hAnsi="Cambria"/>
        </w:rPr>
      </w:pPr>
    </w:p>
    <w:p w14:paraId="7DCBE78A" w14:textId="77777777" w:rsidR="00421089" w:rsidRPr="002715E6" w:rsidRDefault="00421089" w:rsidP="00421089">
      <w:pPr>
        <w:pStyle w:val="ListParagraph"/>
        <w:snapToGrid w:val="0"/>
        <w:rPr>
          <w:rFonts w:ascii="Cambria" w:hAnsi="Cambria"/>
        </w:rPr>
      </w:pPr>
      <w:proofErr w:type="spellStart"/>
      <w:r w:rsidRPr="002715E6">
        <w:rPr>
          <w:rFonts w:ascii="Cambria" w:hAnsi="Cambria"/>
        </w:rPr>
        <w:lastRenderedPageBreak/>
        <w:t>Kan</w:t>
      </w:r>
      <w:proofErr w:type="spellEnd"/>
      <w:r w:rsidRPr="002715E6">
        <w:rPr>
          <w:rFonts w:ascii="Cambria" w:hAnsi="Cambria"/>
        </w:rPr>
        <w:t xml:space="preserve"> </w:t>
      </w:r>
      <w:proofErr w:type="spellStart"/>
      <w:r w:rsidRPr="002715E6">
        <w:rPr>
          <w:rFonts w:ascii="Cambria" w:hAnsi="Cambria"/>
        </w:rPr>
        <w:t>afstemningsanlæg</w:t>
      </w:r>
      <w:proofErr w:type="spellEnd"/>
      <w:r w:rsidRPr="002715E6">
        <w:rPr>
          <w:rFonts w:ascii="Cambria" w:hAnsi="Cambria"/>
        </w:rPr>
        <w:t xml:space="preserve"> </w:t>
      </w:r>
      <w:proofErr w:type="spellStart"/>
      <w:r w:rsidRPr="002715E6">
        <w:rPr>
          <w:rFonts w:ascii="Cambria" w:hAnsi="Cambria"/>
        </w:rPr>
        <w:t>ikke</w:t>
      </w:r>
      <w:proofErr w:type="spellEnd"/>
      <w:r w:rsidRPr="002715E6">
        <w:rPr>
          <w:rFonts w:ascii="Cambria" w:hAnsi="Cambria"/>
        </w:rPr>
        <w:t xml:space="preserve"> </w:t>
      </w:r>
      <w:proofErr w:type="spellStart"/>
      <w:r w:rsidRPr="002715E6">
        <w:rPr>
          <w:rFonts w:ascii="Cambria" w:hAnsi="Cambria"/>
        </w:rPr>
        <w:t>benyt-tes</w:t>
      </w:r>
      <w:proofErr w:type="spellEnd"/>
      <w:r w:rsidRPr="002715E6">
        <w:rPr>
          <w:rFonts w:ascii="Cambria" w:hAnsi="Cambria"/>
        </w:rPr>
        <w:t xml:space="preserve">, </w:t>
      </w:r>
      <w:proofErr w:type="spellStart"/>
      <w:r w:rsidRPr="002715E6">
        <w:rPr>
          <w:rFonts w:ascii="Cambria" w:hAnsi="Cambria"/>
        </w:rPr>
        <w:t>sker</w:t>
      </w:r>
      <w:proofErr w:type="spellEnd"/>
      <w:r w:rsidRPr="002715E6">
        <w:rPr>
          <w:rFonts w:ascii="Cambria" w:hAnsi="Cambria"/>
        </w:rPr>
        <w:t xml:space="preserve"> </w:t>
      </w:r>
      <w:proofErr w:type="spellStart"/>
      <w:r w:rsidRPr="002715E6">
        <w:rPr>
          <w:rFonts w:ascii="Cambria" w:hAnsi="Cambria"/>
        </w:rPr>
        <w:t>afstemning</w:t>
      </w:r>
      <w:proofErr w:type="spellEnd"/>
      <w:r w:rsidRPr="002715E6">
        <w:rPr>
          <w:rFonts w:ascii="Cambria" w:hAnsi="Cambria"/>
        </w:rPr>
        <w:t xml:space="preserve">, </w:t>
      </w:r>
      <w:proofErr w:type="spellStart"/>
      <w:r w:rsidRPr="002715E6">
        <w:rPr>
          <w:rFonts w:ascii="Cambria" w:hAnsi="Cambria"/>
        </w:rPr>
        <w:t>ved</w:t>
      </w:r>
      <w:proofErr w:type="spellEnd"/>
      <w:r w:rsidRPr="002715E6">
        <w:rPr>
          <w:rFonts w:ascii="Cambria" w:hAnsi="Cambria"/>
        </w:rPr>
        <w:t xml:space="preserve"> at </w:t>
      </w:r>
      <w:proofErr w:type="spellStart"/>
      <w:r w:rsidRPr="002715E6">
        <w:rPr>
          <w:rFonts w:ascii="Cambria" w:hAnsi="Cambria"/>
        </w:rPr>
        <w:t>medlemmerne</w:t>
      </w:r>
      <w:proofErr w:type="spellEnd"/>
      <w:r w:rsidRPr="002715E6">
        <w:rPr>
          <w:rFonts w:ascii="Cambria" w:hAnsi="Cambria"/>
        </w:rPr>
        <w:t xml:space="preserve"> </w:t>
      </w:r>
      <w:proofErr w:type="spellStart"/>
      <w:r w:rsidRPr="002715E6">
        <w:rPr>
          <w:rFonts w:ascii="Cambria" w:hAnsi="Cambria"/>
        </w:rPr>
        <w:t>rejser</w:t>
      </w:r>
      <w:proofErr w:type="spellEnd"/>
      <w:r w:rsidRPr="002715E6">
        <w:rPr>
          <w:rFonts w:ascii="Cambria" w:hAnsi="Cambria"/>
        </w:rPr>
        <w:t xml:space="preserve"> sig </w:t>
      </w:r>
      <w:proofErr w:type="spellStart"/>
      <w:r w:rsidRPr="002715E6">
        <w:rPr>
          <w:rFonts w:ascii="Cambria" w:hAnsi="Cambria"/>
        </w:rPr>
        <w:t>fra</w:t>
      </w:r>
      <w:proofErr w:type="spellEnd"/>
      <w:r w:rsidRPr="002715E6">
        <w:rPr>
          <w:rFonts w:ascii="Cambria" w:hAnsi="Cambria"/>
        </w:rPr>
        <w:t xml:space="preserve"> </w:t>
      </w:r>
      <w:proofErr w:type="spellStart"/>
      <w:r w:rsidRPr="002715E6">
        <w:rPr>
          <w:rFonts w:ascii="Cambria" w:hAnsi="Cambria"/>
        </w:rPr>
        <w:t>deres</w:t>
      </w:r>
      <w:proofErr w:type="spellEnd"/>
      <w:r w:rsidRPr="002715E6">
        <w:rPr>
          <w:rFonts w:ascii="Cambria" w:hAnsi="Cambria"/>
        </w:rPr>
        <w:t xml:space="preserve"> </w:t>
      </w:r>
      <w:proofErr w:type="spellStart"/>
      <w:r w:rsidRPr="002715E6">
        <w:rPr>
          <w:rFonts w:ascii="Cambria" w:hAnsi="Cambria"/>
        </w:rPr>
        <w:t>pladser</w:t>
      </w:r>
      <w:proofErr w:type="spellEnd"/>
      <w:r w:rsidRPr="002715E6">
        <w:rPr>
          <w:rFonts w:ascii="Cambria" w:hAnsi="Cambria"/>
        </w:rPr>
        <w:t xml:space="preserve"> </w:t>
      </w:r>
      <w:proofErr w:type="spellStart"/>
      <w:r w:rsidRPr="002715E6">
        <w:rPr>
          <w:rFonts w:ascii="Cambria" w:hAnsi="Cambria"/>
        </w:rPr>
        <w:t>pa</w:t>
      </w:r>
      <w:proofErr w:type="spellEnd"/>
      <w:r w:rsidRPr="002715E6">
        <w:rPr>
          <w:rFonts w:ascii="Cambria" w:hAnsi="Cambria"/>
        </w:rPr>
        <w:t xml:space="preserve">̊ </w:t>
      </w:r>
      <w:proofErr w:type="spellStart"/>
      <w:r w:rsidRPr="002715E6">
        <w:rPr>
          <w:rFonts w:ascii="Cambria" w:hAnsi="Cambria"/>
        </w:rPr>
        <w:t>formandens</w:t>
      </w:r>
      <w:proofErr w:type="spellEnd"/>
      <w:r w:rsidRPr="002715E6">
        <w:rPr>
          <w:rFonts w:ascii="Cambria" w:hAnsi="Cambria"/>
        </w:rPr>
        <w:t xml:space="preserve"> </w:t>
      </w:r>
      <w:proofErr w:type="spellStart"/>
      <w:r w:rsidRPr="002715E6">
        <w:rPr>
          <w:rFonts w:ascii="Cambria" w:hAnsi="Cambria"/>
        </w:rPr>
        <w:t>opfordring</w:t>
      </w:r>
      <w:proofErr w:type="spellEnd"/>
      <w:r w:rsidRPr="002715E6">
        <w:rPr>
          <w:rFonts w:ascii="Cambria" w:hAnsi="Cambria"/>
        </w:rPr>
        <w:t xml:space="preserve"> </w:t>
      </w:r>
      <w:proofErr w:type="spellStart"/>
      <w:r w:rsidRPr="002715E6">
        <w:rPr>
          <w:rFonts w:ascii="Cambria" w:hAnsi="Cambria"/>
        </w:rPr>
        <w:t>til</w:t>
      </w:r>
      <w:proofErr w:type="spellEnd"/>
      <w:r w:rsidRPr="002715E6">
        <w:rPr>
          <w:rFonts w:ascii="Cambria" w:hAnsi="Cambria"/>
        </w:rPr>
        <w:t xml:space="preserve"> </w:t>
      </w:r>
      <w:proofErr w:type="spellStart"/>
      <w:r w:rsidRPr="002715E6">
        <w:rPr>
          <w:rFonts w:ascii="Cambria" w:hAnsi="Cambria"/>
        </w:rPr>
        <w:t>dem</w:t>
      </w:r>
      <w:proofErr w:type="spellEnd"/>
      <w:r w:rsidRPr="002715E6">
        <w:rPr>
          <w:rFonts w:ascii="Cambria" w:hAnsi="Cambria"/>
        </w:rPr>
        <w:t xml:space="preserve"> om at </w:t>
      </w:r>
      <w:proofErr w:type="spellStart"/>
      <w:r w:rsidRPr="002715E6">
        <w:rPr>
          <w:rFonts w:ascii="Cambria" w:hAnsi="Cambria"/>
        </w:rPr>
        <w:t>stemme</w:t>
      </w:r>
      <w:proofErr w:type="spellEnd"/>
      <w:r w:rsidRPr="002715E6">
        <w:rPr>
          <w:rFonts w:ascii="Cambria" w:hAnsi="Cambria"/>
        </w:rPr>
        <w:t xml:space="preserve"> for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imod</w:t>
      </w:r>
      <w:proofErr w:type="spellEnd"/>
      <w:r w:rsidRPr="002715E6">
        <w:rPr>
          <w:rFonts w:ascii="Cambria" w:hAnsi="Cambria"/>
        </w:rPr>
        <w:t xml:space="preserve"> </w:t>
      </w:r>
      <w:proofErr w:type="spellStart"/>
      <w:r w:rsidRPr="002715E6">
        <w:rPr>
          <w:rFonts w:ascii="Cambria" w:hAnsi="Cambria"/>
        </w:rPr>
        <w:t>forslaget</w:t>
      </w:r>
      <w:proofErr w:type="spellEnd"/>
      <w:r w:rsidRPr="002715E6">
        <w:rPr>
          <w:rFonts w:ascii="Cambria" w:hAnsi="Cambria"/>
        </w:rPr>
        <w:t xml:space="preserve">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tilkendegive</w:t>
      </w:r>
      <w:proofErr w:type="spellEnd"/>
      <w:r w:rsidRPr="002715E6">
        <w:rPr>
          <w:rFonts w:ascii="Cambria" w:hAnsi="Cambria"/>
        </w:rPr>
        <w:t xml:space="preserve">, at de </w:t>
      </w:r>
      <w:proofErr w:type="spellStart"/>
      <w:r w:rsidRPr="002715E6">
        <w:rPr>
          <w:rFonts w:ascii="Cambria" w:hAnsi="Cambria"/>
        </w:rPr>
        <w:t>hverken</w:t>
      </w:r>
      <w:proofErr w:type="spellEnd"/>
      <w:r w:rsidRPr="002715E6">
        <w:rPr>
          <w:rFonts w:ascii="Cambria" w:hAnsi="Cambria"/>
        </w:rPr>
        <w:t xml:space="preserve"> stemmer for </w:t>
      </w:r>
      <w:proofErr w:type="spellStart"/>
      <w:r w:rsidRPr="002715E6">
        <w:rPr>
          <w:rFonts w:ascii="Cambria" w:hAnsi="Cambria"/>
        </w:rPr>
        <w:t>eller</w:t>
      </w:r>
      <w:proofErr w:type="spellEnd"/>
      <w:r w:rsidRPr="002715E6">
        <w:rPr>
          <w:rFonts w:ascii="Cambria" w:hAnsi="Cambria"/>
        </w:rPr>
        <w:t xml:space="preserve"> </w:t>
      </w:r>
      <w:proofErr w:type="spellStart"/>
      <w:r w:rsidRPr="002715E6">
        <w:rPr>
          <w:rFonts w:ascii="Cambria" w:hAnsi="Cambria"/>
        </w:rPr>
        <w:t>imod</w:t>
      </w:r>
      <w:proofErr w:type="spellEnd"/>
      <w:r w:rsidRPr="002715E6">
        <w:rPr>
          <w:rFonts w:ascii="Cambria" w:hAnsi="Cambria"/>
        </w:rPr>
        <w:t>.</w:t>
      </w:r>
    </w:p>
    <w:p w14:paraId="127E8FE6" w14:textId="77777777" w:rsidR="00421089" w:rsidRPr="002715E6" w:rsidRDefault="00421089" w:rsidP="00421089">
      <w:pPr>
        <w:pStyle w:val="ListParagraph"/>
        <w:rPr>
          <w:rFonts w:ascii="Cambria" w:hAnsi="Cambria"/>
        </w:rPr>
      </w:pPr>
    </w:p>
    <w:p w14:paraId="1C6325D3" w14:textId="77777777" w:rsidR="00421089" w:rsidRPr="002715E6" w:rsidRDefault="00421089" w:rsidP="00421089">
      <w:pPr>
        <w:pStyle w:val="ListParagraph"/>
        <w:numPr>
          <w:ilvl w:val="0"/>
          <w:numId w:val="3"/>
        </w:numPr>
        <w:snapToGrid w:val="0"/>
        <w:rPr>
          <w:rFonts w:ascii="Cambria" w:hAnsi="Cambria"/>
        </w:rPr>
      </w:pPr>
      <w:r w:rsidRPr="002715E6">
        <w:rPr>
          <w:rFonts w:ascii="Cambria" w:hAnsi="Cambria"/>
        </w:rPr>
        <w:t xml:space="preserve">In all cases in which the Speaker has reason to consider the outcome of a vote taken for granted in advance, he is authorized to declare a question put to the vote – however excepting the final passing of a Bill or another independent proposal – decided without a vote, unless seventeen Members request that such a vote be taken. </w:t>
      </w:r>
      <w:r w:rsidRPr="002715E6">
        <w:rPr>
          <w:rFonts w:ascii="Cambria" w:hAnsi="Cambria"/>
          <w:b/>
        </w:rPr>
        <w:t>Incidentally, votes are taken either by means of a voting machine, by counting the Members who have risen from their seats, or by roll-call.</w:t>
      </w:r>
    </w:p>
    <w:p w14:paraId="22AEDD21" w14:textId="77777777" w:rsidR="00421089" w:rsidRPr="002715E6" w:rsidRDefault="00421089" w:rsidP="00421089">
      <w:pPr>
        <w:snapToGrid w:val="0"/>
        <w:ind w:left="720"/>
        <w:rPr>
          <w:rFonts w:ascii="Cambria" w:hAnsi="Cambria"/>
        </w:rPr>
      </w:pPr>
    </w:p>
    <w:p w14:paraId="29660DC9" w14:textId="017D27F1" w:rsidR="00421089" w:rsidRPr="002715E6" w:rsidRDefault="00421089" w:rsidP="00421089">
      <w:pPr>
        <w:snapToGrid w:val="0"/>
        <w:ind w:left="720"/>
        <w:rPr>
          <w:rFonts w:ascii="Cambria" w:hAnsi="Cambria"/>
        </w:rPr>
      </w:pPr>
      <w:r w:rsidRPr="002715E6">
        <w:rPr>
          <w:rFonts w:ascii="Cambria" w:hAnsi="Cambria"/>
        </w:rPr>
        <w:t xml:space="preserve">Usually, </w:t>
      </w:r>
      <w:r w:rsidRPr="002715E6">
        <w:rPr>
          <w:rFonts w:ascii="Cambria" w:hAnsi="Cambria"/>
          <w:b/>
        </w:rPr>
        <w:t>votes are taken by means of a voting machine which indicates who vote for the Bill, who vote against it and who abstain from voting as well as who are absent.</w:t>
      </w:r>
      <w:r w:rsidRPr="002715E6">
        <w:rPr>
          <w:rFonts w:ascii="Cambria" w:hAnsi="Cambria"/>
        </w:rPr>
        <w:t xml:space="preserve"> </w:t>
      </w:r>
      <w:r w:rsidRPr="002715E6">
        <w:rPr>
          <w:rFonts w:ascii="Cambria" w:hAnsi="Cambria"/>
          <w:b/>
          <w:color w:val="C00000"/>
        </w:rPr>
        <w:t>The result of the voting is kept in the Archives of the Danish Parliament</w:t>
      </w:r>
      <w:r w:rsidRPr="002715E6">
        <w:rPr>
          <w:rFonts w:ascii="Cambria" w:hAnsi="Cambria"/>
          <w:b/>
          <w:color w:val="C00000"/>
        </w:rPr>
        <w:t>*</w:t>
      </w:r>
      <w:r w:rsidRPr="002715E6">
        <w:rPr>
          <w:rFonts w:ascii="Cambria" w:hAnsi="Cambria"/>
          <w:b/>
          <w:color w:val="C00000"/>
        </w:rPr>
        <w:t>.</w:t>
      </w:r>
      <w:r w:rsidRPr="002715E6">
        <w:rPr>
          <w:rFonts w:ascii="Cambria" w:hAnsi="Cambria"/>
        </w:rPr>
        <w:t xml:space="preserve"> If the Speaker so decides, it will be recorded in the minutes of the debates in the Chamber how each Member has voted. This also applies if seventeen Members have requested it in writing before the vote is taken, unless the Danish Parliament by an ordinary vote taken at the suggestion of the Speaker decides otherwise.</w:t>
      </w:r>
    </w:p>
    <w:p w14:paraId="4B2BA6D8" w14:textId="77777777" w:rsidR="00421089" w:rsidRPr="002715E6" w:rsidRDefault="00421089" w:rsidP="00421089">
      <w:pPr>
        <w:snapToGrid w:val="0"/>
        <w:ind w:left="720"/>
        <w:rPr>
          <w:rFonts w:ascii="Cambria" w:hAnsi="Cambria"/>
        </w:rPr>
      </w:pPr>
    </w:p>
    <w:p w14:paraId="49D82422" w14:textId="5D96E933" w:rsidR="00421089" w:rsidRPr="002715E6" w:rsidRDefault="00421089" w:rsidP="00421089">
      <w:pPr>
        <w:snapToGrid w:val="0"/>
        <w:ind w:left="720"/>
        <w:rPr>
          <w:rFonts w:ascii="Cambria" w:hAnsi="Cambria"/>
          <w:b/>
        </w:rPr>
      </w:pPr>
      <w:r w:rsidRPr="002715E6">
        <w:rPr>
          <w:rFonts w:ascii="Cambria" w:hAnsi="Cambria"/>
          <w:b/>
        </w:rPr>
        <w:t>If the voting machine cannot be used, a vote is taken by the Speaker’s calling upon the Members to rise from their seats in order to indicate that they vote for or against the Bill or to indicate that they vote neither for nor against.</w:t>
      </w:r>
      <w:r w:rsidRPr="002715E6">
        <w:rPr>
          <w:rFonts w:ascii="Cambria" w:hAnsi="Cambria"/>
        </w:rPr>
        <w:t>”</w:t>
      </w:r>
    </w:p>
    <w:p w14:paraId="14642C31" w14:textId="77777777" w:rsidR="00421089" w:rsidRPr="002715E6" w:rsidRDefault="00421089" w:rsidP="00421089">
      <w:pPr>
        <w:snapToGrid w:val="0"/>
        <w:contextualSpacing/>
        <w:rPr>
          <w:rFonts w:ascii="Cambria" w:hAnsi="Cambria"/>
        </w:rPr>
      </w:pPr>
    </w:p>
    <w:p w14:paraId="713FBFE4" w14:textId="77777777" w:rsidR="008C1D5D" w:rsidRPr="002715E6" w:rsidRDefault="008C1D5D" w:rsidP="008C1D5D">
      <w:pPr>
        <w:snapToGrid w:val="0"/>
        <w:ind w:left="720"/>
        <w:contextualSpacing/>
        <w:rPr>
          <w:rFonts w:ascii="Cambria" w:hAnsi="Cambria"/>
          <w:b/>
        </w:rPr>
      </w:pPr>
      <w:r w:rsidRPr="002715E6">
        <w:rPr>
          <w:rFonts w:ascii="Cambria" w:hAnsi="Cambria"/>
          <w:b/>
        </w:rPr>
        <w:t xml:space="preserve">e. In the available on-line documents, can you determine the breakdown of the vote outcome (e.g., yes/no/abstain) in the aggregate? If so, where can this be found?  </w:t>
      </w:r>
    </w:p>
    <w:p w14:paraId="35B17DEC" w14:textId="5F3D7BEE" w:rsidR="008C1D5D" w:rsidRPr="002715E6" w:rsidRDefault="00421089" w:rsidP="008C1D5D">
      <w:pPr>
        <w:snapToGrid w:val="0"/>
        <w:ind w:left="720"/>
        <w:contextualSpacing/>
        <w:rPr>
          <w:rFonts w:ascii="Cambria" w:hAnsi="Cambria"/>
        </w:rPr>
      </w:pPr>
      <w:r w:rsidRPr="002715E6">
        <w:rPr>
          <w:rFonts w:ascii="Cambria" w:hAnsi="Cambria"/>
        </w:rPr>
        <w:t xml:space="preserve">Yes, in the level of individuals instead. </w:t>
      </w:r>
    </w:p>
    <w:p w14:paraId="54C842A9" w14:textId="1E1B6667" w:rsidR="00282464" w:rsidRPr="002715E6" w:rsidRDefault="00282464" w:rsidP="008C1D5D">
      <w:pPr>
        <w:snapToGrid w:val="0"/>
        <w:ind w:left="720"/>
        <w:contextualSpacing/>
        <w:rPr>
          <w:rFonts w:ascii="Cambria" w:hAnsi="Cambria"/>
        </w:rPr>
      </w:pPr>
      <w:r w:rsidRPr="002715E6">
        <w:rPr>
          <w:rFonts w:ascii="Cambria" w:hAnsi="Cambria"/>
        </w:rPr>
        <w:t xml:space="preserve">Main Website – on the left side – </w:t>
      </w:r>
      <w:hyperlink r:id="rId32" w:history="1">
        <w:proofErr w:type="spellStart"/>
        <w:r w:rsidRPr="002715E6">
          <w:rPr>
            <w:rStyle w:val="Hyperlink"/>
            <w:rFonts w:ascii="Cambria" w:hAnsi="Cambria"/>
          </w:rPr>
          <w:t>Dokumenter</w:t>
        </w:r>
        <w:proofErr w:type="spellEnd"/>
      </w:hyperlink>
      <w:r w:rsidRPr="002715E6">
        <w:rPr>
          <w:rFonts w:ascii="Cambria" w:hAnsi="Cambria"/>
        </w:rPr>
        <w:t xml:space="preserve"> (Documents) – under </w:t>
      </w:r>
      <w:proofErr w:type="spellStart"/>
      <w:r w:rsidRPr="002715E6">
        <w:rPr>
          <w:rFonts w:ascii="Cambria" w:hAnsi="Cambria"/>
        </w:rPr>
        <w:t>Referater</w:t>
      </w:r>
      <w:proofErr w:type="spellEnd"/>
      <w:r w:rsidRPr="002715E6">
        <w:rPr>
          <w:rFonts w:ascii="Cambria" w:hAnsi="Cambria"/>
        </w:rPr>
        <w:t xml:space="preserve"> </w:t>
      </w:r>
      <w:proofErr w:type="spellStart"/>
      <w:r w:rsidRPr="002715E6">
        <w:rPr>
          <w:rFonts w:ascii="Cambria" w:hAnsi="Cambria"/>
        </w:rPr>
        <w:t>og</w:t>
      </w:r>
      <w:proofErr w:type="spellEnd"/>
      <w:r w:rsidRPr="002715E6">
        <w:rPr>
          <w:rFonts w:ascii="Cambria" w:hAnsi="Cambria"/>
        </w:rPr>
        <w:t xml:space="preserve"> </w:t>
      </w:r>
      <w:proofErr w:type="spellStart"/>
      <w:r w:rsidRPr="002715E6">
        <w:rPr>
          <w:rFonts w:ascii="Cambria" w:hAnsi="Cambria"/>
        </w:rPr>
        <w:t>afstemninger</w:t>
      </w:r>
      <w:proofErr w:type="spellEnd"/>
      <w:r w:rsidRPr="002715E6">
        <w:rPr>
          <w:rFonts w:ascii="Cambria" w:hAnsi="Cambria"/>
        </w:rPr>
        <w:t xml:space="preserve"> (minutes and polls) - </w:t>
      </w:r>
      <w:hyperlink r:id="rId33" w:history="1">
        <w:proofErr w:type="spellStart"/>
        <w:r w:rsidRPr="002715E6">
          <w:rPr>
            <w:rStyle w:val="Hyperlink"/>
            <w:rFonts w:ascii="Cambria" w:hAnsi="Cambria"/>
          </w:rPr>
          <w:t>Afstemninger</w:t>
        </w:r>
        <w:proofErr w:type="spellEnd"/>
      </w:hyperlink>
      <w:r w:rsidRPr="002715E6">
        <w:rPr>
          <w:rFonts w:ascii="Cambria" w:hAnsi="Cambria"/>
        </w:rPr>
        <w:t xml:space="preserve"> (Polls)</w:t>
      </w:r>
      <w:r w:rsidRPr="002715E6">
        <w:rPr>
          <w:rFonts w:ascii="Cambria" w:hAnsi="Cambria"/>
        </w:rPr>
        <w:t xml:space="preserve"> – click into each vote. </w:t>
      </w:r>
      <w:r w:rsidR="00B42205" w:rsidRPr="002715E6">
        <w:rPr>
          <w:rFonts w:ascii="Cambria" w:hAnsi="Cambria"/>
        </w:rPr>
        <w:t xml:space="preserve">This will give you the voting </w:t>
      </w:r>
      <w:r w:rsidR="001705BE" w:rsidRPr="002715E6">
        <w:rPr>
          <w:rFonts w:ascii="Cambria" w:hAnsi="Cambria"/>
        </w:rPr>
        <w:t>behavior</w:t>
      </w:r>
      <w:r w:rsidR="00B42205" w:rsidRPr="002715E6">
        <w:rPr>
          <w:rFonts w:ascii="Cambria" w:hAnsi="Cambria"/>
        </w:rPr>
        <w:t xml:space="preserve"> of each member, but the reliability is questionable. </w:t>
      </w:r>
      <w:r w:rsidR="00E70BF7" w:rsidRPr="002715E6">
        <w:rPr>
          <w:rFonts w:ascii="Cambria" w:hAnsi="Cambria"/>
        </w:rPr>
        <w:t>(more detailed reason in (D.2))</w:t>
      </w:r>
    </w:p>
    <w:p w14:paraId="641AF302" w14:textId="77777777" w:rsidR="00421089" w:rsidRPr="002715E6" w:rsidRDefault="00421089" w:rsidP="008C1D5D">
      <w:pPr>
        <w:snapToGrid w:val="0"/>
        <w:ind w:left="720"/>
        <w:contextualSpacing/>
        <w:rPr>
          <w:rFonts w:ascii="Cambria" w:hAnsi="Cambria"/>
        </w:rPr>
      </w:pPr>
    </w:p>
    <w:p w14:paraId="75389661" w14:textId="77777777" w:rsidR="008C1D5D" w:rsidRPr="002715E6" w:rsidRDefault="008C1D5D" w:rsidP="008C1D5D">
      <w:pPr>
        <w:snapToGrid w:val="0"/>
        <w:ind w:left="720"/>
        <w:contextualSpacing/>
        <w:rPr>
          <w:rFonts w:ascii="Cambria" w:hAnsi="Cambria"/>
          <w:b/>
        </w:rPr>
      </w:pPr>
      <w:r w:rsidRPr="002715E6">
        <w:rPr>
          <w:rFonts w:ascii="Cambria" w:hAnsi="Cambria"/>
          <w:b/>
        </w:rPr>
        <w:t>f. In the available on-line documents, can you determine whether there were any arguments documented during the vote (</w:t>
      </w:r>
      <w:proofErr w:type="gramStart"/>
      <w:r w:rsidRPr="002715E6">
        <w:rPr>
          <w:rFonts w:ascii="Cambria" w:hAnsi="Cambria"/>
          <w:b/>
        </w:rPr>
        <w:t>e.g. ,</w:t>
      </w:r>
      <w:proofErr w:type="gramEnd"/>
      <w:r w:rsidRPr="002715E6">
        <w:rPr>
          <w:rFonts w:ascii="Cambria" w:hAnsi="Cambria"/>
          <w:b/>
        </w:rPr>
        <w:t xml:space="preserve"> a protest over procedure)?  If so, where can this be found?</w:t>
      </w:r>
    </w:p>
    <w:p w14:paraId="16EE0AAA" w14:textId="42DFB5C4" w:rsidR="008C1D5D" w:rsidRPr="002715E6" w:rsidRDefault="00E70BF7" w:rsidP="008C1D5D">
      <w:pPr>
        <w:snapToGrid w:val="0"/>
        <w:contextualSpacing/>
        <w:rPr>
          <w:rFonts w:ascii="Cambria" w:hAnsi="Cambria"/>
        </w:rPr>
      </w:pPr>
      <w:r w:rsidRPr="002715E6">
        <w:rPr>
          <w:rFonts w:ascii="Cambria" w:hAnsi="Cambria"/>
        </w:rPr>
        <w:tab/>
        <w:t>No.</w:t>
      </w:r>
    </w:p>
    <w:p w14:paraId="3F13C9C0" w14:textId="77777777" w:rsidR="00E70BF7" w:rsidRPr="002715E6" w:rsidRDefault="00E70BF7" w:rsidP="008C1D5D">
      <w:pPr>
        <w:snapToGrid w:val="0"/>
        <w:contextualSpacing/>
        <w:rPr>
          <w:rFonts w:ascii="Cambria" w:hAnsi="Cambria"/>
        </w:rPr>
      </w:pPr>
    </w:p>
    <w:p w14:paraId="3A5A2367" w14:textId="3AE9E4F5" w:rsidR="00CE198E" w:rsidRPr="002715E6" w:rsidRDefault="008C1D5D" w:rsidP="00CE623B">
      <w:pPr>
        <w:snapToGrid w:val="0"/>
        <w:contextualSpacing/>
        <w:rPr>
          <w:rFonts w:ascii="Cambria" w:hAnsi="Cambria"/>
          <w:i/>
          <w:u w:val="single"/>
        </w:rPr>
      </w:pPr>
      <w:r w:rsidRPr="002715E6">
        <w:rPr>
          <w:rFonts w:ascii="Cambria" w:hAnsi="Cambria"/>
          <w:i/>
          <w:u w:val="single"/>
        </w:rPr>
        <w:t>NOTES ON ADDITIONAL INFORMATION THAT COULD BE RELEVANT</w:t>
      </w:r>
    </w:p>
    <w:p w14:paraId="31A6C314" w14:textId="3A016512" w:rsidR="00CE623B" w:rsidRPr="002715E6" w:rsidRDefault="00CE623B" w:rsidP="00507B26">
      <w:pPr>
        <w:snapToGrid w:val="0"/>
        <w:rPr>
          <w:rFonts w:ascii="Cambria" w:hAnsi="Cambria"/>
          <w:sz w:val="20"/>
          <w:szCs w:val="20"/>
        </w:rPr>
      </w:pPr>
    </w:p>
    <w:p w14:paraId="628F23C0" w14:textId="57D711B4" w:rsidR="00507B26" w:rsidRPr="002715E6" w:rsidRDefault="003C294F" w:rsidP="00507B26">
      <w:pPr>
        <w:pStyle w:val="ListParagraph"/>
        <w:numPr>
          <w:ilvl w:val="0"/>
          <w:numId w:val="3"/>
        </w:numPr>
        <w:snapToGrid w:val="0"/>
        <w:rPr>
          <w:rFonts w:ascii="Cambria" w:hAnsi="Cambria"/>
          <w:sz w:val="20"/>
          <w:szCs w:val="20"/>
        </w:rPr>
      </w:pPr>
      <w:r w:rsidRPr="002715E6">
        <w:rPr>
          <w:rFonts w:ascii="Cambria" w:hAnsi="Cambria"/>
          <w:sz w:val="20"/>
          <w:szCs w:val="20"/>
        </w:rPr>
        <w:t>As marked above in red</w:t>
      </w:r>
      <w:r w:rsidR="00507B26" w:rsidRPr="002715E6">
        <w:rPr>
          <w:rFonts w:ascii="Cambria" w:hAnsi="Cambria"/>
          <w:sz w:val="20"/>
          <w:szCs w:val="20"/>
        </w:rPr>
        <w:t xml:space="preserve">, there is an </w:t>
      </w:r>
      <w:r w:rsidR="001D5A12" w:rsidRPr="002715E6">
        <w:rPr>
          <w:rFonts w:ascii="Cambria" w:hAnsi="Cambria"/>
          <w:sz w:val="20"/>
          <w:szCs w:val="20"/>
        </w:rPr>
        <w:t>Archive of the Danish Parliament website</w:t>
      </w:r>
      <w:r w:rsidR="00507B26" w:rsidRPr="002715E6">
        <w:rPr>
          <w:rFonts w:ascii="Cambria" w:hAnsi="Cambria"/>
          <w:sz w:val="20"/>
          <w:szCs w:val="20"/>
        </w:rPr>
        <w:t xml:space="preserve">. However, it’s all in Danish and cannot be automatically translated. </w:t>
      </w:r>
    </w:p>
    <w:p w14:paraId="6C3434FA" w14:textId="32648077" w:rsidR="00507B26" w:rsidRPr="002715E6" w:rsidRDefault="006B6C63" w:rsidP="00507B26">
      <w:pPr>
        <w:pStyle w:val="ListParagraph"/>
        <w:snapToGrid w:val="0"/>
        <w:rPr>
          <w:rStyle w:val="Hyperlink"/>
          <w:rFonts w:ascii="Cambria" w:hAnsi="Cambria"/>
          <w:sz w:val="20"/>
          <w:szCs w:val="20"/>
        </w:rPr>
      </w:pPr>
      <w:hyperlink r:id="rId34" w:history="1">
        <w:r w:rsidR="00507B26" w:rsidRPr="002715E6">
          <w:rPr>
            <w:rStyle w:val="Hyperlink"/>
            <w:rFonts w:ascii="Cambria" w:hAnsi="Cambria"/>
            <w:sz w:val="20"/>
            <w:szCs w:val="20"/>
          </w:rPr>
          <w:t>http://webarkiv.ft.dk/doc.aspx?/samling/arkiv.htm</w:t>
        </w:r>
      </w:hyperlink>
    </w:p>
    <w:p w14:paraId="54A1143F" w14:textId="42928582" w:rsidR="00FD208E" w:rsidRPr="002715E6" w:rsidRDefault="00FD208E" w:rsidP="00507B26">
      <w:pPr>
        <w:pStyle w:val="ListParagraph"/>
        <w:snapToGrid w:val="0"/>
        <w:rPr>
          <w:rStyle w:val="Hyperlink"/>
          <w:rFonts w:ascii="Cambria" w:hAnsi="Cambria"/>
          <w:sz w:val="20"/>
          <w:szCs w:val="20"/>
        </w:rPr>
      </w:pPr>
    </w:p>
    <w:p w14:paraId="0A18B727" w14:textId="6926D4DB" w:rsidR="00FD208E" w:rsidRPr="002715E6" w:rsidRDefault="00FD208E" w:rsidP="00FD208E">
      <w:pPr>
        <w:pStyle w:val="ListParagraph"/>
        <w:numPr>
          <w:ilvl w:val="0"/>
          <w:numId w:val="3"/>
        </w:numPr>
        <w:snapToGrid w:val="0"/>
        <w:rPr>
          <w:rFonts w:ascii="Cambria" w:hAnsi="Cambria"/>
          <w:sz w:val="20"/>
          <w:szCs w:val="20"/>
        </w:rPr>
      </w:pPr>
      <w:r w:rsidRPr="002715E6">
        <w:rPr>
          <w:rFonts w:ascii="Cambria" w:hAnsi="Cambria"/>
          <w:sz w:val="20"/>
          <w:szCs w:val="20"/>
        </w:rPr>
        <w:t xml:space="preserve">“While there are votes in the Danish </w:t>
      </w:r>
      <w:proofErr w:type="gramStart"/>
      <w:r w:rsidRPr="002715E6">
        <w:rPr>
          <w:rFonts w:ascii="Cambria" w:hAnsi="Cambria"/>
          <w:sz w:val="20"/>
          <w:szCs w:val="20"/>
        </w:rPr>
        <w:t>Parliament</w:t>
      </w:r>
      <w:proofErr w:type="gramEnd"/>
      <w:r w:rsidRPr="002715E6">
        <w:rPr>
          <w:rFonts w:ascii="Cambria" w:hAnsi="Cambria"/>
          <w:sz w:val="20"/>
          <w:szCs w:val="20"/>
        </w:rPr>
        <w:t xml:space="preserve"> they have little resemblance with the traditional roll call voting, and thus original methods relying on legislators’ voting records need adaptation. First, while there is a provision for roll call votes in the standing orders this has not been used in the last </w:t>
      </w:r>
      <w:r w:rsidRPr="002715E6">
        <w:rPr>
          <w:rFonts w:ascii="Cambria" w:hAnsi="Cambria"/>
          <w:sz w:val="20"/>
          <w:szCs w:val="20"/>
        </w:rPr>
        <w:lastRenderedPageBreak/>
        <w:t xml:space="preserve">several decades. Second, the level of party cohesion in the voting </w:t>
      </w:r>
      <w:proofErr w:type="spellStart"/>
      <w:r w:rsidRPr="002715E6">
        <w:rPr>
          <w:rFonts w:ascii="Cambria" w:hAnsi="Cambria"/>
          <w:sz w:val="20"/>
          <w:szCs w:val="20"/>
        </w:rPr>
        <w:t>behaviour</w:t>
      </w:r>
      <w:proofErr w:type="spellEnd"/>
      <w:r w:rsidRPr="002715E6">
        <w:rPr>
          <w:rFonts w:ascii="Cambria" w:hAnsi="Cambria"/>
          <w:sz w:val="20"/>
          <w:szCs w:val="20"/>
        </w:rPr>
        <w:t xml:space="preserve"> of MPs is so high it makes little sense to talk of individual MPs making a decision on proposal; this is done by the party group as a whole (see also </w:t>
      </w:r>
      <w:proofErr w:type="spellStart"/>
      <w:r w:rsidRPr="002715E6">
        <w:rPr>
          <w:rFonts w:ascii="Cambria" w:hAnsi="Cambria"/>
          <w:sz w:val="20"/>
          <w:szCs w:val="20"/>
        </w:rPr>
        <w:t>Skjæveland</w:t>
      </w:r>
      <w:proofErr w:type="spellEnd"/>
      <w:r w:rsidRPr="002715E6">
        <w:rPr>
          <w:rFonts w:ascii="Cambria" w:hAnsi="Cambria"/>
          <w:sz w:val="20"/>
          <w:szCs w:val="20"/>
        </w:rPr>
        <w:t>, 2001). Thirdly, not all MPs vote on all proposals. As the voting takes place along party lines, an informal agreement between the parties allowing a proportion of their members to be paired absent. 6 This challenges the use of voting records on two levels: first, the number of participants is an artificial number with no meaning, and second, the size of the majority is not necessarily equal to reality as the number of people absent influences it.”</w:t>
      </w:r>
      <w:r w:rsidRPr="002715E6">
        <w:rPr>
          <w:rFonts w:ascii="Cambria" w:hAnsi="Cambria"/>
          <w:sz w:val="20"/>
          <w:szCs w:val="20"/>
        </w:rPr>
        <w:t xml:space="preserve"> </w:t>
      </w:r>
    </w:p>
    <w:p w14:paraId="68E238B5" w14:textId="77777777" w:rsidR="00FD208E" w:rsidRPr="002715E6" w:rsidRDefault="00FD208E" w:rsidP="00FD208E">
      <w:pPr>
        <w:pStyle w:val="ListParagraph"/>
        <w:snapToGrid w:val="0"/>
        <w:rPr>
          <w:rFonts w:ascii="Cambria" w:hAnsi="Cambria"/>
          <w:sz w:val="20"/>
          <w:szCs w:val="20"/>
        </w:rPr>
      </w:pPr>
    </w:p>
    <w:p w14:paraId="11C0C967" w14:textId="11DC091C" w:rsidR="00FD208E" w:rsidRPr="002715E6" w:rsidRDefault="00FD208E" w:rsidP="00FD208E">
      <w:pPr>
        <w:pStyle w:val="ListParagraph"/>
        <w:snapToGrid w:val="0"/>
        <w:rPr>
          <w:rFonts w:ascii="Cambria" w:hAnsi="Cambria"/>
          <w:sz w:val="20"/>
          <w:szCs w:val="20"/>
        </w:rPr>
      </w:pPr>
      <w:r w:rsidRPr="002715E6">
        <w:rPr>
          <w:rFonts w:ascii="Cambria" w:hAnsi="Cambria"/>
          <w:sz w:val="20"/>
          <w:szCs w:val="20"/>
        </w:rPr>
        <w:t xml:space="preserve">Hansen, Martin </w:t>
      </w:r>
      <w:proofErr w:type="spellStart"/>
      <w:r w:rsidRPr="002715E6">
        <w:rPr>
          <w:rFonts w:ascii="Cambria" w:hAnsi="Cambria"/>
          <w:sz w:val="20"/>
          <w:szCs w:val="20"/>
        </w:rPr>
        <w:t>Ejnar</w:t>
      </w:r>
      <w:proofErr w:type="spellEnd"/>
      <w:r w:rsidRPr="002715E6">
        <w:rPr>
          <w:rFonts w:ascii="Cambria" w:hAnsi="Cambria"/>
          <w:sz w:val="20"/>
          <w:szCs w:val="20"/>
        </w:rPr>
        <w:t xml:space="preserve">, and </w:t>
      </w:r>
      <w:proofErr w:type="spellStart"/>
      <w:r w:rsidRPr="002715E6">
        <w:rPr>
          <w:rFonts w:ascii="Cambria" w:hAnsi="Cambria"/>
          <w:sz w:val="20"/>
          <w:szCs w:val="20"/>
        </w:rPr>
        <w:t>Zoltán</w:t>
      </w:r>
      <w:proofErr w:type="spellEnd"/>
      <w:r w:rsidRPr="002715E6">
        <w:rPr>
          <w:rFonts w:ascii="Cambria" w:hAnsi="Cambria"/>
          <w:sz w:val="20"/>
          <w:szCs w:val="20"/>
        </w:rPr>
        <w:t xml:space="preserve"> Fazekas. 2015. “All Votes Are Equal? Significant Legislation and Party Competition in the Danish Folketing.” </w:t>
      </w:r>
      <w:r w:rsidRPr="002715E6">
        <w:rPr>
          <w:rFonts w:ascii="Cambria" w:hAnsi="Cambria"/>
          <w:i/>
          <w:sz w:val="20"/>
          <w:szCs w:val="20"/>
        </w:rPr>
        <w:t>Scandinavian Political Studies</w:t>
      </w:r>
      <w:r w:rsidRPr="002715E6">
        <w:rPr>
          <w:rFonts w:ascii="Cambria" w:hAnsi="Cambria"/>
          <w:sz w:val="20"/>
          <w:szCs w:val="20"/>
        </w:rPr>
        <w:t xml:space="preserve"> 38(3): 255–76.</w:t>
      </w:r>
    </w:p>
    <w:p w14:paraId="656198EA" w14:textId="77777777" w:rsidR="00507B26" w:rsidRPr="002715E6" w:rsidRDefault="00507B26" w:rsidP="00507B26">
      <w:pPr>
        <w:snapToGrid w:val="0"/>
        <w:rPr>
          <w:rFonts w:ascii="Cambria" w:hAnsi="Cambria"/>
          <w:sz w:val="20"/>
          <w:szCs w:val="20"/>
        </w:rPr>
      </w:pPr>
    </w:p>
    <w:sectPr w:rsidR="00507B26" w:rsidRPr="002715E6" w:rsidSect="007A22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CaslonPro">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6D6"/>
    <w:multiLevelType w:val="hybridMultilevel"/>
    <w:tmpl w:val="0EAC1E84"/>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A925310"/>
    <w:multiLevelType w:val="hybridMultilevel"/>
    <w:tmpl w:val="0F4E5E96"/>
    <w:lvl w:ilvl="0" w:tplc="B65EE40A">
      <w:start w:val="6"/>
      <w:numFmt w:val="bullet"/>
      <w:lvlText w:val="-"/>
      <w:lvlJc w:val="left"/>
      <w:pPr>
        <w:ind w:left="720" w:hanging="360"/>
      </w:pPr>
      <w:rPr>
        <w:rFonts w:ascii="ACaslonPro" w:eastAsia="Times New Roman" w:hAnsi="ACaslon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D6253"/>
    <w:multiLevelType w:val="hybridMultilevel"/>
    <w:tmpl w:val="A48E5FE0"/>
    <w:lvl w:ilvl="0" w:tplc="7804B9E2">
      <w:start w:val="1"/>
      <w:numFmt w:val="decimal"/>
      <w:lvlText w:val="%1."/>
      <w:lvlJc w:val="left"/>
      <w:pPr>
        <w:ind w:left="135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31BAD"/>
    <w:rsid w:val="000413D9"/>
    <w:rsid w:val="000C6E52"/>
    <w:rsid w:val="000D4126"/>
    <w:rsid w:val="000E79CC"/>
    <w:rsid w:val="000F1254"/>
    <w:rsid w:val="001051E7"/>
    <w:rsid w:val="00131719"/>
    <w:rsid w:val="00144442"/>
    <w:rsid w:val="0016695C"/>
    <w:rsid w:val="00166D51"/>
    <w:rsid w:val="001705BE"/>
    <w:rsid w:val="0017349A"/>
    <w:rsid w:val="001805BD"/>
    <w:rsid w:val="00187F82"/>
    <w:rsid w:val="001A544B"/>
    <w:rsid w:val="001B3070"/>
    <w:rsid w:val="001D5A12"/>
    <w:rsid w:val="001F5ABA"/>
    <w:rsid w:val="001F5BDC"/>
    <w:rsid w:val="002212CD"/>
    <w:rsid w:val="00225E81"/>
    <w:rsid w:val="00244EC3"/>
    <w:rsid w:val="00254AFE"/>
    <w:rsid w:val="00264225"/>
    <w:rsid w:val="002715E6"/>
    <w:rsid w:val="00282464"/>
    <w:rsid w:val="00283CE3"/>
    <w:rsid w:val="00294305"/>
    <w:rsid w:val="002C0BC5"/>
    <w:rsid w:val="002C5B7E"/>
    <w:rsid w:val="002F5D62"/>
    <w:rsid w:val="00301647"/>
    <w:rsid w:val="00335075"/>
    <w:rsid w:val="00356CAB"/>
    <w:rsid w:val="00367F11"/>
    <w:rsid w:val="00372FEE"/>
    <w:rsid w:val="00374680"/>
    <w:rsid w:val="00381CB9"/>
    <w:rsid w:val="003905EF"/>
    <w:rsid w:val="003A4745"/>
    <w:rsid w:val="003B3AAE"/>
    <w:rsid w:val="003B663B"/>
    <w:rsid w:val="003C294F"/>
    <w:rsid w:val="003C3021"/>
    <w:rsid w:val="003D0D70"/>
    <w:rsid w:val="003D7DC4"/>
    <w:rsid w:val="003E392E"/>
    <w:rsid w:val="003E3D06"/>
    <w:rsid w:val="003E4AE9"/>
    <w:rsid w:val="003F48C8"/>
    <w:rsid w:val="00400011"/>
    <w:rsid w:val="00412504"/>
    <w:rsid w:val="00421089"/>
    <w:rsid w:val="00437997"/>
    <w:rsid w:val="00457FF2"/>
    <w:rsid w:val="004B4E12"/>
    <w:rsid w:val="004B4F56"/>
    <w:rsid w:val="004B76D9"/>
    <w:rsid w:val="004C6ABA"/>
    <w:rsid w:val="004D5092"/>
    <w:rsid w:val="004E3562"/>
    <w:rsid w:val="004F0D9A"/>
    <w:rsid w:val="004F39FC"/>
    <w:rsid w:val="00501AA1"/>
    <w:rsid w:val="005051E5"/>
    <w:rsid w:val="00507B26"/>
    <w:rsid w:val="005115D2"/>
    <w:rsid w:val="00524AA0"/>
    <w:rsid w:val="00547D86"/>
    <w:rsid w:val="0056692F"/>
    <w:rsid w:val="00597032"/>
    <w:rsid w:val="005A34D3"/>
    <w:rsid w:val="005D1613"/>
    <w:rsid w:val="005D4868"/>
    <w:rsid w:val="00646DD6"/>
    <w:rsid w:val="006919A5"/>
    <w:rsid w:val="006B6C63"/>
    <w:rsid w:val="006F54D2"/>
    <w:rsid w:val="006F6CA6"/>
    <w:rsid w:val="00706709"/>
    <w:rsid w:val="007102AD"/>
    <w:rsid w:val="0073562D"/>
    <w:rsid w:val="0077297E"/>
    <w:rsid w:val="00783463"/>
    <w:rsid w:val="00786DB4"/>
    <w:rsid w:val="007A4BEB"/>
    <w:rsid w:val="007B0DD5"/>
    <w:rsid w:val="007C1565"/>
    <w:rsid w:val="007E7464"/>
    <w:rsid w:val="0083136D"/>
    <w:rsid w:val="00856DB4"/>
    <w:rsid w:val="008757D1"/>
    <w:rsid w:val="00880C40"/>
    <w:rsid w:val="00884192"/>
    <w:rsid w:val="008916C1"/>
    <w:rsid w:val="008A1BC8"/>
    <w:rsid w:val="008A660F"/>
    <w:rsid w:val="008C1D5D"/>
    <w:rsid w:val="008E2572"/>
    <w:rsid w:val="00905141"/>
    <w:rsid w:val="00921E1A"/>
    <w:rsid w:val="0094339C"/>
    <w:rsid w:val="00956B5D"/>
    <w:rsid w:val="00996EDF"/>
    <w:rsid w:val="009A11F5"/>
    <w:rsid w:val="009B39E5"/>
    <w:rsid w:val="009C7AEC"/>
    <w:rsid w:val="009D2730"/>
    <w:rsid w:val="009D349D"/>
    <w:rsid w:val="009F1202"/>
    <w:rsid w:val="009F2E20"/>
    <w:rsid w:val="00A365F8"/>
    <w:rsid w:val="00A87329"/>
    <w:rsid w:val="00A957AD"/>
    <w:rsid w:val="00AB4615"/>
    <w:rsid w:val="00AD6F2A"/>
    <w:rsid w:val="00AF29FE"/>
    <w:rsid w:val="00B03EB6"/>
    <w:rsid w:val="00B05A88"/>
    <w:rsid w:val="00B42205"/>
    <w:rsid w:val="00B82DD7"/>
    <w:rsid w:val="00B93776"/>
    <w:rsid w:val="00BB729E"/>
    <w:rsid w:val="00BB7FF8"/>
    <w:rsid w:val="00BD08D5"/>
    <w:rsid w:val="00BE0240"/>
    <w:rsid w:val="00BE3F7D"/>
    <w:rsid w:val="00C13A0A"/>
    <w:rsid w:val="00C548C5"/>
    <w:rsid w:val="00C66195"/>
    <w:rsid w:val="00C67D2B"/>
    <w:rsid w:val="00C83EAC"/>
    <w:rsid w:val="00CB2346"/>
    <w:rsid w:val="00CC6774"/>
    <w:rsid w:val="00CE198E"/>
    <w:rsid w:val="00CE623B"/>
    <w:rsid w:val="00D01422"/>
    <w:rsid w:val="00D51B9E"/>
    <w:rsid w:val="00D9088A"/>
    <w:rsid w:val="00DB20CA"/>
    <w:rsid w:val="00DB238F"/>
    <w:rsid w:val="00DC0CA8"/>
    <w:rsid w:val="00E3572C"/>
    <w:rsid w:val="00E65082"/>
    <w:rsid w:val="00E70BF7"/>
    <w:rsid w:val="00E76126"/>
    <w:rsid w:val="00EC4832"/>
    <w:rsid w:val="00EC5C6A"/>
    <w:rsid w:val="00ED0DC6"/>
    <w:rsid w:val="00ED2677"/>
    <w:rsid w:val="00EE214C"/>
    <w:rsid w:val="00EF47CB"/>
    <w:rsid w:val="00EF5569"/>
    <w:rsid w:val="00F00CFF"/>
    <w:rsid w:val="00F04719"/>
    <w:rsid w:val="00F34D6F"/>
    <w:rsid w:val="00F52FB4"/>
    <w:rsid w:val="00F82B1A"/>
    <w:rsid w:val="00F90743"/>
    <w:rsid w:val="00FA0887"/>
    <w:rsid w:val="00FD208E"/>
    <w:rsid w:val="00FF3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08E"/>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8C1D5D"/>
    <w:pPr>
      <w:ind w:left="720"/>
      <w:contextualSpacing/>
    </w:pPr>
  </w:style>
  <w:style w:type="paragraph" w:styleId="NormalWeb">
    <w:name w:val="Normal (Web)"/>
    <w:basedOn w:val="Normal"/>
    <w:uiPriority w:val="99"/>
    <w:semiHidden/>
    <w:unhideWhenUsed/>
    <w:rsid w:val="00CE62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55804148">
      <w:bodyDiv w:val="1"/>
      <w:marLeft w:val="0"/>
      <w:marRight w:val="0"/>
      <w:marTop w:val="0"/>
      <w:marBottom w:val="0"/>
      <w:divBdr>
        <w:top w:val="none" w:sz="0" w:space="0" w:color="auto"/>
        <w:left w:val="none" w:sz="0" w:space="0" w:color="auto"/>
        <w:bottom w:val="none" w:sz="0" w:space="0" w:color="auto"/>
        <w:right w:val="none" w:sz="0" w:space="0" w:color="auto"/>
      </w:divBdr>
    </w:div>
    <w:div w:id="171647851">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3294361">
      <w:bodyDiv w:val="1"/>
      <w:marLeft w:val="0"/>
      <w:marRight w:val="0"/>
      <w:marTop w:val="0"/>
      <w:marBottom w:val="0"/>
      <w:divBdr>
        <w:top w:val="none" w:sz="0" w:space="0" w:color="auto"/>
        <w:left w:val="none" w:sz="0" w:space="0" w:color="auto"/>
        <w:bottom w:val="none" w:sz="0" w:space="0" w:color="auto"/>
        <w:right w:val="none" w:sz="0" w:space="0" w:color="auto"/>
      </w:divBdr>
      <w:divsChild>
        <w:div w:id="226308934">
          <w:marLeft w:val="480"/>
          <w:marRight w:val="0"/>
          <w:marTop w:val="0"/>
          <w:marBottom w:val="0"/>
          <w:divBdr>
            <w:top w:val="none" w:sz="0" w:space="0" w:color="auto"/>
            <w:left w:val="none" w:sz="0" w:space="0" w:color="auto"/>
            <w:bottom w:val="none" w:sz="0" w:space="0" w:color="auto"/>
            <w:right w:val="none" w:sz="0" w:space="0" w:color="auto"/>
          </w:divBdr>
          <w:divsChild>
            <w:div w:id="1590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459156657">
      <w:bodyDiv w:val="1"/>
      <w:marLeft w:val="0"/>
      <w:marRight w:val="0"/>
      <w:marTop w:val="0"/>
      <w:marBottom w:val="0"/>
      <w:divBdr>
        <w:top w:val="none" w:sz="0" w:space="0" w:color="auto"/>
        <w:left w:val="none" w:sz="0" w:space="0" w:color="auto"/>
        <w:bottom w:val="none" w:sz="0" w:space="0" w:color="auto"/>
        <w:right w:val="none" w:sz="0" w:space="0" w:color="auto"/>
      </w:divBdr>
    </w:div>
    <w:div w:id="493573723">
      <w:bodyDiv w:val="1"/>
      <w:marLeft w:val="0"/>
      <w:marRight w:val="0"/>
      <w:marTop w:val="0"/>
      <w:marBottom w:val="0"/>
      <w:divBdr>
        <w:top w:val="none" w:sz="0" w:space="0" w:color="auto"/>
        <w:left w:val="none" w:sz="0" w:space="0" w:color="auto"/>
        <w:bottom w:val="none" w:sz="0" w:space="0" w:color="auto"/>
        <w:right w:val="none" w:sz="0" w:space="0" w:color="auto"/>
      </w:divBdr>
    </w:div>
    <w:div w:id="54614357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65915737">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669793464">
      <w:bodyDiv w:val="1"/>
      <w:marLeft w:val="0"/>
      <w:marRight w:val="0"/>
      <w:marTop w:val="0"/>
      <w:marBottom w:val="0"/>
      <w:divBdr>
        <w:top w:val="none" w:sz="0" w:space="0" w:color="auto"/>
        <w:left w:val="none" w:sz="0" w:space="0" w:color="auto"/>
        <w:bottom w:val="none" w:sz="0" w:space="0" w:color="auto"/>
        <w:right w:val="none" w:sz="0" w:space="0" w:color="auto"/>
      </w:divBdr>
    </w:div>
    <w:div w:id="707148726">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60221589">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16742772">
      <w:bodyDiv w:val="1"/>
      <w:marLeft w:val="0"/>
      <w:marRight w:val="0"/>
      <w:marTop w:val="0"/>
      <w:marBottom w:val="0"/>
      <w:divBdr>
        <w:top w:val="none" w:sz="0" w:space="0" w:color="auto"/>
        <w:left w:val="none" w:sz="0" w:space="0" w:color="auto"/>
        <w:bottom w:val="none" w:sz="0" w:space="0" w:color="auto"/>
        <w:right w:val="none" w:sz="0" w:space="0" w:color="auto"/>
      </w:divBdr>
      <w:divsChild>
        <w:div w:id="1096175680">
          <w:marLeft w:val="0"/>
          <w:marRight w:val="0"/>
          <w:marTop w:val="0"/>
          <w:marBottom w:val="0"/>
          <w:divBdr>
            <w:top w:val="none" w:sz="0" w:space="0" w:color="auto"/>
            <w:left w:val="none" w:sz="0" w:space="0" w:color="auto"/>
            <w:bottom w:val="none" w:sz="0" w:space="0" w:color="auto"/>
            <w:right w:val="none" w:sz="0" w:space="0" w:color="auto"/>
          </w:divBdr>
          <w:divsChild>
            <w:div w:id="456724770">
              <w:marLeft w:val="0"/>
              <w:marRight w:val="0"/>
              <w:marTop w:val="0"/>
              <w:marBottom w:val="0"/>
              <w:divBdr>
                <w:top w:val="none" w:sz="0" w:space="0" w:color="auto"/>
                <w:left w:val="none" w:sz="0" w:space="0" w:color="auto"/>
                <w:bottom w:val="none" w:sz="0" w:space="0" w:color="auto"/>
                <w:right w:val="none" w:sz="0" w:space="0" w:color="auto"/>
              </w:divBdr>
              <w:divsChild>
                <w:div w:id="71940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5798262">
      <w:bodyDiv w:val="1"/>
      <w:marLeft w:val="0"/>
      <w:marRight w:val="0"/>
      <w:marTop w:val="0"/>
      <w:marBottom w:val="0"/>
      <w:divBdr>
        <w:top w:val="none" w:sz="0" w:space="0" w:color="auto"/>
        <w:left w:val="none" w:sz="0" w:space="0" w:color="auto"/>
        <w:bottom w:val="none" w:sz="0" w:space="0" w:color="auto"/>
        <w:right w:val="none" w:sz="0" w:space="0" w:color="auto"/>
      </w:divBdr>
    </w:div>
    <w:div w:id="989866687">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402827905">
      <w:bodyDiv w:val="1"/>
      <w:marLeft w:val="0"/>
      <w:marRight w:val="0"/>
      <w:marTop w:val="0"/>
      <w:marBottom w:val="0"/>
      <w:divBdr>
        <w:top w:val="none" w:sz="0" w:space="0" w:color="auto"/>
        <w:left w:val="none" w:sz="0" w:space="0" w:color="auto"/>
        <w:bottom w:val="none" w:sz="0" w:space="0" w:color="auto"/>
        <w:right w:val="none" w:sz="0" w:space="0" w:color="auto"/>
      </w:divBdr>
      <w:divsChild>
        <w:div w:id="1486319052">
          <w:marLeft w:val="0"/>
          <w:marRight w:val="0"/>
          <w:marTop w:val="0"/>
          <w:marBottom w:val="0"/>
          <w:divBdr>
            <w:top w:val="none" w:sz="0" w:space="0" w:color="auto"/>
            <w:left w:val="none" w:sz="0" w:space="0" w:color="auto"/>
            <w:bottom w:val="none" w:sz="0" w:space="0" w:color="auto"/>
            <w:right w:val="none" w:sz="0" w:space="0" w:color="auto"/>
          </w:divBdr>
          <w:divsChild>
            <w:div w:id="1760060342">
              <w:marLeft w:val="0"/>
              <w:marRight w:val="0"/>
              <w:marTop w:val="0"/>
              <w:marBottom w:val="0"/>
              <w:divBdr>
                <w:top w:val="none" w:sz="0" w:space="0" w:color="auto"/>
                <w:left w:val="none" w:sz="0" w:space="0" w:color="auto"/>
                <w:bottom w:val="none" w:sz="0" w:space="0" w:color="auto"/>
                <w:right w:val="none" w:sz="0" w:space="0" w:color="auto"/>
              </w:divBdr>
              <w:divsChild>
                <w:div w:id="158564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8571813">
      <w:bodyDiv w:val="1"/>
      <w:marLeft w:val="0"/>
      <w:marRight w:val="0"/>
      <w:marTop w:val="0"/>
      <w:marBottom w:val="0"/>
      <w:divBdr>
        <w:top w:val="none" w:sz="0" w:space="0" w:color="auto"/>
        <w:left w:val="none" w:sz="0" w:space="0" w:color="auto"/>
        <w:bottom w:val="none" w:sz="0" w:space="0" w:color="auto"/>
        <w:right w:val="none" w:sz="0" w:space="0" w:color="auto"/>
      </w:divBdr>
      <w:divsChild>
        <w:div w:id="1492716319">
          <w:marLeft w:val="0"/>
          <w:marRight w:val="0"/>
          <w:marTop w:val="0"/>
          <w:marBottom w:val="0"/>
          <w:divBdr>
            <w:top w:val="none" w:sz="0" w:space="0" w:color="auto"/>
            <w:left w:val="none" w:sz="0" w:space="0" w:color="auto"/>
            <w:bottom w:val="none" w:sz="0" w:space="0" w:color="auto"/>
            <w:right w:val="none" w:sz="0" w:space="0" w:color="auto"/>
          </w:divBdr>
          <w:divsChild>
            <w:div w:id="804591697">
              <w:marLeft w:val="0"/>
              <w:marRight w:val="0"/>
              <w:marTop w:val="0"/>
              <w:marBottom w:val="0"/>
              <w:divBdr>
                <w:top w:val="none" w:sz="0" w:space="0" w:color="auto"/>
                <w:left w:val="none" w:sz="0" w:space="0" w:color="auto"/>
                <w:bottom w:val="none" w:sz="0" w:space="0" w:color="auto"/>
                <w:right w:val="none" w:sz="0" w:space="0" w:color="auto"/>
              </w:divBdr>
              <w:divsChild>
                <w:div w:id="119036622">
                  <w:marLeft w:val="0"/>
                  <w:marRight w:val="0"/>
                  <w:marTop w:val="0"/>
                  <w:marBottom w:val="0"/>
                  <w:divBdr>
                    <w:top w:val="none" w:sz="0" w:space="0" w:color="auto"/>
                    <w:left w:val="none" w:sz="0" w:space="0" w:color="auto"/>
                    <w:bottom w:val="none" w:sz="0" w:space="0" w:color="auto"/>
                    <w:right w:val="none" w:sz="0" w:space="0" w:color="auto"/>
                  </w:divBdr>
                </w:div>
              </w:divsChild>
            </w:div>
            <w:div w:id="220948333">
              <w:marLeft w:val="0"/>
              <w:marRight w:val="0"/>
              <w:marTop w:val="0"/>
              <w:marBottom w:val="0"/>
              <w:divBdr>
                <w:top w:val="none" w:sz="0" w:space="0" w:color="auto"/>
                <w:left w:val="none" w:sz="0" w:space="0" w:color="auto"/>
                <w:bottom w:val="none" w:sz="0" w:space="0" w:color="auto"/>
                <w:right w:val="none" w:sz="0" w:space="0" w:color="auto"/>
              </w:divBdr>
              <w:divsChild>
                <w:div w:id="15496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5159">
          <w:marLeft w:val="0"/>
          <w:marRight w:val="0"/>
          <w:marTop w:val="0"/>
          <w:marBottom w:val="0"/>
          <w:divBdr>
            <w:top w:val="none" w:sz="0" w:space="0" w:color="auto"/>
            <w:left w:val="none" w:sz="0" w:space="0" w:color="auto"/>
            <w:bottom w:val="none" w:sz="0" w:space="0" w:color="auto"/>
            <w:right w:val="none" w:sz="0" w:space="0" w:color="auto"/>
          </w:divBdr>
          <w:divsChild>
            <w:div w:id="959259838">
              <w:marLeft w:val="0"/>
              <w:marRight w:val="0"/>
              <w:marTop w:val="0"/>
              <w:marBottom w:val="0"/>
              <w:divBdr>
                <w:top w:val="none" w:sz="0" w:space="0" w:color="auto"/>
                <w:left w:val="none" w:sz="0" w:space="0" w:color="auto"/>
                <w:bottom w:val="none" w:sz="0" w:space="0" w:color="auto"/>
                <w:right w:val="none" w:sz="0" w:space="0" w:color="auto"/>
              </w:divBdr>
              <w:divsChild>
                <w:div w:id="989748852">
                  <w:marLeft w:val="0"/>
                  <w:marRight w:val="0"/>
                  <w:marTop w:val="0"/>
                  <w:marBottom w:val="0"/>
                  <w:divBdr>
                    <w:top w:val="none" w:sz="0" w:space="0" w:color="auto"/>
                    <w:left w:val="none" w:sz="0" w:space="0" w:color="auto"/>
                    <w:bottom w:val="none" w:sz="0" w:space="0" w:color="auto"/>
                    <w:right w:val="none" w:sz="0" w:space="0" w:color="auto"/>
                  </w:divBdr>
                </w:div>
              </w:divsChild>
            </w:div>
            <w:div w:id="833035196">
              <w:marLeft w:val="0"/>
              <w:marRight w:val="0"/>
              <w:marTop w:val="0"/>
              <w:marBottom w:val="0"/>
              <w:divBdr>
                <w:top w:val="none" w:sz="0" w:space="0" w:color="auto"/>
                <w:left w:val="none" w:sz="0" w:space="0" w:color="auto"/>
                <w:bottom w:val="none" w:sz="0" w:space="0" w:color="auto"/>
                <w:right w:val="none" w:sz="0" w:space="0" w:color="auto"/>
              </w:divBdr>
              <w:divsChild>
                <w:div w:id="6439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22809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60242375">
      <w:bodyDiv w:val="1"/>
      <w:marLeft w:val="0"/>
      <w:marRight w:val="0"/>
      <w:marTop w:val="0"/>
      <w:marBottom w:val="0"/>
      <w:divBdr>
        <w:top w:val="none" w:sz="0" w:space="0" w:color="auto"/>
        <w:left w:val="none" w:sz="0" w:space="0" w:color="auto"/>
        <w:bottom w:val="none" w:sz="0" w:space="0" w:color="auto"/>
        <w:right w:val="none" w:sz="0" w:space="0" w:color="auto"/>
      </w:divBdr>
    </w:div>
    <w:div w:id="19126934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dk/~/media/sites/ft/pdf/publikationer/folketingets_forretningsorden_2018.ashx" TargetMode="External"/><Relationship Id="rId18" Type="http://schemas.openxmlformats.org/officeDocument/2006/relationships/hyperlink" Target="https://www.ft.dk/da/dokumenter" TargetMode="External"/><Relationship Id="rId26" Type="http://schemas.openxmlformats.org/officeDocument/2006/relationships/hyperlink" Target="https://www.ft.dk/da/dokumenter/dokumentlister/referater" TargetMode="External"/><Relationship Id="rId3" Type="http://schemas.openxmlformats.org/officeDocument/2006/relationships/settings" Target="settings.xml"/><Relationship Id="rId21" Type="http://schemas.openxmlformats.org/officeDocument/2006/relationships/hyperlink" Target="https://www.ft.dk/da/dokumenter/dokumentlister/referater" TargetMode="External"/><Relationship Id="rId34" Type="http://schemas.openxmlformats.org/officeDocument/2006/relationships/hyperlink" Target="http://webarkiv.ft.dk/doc.aspx?/samling/arkiv.htm" TargetMode="External"/><Relationship Id="rId7" Type="http://schemas.openxmlformats.org/officeDocument/2006/relationships/hyperlink" Target="https://www.ft.dk/~/media/sites/ft/pdf/publikationer/folketingets_forretningsorden_2018.ashx" TargetMode="External"/><Relationship Id="rId12" Type="http://schemas.openxmlformats.org/officeDocument/2006/relationships/hyperlink" Target="https://www.ft.dk/da/dokumenter/bestil-publikationer/publikationer?f___publicationcategory=folketinget" TargetMode="External"/><Relationship Id="rId17" Type="http://schemas.openxmlformats.org/officeDocument/2006/relationships/hyperlink" Target="https://www.ft.dk/da/dokumenter/bestil-publikationer/publikationer/forretningsorden/forretningsorden-for-folketinget/som-vedtaget" TargetMode="External"/><Relationship Id="rId25" Type="http://schemas.openxmlformats.org/officeDocument/2006/relationships/hyperlink" Target="https://www.ft.dk/da/dokumenter" TargetMode="External"/><Relationship Id="rId33" Type="http://schemas.openxmlformats.org/officeDocument/2006/relationships/hyperlink" Target="https://www.ft.dk/da/dokumenter/dokumentlister/afstemninger" TargetMode="External"/><Relationship Id="rId2" Type="http://schemas.openxmlformats.org/officeDocument/2006/relationships/styles" Target="styles.xml"/><Relationship Id="rId16" Type="http://schemas.openxmlformats.org/officeDocument/2006/relationships/hyperlink" Target="https://www.ft.dk/da/dokumenter" TargetMode="External"/><Relationship Id="rId20" Type="http://schemas.openxmlformats.org/officeDocument/2006/relationships/hyperlink" Target="https://www.ft.dk/da/dokumenter" TargetMode="External"/><Relationship Id="rId29" Type="http://schemas.openxmlformats.org/officeDocument/2006/relationships/hyperlink" Target="https://www.ft.dk/da/dokumenter" TargetMode="External"/><Relationship Id="rId1" Type="http://schemas.openxmlformats.org/officeDocument/2006/relationships/numbering" Target="numbering.xml"/><Relationship Id="rId6" Type="http://schemas.openxmlformats.org/officeDocument/2006/relationships/hyperlink" Target="https://www.thedanishparliament.dk/" TargetMode="External"/><Relationship Id="rId11" Type="http://schemas.openxmlformats.org/officeDocument/2006/relationships/hyperlink" Target="https://www.ft.dk/da/dokumenter/bestil-publikationer" TargetMode="External"/><Relationship Id="rId24" Type="http://schemas.openxmlformats.org/officeDocument/2006/relationships/hyperlink" Target="https://www.ft.dk/samling/20182/afstemning/5.htm" TargetMode="External"/><Relationship Id="rId32" Type="http://schemas.openxmlformats.org/officeDocument/2006/relationships/hyperlink" Target="https://www.ft.dk/da/dokumenter" TargetMode="External"/><Relationship Id="rId5" Type="http://schemas.openxmlformats.org/officeDocument/2006/relationships/hyperlink" Target="https://www.ft.dk/" TargetMode="External"/><Relationship Id="rId15" Type="http://schemas.openxmlformats.org/officeDocument/2006/relationships/hyperlink" Target="https://www.thedanishparliament.dk/~/media/pdf/publikationer/english/standing_orders_of_the_danish_parliament.ashx" TargetMode="External"/><Relationship Id="rId23" Type="http://schemas.openxmlformats.org/officeDocument/2006/relationships/hyperlink" Target="https://www.ft.dk/da/dokumenter/bestil-publikationer/publikationer/forretningsorden/forretningsorden-for-folketinget/kapitel-iii/paragraf-8" TargetMode="External"/><Relationship Id="rId28" Type="http://schemas.openxmlformats.org/officeDocument/2006/relationships/hyperlink" Target="https://www.ft.dk/~/media/sites/ft/pdf/publikationer/folketingets_forretningsorden_2018.ashx" TargetMode="External"/><Relationship Id="rId36" Type="http://schemas.openxmlformats.org/officeDocument/2006/relationships/theme" Target="theme/theme1.xml"/><Relationship Id="rId10" Type="http://schemas.openxmlformats.org/officeDocument/2006/relationships/hyperlink" Target="https://www.ft.dk/da/dokumenter" TargetMode="External"/><Relationship Id="rId19" Type="http://schemas.openxmlformats.org/officeDocument/2006/relationships/hyperlink" Target="https://www.ft.dk/da/dokumenter/dokumentlister/afstemninger" TargetMode="External"/><Relationship Id="rId31" Type="http://schemas.openxmlformats.org/officeDocument/2006/relationships/hyperlink" Target="https://www.ft.dk/~/media/sites/ft/pdf/publikationer/folketingets_forretningsorden_2018.ashx" TargetMode="External"/><Relationship Id="rId4" Type="http://schemas.openxmlformats.org/officeDocument/2006/relationships/webSettings" Target="webSettings.xml"/><Relationship Id="rId9" Type="http://schemas.openxmlformats.org/officeDocument/2006/relationships/hyperlink" Target="https://www.thedanishparliament.dk/publications/~/media/PDF/publikationer/English/Standing_Orders_of_the_Danish_Parliament.ashx" TargetMode="External"/><Relationship Id="rId14" Type="http://schemas.openxmlformats.org/officeDocument/2006/relationships/hyperlink" Target="https://www.thedanishparliament.dk/en/publications" TargetMode="External"/><Relationship Id="rId22" Type="http://schemas.openxmlformats.org/officeDocument/2006/relationships/hyperlink" Target="https://www.ft.dk/da/dokumenter/dokumentlister/referater?session=20041" TargetMode="External"/><Relationship Id="rId27" Type="http://schemas.openxmlformats.org/officeDocument/2006/relationships/hyperlink" Target="https://www.ft.dk/forhandlinger/20182/20182M006_2019-08-28_1300.htm" TargetMode="External"/><Relationship Id="rId30" Type="http://schemas.openxmlformats.org/officeDocument/2006/relationships/hyperlink" Target="https://www.ft.dk/da/dokumenter/dokumentlister/afstemninger" TargetMode="External"/><Relationship Id="rId35" Type="http://schemas.openxmlformats.org/officeDocument/2006/relationships/fontTable" Target="fontTable.xml"/><Relationship Id="rId8" Type="http://schemas.openxmlformats.org/officeDocument/2006/relationships/hyperlink" Target="https://www.ft.dk/da/dokumenter/bestil-publikationer/publikationer/forretningsorden/forretningsorden-for-folketin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10</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Zhang, Lu</cp:lastModifiedBy>
  <cp:revision>94</cp:revision>
  <dcterms:created xsi:type="dcterms:W3CDTF">2019-09-05T23:05:00Z</dcterms:created>
  <dcterms:modified xsi:type="dcterms:W3CDTF">2019-09-12T04:33:00Z</dcterms:modified>
</cp:coreProperties>
</file>