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7733" w14:textId="77777777" w:rsidR="006913B3" w:rsidRDefault="00207B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TO:  Your local elected official (City of Toronto Councilor/Ontario MPP/Federal MP)</w:t>
      </w:r>
    </w:p>
    <w:p w14:paraId="7754AD99" w14:textId="77777777" w:rsidR="006913B3" w:rsidRDefault="006913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4D121" w14:textId="6A3676F1" w:rsidR="006913B3" w:rsidRDefault="00207BDA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Toronto Parks</w:t>
      </w:r>
      <w:r w:rsidR="005436D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Forestry and Recreation Facilities Master Plan 2019-2038 recommend</w:t>
      </w:r>
      <w:r w:rsidR="00AF5123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that “no new curling facilities be built”.  The information in the report regarding curling applie</w:t>
      </w:r>
      <w:r w:rsidR="00AF5123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to 2017 and does not reflect a massive shift in the curling situation over the intervening two years.</w:t>
      </w:r>
    </w:p>
    <w:p w14:paraId="16278CEC" w14:textId="77777777" w:rsidR="006913B3" w:rsidRDefault="006913B3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</w:p>
    <w:p w14:paraId="0655FA7A" w14:textId="26FB44BC" w:rsidR="006913B3" w:rsidRDefault="00207BDA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fundamental issue today is that the west end of Toronto is dramatically under serviced in meeting the demand for curling. The closure of curling at Weston Golf &amp; Country Club and St. George’s Golf &amp; Country Club leaves only one oversubscribed facility in all of west </w:t>
      </w:r>
      <w:r w:rsidR="00667DEE">
        <w:rPr>
          <w:rFonts w:ascii="Times New Roman" w:eastAsia="Times New Roman" w:hAnsi="Times New Roman" w:cs="Times New Roman"/>
        </w:rPr>
        <w:t>Toronto.</w:t>
      </w:r>
      <w:r>
        <w:rPr>
          <w:rFonts w:ascii="Times New Roman" w:eastAsia="Times New Roman" w:hAnsi="Times New Roman" w:cs="Times New Roman"/>
        </w:rPr>
        <w:t xml:space="preserve"> The reason for the closures is not a lack of demand for curling, but rather a shift in golf club direction to make St. Georges and Weston golf-centric.  </w:t>
      </w:r>
    </w:p>
    <w:p w14:paraId="2B76CB66" w14:textId="77777777" w:rsidR="006913B3" w:rsidRDefault="006913B3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</w:p>
    <w:p w14:paraId="0765E0EC" w14:textId="467DE533" w:rsidR="006913B3" w:rsidRDefault="00667DEE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closure of Weston &amp; St. Georges has displaced over one thousand dedicated curlers.</w:t>
      </w:r>
      <w:r>
        <w:rPr>
          <w:rFonts w:ascii="Times New Roman" w:eastAsia="Times New Roman" w:hAnsi="Times New Roman" w:cs="Times New Roman"/>
        </w:rPr>
        <w:t xml:space="preserve">  Those curlers and potential new curlers have nowhere to curl in west Toronto.  </w:t>
      </w:r>
      <w:r w:rsidR="00207BDA">
        <w:rPr>
          <w:rFonts w:ascii="Times New Roman" w:eastAsia="Times New Roman" w:hAnsi="Times New Roman" w:cs="Times New Roman"/>
        </w:rPr>
        <w:t>The Toronto Sports and Social Club cannot find ice time for their 20,000 members who wish to curl on a regular basis.  While there are three city owned facilities east of Yonge, the</w:t>
      </w:r>
      <w:r>
        <w:rPr>
          <w:rFonts w:ascii="Times New Roman" w:eastAsia="Times New Roman" w:hAnsi="Times New Roman" w:cs="Times New Roman"/>
        </w:rPr>
        <w:t>re are no city owned facilities west of Yonge</w:t>
      </w:r>
      <w:r w:rsidR="00207BDA">
        <w:rPr>
          <w:rFonts w:ascii="Times New Roman" w:eastAsia="Times New Roman" w:hAnsi="Times New Roman" w:cs="Times New Roman"/>
        </w:rPr>
        <w:t>.</w:t>
      </w:r>
    </w:p>
    <w:p w14:paraId="6A72818B" w14:textId="77777777" w:rsidR="006913B3" w:rsidRDefault="006913B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45E09A19" w14:textId="77777777" w:rsidR="006913B3" w:rsidRDefault="00207B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West End Curling Committee (WECC) is a group of concerned curlers who are committed to finding solutions to address the lack of curling facilities in west Toronto.</w:t>
      </w:r>
    </w:p>
    <w:p w14:paraId="54847A70" w14:textId="77777777" w:rsidR="006913B3" w:rsidRDefault="006913B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7959EDDB" w14:textId="10BE7BA2" w:rsidR="006913B3" w:rsidRDefault="00207BDA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WECC envisions a new multi-use, multi-purpose sport facility that would be an important part of the community.  WECC believes it is important to help build a healthy, vibrant, socially active community in order to achieve the many benefits that brings – both tangible (</w:t>
      </w:r>
      <w:proofErr w:type="gramStart"/>
      <w:r>
        <w:rPr>
          <w:rFonts w:ascii="Times New Roman" w:eastAsia="Times New Roman" w:hAnsi="Times New Roman" w:cs="Times New Roman"/>
        </w:rPr>
        <w:t>e.g.</w:t>
      </w:r>
      <w:proofErr w:type="gramEnd"/>
      <w:r>
        <w:rPr>
          <w:rFonts w:ascii="Times New Roman" w:eastAsia="Times New Roman" w:hAnsi="Times New Roman" w:cs="Times New Roman"/>
        </w:rPr>
        <w:t xml:space="preserve"> saving health care costs) and intangible (e.g. </w:t>
      </w:r>
      <w:r w:rsidR="00AF5123">
        <w:rPr>
          <w:rFonts w:ascii="Times New Roman" w:eastAsia="Times New Roman" w:hAnsi="Times New Roman" w:cs="Times New Roman"/>
        </w:rPr>
        <w:t xml:space="preserve">maintaining mental health, </w:t>
      </w:r>
      <w:r>
        <w:rPr>
          <w:rFonts w:ascii="Times New Roman" w:eastAsia="Times New Roman" w:hAnsi="Times New Roman" w:cs="Times New Roman"/>
        </w:rPr>
        <w:t>developing spirit and a sense of belonging).</w:t>
      </w:r>
    </w:p>
    <w:p w14:paraId="0A06DC3A" w14:textId="77777777" w:rsidR="006913B3" w:rsidRDefault="006913B3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</w:p>
    <w:p w14:paraId="443B65AD" w14:textId="77777777" w:rsidR="006913B3" w:rsidRDefault="00207BDA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highlight w:val="white"/>
        </w:rPr>
        <w:t>Inclusion, accessibility and diversity are key elements in the WECC vision.  Curling will benefit community members of all ages (7-97+), all ethnic backgrounds, all socio-economic groups, all skill levels, all abilities (there is a particular focus on Special Olympics curling, wheel-chair curling, and curling for those with vision loss), all scholastic levels, all religious and cultural affiliations.  Curling is a sport for everyone and it is a sport for life.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B87810" w14:textId="77777777" w:rsidR="006913B3" w:rsidRDefault="006913B3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</w:p>
    <w:p w14:paraId="00E2CBF8" w14:textId="6810F3C6" w:rsidR="006913B3" w:rsidRDefault="00207BDA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Upon reading our submissions and hearing our depositions at the October 23</w:t>
      </w:r>
      <w:r w:rsidR="00667DEE">
        <w:rPr>
          <w:rFonts w:ascii="Times New Roman" w:eastAsia="Times New Roman" w:hAnsi="Times New Roman" w:cs="Times New Roman"/>
        </w:rPr>
        <w:t>, 2019</w:t>
      </w:r>
      <w:r>
        <w:rPr>
          <w:rFonts w:ascii="Times New Roman" w:eastAsia="Times New Roman" w:hAnsi="Times New Roman" w:cs="Times New Roman"/>
        </w:rPr>
        <w:t xml:space="preserve"> City of Toronto Executive Committee Meeting, Mayor Tory tabled a motion (which was passed) requesting the Parks, Forestry and Recreation Department</w:t>
      </w:r>
      <w:r w:rsidR="00AF5123">
        <w:rPr>
          <w:rFonts w:ascii="Times New Roman" w:eastAsia="Times New Roman" w:hAnsi="Times New Roman" w:cs="Times New Roman"/>
        </w:rPr>
        <w:t xml:space="preserve"> (PFR)</w:t>
      </w:r>
      <w:r>
        <w:rPr>
          <w:rFonts w:ascii="Times New Roman" w:eastAsia="Times New Roman" w:hAnsi="Times New Roman" w:cs="Times New Roman"/>
        </w:rPr>
        <w:t xml:space="preserve"> to do further study and issue a report on the status of curling.</w:t>
      </w:r>
      <w:r w:rsidR="00667DEE">
        <w:rPr>
          <w:rFonts w:ascii="Times New Roman" w:eastAsia="Times New Roman" w:hAnsi="Times New Roman" w:cs="Times New Roman"/>
        </w:rPr>
        <w:t xml:space="preserve">  </w:t>
      </w:r>
      <w:r w:rsidR="00AF5123">
        <w:rPr>
          <w:rFonts w:ascii="Times New Roman" w:eastAsia="Times New Roman" w:hAnsi="Times New Roman" w:cs="Times New Roman"/>
        </w:rPr>
        <w:t>PFR</w:t>
      </w:r>
      <w:r w:rsidR="00667DEE">
        <w:rPr>
          <w:rFonts w:ascii="Times New Roman" w:eastAsia="Times New Roman" w:hAnsi="Times New Roman" w:cs="Times New Roman"/>
        </w:rPr>
        <w:t xml:space="preserve"> published two interim reports demonstrating the</w:t>
      </w:r>
      <w:r w:rsidR="00AF5123">
        <w:rPr>
          <w:rFonts w:ascii="Times New Roman" w:eastAsia="Times New Roman" w:hAnsi="Times New Roman" w:cs="Times New Roman"/>
        </w:rPr>
        <w:t>re is</w:t>
      </w:r>
      <w:r w:rsidR="00667DEE">
        <w:rPr>
          <w:rFonts w:ascii="Times New Roman" w:eastAsia="Times New Roman" w:hAnsi="Times New Roman" w:cs="Times New Roman"/>
        </w:rPr>
        <w:t xml:space="preserve"> unmet demand for curling and some possible options for meeting that demand.  More</w:t>
      </w:r>
      <w:r w:rsidR="00AF5123">
        <w:rPr>
          <w:rFonts w:ascii="Times New Roman" w:eastAsia="Times New Roman" w:hAnsi="Times New Roman" w:cs="Times New Roman"/>
        </w:rPr>
        <w:t xml:space="preserve"> work</w:t>
      </w:r>
      <w:r w:rsidR="00667DEE">
        <w:rPr>
          <w:rFonts w:ascii="Times New Roman" w:eastAsia="Times New Roman" w:hAnsi="Times New Roman" w:cs="Times New Roman"/>
        </w:rPr>
        <w:t xml:space="preserve"> is needed to find specific sites, address funding and</w:t>
      </w:r>
      <w:r w:rsidR="00AF5123">
        <w:rPr>
          <w:rFonts w:ascii="Times New Roman" w:eastAsia="Times New Roman" w:hAnsi="Times New Roman" w:cs="Times New Roman"/>
        </w:rPr>
        <w:t>,</w:t>
      </w:r>
      <w:r w:rsidR="00667DEE">
        <w:rPr>
          <w:rFonts w:ascii="Times New Roman" w:eastAsia="Times New Roman" w:hAnsi="Times New Roman" w:cs="Times New Roman"/>
        </w:rPr>
        <w:t xml:space="preserve"> of course, get final approval from City Council.</w:t>
      </w:r>
    </w:p>
    <w:p w14:paraId="17B78784" w14:textId="77777777" w:rsidR="006913B3" w:rsidRDefault="006913B3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</w:p>
    <w:p w14:paraId="76D6A30D" w14:textId="7AC05D98" w:rsidR="006913B3" w:rsidRDefault="00207BDA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lend your voice to support the call for a new curling facility in west Toronto.  Please</w:t>
      </w:r>
      <w:r w:rsidR="00AF5123">
        <w:rPr>
          <w:rFonts w:ascii="Times New Roman" w:eastAsia="Times New Roman" w:hAnsi="Times New Roman" w:cs="Times New Roman"/>
        </w:rPr>
        <w:t xml:space="preserve"> use your position to </w:t>
      </w:r>
      <w:r>
        <w:rPr>
          <w:rFonts w:ascii="Times New Roman" w:eastAsia="Times New Roman" w:hAnsi="Times New Roman" w:cs="Times New Roman"/>
        </w:rPr>
        <w:t xml:space="preserve">encourage </w:t>
      </w:r>
      <w:r w:rsidR="00AF5123">
        <w:rPr>
          <w:rFonts w:ascii="Times New Roman" w:eastAsia="Times New Roman" w:hAnsi="Times New Roman" w:cs="Times New Roman"/>
        </w:rPr>
        <w:t>Toronto City Council to support the creation of</w:t>
      </w:r>
      <w:r>
        <w:rPr>
          <w:rFonts w:ascii="Times New Roman" w:eastAsia="Times New Roman" w:hAnsi="Times New Roman" w:cs="Times New Roman"/>
        </w:rPr>
        <w:t xml:space="preserve"> a new curling facility</w:t>
      </w:r>
      <w:r w:rsidR="00AF5123">
        <w:rPr>
          <w:rFonts w:ascii="Times New Roman" w:eastAsia="Times New Roman" w:hAnsi="Times New Roman" w:cs="Times New Roman"/>
        </w:rPr>
        <w:t>, possibly in partnership with Provincial and Federal Governments</w:t>
      </w:r>
      <w:r>
        <w:rPr>
          <w:rFonts w:ascii="Times New Roman" w:eastAsia="Times New Roman" w:hAnsi="Times New Roman" w:cs="Times New Roman"/>
        </w:rPr>
        <w:t>.</w:t>
      </w:r>
    </w:p>
    <w:p w14:paraId="233A15BC" w14:textId="77777777" w:rsidR="006913B3" w:rsidRDefault="006913B3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</w:p>
    <w:p w14:paraId="06608DAA" w14:textId="77777777" w:rsidR="006913B3" w:rsidRDefault="00207BDA">
      <w:p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Curling is too important to our west Toronto community to let it wither and die. </w:t>
      </w:r>
    </w:p>
    <w:p w14:paraId="4127675C" w14:textId="77777777" w:rsidR="006913B3" w:rsidRDefault="006913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4FB88" w14:textId="77777777" w:rsidR="00207BDA" w:rsidRPr="00207BDA" w:rsidRDefault="00207BDA">
      <w:pPr>
        <w:rPr>
          <w:rFonts w:ascii="Times New Roman" w:eastAsia="Times New Roman" w:hAnsi="Times New Roman" w:cs="Times New Roman"/>
        </w:rPr>
      </w:pPr>
      <w:r w:rsidRPr="00207BDA">
        <w:rPr>
          <w:rFonts w:ascii="Times New Roman" w:eastAsia="Times New Roman" w:hAnsi="Times New Roman" w:cs="Times New Roman"/>
        </w:rPr>
        <w:t>Sincerely,</w:t>
      </w:r>
    </w:p>
    <w:sectPr w:rsidR="00207BDA" w:rsidRPr="00207B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3B3"/>
    <w:rsid w:val="001E65AE"/>
    <w:rsid w:val="00207BDA"/>
    <w:rsid w:val="005436D8"/>
    <w:rsid w:val="00667DEE"/>
    <w:rsid w:val="006913B3"/>
    <w:rsid w:val="00AF5123"/>
    <w:rsid w:val="00DB46F2"/>
    <w:rsid w:val="00F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CDD1"/>
  <w15:docId w15:val="{4B7257D3-64BB-41A7-9D3A-830BBB05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Rudd</dc:creator>
  <cp:lastModifiedBy>John Rudd</cp:lastModifiedBy>
  <cp:revision>2</cp:revision>
  <cp:lastPrinted>2021-02-01T15:36:00Z</cp:lastPrinted>
  <dcterms:created xsi:type="dcterms:W3CDTF">2021-02-01T16:27:00Z</dcterms:created>
  <dcterms:modified xsi:type="dcterms:W3CDTF">2021-02-01T16:27:00Z</dcterms:modified>
</cp:coreProperties>
</file>