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E10" w:rsidRPr="00216C8F" w:rsidRDefault="00965837" w:rsidP="00216C8F">
      <w:pPr>
        <w:spacing w:after="80"/>
        <w:jc w:val="center"/>
        <w:rPr>
          <w:lang w:val="id-ID"/>
        </w:rPr>
        <w:sectPr w:rsidR="00256E10" w:rsidRPr="00216C8F" w:rsidSect="00395588">
          <w:headerReference w:type="even" r:id="rId8"/>
          <w:headerReference w:type="default" r:id="rId9"/>
          <w:footerReference w:type="even" r:id="rId10"/>
          <w:footerReference w:type="default" r:id="rId11"/>
          <w:footerReference w:type="first" r:id="rId12"/>
          <w:pgSz w:w="11906" w:h="16838" w:code="9"/>
          <w:pgMar w:top="1418" w:right="1418" w:bottom="1418" w:left="2268" w:header="851" w:footer="1134" w:gutter="0"/>
          <w:cols w:space="708"/>
          <w:titlePg/>
          <w:docGrid w:linePitch="360"/>
        </w:sectPr>
      </w:pPr>
      <w:r>
        <w:rPr>
          <w:noProof/>
          <w:lang w:val="id-ID"/>
        </w:rPr>
        <mc:AlternateContent>
          <mc:Choice Requires="wps">
            <w:drawing>
              <wp:anchor distT="0" distB="0" distL="114300" distR="114300" simplePos="0" relativeHeight="251683840" behindDoc="0" locked="0" layoutInCell="1" allowOverlap="1">
                <wp:simplePos x="0" y="0"/>
                <wp:positionH relativeFrom="column">
                  <wp:posOffset>-1393825</wp:posOffset>
                </wp:positionH>
                <wp:positionV relativeFrom="paragraph">
                  <wp:posOffset>-819455</wp:posOffset>
                </wp:positionV>
                <wp:extent cx="914400" cy="38770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387705"/>
                        </a:xfrm>
                        <a:prstGeom prst="rect">
                          <a:avLst/>
                        </a:prstGeom>
                        <a:noFill/>
                        <a:ln w="6350">
                          <a:noFill/>
                        </a:ln>
                      </wps:spPr>
                      <wps:txbx>
                        <w:txbxContent>
                          <w:p w:rsidR="00965837" w:rsidRPr="00A878F0" w:rsidRDefault="00965837">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left:0;text-align:left;margin-left:-109.75pt;margin-top:-64.5pt;width:1in;height:30.55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" filled="f" stroked="f" strokeweight=".5pt">
                <v:textbox>
                  <w:txbxContent>
                    <w:p w:rsidR="00965837" w:rsidRPr="00A878F0" w:rsidRDefault="00965837">
                      <w:pPr>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A878F0">
                        <w:rPr>
                          <w:b/>
                          <w:color w:val="E7E6E6" w:themeColor="background2"/>
                          <w:spacing w:val="10"/>
                          <w:lang w:val="id-ID"/>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www.routermaya.com</w:t>
                      </w:r>
                    </w:p>
                  </w:txbxContent>
                </v:textbox>
              </v:shape>
            </w:pict>
          </mc:Fallback>
        </mc:AlternateContent>
      </w:r>
      <w:r w:rsidR="00960A26">
        <w:rPr>
          <w:noProof/>
          <w:lang w:val="id-ID"/>
        </w:rPr>
        <mc:AlternateContent>
          <mc:Choice Requires="wps">
            <w:drawing>
              <wp:anchor distT="0" distB="0" distL="114300" distR="114300" simplePos="0" relativeHeight="251682816" behindDoc="0" locked="0" layoutInCell="1" allowOverlap="1" wp14:anchorId="2AE31A77" wp14:editId="657B04E5">
                <wp:simplePos x="0" y="0"/>
                <wp:positionH relativeFrom="column">
                  <wp:posOffset>-969010</wp:posOffset>
                </wp:positionH>
                <wp:positionV relativeFrom="paragraph">
                  <wp:posOffset>8224215</wp:posOffset>
                </wp:positionV>
                <wp:extent cx="2801620" cy="26289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960A26" w:rsidRPr="004A7F7F" w:rsidRDefault="00960A26" w:rsidP="00960A26">
                            <w:pPr>
                              <w:rPr>
                                <w:color w:val="FFFFFF" w:themeColor="background1"/>
                                <w:lang w:val="id-ID"/>
                              </w:rPr>
                            </w:pPr>
                            <w:r w:rsidRPr="004A7F7F">
                              <w:rPr>
                                <w:color w:val="FFFFFF" w:themeColor="background1"/>
                                <w:lang w:val="id-ID"/>
                              </w:rPr>
                              <w:t>sales@routermaya.com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31A77" id="Text Box 37" o:spid="_x0000_s1027" type="#_x0000_t202" style="position:absolute;left:0;text-align:left;margin-left:-76.3pt;margin-top:647.6pt;width:220.6pt;height:2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" filled="f" stroked="f" strokeweight=".5pt">
                <v:textbox>
                  <w:txbxContent>
                    <w:p w:rsidR="00960A26" w:rsidRPr="004A7F7F" w:rsidRDefault="00960A26" w:rsidP="00960A26">
                      <w:pPr>
                        <w:rPr>
                          <w:color w:val="FFFFFF" w:themeColor="background1"/>
                          <w:lang w:val="id-ID"/>
                        </w:rPr>
                      </w:pPr>
                      <w:r w:rsidRPr="004A7F7F">
                        <w:rPr>
                          <w:color w:val="FFFFFF" w:themeColor="background1"/>
                          <w:lang w:val="id-ID"/>
                        </w:rPr>
                        <w:t>sales@routermaya.com</w:t>
                      </w:r>
                    </w:p>
                  </w:txbxContent>
                </v:textbox>
              </v:shape>
            </w:pict>
          </mc:Fallback>
        </mc:AlternateContent>
      </w:r>
      <w:r w:rsidR="00960A26">
        <w:rPr>
          <w:noProof/>
          <w:lang w:val="id-ID"/>
        </w:rPr>
        <mc:AlternateContent>
          <mc:Choice Requires="wps">
            <w:drawing>
              <wp:anchor distT="0" distB="0" distL="114300" distR="114300" simplePos="0" relativeHeight="251680768" behindDoc="0" locked="0" layoutInCell="1" allowOverlap="1" wp14:anchorId="2DD9FFCC" wp14:editId="1F370BA7">
                <wp:simplePos x="0" y="0"/>
                <wp:positionH relativeFrom="column">
                  <wp:posOffset>-970280</wp:posOffset>
                </wp:positionH>
                <wp:positionV relativeFrom="paragraph">
                  <wp:posOffset>7911160</wp:posOffset>
                </wp:positionV>
                <wp:extent cx="2801620" cy="262890"/>
                <wp:effectExtent l="0" t="0" r="0" b="3810"/>
                <wp:wrapNone/>
                <wp:docPr id="35" name="Text Box 35"/>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960A26" w:rsidRPr="004A7F7F" w:rsidRDefault="00960A26" w:rsidP="00960A26">
                            <w:pPr>
                              <w:rPr>
                                <w:color w:val="FFFFFF" w:themeColor="background1"/>
                                <w:lang w:val="id-ID"/>
                              </w:rPr>
                            </w:pPr>
                            <w:r w:rsidRPr="004A7F7F">
                              <w:rPr>
                                <w:color w:val="FFFFFF" w:themeColor="background1"/>
                                <w:lang w:val="id-ID"/>
                              </w:rPr>
                              <w:t>+6287807265151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9FFCC" id="Text Box 35" o:spid="_x0000_s1028" type="#_x0000_t202" style="position:absolute;left:0;text-align:left;margin-left:-76.4pt;margin-top:622.95pt;width:220.6pt;height:2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" filled="f" stroked="f" strokeweight=".5pt">
                <v:textbox>
                  <w:txbxContent>
                    <w:p w:rsidR="00960A26" w:rsidRPr="004A7F7F" w:rsidRDefault="00960A26" w:rsidP="00960A26">
                      <w:pPr>
                        <w:rPr>
                          <w:color w:val="FFFFFF" w:themeColor="background1"/>
                          <w:lang w:val="id-ID"/>
                        </w:rPr>
                      </w:pPr>
                      <w:r w:rsidRPr="004A7F7F">
                        <w:rPr>
                          <w:color w:val="FFFFFF" w:themeColor="background1"/>
                          <w:lang w:val="id-ID"/>
                        </w:rPr>
                        <w:t>+6287807265151</w:t>
                      </w:r>
                    </w:p>
                  </w:txbxContent>
                </v:textbox>
              </v:shape>
            </w:pict>
          </mc:Fallback>
        </mc:AlternateContent>
      </w:r>
      <w:r w:rsidR="00960A26">
        <w:rPr>
          <w:noProof/>
          <w:lang w:val="id-ID"/>
        </w:rPr>
        <mc:AlternateContent>
          <mc:Choice Requires="wps">
            <w:drawing>
              <wp:anchor distT="0" distB="0" distL="114300" distR="114300" simplePos="0" relativeHeight="251678720" behindDoc="0" locked="0" layoutInCell="1" allowOverlap="1" wp14:anchorId="2964520E" wp14:editId="08ACA840">
                <wp:simplePos x="0" y="0"/>
                <wp:positionH relativeFrom="column">
                  <wp:posOffset>-949960</wp:posOffset>
                </wp:positionH>
                <wp:positionV relativeFrom="paragraph">
                  <wp:posOffset>7582865</wp:posOffset>
                </wp:positionV>
                <wp:extent cx="2801620" cy="26289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2801620" cy="262890"/>
                        </a:xfrm>
                        <a:prstGeom prst="rect">
                          <a:avLst/>
                        </a:prstGeom>
                        <a:noFill/>
                        <a:ln w="6350">
                          <a:noFill/>
                        </a:ln>
                      </wps:spPr>
                      <wps:txbx>
                        <w:txbxContent>
                          <w:p w:rsidR="003F5C93" w:rsidRPr="004A7F7F" w:rsidRDefault="003F5C93" w:rsidP="003F5C93">
                            <w:pPr>
                              <w:rPr>
                                <w:color w:val="FFFFFF" w:themeColor="background1"/>
                                <w:lang w:val="id-ID"/>
                              </w:rPr>
                            </w:pPr>
                            <w:r w:rsidRPr="004A7F7F">
                              <w:rPr>
                                <w:color w:val="FFFFFF" w:themeColor="background1"/>
                                <w:lang w:val="id-ID"/>
                              </w:rPr>
                              <w:t>Jeffry Angtoni – 1801425975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4520E" id="Text Box 33" o:spid="_x0000_s1029" type="#_x0000_t202" style="position:absolute;left:0;text-align:left;margin-left:-74.8pt;margin-top:597.1pt;width:220.6pt;height:2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" filled="f" stroked="f" strokeweight=".5pt">
                <v:textbox>
                  <w:txbxContent>
                    <w:p w:rsidR="003F5C93" w:rsidRPr="004A7F7F" w:rsidRDefault="003F5C93" w:rsidP="003F5C93">
                      <w:pPr>
                        <w:rPr>
                          <w:color w:val="FFFFFF" w:themeColor="background1"/>
                          <w:lang w:val="id-ID"/>
                        </w:rPr>
                      </w:pPr>
                      <w:r w:rsidRPr="004A7F7F">
                        <w:rPr>
                          <w:color w:val="FFFFFF" w:themeColor="background1"/>
                          <w:lang w:val="id-ID"/>
                        </w:rPr>
                        <w:t>Jeffry Angtoni – 1801425975</w:t>
                      </w:r>
                    </w:p>
                  </w:txbxContent>
                </v:textbox>
              </v:shape>
            </w:pict>
          </mc:Fallback>
        </mc:AlternateContent>
      </w:r>
      <w:r w:rsidR="00960A26">
        <w:rPr>
          <w:noProof/>
          <w:lang w:val="id-ID"/>
        </w:rPr>
        <w:drawing>
          <wp:anchor distT="0" distB="0" distL="114300" distR="114300" simplePos="0" relativeHeight="251674624" behindDoc="1" locked="0" layoutInCell="1" allowOverlap="1">
            <wp:simplePos x="0" y="0"/>
            <wp:positionH relativeFrom="column">
              <wp:posOffset>-1249680</wp:posOffset>
            </wp:positionH>
            <wp:positionV relativeFrom="paragraph">
              <wp:posOffset>7950835</wp:posOffset>
            </wp:positionV>
            <wp:extent cx="219075" cy="2190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ress-boo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r w:rsidR="00960A26">
        <w:rPr>
          <w:noProof/>
          <w:lang w:val="id-ID"/>
        </w:rPr>
        <w:drawing>
          <wp:anchor distT="0" distB="0" distL="114300" distR="114300" simplePos="0" relativeHeight="251673600" behindDoc="1" locked="0" layoutInCell="1" allowOverlap="1">
            <wp:simplePos x="0" y="0"/>
            <wp:positionH relativeFrom="column">
              <wp:posOffset>-1241425</wp:posOffset>
            </wp:positionH>
            <wp:positionV relativeFrom="paragraph">
              <wp:posOffset>8269935</wp:posOffset>
            </wp:positionV>
            <wp:extent cx="234950" cy="17526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mai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950" cy="175260"/>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w:drawing>
          <wp:anchor distT="0" distB="0" distL="114300" distR="114300" simplePos="0" relativeHeight="251676672" behindDoc="1" locked="0" layoutInCell="1" allowOverlap="1">
            <wp:simplePos x="0" y="0"/>
            <wp:positionH relativeFrom="column">
              <wp:posOffset>-1241755</wp:posOffset>
            </wp:positionH>
            <wp:positionV relativeFrom="paragraph">
              <wp:posOffset>7614920</wp:posOffset>
            </wp:positionV>
            <wp:extent cx="222250" cy="248285"/>
            <wp:effectExtent l="0" t="0" r="635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ssage.png"/>
                    <pic:cNvPicPr/>
                  </pic:nvPicPr>
                  <pic:blipFill>
                    <a:blip r:embed="rId15">
                      <a:extLst>
                        <a:ext uri="{28A0092B-C50C-407E-A947-70E740481C1C}">
                          <a14:useLocalDpi xmlns:a14="http://schemas.microsoft.com/office/drawing/2010/main" val="0"/>
                        </a:ext>
                      </a:extLst>
                    </a:blip>
                    <a:stretch>
                      <a:fillRect/>
                    </a:stretch>
                  </pic:blipFill>
                  <pic:spPr>
                    <a:xfrm>
                      <a:off x="0" y="0"/>
                      <a:ext cx="222250" cy="248285"/>
                    </a:xfrm>
                    <a:prstGeom prst="rect">
                      <a:avLst/>
                    </a:prstGeom>
                  </pic:spPr>
                </pic:pic>
              </a:graphicData>
            </a:graphic>
            <wp14:sizeRelH relativeFrom="margin">
              <wp14:pctWidth>0</wp14:pctWidth>
            </wp14:sizeRelH>
            <wp14:sizeRelV relativeFrom="margin">
              <wp14:pctHeight>0</wp14:pctHeight>
            </wp14:sizeRelV>
          </wp:anchor>
        </w:drawing>
      </w:r>
      <w:r w:rsidR="003F5C93">
        <w:rPr>
          <w:noProof/>
          <w:lang w:val="id-ID"/>
        </w:rPr>
        <mc:AlternateContent>
          <mc:Choice Requires="wps">
            <w:drawing>
              <wp:anchor distT="0" distB="0" distL="114300" distR="114300" simplePos="0" relativeHeight="251675648" behindDoc="0" locked="0" layoutInCell="1" allowOverlap="1">
                <wp:simplePos x="0" y="0"/>
                <wp:positionH relativeFrom="column">
                  <wp:posOffset>-942746</wp:posOffset>
                </wp:positionH>
                <wp:positionV relativeFrom="paragraph">
                  <wp:posOffset>7277964</wp:posOffset>
                </wp:positionV>
                <wp:extent cx="2801721" cy="263347"/>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801721" cy="263347"/>
                        </a:xfrm>
                        <a:prstGeom prst="rect">
                          <a:avLst/>
                        </a:prstGeom>
                        <a:noFill/>
                        <a:ln w="6350">
                          <a:noFill/>
                        </a:ln>
                      </wps:spPr>
                      <wps:txbx>
                        <w:txbxContent>
                          <w:p w:rsidR="003F5C93" w:rsidRPr="004A7F7F" w:rsidRDefault="003F5C93">
                            <w:pPr>
                              <w:rPr>
                                <w:color w:val="FFFFFF" w:themeColor="background1"/>
                                <w:lang w:val="id-ID"/>
                              </w:rPr>
                            </w:pPr>
                            <w:r w:rsidRPr="004A7F7F">
                              <w:rPr>
                                <w:color w:val="FFFFFF" w:themeColor="background1"/>
                                <w:lang w:val="id-ID"/>
                              </w:rPr>
                              <w:t>Jl. Budi Raya No. 100, Jakarta Barat, 11530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left:0;text-align:left;margin-left:-74.25pt;margin-top:573.05pt;width:220.6pt;height:2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" filled="f" stroked="f" strokeweight=".5pt">
                <v:textbox>
                  <w:txbxContent>
                    <w:p w:rsidR="003F5C93" w:rsidRPr="004A7F7F" w:rsidRDefault="003F5C93">
                      <w:pPr>
                        <w:rPr>
                          <w:color w:val="FFFFFF" w:themeColor="background1"/>
                          <w:lang w:val="id-ID"/>
                        </w:rPr>
                      </w:pPr>
                      <w:r w:rsidRPr="004A7F7F">
                        <w:rPr>
                          <w:color w:val="FFFFFF" w:themeColor="background1"/>
                          <w:lang w:val="id-ID"/>
                        </w:rPr>
                        <w:t>Jl. Budi Raya No. 100, Jakarta Barat, 11530</w:t>
                      </w:r>
                    </w:p>
                  </w:txbxContent>
                </v:textbox>
              </v:shape>
            </w:pict>
          </mc:Fallback>
        </mc:AlternateContent>
      </w:r>
      <w:r w:rsidR="003F5C93">
        <w:rPr>
          <w:noProof/>
          <w:color w:val="000000" w:themeColor="text1"/>
          <w:sz w:val="18"/>
          <w:szCs w:val="18"/>
          <w:lang w:val="id-ID"/>
        </w:rPr>
        <w:drawing>
          <wp:anchor distT="0" distB="0" distL="114300" distR="114300" simplePos="0" relativeHeight="251670528" behindDoc="1" locked="0" layoutInCell="1" allowOverlap="1">
            <wp:simplePos x="0" y="0"/>
            <wp:positionH relativeFrom="column">
              <wp:posOffset>-1249934</wp:posOffset>
            </wp:positionH>
            <wp:positionV relativeFrom="paragraph">
              <wp:posOffset>7284720</wp:posOffset>
            </wp:positionV>
            <wp:extent cx="233680" cy="23400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ng"/>
                    <pic:cNvPicPr/>
                  </pic:nvPicPr>
                  <pic:blipFill rotWithShape="1">
                    <a:blip r:embed="rId16">
                      <a:extLst>
                        <a:ext uri="{28A0092B-C50C-407E-A947-70E740481C1C}">
                          <a14:useLocalDpi xmlns:a14="http://schemas.microsoft.com/office/drawing/2010/main" val="0"/>
                        </a:ext>
                      </a:extLst>
                    </a:blip>
                    <a:srcRect l="-2" t="1544" r="-194" b="-2181"/>
                    <a:stretch/>
                  </pic:blipFill>
                  <pic:spPr bwMode="auto">
                    <a:xfrm>
                      <a:off x="0" y="0"/>
                      <a:ext cx="233680" cy="23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5C93">
        <w:rPr>
          <w:noProof/>
          <w:color w:val="000000" w:themeColor="text1"/>
          <w:sz w:val="18"/>
          <w:szCs w:val="18"/>
          <w:lang w:val="id-ID"/>
        </w:rPr>
        <mc:AlternateContent>
          <mc:Choice Requires="wps">
            <w:drawing>
              <wp:anchor distT="0" distB="0" distL="114300" distR="114300" simplePos="0" relativeHeight="251671552" behindDoc="0" locked="0" layoutInCell="1" allowOverlap="1">
                <wp:simplePos x="0" y="0"/>
                <wp:positionH relativeFrom="column">
                  <wp:posOffset>-1191463</wp:posOffset>
                </wp:positionH>
                <wp:positionV relativeFrom="paragraph">
                  <wp:posOffset>3378962</wp:posOffset>
                </wp:positionV>
                <wp:extent cx="3350260" cy="1148486"/>
                <wp:effectExtent l="0" t="0" r="0" b="52070"/>
                <wp:wrapNone/>
                <wp:docPr id="20" name="Text Box 20"/>
                <wp:cNvGraphicFramePr/>
                <a:graphic xmlns:a="http://schemas.openxmlformats.org/drawingml/2006/main">
                  <a:graphicData uri="http://schemas.microsoft.com/office/word/2010/wordprocessingShape">
                    <wps:wsp>
                      <wps:cNvSpPr txBox="1"/>
                      <wps:spPr>
                        <a:xfrm>
                          <a:off x="0" y="0"/>
                          <a:ext cx="3350260" cy="1148486"/>
                        </a:xfrm>
                        <a:prstGeom prst="rect">
                          <a:avLst/>
                        </a:prstGeom>
                        <a:noFill/>
                        <a:ln w="6350">
                          <a:noFill/>
                        </a:ln>
                        <a:effectLst>
                          <a:outerShdw blurRad="50800" dist="38100" dir="2700000" algn="tl" rotWithShape="0">
                            <a:prstClr val="black">
                              <a:alpha val="40000"/>
                            </a:prstClr>
                          </a:outerShdw>
                        </a:effectLst>
                      </wps:spPr>
                      <wps:txbx>
                        <w:txbxContent>
                          <w:p w:rsidR="00965837" w:rsidRDefault="00216C8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3F5C93" w:rsidRPr="003F5C93" w:rsidRDefault="003F5C93">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left:0;text-align:left;margin-left:-93.8pt;margin-top:266.05pt;width:263.8pt;height:9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" filled="f" stroked="f" strokeweight=".5pt">
                <v:shadow on="t" color="black" opacity="26214f" origin="-.5,-.5" offset=".74836mm,.74836mm"/>
                <v:textbox>
                  <w:txbxContent>
                    <w:p w:rsidR="00965837" w:rsidRDefault="00216C8F">
                      <w:pPr>
                        <w:rPr>
                          <w:rFonts w:ascii="Arial" w:hAnsi="Arial" w:cs="Arial"/>
                          <w:b/>
                          <w:color w:val="ED7D31" w:themeColor="accent2"/>
                          <w:sz w:val="48"/>
                          <w:lang w:val="id-ID"/>
                        </w:rPr>
                      </w:pPr>
                      <w:r>
                        <w:rPr>
                          <w:rFonts w:ascii="Arial" w:hAnsi="Arial" w:cs="Arial"/>
                          <w:b/>
                          <w:color w:val="FFFFFF" w:themeColor="background1"/>
                          <w:sz w:val="48"/>
                          <w:lang w:val="id-ID"/>
                        </w:rPr>
                        <w:t>Router</w:t>
                      </w:r>
                      <w:r w:rsidRPr="00965837">
                        <w:rPr>
                          <w:rFonts w:ascii="Arial" w:hAnsi="Arial" w:cs="Arial"/>
                          <w:b/>
                          <w:color w:val="ED7D31" w:themeColor="accent2"/>
                          <w:sz w:val="48"/>
                          <w:lang w:val="id-ID"/>
                        </w:rPr>
                        <w:t>Maya</w:t>
                      </w:r>
                    </w:p>
                    <w:p w:rsidR="003F5C93" w:rsidRPr="003F5C93" w:rsidRDefault="003F5C93">
                      <w:pPr>
                        <w:rPr>
                          <w:rFonts w:ascii="Arial" w:hAnsi="Arial" w:cs="Arial"/>
                          <w:color w:val="FFFFFF" w:themeColor="background1"/>
                          <w:sz w:val="40"/>
                          <w:lang w:val="id-ID"/>
                        </w:rPr>
                      </w:pPr>
                      <w:r>
                        <w:rPr>
                          <w:rFonts w:ascii="Arial" w:hAnsi="Arial" w:cs="Arial"/>
                          <w:color w:val="FFFFFF" w:themeColor="background1"/>
                          <w:sz w:val="40"/>
                          <w:lang w:val="id-ID"/>
                        </w:rPr>
                        <w:t>Connecting... Connected...</w:t>
                      </w:r>
                    </w:p>
                  </w:txbxContent>
                </v:textbox>
              </v:shape>
            </w:pict>
          </mc:Fallback>
        </mc:AlternateContent>
      </w:r>
      <w:r w:rsidR="00216C8F" w:rsidRPr="00633D95">
        <w:rPr>
          <w:b/>
          <w:noProof/>
          <w:sz w:val="32"/>
          <w:szCs w:val="32"/>
          <w:lang w:val="id-ID"/>
        </w:rPr>
        <w:drawing>
          <wp:anchor distT="0" distB="0" distL="114300" distR="114300" simplePos="0" relativeHeight="251669504" behindDoc="1" locked="0" layoutInCell="1" allowOverlap="1">
            <wp:simplePos x="0" y="0"/>
            <wp:positionH relativeFrom="margin">
              <wp:posOffset>3990771</wp:posOffset>
            </wp:positionH>
            <wp:positionV relativeFrom="margin">
              <wp:posOffset>190196</wp:posOffset>
            </wp:positionV>
            <wp:extent cx="1477645" cy="1235075"/>
            <wp:effectExtent l="38100" t="38100" r="0" b="98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7645" cy="1235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216C8F">
        <w:rPr>
          <w:noProof/>
          <w:lang w:val="id-ID"/>
        </w:rPr>
        <w:drawing>
          <wp:anchor distT="0" distB="0" distL="114300" distR="114300" simplePos="0" relativeHeight="251658239" behindDoc="1" locked="0" layoutInCell="1" allowOverlap="1">
            <wp:simplePos x="0" y="0"/>
            <wp:positionH relativeFrom="page">
              <wp:posOffset>7710</wp:posOffset>
            </wp:positionH>
            <wp:positionV relativeFrom="paragraph">
              <wp:posOffset>-893215</wp:posOffset>
            </wp:positionV>
            <wp:extent cx="7534120" cy="106713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rochure-cover.png"/>
                    <pic:cNvPicPr/>
                  </pic:nvPicPr>
                  <pic:blipFill>
                    <a:blip r:embed="rId18">
                      <a:extLst>
                        <a:ext uri="{28A0092B-C50C-407E-A947-70E740481C1C}">
                          <a14:useLocalDpi xmlns:a14="http://schemas.microsoft.com/office/drawing/2010/main" val="0"/>
                        </a:ext>
                      </a:extLst>
                    </a:blip>
                    <a:stretch>
                      <a:fillRect/>
                    </a:stretch>
                  </pic:blipFill>
                  <pic:spPr>
                    <a:xfrm>
                      <a:off x="0" y="0"/>
                      <a:ext cx="7534120" cy="10671375"/>
                    </a:xfrm>
                    <a:prstGeom prst="rect">
                      <a:avLst/>
                    </a:prstGeom>
                  </pic:spPr>
                </pic:pic>
              </a:graphicData>
            </a:graphic>
            <wp14:sizeRelH relativeFrom="margin">
              <wp14:pctWidth>0</wp14:pctWidth>
            </wp14:sizeRelH>
            <wp14:sizeRelV relativeFrom="margin">
              <wp14:pctHeight>0</wp14:pctHeight>
            </wp14:sizeRelV>
          </wp:anchor>
        </w:drawing>
      </w:r>
      <w:bookmarkStart w:id="0" w:name="_Toc466843109"/>
    </w:p>
    <w:p w:rsidR="000E1A41" w:rsidRPr="00633D95" w:rsidRDefault="00012D3D" w:rsidP="002D6F00">
      <w:pPr>
        <w:pStyle w:val="H1"/>
      </w:pPr>
      <w:bookmarkStart w:id="1" w:name="_Toc467098162"/>
      <w:r w:rsidRPr="00633D95">
        <w:lastRenderedPageBreak/>
        <w:t>DAFTAR ISI</w:t>
      </w:r>
      <w:bookmarkEnd w:id="0"/>
      <w:bookmarkEnd w:id="1"/>
    </w:p>
    <w:p w:rsidR="00B7179C"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7098162" w:history="1">
        <w:r w:rsidR="00B7179C" w:rsidRPr="00B05FC0">
          <w:rPr>
            <w:rStyle w:val="Hyperlink"/>
            <w:noProof/>
          </w:rPr>
          <w:t>DAFTAR ISI</w:t>
        </w:r>
        <w:r w:rsidR="00B7179C">
          <w:rPr>
            <w:noProof/>
            <w:webHidden/>
          </w:rPr>
          <w:tab/>
        </w:r>
        <w:r w:rsidR="00B7179C">
          <w:rPr>
            <w:noProof/>
            <w:webHidden/>
          </w:rPr>
          <w:fldChar w:fldCharType="begin"/>
        </w:r>
        <w:r w:rsidR="00B7179C">
          <w:rPr>
            <w:noProof/>
            <w:webHidden/>
          </w:rPr>
          <w:instrText xml:space="preserve"> PAGEREF _Toc467098162 \h </w:instrText>
        </w:r>
        <w:r w:rsidR="00B7179C">
          <w:rPr>
            <w:noProof/>
            <w:webHidden/>
          </w:rPr>
        </w:r>
        <w:r w:rsidR="00B7179C">
          <w:rPr>
            <w:noProof/>
            <w:webHidden/>
          </w:rPr>
          <w:fldChar w:fldCharType="separate"/>
        </w:r>
        <w:r w:rsidR="00B7179C">
          <w:rPr>
            <w:noProof/>
            <w:webHidden/>
          </w:rPr>
          <w:t>1</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63" w:history="1">
        <w:r w:rsidR="00B7179C" w:rsidRPr="00B05FC0">
          <w:rPr>
            <w:rStyle w:val="Hyperlink"/>
            <w:noProof/>
          </w:rPr>
          <w:t>EXECUTIVE SUMMARY</w:t>
        </w:r>
        <w:r w:rsidR="00B7179C">
          <w:rPr>
            <w:noProof/>
            <w:webHidden/>
          </w:rPr>
          <w:tab/>
        </w:r>
        <w:r w:rsidR="00B7179C">
          <w:rPr>
            <w:noProof/>
            <w:webHidden/>
          </w:rPr>
          <w:fldChar w:fldCharType="begin"/>
        </w:r>
        <w:r w:rsidR="00B7179C">
          <w:rPr>
            <w:noProof/>
            <w:webHidden/>
          </w:rPr>
          <w:instrText xml:space="preserve"> PAGEREF _Toc467098163 \h </w:instrText>
        </w:r>
        <w:r w:rsidR="00B7179C">
          <w:rPr>
            <w:noProof/>
            <w:webHidden/>
          </w:rPr>
        </w:r>
        <w:r w:rsidR="00B7179C">
          <w:rPr>
            <w:noProof/>
            <w:webHidden/>
          </w:rPr>
          <w:fldChar w:fldCharType="separate"/>
        </w:r>
        <w:r w:rsidR="00B7179C">
          <w:rPr>
            <w:noProof/>
            <w:webHidden/>
          </w:rPr>
          <w:t>3</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64" w:history="1">
        <w:r w:rsidR="00B7179C" w:rsidRPr="00B05FC0">
          <w:rPr>
            <w:rStyle w:val="Hyperlink"/>
            <w:noProof/>
          </w:rPr>
          <w:t>LATAR BELAKANG perusahaan</w:t>
        </w:r>
        <w:r w:rsidR="00B7179C">
          <w:rPr>
            <w:noProof/>
            <w:webHidden/>
          </w:rPr>
          <w:tab/>
        </w:r>
        <w:r w:rsidR="00B7179C">
          <w:rPr>
            <w:noProof/>
            <w:webHidden/>
          </w:rPr>
          <w:fldChar w:fldCharType="begin"/>
        </w:r>
        <w:r w:rsidR="00B7179C">
          <w:rPr>
            <w:noProof/>
            <w:webHidden/>
          </w:rPr>
          <w:instrText xml:space="preserve"> PAGEREF _Toc467098164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65" w:history="1">
        <w:r w:rsidR="00B7179C" w:rsidRPr="00B05FC0">
          <w:rPr>
            <w:rStyle w:val="Hyperlink"/>
            <w:noProof/>
            <w:lang w:val="id-ID"/>
          </w:rPr>
          <w:t>1.1</w:t>
        </w:r>
        <w:r w:rsidR="00B7179C">
          <w:rPr>
            <w:rFonts w:cstheme="minorBidi"/>
            <w:smallCaps w:val="0"/>
            <w:noProof/>
            <w:sz w:val="22"/>
            <w:szCs w:val="22"/>
            <w:lang w:val="id-ID"/>
          </w:rPr>
          <w:tab/>
        </w:r>
        <w:r w:rsidR="00B7179C" w:rsidRPr="00B05FC0">
          <w:rPr>
            <w:rStyle w:val="Hyperlink"/>
            <w:noProof/>
            <w:lang w:val="id-ID"/>
          </w:rPr>
          <w:t>Business Background</w:t>
        </w:r>
        <w:r w:rsidR="00B7179C">
          <w:rPr>
            <w:noProof/>
            <w:webHidden/>
          </w:rPr>
          <w:tab/>
        </w:r>
        <w:r w:rsidR="00B7179C">
          <w:rPr>
            <w:noProof/>
            <w:webHidden/>
          </w:rPr>
          <w:fldChar w:fldCharType="begin"/>
        </w:r>
        <w:r w:rsidR="00B7179C">
          <w:rPr>
            <w:noProof/>
            <w:webHidden/>
          </w:rPr>
          <w:instrText xml:space="preserve"> PAGEREF _Toc467098165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66" w:history="1">
        <w:r w:rsidR="00B7179C" w:rsidRPr="00B05FC0">
          <w:rPr>
            <w:rStyle w:val="Hyperlink"/>
            <w:noProof/>
            <w:lang w:val="id-ID"/>
          </w:rPr>
          <w:t>1.2</w:t>
        </w:r>
        <w:r w:rsidR="00B7179C">
          <w:rPr>
            <w:rFonts w:cstheme="minorBidi"/>
            <w:smallCaps w:val="0"/>
            <w:noProof/>
            <w:sz w:val="22"/>
            <w:szCs w:val="22"/>
            <w:lang w:val="id-ID"/>
          </w:rPr>
          <w:tab/>
        </w:r>
        <w:r w:rsidR="00B7179C" w:rsidRPr="00B05FC0">
          <w:rPr>
            <w:rStyle w:val="Hyperlink"/>
            <w:noProof/>
            <w:lang w:val="id-ID"/>
          </w:rPr>
          <w:t>Product Description</w:t>
        </w:r>
        <w:r w:rsidR="00B7179C">
          <w:rPr>
            <w:noProof/>
            <w:webHidden/>
          </w:rPr>
          <w:tab/>
        </w:r>
        <w:r w:rsidR="00B7179C">
          <w:rPr>
            <w:noProof/>
            <w:webHidden/>
          </w:rPr>
          <w:fldChar w:fldCharType="begin"/>
        </w:r>
        <w:r w:rsidR="00B7179C">
          <w:rPr>
            <w:noProof/>
            <w:webHidden/>
          </w:rPr>
          <w:instrText xml:space="preserve"> PAGEREF _Toc467098166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67" w:history="1">
        <w:r w:rsidR="00B7179C" w:rsidRPr="00B05FC0">
          <w:rPr>
            <w:rStyle w:val="Hyperlink"/>
            <w:noProof/>
            <w:lang w:val="id-ID"/>
          </w:rPr>
          <w:t>1.3</w:t>
        </w:r>
        <w:r w:rsidR="00B7179C">
          <w:rPr>
            <w:rFonts w:cstheme="minorBidi"/>
            <w:smallCaps w:val="0"/>
            <w:noProof/>
            <w:sz w:val="22"/>
            <w:szCs w:val="22"/>
            <w:lang w:val="id-ID"/>
          </w:rPr>
          <w:tab/>
        </w:r>
        <w:r w:rsidR="00B7179C" w:rsidRPr="00B05FC0">
          <w:rPr>
            <w:rStyle w:val="Hyperlink"/>
            <w:noProof/>
            <w:lang w:val="id-ID"/>
          </w:rPr>
          <w:t>Team - Management Profile</w:t>
        </w:r>
        <w:r w:rsidR="00B7179C">
          <w:rPr>
            <w:noProof/>
            <w:webHidden/>
          </w:rPr>
          <w:tab/>
        </w:r>
        <w:r w:rsidR="00B7179C">
          <w:rPr>
            <w:noProof/>
            <w:webHidden/>
          </w:rPr>
          <w:fldChar w:fldCharType="begin"/>
        </w:r>
        <w:r w:rsidR="00B7179C">
          <w:rPr>
            <w:noProof/>
            <w:webHidden/>
          </w:rPr>
          <w:instrText xml:space="preserve"> PAGEREF _Toc467098167 \h </w:instrText>
        </w:r>
        <w:r w:rsidR="00B7179C">
          <w:rPr>
            <w:noProof/>
            <w:webHidden/>
          </w:rPr>
        </w:r>
        <w:r w:rsidR="00B7179C">
          <w:rPr>
            <w:noProof/>
            <w:webHidden/>
          </w:rPr>
          <w:fldChar w:fldCharType="separate"/>
        </w:r>
        <w:r w:rsidR="00B7179C">
          <w:rPr>
            <w:noProof/>
            <w:webHidden/>
          </w:rPr>
          <w:t>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68" w:history="1">
        <w:r w:rsidR="00B7179C" w:rsidRPr="00B05FC0">
          <w:rPr>
            <w:rStyle w:val="Hyperlink"/>
            <w:noProof/>
            <w:lang w:val="id-ID"/>
          </w:rPr>
          <w:t>1.4</w:t>
        </w:r>
        <w:r w:rsidR="00B7179C">
          <w:rPr>
            <w:rFonts w:cstheme="minorBidi"/>
            <w:smallCaps w:val="0"/>
            <w:noProof/>
            <w:sz w:val="22"/>
            <w:szCs w:val="22"/>
            <w:lang w:val="id-ID"/>
          </w:rPr>
          <w:tab/>
        </w:r>
        <w:r w:rsidR="00B7179C" w:rsidRPr="00B05FC0">
          <w:rPr>
            <w:rStyle w:val="Hyperlink"/>
            <w:noProof/>
            <w:lang w:val="id-ID"/>
          </w:rPr>
          <w:t>Team – Organization Structure</w:t>
        </w:r>
        <w:r w:rsidR="00B7179C">
          <w:rPr>
            <w:noProof/>
            <w:webHidden/>
          </w:rPr>
          <w:tab/>
        </w:r>
        <w:r w:rsidR="00B7179C">
          <w:rPr>
            <w:noProof/>
            <w:webHidden/>
          </w:rPr>
          <w:fldChar w:fldCharType="begin"/>
        </w:r>
        <w:r w:rsidR="00B7179C">
          <w:rPr>
            <w:noProof/>
            <w:webHidden/>
          </w:rPr>
          <w:instrText xml:space="preserve"> PAGEREF _Toc467098168 \h </w:instrText>
        </w:r>
        <w:r w:rsidR="00B7179C">
          <w:rPr>
            <w:noProof/>
            <w:webHidden/>
          </w:rPr>
        </w:r>
        <w:r w:rsidR="00B7179C">
          <w:rPr>
            <w:noProof/>
            <w:webHidden/>
          </w:rPr>
          <w:fldChar w:fldCharType="separate"/>
        </w:r>
        <w:r w:rsidR="00B7179C">
          <w:rPr>
            <w:noProof/>
            <w:webHidden/>
          </w:rPr>
          <w:t>7</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69" w:history="1">
        <w:r w:rsidR="00B7179C" w:rsidRPr="00B05FC0">
          <w:rPr>
            <w:rStyle w:val="Hyperlink"/>
            <w:noProof/>
          </w:rPr>
          <w:t>The business model</w:t>
        </w:r>
        <w:r w:rsidR="00B7179C">
          <w:rPr>
            <w:noProof/>
            <w:webHidden/>
          </w:rPr>
          <w:tab/>
        </w:r>
        <w:r w:rsidR="00B7179C">
          <w:rPr>
            <w:noProof/>
            <w:webHidden/>
          </w:rPr>
          <w:fldChar w:fldCharType="begin"/>
        </w:r>
        <w:r w:rsidR="00B7179C">
          <w:rPr>
            <w:noProof/>
            <w:webHidden/>
          </w:rPr>
          <w:instrText xml:space="preserve"> PAGEREF _Toc467098169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0" w:history="1">
        <w:r w:rsidR="00B7179C" w:rsidRPr="00B05FC0">
          <w:rPr>
            <w:rStyle w:val="Hyperlink"/>
            <w:noProof/>
          </w:rPr>
          <w:t>2.1</w:t>
        </w:r>
        <w:r w:rsidR="00B7179C">
          <w:rPr>
            <w:rFonts w:cstheme="minorBidi"/>
            <w:smallCaps w:val="0"/>
            <w:noProof/>
            <w:sz w:val="22"/>
            <w:szCs w:val="22"/>
            <w:lang w:val="id-ID"/>
          </w:rPr>
          <w:tab/>
        </w:r>
        <w:r w:rsidR="00B7179C" w:rsidRPr="00B05FC0">
          <w:rPr>
            <w:rStyle w:val="Hyperlink"/>
            <w:noProof/>
          </w:rPr>
          <w:t>The Business Model Canvas</w:t>
        </w:r>
        <w:r w:rsidR="00B7179C">
          <w:rPr>
            <w:noProof/>
            <w:webHidden/>
          </w:rPr>
          <w:tab/>
        </w:r>
        <w:r w:rsidR="00B7179C">
          <w:rPr>
            <w:noProof/>
            <w:webHidden/>
          </w:rPr>
          <w:fldChar w:fldCharType="begin"/>
        </w:r>
        <w:r w:rsidR="00B7179C">
          <w:rPr>
            <w:noProof/>
            <w:webHidden/>
          </w:rPr>
          <w:instrText xml:space="preserve"> PAGEREF _Toc467098170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1" w:history="1">
        <w:r w:rsidR="00B7179C" w:rsidRPr="00B05FC0">
          <w:rPr>
            <w:rStyle w:val="Hyperlink"/>
            <w:noProof/>
          </w:rPr>
          <w:t>2.2</w:t>
        </w:r>
        <w:r w:rsidR="00B7179C">
          <w:rPr>
            <w:rFonts w:cstheme="minorBidi"/>
            <w:smallCaps w:val="0"/>
            <w:noProof/>
            <w:sz w:val="22"/>
            <w:szCs w:val="22"/>
            <w:lang w:val="id-ID"/>
          </w:rPr>
          <w:tab/>
        </w:r>
        <w:r w:rsidR="00B7179C" w:rsidRPr="00B05FC0">
          <w:rPr>
            <w:rStyle w:val="Hyperlink"/>
            <w:noProof/>
          </w:rPr>
          <w:t>Vision and Mission Statement</w:t>
        </w:r>
        <w:r w:rsidR="00B7179C">
          <w:rPr>
            <w:noProof/>
            <w:webHidden/>
          </w:rPr>
          <w:tab/>
        </w:r>
        <w:r w:rsidR="00B7179C">
          <w:rPr>
            <w:noProof/>
            <w:webHidden/>
          </w:rPr>
          <w:fldChar w:fldCharType="begin"/>
        </w:r>
        <w:r w:rsidR="00B7179C">
          <w:rPr>
            <w:noProof/>
            <w:webHidden/>
          </w:rPr>
          <w:instrText xml:space="preserve"> PAGEREF _Toc467098171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2" w:history="1">
        <w:r w:rsidR="00B7179C" w:rsidRPr="00B05FC0">
          <w:rPr>
            <w:rStyle w:val="Hyperlink"/>
            <w:noProof/>
          </w:rPr>
          <w:t>2.3</w:t>
        </w:r>
        <w:r w:rsidR="00B7179C">
          <w:rPr>
            <w:rFonts w:cstheme="minorBidi"/>
            <w:smallCaps w:val="0"/>
            <w:noProof/>
            <w:sz w:val="22"/>
            <w:szCs w:val="22"/>
            <w:lang w:val="id-ID"/>
          </w:rPr>
          <w:tab/>
        </w:r>
        <w:r w:rsidR="00B7179C" w:rsidRPr="00B05FC0">
          <w:rPr>
            <w:rStyle w:val="Hyperlink"/>
            <w:noProof/>
            <w:lang w:val="id-ID"/>
          </w:rPr>
          <w:t>How Our Business Model Work</w:t>
        </w:r>
        <w:r w:rsidR="00B7179C" w:rsidRPr="00B05FC0">
          <w:rPr>
            <w:rStyle w:val="Hyperlink"/>
            <w:noProof/>
          </w:rPr>
          <w:t>s</w:t>
        </w:r>
        <w:r w:rsidR="00B7179C">
          <w:rPr>
            <w:noProof/>
            <w:webHidden/>
          </w:rPr>
          <w:tab/>
        </w:r>
        <w:r w:rsidR="00B7179C">
          <w:rPr>
            <w:noProof/>
            <w:webHidden/>
          </w:rPr>
          <w:fldChar w:fldCharType="begin"/>
        </w:r>
        <w:r w:rsidR="00B7179C">
          <w:rPr>
            <w:noProof/>
            <w:webHidden/>
          </w:rPr>
          <w:instrText xml:space="preserve"> PAGEREF _Toc467098172 \h </w:instrText>
        </w:r>
        <w:r w:rsidR="00B7179C">
          <w:rPr>
            <w:noProof/>
            <w:webHidden/>
          </w:rPr>
        </w:r>
        <w:r w:rsidR="00B7179C">
          <w:rPr>
            <w:noProof/>
            <w:webHidden/>
          </w:rPr>
          <w:fldChar w:fldCharType="separate"/>
        </w:r>
        <w:r w:rsidR="00B7179C">
          <w:rPr>
            <w:noProof/>
            <w:webHidden/>
          </w:rPr>
          <w:t>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3" w:history="1">
        <w:r w:rsidR="00B7179C" w:rsidRPr="00B05FC0">
          <w:rPr>
            <w:rStyle w:val="Hyperlink"/>
            <w:noProof/>
          </w:rPr>
          <w:t>2.4</w:t>
        </w:r>
        <w:r w:rsidR="00B7179C">
          <w:rPr>
            <w:rFonts w:cstheme="minorBidi"/>
            <w:smallCaps w:val="0"/>
            <w:noProof/>
            <w:sz w:val="22"/>
            <w:szCs w:val="22"/>
            <w:lang w:val="id-ID"/>
          </w:rPr>
          <w:tab/>
        </w:r>
        <w:r w:rsidR="00B7179C" w:rsidRPr="00B05FC0">
          <w:rPr>
            <w:rStyle w:val="Hyperlink"/>
            <w:noProof/>
          </w:rPr>
          <w:t>Value Propositions</w:t>
        </w:r>
        <w:r w:rsidR="00B7179C">
          <w:rPr>
            <w:noProof/>
            <w:webHidden/>
          </w:rPr>
          <w:tab/>
        </w:r>
        <w:r w:rsidR="00B7179C">
          <w:rPr>
            <w:noProof/>
            <w:webHidden/>
          </w:rPr>
          <w:fldChar w:fldCharType="begin"/>
        </w:r>
        <w:r w:rsidR="00B7179C">
          <w:rPr>
            <w:noProof/>
            <w:webHidden/>
          </w:rPr>
          <w:instrText xml:space="preserve"> PAGEREF _Toc467098173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4" w:history="1">
        <w:r w:rsidR="00B7179C" w:rsidRPr="00B05FC0">
          <w:rPr>
            <w:rStyle w:val="Hyperlink"/>
            <w:noProof/>
          </w:rPr>
          <w:t>2.5</w:t>
        </w:r>
        <w:r w:rsidR="00B7179C">
          <w:rPr>
            <w:rFonts w:cstheme="minorBidi"/>
            <w:smallCaps w:val="0"/>
            <w:noProof/>
            <w:sz w:val="22"/>
            <w:szCs w:val="22"/>
            <w:lang w:val="id-ID"/>
          </w:rPr>
          <w:tab/>
        </w:r>
        <w:r w:rsidR="00B7179C" w:rsidRPr="00B05FC0">
          <w:rPr>
            <w:rStyle w:val="Hyperlink"/>
            <w:noProof/>
          </w:rPr>
          <w:t>Target Markets</w:t>
        </w:r>
        <w:r w:rsidR="00B7179C">
          <w:rPr>
            <w:noProof/>
            <w:webHidden/>
          </w:rPr>
          <w:tab/>
        </w:r>
        <w:r w:rsidR="00B7179C">
          <w:rPr>
            <w:noProof/>
            <w:webHidden/>
          </w:rPr>
          <w:fldChar w:fldCharType="begin"/>
        </w:r>
        <w:r w:rsidR="00B7179C">
          <w:rPr>
            <w:noProof/>
            <w:webHidden/>
          </w:rPr>
          <w:instrText xml:space="preserve"> PAGEREF _Toc467098174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75" w:history="1">
        <w:r w:rsidR="00B7179C" w:rsidRPr="00B05FC0">
          <w:rPr>
            <w:rStyle w:val="Hyperlink"/>
            <w:noProof/>
          </w:rPr>
          <w:t>2.6</w:t>
        </w:r>
        <w:r w:rsidR="00B7179C">
          <w:rPr>
            <w:rFonts w:cstheme="minorBidi"/>
            <w:smallCaps w:val="0"/>
            <w:noProof/>
            <w:sz w:val="22"/>
            <w:szCs w:val="22"/>
            <w:lang w:val="id-ID"/>
          </w:rPr>
          <w:tab/>
        </w:r>
        <w:r w:rsidR="00B7179C" w:rsidRPr="00B05FC0">
          <w:rPr>
            <w:rStyle w:val="Hyperlink"/>
            <w:noProof/>
          </w:rPr>
          <w:t>Marketing Plans</w:t>
        </w:r>
        <w:r w:rsidR="00B7179C">
          <w:rPr>
            <w:noProof/>
            <w:webHidden/>
          </w:rPr>
          <w:tab/>
        </w:r>
        <w:r w:rsidR="00B7179C">
          <w:rPr>
            <w:noProof/>
            <w:webHidden/>
          </w:rPr>
          <w:fldChar w:fldCharType="begin"/>
        </w:r>
        <w:r w:rsidR="00B7179C">
          <w:rPr>
            <w:noProof/>
            <w:webHidden/>
          </w:rPr>
          <w:instrText xml:space="preserve"> PAGEREF _Toc467098175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76" w:history="1">
        <w:r w:rsidR="00B7179C" w:rsidRPr="00B05FC0">
          <w:rPr>
            <w:rStyle w:val="Hyperlink"/>
            <w:noProof/>
            <w:lang w:val="id-ID"/>
          </w:rPr>
          <w:t>2.6.1 Component to Support Marketing Plan</w:t>
        </w:r>
        <w:r w:rsidR="00B7179C">
          <w:rPr>
            <w:noProof/>
            <w:webHidden/>
          </w:rPr>
          <w:tab/>
        </w:r>
        <w:r w:rsidR="00B7179C">
          <w:rPr>
            <w:noProof/>
            <w:webHidden/>
          </w:rPr>
          <w:fldChar w:fldCharType="begin"/>
        </w:r>
        <w:r w:rsidR="00B7179C">
          <w:rPr>
            <w:noProof/>
            <w:webHidden/>
          </w:rPr>
          <w:instrText xml:space="preserve"> PAGEREF _Toc467098176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C57A65">
      <w:pPr>
        <w:pStyle w:val="TOC4"/>
        <w:tabs>
          <w:tab w:val="right" w:leader="dot" w:pos="8210"/>
        </w:tabs>
        <w:rPr>
          <w:rFonts w:cstheme="minorBidi"/>
          <w:noProof/>
          <w:sz w:val="22"/>
          <w:szCs w:val="22"/>
          <w:lang w:val="id-ID"/>
        </w:rPr>
      </w:pPr>
      <w:hyperlink w:anchor="_Toc467098177" w:history="1">
        <w:r w:rsidR="00B7179C" w:rsidRPr="00B05FC0">
          <w:rPr>
            <w:rStyle w:val="Hyperlink"/>
            <w:noProof/>
            <w:lang w:val="id-ID"/>
          </w:rPr>
          <w:t>2.6.1.1 Promotion</w:t>
        </w:r>
        <w:r w:rsidR="00B7179C">
          <w:rPr>
            <w:noProof/>
            <w:webHidden/>
          </w:rPr>
          <w:tab/>
        </w:r>
        <w:r w:rsidR="00B7179C">
          <w:rPr>
            <w:noProof/>
            <w:webHidden/>
          </w:rPr>
          <w:fldChar w:fldCharType="begin"/>
        </w:r>
        <w:r w:rsidR="00B7179C">
          <w:rPr>
            <w:noProof/>
            <w:webHidden/>
          </w:rPr>
          <w:instrText xml:space="preserve"> PAGEREF _Toc467098177 \h </w:instrText>
        </w:r>
        <w:r w:rsidR="00B7179C">
          <w:rPr>
            <w:noProof/>
            <w:webHidden/>
          </w:rPr>
        </w:r>
        <w:r w:rsidR="00B7179C">
          <w:rPr>
            <w:noProof/>
            <w:webHidden/>
          </w:rPr>
          <w:fldChar w:fldCharType="separate"/>
        </w:r>
        <w:r w:rsidR="00B7179C">
          <w:rPr>
            <w:noProof/>
            <w:webHidden/>
          </w:rPr>
          <w:t>10</w:t>
        </w:r>
        <w:r w:rsidR="00B7179C">
          <w:rPr>
            <w:noProof/>
            <w:webHidden/>
          </w:rPr>
          <w:fldChar w:fldCharType="end"/>
        </w:r>
      </w:hyperlink>
    </w:p>
    <w:p w:rsidR="00B7179C" w:rsidRDefault="00C57A65">
      <w:pPr>
        <w:pStyle w:val="TOC4"/>
        <w:tabs>
          <w:tab w:val="right" w:leader="dot" w:pos="8210"/>
        </w:tabs>
        <w:rPr>
          <w:rFonts w:cstheme="minorBidi"/>
          <w:noProof/>
          <w:sz w:val="22"/>
          <w:szCs w:val="22"/>
          <w:lang w:val="id-ID"/>
        </w:rPr>
      </w:pPr>
      <w:hyperlink w:anchor="_Toc467098178" w:history="1">
        <w:r w:rsidR="00B7179C" w:rsidRPr="00B05FC0">
          <w:rPr>
            <w:rStyle w:val="Hyperlink"/>
            <w:noProof/>
            <w:lang w:val="id-ID"/>
          </w:rPr>
          <w:t>2.6.1.2 Advertisement</w:t>
        </w:r>
        <w:r w:rsidR="00B7179C">
          <w:rPr>
            <w:noProof/>
            <w:webHidden/>
          </w:rPr>
          <w:tab/>
        </w:r>
        <w:r w:rsidR="00B7179C">
          <w:rPr>
            <w:noProof/>
            <w:webHidden/>
          </w:rPr>
          <w:fldChar w:fldCharType="begin"/>
        </w:r>
        <w:r w:rsidR="00B7179C">
          <w:rPr>
            <w:noProof/>
            <w:webHidden/>
          </w:rPr>
          <w:instrText xml:space="preserve"> PAGEREF _Toc467098178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79" w:history="1">
        <w:r w:rsidR="00B7179C" w:rsidRPr="00B05FC0">
          <w:rPr>
            <w:rStyle w:val="Hyperlink"/>
            <w:noProof/>
            <w:lang w:val="id-ID"/>
          </w:rPr>
          <w:t>2.6.2 Short Term Marketing Plan</w:t>
        </w:r>
        <w:r w:rsidR="00B7179C">
          <w:rPr>
            <w:noProof/>
            <w:webHidden/>
          </w:rPr>
          <w:tab/>
        </w:r>
        <w:r w:rsidR="00B7179C">
          <w:rPr>
            <w:noProof/>
            <w:webHidden/>
          </w:rPr>
          <w:fldChar w:fldCharType="begin"/>
        </w:r>
        <w:r w:rsidR="00B7179C">
          <w:rPr>
            <w:noProof/>
            <w:webHidden/>
          </w:rPr>
          <w:instrText xml:space="preserve"> PAGEREF _Toc467098179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0" w:history="1">
        <w:r w:rsidR="00B7179C" w:rsidRPr="00B05FC0">
          <w:rPr>
            <w:rStyle w:val="Hyperlink"/>
            <w:noProof/>
            <w:lang w:val="id-ID"/>
          </w:rPr>
          <w:t>2.6.3 Mid Term Marketing Plan</w:t>
        </w:r>
        <w:r w:rsidR="00B7179C">
          <w:rPr>
            <w:noProof/>
            <w:webHidden/>
          </w:rPr>
          <w:tab/>
        </w:r>
        <w:r w:rsidR="00B7179C">
          <w:rPr>
            <w:noProof/>
            <w:webHidden/>
          </w:rPr>
          <w:fldChar w:fldCharType="begin"/>
        </w:r>
        <w:r w:rsidR="00B7179C">
          <w:rPr>
            <w:noProof/>
            <w:webHidden/>
          </w:rPr>
          <w:instrText xml:space="preserve"> PAGEREF _Toc467098180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1" w:history="1">
        <w:r w:rsidR="00B7179C" w:rsidRPr="00B05FC0">
          <w:rPr>
            <w:rStyle w:val="Hyperlink"/>
            <w:noProof/>
            <w:lang w:val="id-ID"/>
          </w:rPr>
          <w:t>2.6.4 Long Term Marketing Plan</w:t>
        </w:r>
        <w:r w:rsidR="00B7179C">
          <w:rPr>
            <w:noProof/>
            <w:webHidden/>
          </w:rPr>
          <w:tab/>
        </w:r>
        <w:r w:rsidR="00B7179C">
          <w:rPr>
            <w:noProof/>
            <w:webHidden/>
          </w:rPr>
          <w:fldChar w:fldCharType="begin"/>
        </w:r>
        <w:r w:rsidR="00B7179C">
          <w:rPr>
            <w:noProof/>
            <w:webHidden/>
          </w:rPr>
          <w:instrText xml:space="preserve"> PAGEREF _Toc467098181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2" w:history="1">
        <w:r w:rsidR="00B7179C" w:rsidRPr="00B05FC0">
          <w:rPr>
            <w:rStyle w:val="Hyperlink"/>
            <w:noProof/>
            <w:lang w:val="id-ID"/>
          </w:rPr>
          <w:t>2.6.5 Short Term Sales Plan</w:t>
        </w:r>
        <w:r w:rsidR="00B7179C">
          <w:rPr>
            <w:noProof/>
            <w:webHidden/>
          </w:rPr>
          <w:tab/>
        </w:r>
        <w:r w:rsidR="00B7179C">
          <w:rPr>
            <w:noProof/>
            <w:webHidden/>
          </w:rPr>
          <w:fldChar w:fldCharType="begin"/>
        </w:r>
        <w:r w:rsidR="00B7179C">
          <w:rPr>
            <w:noProof/>
            <w:webHidden/>
          </w:rPr>
          <w:instrText xml:space="preserve"> PAGEREF _Toc467098182 \h </w:instrText>
        </w:r>
        <w:r w:rsidR="00B7179C">
          <w:rPr>
            <w:noProof/>
            <w:webHidden/>
          </w:rPr>
        </w:r>
        <w:r w:rsidR="00B7179C">
          <w:rPr>
            <w:noProof/>
            <w:webHidden/>
          </w:rPr>
          <w:fldChar w:fldCharType="separate"/>
        </w:r>
        <w:r w:rsidR="00B7179C">
          <w:rPr>
            <w:noProof/>
            <w:webHidden/>
          </w:rPr>
          <w:t>11</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3" w:history="1">
        <w:r w:rsidR="00B7179C" w:rsidRPr="00B05FC0">
          <w:rPr>
            <w:rStyle w:val="Hyperlink"/>
            <w:noProof/>
            <w:lang w:val="id-ID"/>
          </w:rPr>
          <w:t>2.6.6 Mid Term Sales Plan</w:t>
        </w:r>
        <w:r w:rsidR="00B7179C">
          <w:rPr>
            <w:noProof/>
            <w:webHidden/>
          </w:rPr>
          <w:tab/>
        </w:r>
        <w:r w:rsidR="00B7179C">
          <w:rPr>
            <w:noProof/>
            <w:webHidden/>
          </w:rPr>
          <w:fldChar w:fldCharType="begin"/>
        </w:r>
        <w:r w:rsidR="00B7179C">
          <w:rPr>
            <w:noProof/>
            <w:webHidden/>
          </w:rPr>
          <w:instrText xml:space="preserve"> PAGEREF _Toc467098183 \h </w:instrText>
        </w:r>
        <w:r w:rsidR="00B7179C">
          <w:rPr>
            <w:noProof/>
            <w:webHidden/>
          </w:rPr>
        </w:r>
        <w:r w:rsidR="00B7179C">
          <w:rPr>
            <w:noProof/>
            <w:webHidden/>
          </w:rPr>
          <w:fldChar w:fldCharType="separate"/>
        </w:r>
        <w:r w:rsidR="00B7179C">
          <w:rPr>
            <w:noProof/>
            <w:webHidden/>
          </w:rPr>
          <w:t>12</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4" w:history="1">
        <w:r w:rsidR="00B7179C" w:rsidRPr="00B05FC0">
          <w:rPr>
            <w:rStyle w:val="Hyperlink"/>
            <w:noProof/>
            <w:lang w:val="id-ID"/>
          </w:rPr>
          <w:t>2.6.7 Long Term Sales Plan</w:t>
        </w:r>
        <w:r w:rsidR="00B7179C">
          <w:rPr>
            <w:noProof/>
            <w:webHidden/>
          </w:rPr>
          <w:tab/>
        </w:r>
        <w:r w:rsidR="00B7179C">
          <w:rPr>
            <w:noProof/>
            <w:webHidden/>
          </w:rPr>
          <w:fldChar w:fldCharType="begin"/>
        </w:r>
        <w:r w:rsidR="00B7179C">
          <w:rPr>
            <w:noProof/>
            <w:webHidden/>
          </w:rPr>
          <w:instrText xml:space="preserve"> PAGEREF _Toc467098184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C57A65">
      <w:pPr>
        <w:pStyle w:val="TOC3"/>
        <w:tabs>
          <w:tab w:val="right" w:leader="dot" w:pos="8210"/>
        </w:tabs>
        <w:rPr>
          <w:rFonts w:cstheme="minorBidi"/>
          <w:i w:val="0"/>
          <w:iCs w:val="0"/>
          <w:noProof/>
          <w:sz w:val="22"/>
          <w:szCs w:val="22"/>
          <w:lang w:val="id-ID"/>
        </w:rPr>
      </w:pPr>
      <w:hyperlink w:anchor="_Toc467098185" w:history="1">
        <w:r w:rsidR="00B7179C" w:rsidRPr="00B05FC0">
          <w:rPr>
            <w:rStyle w:val="Hyperlink"/>
            <w:noProof/>
            <w:lang w:val="id-ID"/>
          </w:rPr>
          <w:t>2.6.8 Tools for Marketing and Sales</w:t>
        </w:r>
        <w:r w:rsidR="00B7179C">
          <w:rPr>
            <w:noProof/>
            <w:webHidden/>
          </w:rPr>
          <w:tab/>
        </w:r>
        <w:r w:rsidR="00B7179C">
          <w:rPr>
            <w:noProof/>
            <w:webHidden/>
          </w:rPr>
          <w:fldChar w:fldCharType="begin"/>
        </w:r>
        <w:r w:rsidR="00B7179C">
          <w:rPr>
            <w:noProof/>
            <w:webHidden/>
          </w:rPr>
          <w:instrText xml:space="preserve"> PAGEREF _Toc467098185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86" w:history="1">
        <w:r w:rsidR="00B7179C" w:rsidRPr="00B05FC0">
          <w:rPr>
            <w:rStyle w:val="Hyperlink"/>
            <w:noProof/>
            <w:lang w:val="id-ID"/>
          </w:rPr>
          <w:t>2.7</w:t>
        </w:r>
        <w:r w:rsidR="00B7179C">
          <w:rPr>
            <w:rFonts w:cstheme="minorBidi"/>
            <w:smallCaps w:val="0"/>
            <w:noProof/>
            <w:sz w:val="22"/>
            <w:szCs w:val="22"/>
            <w:lang w:val="id-ID"/>
          </w:rPr>
          <w:tab/>
        </w:r>
        <w:r w:rsidR="00B7179C" w:rsidRPr="00B05FC0">
          <w:rPr>
            <w:rStyle w:val="Hyperlink"/>
            <w:noProof/>
            <w:lang w:val="id-ID"/>
          </w:rPr>
          <w:t>Key Resources and Key Activities</w:t>
        </w:r>
        <w:r w:rsidR="00B7179C">
          <w:rPr>
            <w:noProof/>
            <w:webHidden/>
          </w:rPr>
          <w:tab/>
        </w:r>
        <w:r w:rsidR="00B7179C">
          <w:rPr>
            <w:noProof/>
            <w:webHidden/>
          </w:rPr>
          <w:fldChar w:fldCharType="begin"/>
        </w:r>
        <w:r w:rsidR="00B7179C">
          <w:rPr>
            <w:noProof/>
            <w:webHidden/>
          </w:rPr>
          <w:instrText xml:space="preserve"> PAGEREF _Toc467098186 \h </w:instrText>
        </w:r>
        <w:r w:rsidR="00B7179C">
          <w:rPr>
            <w:noProof/>
            <w:webHidden/>
          </w:rPr>
        </w:r>
        <w:r w:rsidR="00B7179C">
          <w:rPr>
            <w:noProof/>
            <w:webHidden/>
          </w:rPr>
          <w:fldChar w:fldCharType="separate"/>
        </w:r>
        <w:r w:rsidR="00B7179C">
          <w:rPr>
            <w:noProof/>
            <w:webHidden/>
          </w:rPr>
          <w:t>13</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87" w:history="1">
        <w:r w:rsidR="00B7179C" w:rsidRPr="00B05FC0">
          <w:rPr>
            <w:rStyle w:val="Hyperlink"/>
            <w:noProof/>
          </w:rPr>
          <w:t>Financial analysis</w:t>
        </w:r>
        <w:r w:rsidR="00B7179C">
          <w:rPr>
            <w:noProof/>
            <w:webHidden/>
          </w:rPr>
          <w:tab/>
        </w:r>
        <w:r w:rsidR="00B7179C">
          <w:rPr>
            <w:noProof/>
            <w:webHidden/>
          </w:rPr>
          <w:fldChar w:fldCharType="begin"/>
        </w:r>
        <w:r w:rsidR="00B7179C">
          <w:rPr>
            <w:noProof/>
            <w:webHidden/>
          </w:rPr>
          <w:instrText xml:space="preserve"> PAGEREF _Toc467098187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88" w:history="1">
        <w:r w:rsidR="00B7179C" w:rsidRPr="00B05FC0">
          <w:rPr>
            <w:rStyle w:val="Hyperlink"/>
            <w:noProof/>
            <w:lang w:val="id-ID"/>
          </w:rPr>
          <w:t>3.1</w:t>
        </w:r>
        <w:r w:rsidR="00B7179C">
          <w:rPr>
            <w:rFonts w:cstheme="minorBidi"/>
            <w:smallCaps w:val="0"/>
            <w:noProof/>
            <w:sz w:val="22"/>
            <w:szCs w:val="22"/>
            <w:lang w:val="id-ID"/>
          </w:rPr>
          <w:tab/>
        </w:r>
        <w:r w:rsidR="00B7179C" w:rsidRPr="00B05FC0">
          <w:rPr>
            <w:rStyle w:val="Hyperlink"/>
            <w:noProof/>
          </w:rPr>
          <w:t>Breakeven Analysis</w:t>
        </w:r>
        <w:r w:rsidR="00B7179C">
          <w:rPr>
            <w:noProof/>
            <w:webHidden/>
          </w:rPr>
          <w:tab/>
        </w:r>
        <w:r w:rsidR="00B7179C">
          <w:rPr>
            <w:noProof/>
            <w:webHidden/>
          </w:rPr>
          <w:fldChar w:fldCharType="begin"/>
        </w:r>
        <w:r w:rsidR="00B7179C">
          <w:rPr>
            <w:noProof/>
            <w:webHidden/>
          </w:rPr>
          <w:instrText xml:space="preserve"> PAGEREF _Toc467098188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89" w:history="1">
        <w:r w:rsidR="00B7179C" w:rsidRPr="00B05FC0">
          <w:rPr>
            <w:rStyle w:val="Hyperlink"/>
            <w:noProof/>
            <w:lang w:val="id-ID"/>
          </w:rPr>
          <w:t>3.2</w:t>
        </w:r>
        <w:r w:rsidR="00B7179C">
          <w:rPr>
            <w:rFonts w:cstheme="minorBidi"/>
            <w:smallCaps w:val="0"/>
            <w:noProof/>
            <w:sz w:val="22"/>
            <w:szCs w:val="22"/>
            <w:lang w:val="id-ID"/>
          </w:rPr>
          <w:tab/>
        </w:r>
        <w:r w:rsidR="00B7179C" w:rsidRPr="00B05FC0">
          <w:rPr>
            <w:rStyle w:val="Hyperlink"/>
            <w:noProof/>
            <w:lang w:val="id-ID"/>
          </w:rPr>
          <w:t>Sales Scenario</w:t>
        </w:r>
        <w:r w:rsidR="00B7179C">
          <w:rPr>
            <w:noProof/>
            <w:webHidden/>
          </w:rPr>
          <w:tab/>
        </w:r>
        <w:r w:rsidR="00B7179C">
          <w:rPr>
            <w:noProof/>
            <w:webHidden/>
          </w:rPr>
          <w:fldChar w:fldCharType="begin"/>
        </w:r>
        <w:r w:rsidR="00B7179C">
          <w:rPr>
            <w:noProof/>
            <w:webHidden/>
          </w:rPr>
          <w:instrText xml:space="preserve"> PAGEREF _Toc467098189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0" w:history="1">
        <w:r w:rsidR="00B7179C" w:rsidRPr="00B05FC0">
          <w:rPr>
            <w:rStyle w:val="Hyperlink"/>
            <w:noProof/>
            <w:lang w:val="id-ID"/>
          </w:rPr>
          <w:t>3.3</w:t>
        </w:r>
        <w:r w:rsidR="00B7179C">
          <w:rPr>
            <w:rFonts w:cstheme="minorBidi"/>
            <w:smallCaps w:val="0"/>
            <w:noProof/>
            <w:sz w:val="22"/>
            <w:szCs w:val="22"/>
            <w:lang w:val="id-ID"/>
          </w:rPr>
          <w:tab/>
        </w:r>
        <w:r w:rsidR="00B7179C" w:rsidRPr="00B05FC0">
          <w:rPr>
            <w:rStyle w:val="Hyperlink"/>
            <w:noProof/>
            <w:lang w:val="id-ID"/>
          </w:rPr>
          <w:t>Operating Cost</w:t>
        </w:r>
        <w:r w:rsidR="00B7179C">
          <w:rPr>
            <w:noProof/>
            <w:webHidden/>
          </w:rPr>
          <w:tab/>
        </w:r>
        <w:r w:rsidR="00B7179C">
          <w:rPr>
            <w:noProof/>
            <w:webHidden/>
          </w:rPr>
          <w:fldChar w:fldCharType="begin"/>
        </w:r>
        <w:r w:rsidR="00B7179C">
          <w:rPr>
            <w:noProof/>
            <w:webHidden/>
          </w:rPr>
          <w:instrText xml:space="preserve"> PAGEREF _Toc467098190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1" w:history="1">
        <w:r w:rsidR="00B7179C" w:rsidRPr="00B05FC0">
          <w:rPr>
            <w:rStyle w:val="Hyperlink"/>
            <w:noProof/>
            <w:lang w:val="id-ID"/>
          </w:rPr>
          <w:t>3.4</w:t>
        </w:r>
        <w:r w:rsidR="00B7179C">
          <w:rPr>
            <w:rFonts w:cstheme="minorBidi"/>
            <w:smallCaps w:val="0"/>
            <w:noProof/>
            <w:sz w:val="22"/>
            <w:szCs w:val="22"/>
            <w:lang w:val="id-ID"/>
          </w:rPr>
          <w:tab/>
        </w:r>
        <w:r w:rsidR="00B7179C" w:rsidRPr="00B05FC0">
          <w:rPr>
            <w:rStyle w:val="Hyperlink"/>
            <w:noProof/>
            <w:lang w:val="id-ID"/>
          </w:rPr>
          <w:t>Funding Requirement</w:t>
        </w:r>
        <w:r w:rsidR="00B7179C" w:rsidRPr="00B05FC0">
          <w:rPr>
            <w:rStyle w:val="Hyperlink"/>
            <w:noProof/>
          </w:rPr>
          <w:t>s</w:t>
        </w:r>
        <w:r w:rsidR="00B7179C">
          <w:rPr>
            <w:noProof/>
            <w:webHidden/>
          </w:rPr>
          <w:tab/>
        </w:r>
        <w:r w:rsidR="00B7179C">
          <w:rPr>
            <w:noProof/>
            <w:webHidden/>
          </w:rPr>
          <w:fldChar w:fldCharType="begin"/>
        </w:r>
        <w:r w:rsidR="00B7179C">
          <w:rPr>
            <w:noProof/>
            <w:webHidden/>
          </w:rPr>
          <w:instrText xml:space="preserve"> PAGEREF _Toc467098191 \h </w:instrText>
        </w:r>
        <w:r w:rsidR="00B7179C">
          <w:rPr>
            <w:noProof/>
            <w:webHidden/>
          </w:rPr>
        </w:r>
        <w:r w:rsidR="00B7179C">
          <w:rPr>
            <w:noProof/>
            <w:webHidden/>
          </w:rPr>
          <w:fldChar w:fldCharType="separate"/>
        </w:r>
        <w:r w:rsidR="00B7179C">
          <w:rPr>
            <w:noProof/>
            <w:webHidden/>
          </w:rPr>
          <w:t>15</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92" w:history="1">
        <w:r w:rsidR="00B7179C" w:rsidRPr="00B05FC0">
          <w:rPr>
            <w:rStyle w:val="Hyperlink"/>
            <w:noProof/>
          </w:rPr>
          <w:t>EXTERNAL ENVIRONMENT</w:t>
        </w:r>
        <w:r w:rsidR="00B7179C">
          <w:rPr>
            <w:noProof/>
            <w:webHidden/>
          </w:rPr>
          <w:tab/>
        </w:r>
        <w:r w:rsidR="00B7179C">
          <w:rPr>
            <w:noProof/>
            <w:webHidden/>
          </w:rPr>
          <w:fldChar w:fldCharType="begin"/>
        </w:r>
        <w:r w:rsidR="00B7179C">
          <w:rPr>
            <w:noProof/>
            <w:webHidden/>
          </w:rPr>
          <w:instrText xml:space="preserve"> PAGEREF _Toc467098192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3" w:history="1">
        <w:r w:rsidR="00B7179C" w:rsidRPr="00B05FC0">
          <w:rPr>
            <w:rStyle w:val="Hyperlink"/>
            <w:noProof/>
            <w:lang w:val="id-ID"/>
          </w:rPr>
          <w:t>4.1</w:t>
        </w:r>
        <w:r w:rsidR="00B7179C">
          <w:rPr>
            <w:rFonts w:cstheme="minorBidi"/>
            <w:smallCaps w:val="0"/>
            <w:noProof/>
            <w:sz w:val="22"/>
            <w:szCs w:val="22"/>
            <w:lang w:val="id-ID"/>
          </w:rPr>
          <w:tab/>
        </w:r>
        <w:r w:rsidR="00B7179C" w:rsidRPr="00B05FC0">
          <w:rPr>
            <w:rStyle w:val="Hyperlink"/>
            <w:noProof/>
            <w:lang w:val="id-ID"/>
          </w:rPr>
          <w:t>Economic Situation</w:t>
        </w:r>
        <w:r w:rsidR="00B7179C">
          <w:rPr>
            <w:noProof/>
            <w:webHidden/>
          </w:rPr>
          <w:tab/>
        </w:r>
        <w:r w:rsidR="00B7179C">
          <w:rPr>
            <w:noProof/>
            <w:webHidden/>
          </w:rPr>
          <w:fldChar w:fldCharType="begin"/>
        </w:r>
        <w:r w:rsidR="00B7179C">
          <w:rPr>
            <w:noProof/>
            <w:webHidden/>
          </w:rPr>
          <w:instrText xml:space="preserve"> PAGEREF _Toc467098193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4" w:history="1">
        <w:r w:rsidR="00B7179C" w:rsidRPr="00B05FC0">
          <w:rPr>
            <w:rStyle w:val="Hyperlink"/>
            <w:noProof/>
            <w:lang w:val="id-ID"/>
          </w:rPr>
          <w:t>4.2</w:t>
        </w:r>
        <w:r w:rsidR="00B7179C">
          <w:rPr>
            <w:rFonts w:cstheme="minorBidi"/>
            <w:smallCaps w:val="0"/>
            <w:noProof/>
            <w:sz w:val="22"/>
            <w:szCs w:val="22"/>
            <w:lang w:val="id-ID"/>
          </w:rPr>
          <w:tab/>
        </w:r>
        <w:r w:rsidR="00B7179C" w:rsidRPr="00B05FC0">
          <w:rPr>
            <w:rStyle w:val="Hyperlink"/>
            <w:noProof/>
            <w:lang w:val="id-ID"/>
          </w:rPr>
          <w:t>Market Analysis</w:t>
        </w:r>
        <w:r w:rsidR="00B7179C" w:rsidRPr="00B05FC0">
          <w:rPr>
            <w:rStyle w:val="Hyperlink"/>
            <w:noProof/>
          </w:rPr>
          <w:t xml:space="preserve"> and Key Trends</w:t>
        </w:r>
        <w:r w:rsidR="00B7179C">
          <w:rPr>
            <w:noProof/>
            <w:webHidden/>
          </w:rPr>
          <w:tab/>
        </w:r>
        <w:r w:rsidR="00B7179C">
          <w:rPr>
            <w:noProof/>
            <w:webHidden/>
          </w:rPr>
          <w:fldChar w:fldCharType="begin"/>
        </w:r>
        <w:r w:rsidR="00B7179C">
          <w:rPr>
            <w:noProof/>
            <w:webHidden/>
          </w:rPr>
          <w:instrText xml:space="preserve"> PAGEREF _Toc467098194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5" w:history="1">
        <w:r w:rsidR="00B7179C" w:rsidRPr="00B05FC0">
          <w:rPr>
            <w:rStyle w:val="Hyperlink"/>
            <w:noProof/>
            <w:lang w:val="id-ID"/>
          </w:rPr>
          <w:t>4.3</w:t>
        </w:r>
        <w:r w:rsidR="00B7179C">
          <w:rPr>
            <w:rFonts w:cstheme="minorBidi"/>
            <w:smallCaps w:val="0"/>
            <w:noProof/>
            <w:sz w:val="22"/>
            <w:szCs w:val="22"/>
            <w:lang w:val="id-ID"/>
          </w:rPr>
          <w:tab/>
        </w:r>
        <w:r w:rsidR="00B7179C" w:rsidRPr="00B05FC0">
          <w:rPr>
            <w:rStyle w:val="Hyperlink"/>
            <w:noProof/>
            <w:lang w:val="id-ID"/>
          </w:rPr>
          <w:t>Competitor</w:t>
        </w:r>
        <w:r w:rsidR="00B7179C" w:rsidRPr="00B05FC0">
          <w:rPr>
            <w:rStyle w:val="Hyperlink"/>
            <w:noProof/>
          </w:rPr>
          <w:t>(s)</w:t>
        </w:r>
        <w:r w:rsidR="00B7179C" w:rsidRPr="00B05FC0">
          <w:rPr>
            <w:rStyle w:val="Hyperlink"/>
            <w:noProof/>
            <w:lang w:val="id-ID"/>
          </w:rPr>
          <w:t xml:space="preserve"> Analysis</w:t>
        </w:r>
        <w:r w:rsidR="00B7179C">
          <w:rPr>
            <w:noProof/>
            <w:webHidden/>
          </w:rPr>
          <w:tab/>
        </w:r>
        <w:r w:rsidR="00B7179C">
          <w:rPr>
            <w:noProof/>
            <w:webHidden/>
          </w:rPr>
          <w:fldChar w:fldCharType="begin"/>
        </w:r>
        <w:r w:rsidR="00B7179C">
          <w:rPr>
            <w:noProof/>
            <w:webHidden/>
          </w:rPr>
          <w:instrText xml:space="preserve"> PAGEREF _Toc467098195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6" w:history="1">
        <w:r w:rsidR="00B7179C" w:rsidRPr="00B05FC0">
          <w:rPr>
            <w:rStyle w:val="Hyperlink"/>
            <w:noProof/>
            <w:lang w:val="id-ID"/>
          </w:rPr>
          <w:t>4.4</w:t>
        </w:r>
        <w:r w:rsidR="00B7179C">
          <w:rPr>
            <w:rFonts w:cstheme="minorBidi"/>
            <w:smallCaps w:val="0"/>
            <w:noProof/>
            <w:sz w:val="22"/>
            <w:szCs w:val="22"/>
            <w:lang w:val="id-ID"/>
          </w:rPr>
          <w:tab/>
        </w:r>
        <w:r w:rsidR="00B7179C" w:rsidRPr="00B05FC0">
          <w:rPr>
            <w:rStyle w:val="Hyperlink"/>
            <w:noProof/>
            <w:lang w:val="id-ID"/>
          </w:rPr>
          <w:t>Competitive Advantage</w:t>
        </w:r>
        <w:r w:rsidR="00B7179C">
          <w:rPr>
            <w:noProof/>
            <w:webHidden/>
          </w:rPr>
          <w:tab/>
        </w:r>
        <w:r w:rsidR="00B7179C">
          <w:rPr>
            <w:noProof/>
            <w:webHidden/>
          </w:rPr>
          <w:fldChar w:fldCharType="begin"/>
        </w:r>
        <w:r w:rsidR="00B7179C">
          <w:rPr>
            <w:noProof/>
            <w:webHidden/>
          </w:rPr>
          <w:instrText xml:space="preserve"> PAGEREF _Toc467098196 \h </w:instrText>
        </w:r>
        <w:r w:rsidR="00B7179C">
          <w:rPr>
            <w:noProof/>
            <w:webHidden/>
          </w:rPr>
        </w:r>
        <w:r w:rsidR="00B7179C">
          <w:rPr>
            <w:noProof/>
            <w:webHidden/>
          </w:rPr>
          <w:fldChar w:fldCharType="separate"/>
        </w:r>
        <w:r w:rsidR="00B7179C">
          <w:rPr>
            <w:noProof/>
            <w:webHidden/>
          </w:rPr>
          <w:t>17</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197" w:history="1">
        <w:r w:rsidR="00B7179C" w:rsidRPr="00B05FC0">
          <w:rPr>
            <w:rStyle w:val="Hyperlink"/>
            <w:noProof/>
          </w:rPr>
          <w:t>implementation roadmap</w:t>
        </w:r>
        <w:r w:rsidR="00B7179C">
          <w:rPr>
            <w:noProof/>
            <w:webHidden/>
          </w:rPr>
          <w:tab/>
        </w:r>
        <w:r w:rsidR="00B7179C">
          <w:rPr>
            <w:noProof/>
            <w:webHidden/>
          </w:rPr>
          <w:fldChar w:fldCharType="begin"/>
        </w:r>
        <w:r w:rsidR="00B7179C">
          <w:rPr>
            <w:noProof/>
            <w:webHidden/>
          </w:rPr>
          <w:instrText xml:space="preserve"> PAGEREF _Toc467098197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8" w:history="1">
        <w:r w:rsidR="00B7179C" w:rsidRPr="00B05FC0">
          <w:rPr>
            <w:rStyle w:val="Hyperlink"/>
            <w:noProof/>
          </w:rPr>
          <w:t>5.1</w:t>
        </w:r>
        <w:r w:rsidR="00B7179C">
          <w:rPr>
            <w:rFonts w:cstheme="minorBidi"/>
            <w:smallCaps w:val="0"/>
            <w:noProof/>
            <w:sz w:val="22"/>
            <w:szCs w:val="22"/>
            <w:lang w:val="id-ID"/>
          </w:rPr>
          <w:tab/>
        </w:r>
        <w:r w:rsidR="00B7179C" w:rsidRPr="00B05FC0">
          <w:rPr>
            <w:rStyle w:val="Hyperlink"/>
            <w:noProof/>
          </w:rPr>
          <w:t>Projects</w:t>
        </w:r>
        <w:r w:rsidR="00B7179C">
          <w:rPr>
            <w:noProof/>
            <w:webHidden/>
          </w:rPr>
          <w:tab/>
        </w:r>
        <w:r w:rsidR="00B7179C">
          <w:rPr>
            <w:noProof/>
            <w:webHidden/>
          </w:rPr>
          <w:fldChar w:fldCharType="begin"/>
        </w:r>
        <w:r w:rsidR="00B7179C">
          <w:rPr>
            <w:noProof/>
            <w:webHidden/>
          </w:rPr>
          <w:instrText xml:space="preserve"> PAGEREF _Toc467098198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199" w:history="1">
        <w:r w:rsidR="00B7179C" w:rsidRPr="00B05FC0">
          <w:rPr>
            <w:rStyle w:val="Hyperlink"/>
            <w:noProof/>
          </w:rPr>
          <w:t>5.2</w:t>
        </w:r>
        <w:r w:rsidR="00B7179C">
          <w:rPr>
            <w:rFonts w:cstheme="minorBidi"/>
            <w:smallCaps w:val="0"/>
            <w:noProof/>
            <w:sz w:val="22"/>
            <w:szCs w:val="22"/>
            <w:lang w:val="id-ID"/>
          </w:rPr>
          <w:tab/>
        </w:r>
        <w:r w:rsidR="00B7179C" w:rsidRPr="00B05FC0">
          <w:rPr>
            <w:rStyle w:val="Hyperlink"/>
            <w:noProof/>
          </w:rPr>
          <w:t>Milestones</w:t>
        </w:r>
        <w:r w:rsidR="00B7179C">
          <w:rPr>
            <w:noProof/>
            <w:webHidden/>
          </w:rPr>
          <w:tab/>
        </w:r>
        <w:r w:rsidR="00B7179C">
          <w:rPr>
            <w:noProof/>
            <w:webHidden/>
          </w:rPr>
          <w:fldChar w:fldCharType="begin"/>
        </w:r>
        <w:r w:rsidR="00B7179C">
          <w:rPr>
            <w:noProof/>
            <w:webHidden/>
          </w:rPr>
          <w:instrText xml:space="preserve"> PAGEREF _Toc467098199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200" w:history="1">
        <w:r w:rsidR="00B7179C" w:rsidRPr="00B05FC0">
          <w:rPr>
            <w:rStyle w:val="Hyperlink"/>
            <w:noProof/>
          </w:rPr>
          <w:t>5.3</w:t>
        </w:r>
        <w:r w:rsidR="00B7179C">
          <w:rPr>
            <w:rFonts w:cstheme="minorBidi"/>
            <w:smallCaps w:val="0"/>
            <w:noProof/>
            <w:sz w:val="22"/>
            <w:szCs w:val="22"/>
            <w:lang w:val="id-ID"/>
          </w:rPr>
          <w:tab/>
        </w:r>
        <w:r w:rsidR="00B7179C" w:rsidRPr="00B05FC0">
          <w:rPr>
            <w:rStyle w:val="Hyperlink"/>
            <w:noProof/>
          </w:rPr>
          <w:t>Roadmap</w:t>
        </w:r>
        <w:r w:rsidR="00B7179C">
          <w:rPr>
            <w:noProof/>
            <w:webHidden/>
          </w:rPr>
          <w:tab/>
        </w:r>
        <w:r w:rsidR="00B7179C">
          <w:rPr>
            <w:noProof/>
            <w:webHidden/>
          </w:rPr>
          <w:fldChar w:fldCharType="begin"/>
        </w:r>
        <w:r w:rsidR="00B7179C">
          <w:rPr>
            <w:noProof/>
            <w:webHidden/>
          </w:rPr>
          <w:instrText xml:space="preserve"> PAGEREF _Toc467098200 \h </w:instrText>
        </w:r>
        <w:r w:rsidR="00B7179C">
          <w:rPr>
            <w:noProof/>
            <w:webHidden/>
          </w:rPr>
        </w:r>
        <w:r w:rsidR="00B7179C">
          <w:rPr>
            <w:noProof/>
            <w:webHidden/>
          </w:rPr>
          <w:fldChar w:fldCharType="separate"/>
        </w:r>
        <w:r w:rsidR="00B7179C">
          <w:rPr>
            <w:noProof/>
            <w:webHidden/>
          </w:rPr>
          <w:t>19</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201" w:history="1">
        <w:r w:rsidR="00B7179C" w:rsidRPr="00B05FC0">
          <w:rPr>
            <w:rStyle w:val="Hyperlink"/>
            <w:noProof/>
          </w:rPr>
          <w:t>risk analysis</w:t>
        </w:r>
        <w:r w:rsidR="00B7179C">
          <w:rPr>
            <w:noProof/>
            <w:webHidden/>
          </w:rPr>
          <w:tab/>
        </w:r>
        <w:r w:rsidR="00B7179C">
          <w:rPr>
            <w:noProof/>
            <w:webHidden/>
          </w:rPr>
          <w:fldChar w:fldCharType="begin"/>
        </w:r>
        <w:r w:rsidR="00B7179C">
          <w:rPr>
            <w:noProof/>
            <w:webHidden/>
          </w:rPr>
          <w:instrText xml:space="preserve"> PAGEREF _Toc467098201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202" w:history="1">
        <w:r w:rsidR="00B7179C" w:rsidRPr="00B05FC0">
          <w:rPr>
            <w:rStyle w:val="Hyperlink"/>
            <w:noProof/>
          </w:rPr>
          <w:t>6.1</w:t>
        </w:r>
        <w:r w:rsidR="00B7179C">
          <w:rPr>
            <w:rFonts w:cstheme="minorBidi"/>
            <w:smallCaps w:val="0"/>
            <w:noProof/>
            <w:sz w:val="22"/>
            <w:szCs w:val="22"/>
            <w:lang w:val="id-ID"/>
          </w:rPr>
          <w:tab/>
        </w:r>
        <w:r w:rsidR="00B7179C" w:rsidRPr="00B05FC0">
          <w:rPr>
            <w:rStyle w:val="Hyperlink"/>
            <w:noProof/>
          </w:rPr>
          <w:t>Limiting Factors and Obstacles</w:t>
        </w:r>
        <w:r w:rsidR="00B7179C">
          <w:rPr>
            <w:noProof/>
            <w:webHidden/>
          </w:rPr>
          <w:tab/>
        </w:r>
        <w:r w:rsidR="00B7179C">
          <w:rPr>
            <w:noProof/>
            <w:webHidden/>
          </w:rPr>
          <w:fldChar w:fldCharType="begin"/>
        </w:r>
        <w:r w:rsidR="00B7179C">
          <w:rPr>
            <w:noProof/>
            <w:webHidden/>
          </w:rPr>
          <w:instrText xml:space="preserve"> PAGEREF _Toc467098202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203" w:history="1">
        <w:r w:rsidR="00B7179C" w:rsidRPr="00B05FC0">
          <w:rPr>
            <w:rStyle w:val="Hyperlink"/>
            <w:noProof/>
          </w:rPr>
          <w:t>6.2</w:t>
        </w:r>
        <w:r w:rsidR="00B7179C">
          <w:rPr>
            <w:rFonts w:cstheme="minorBidi"/>
            <w:smallCaps w:val="0"/>
            <w:noProof/>
            <w:sz w:val="22"/>
            <w:szCs w:val="22"/>
            <w:lang w:val="id-ID"/>
          </w:rPr>
          <w:tab/>
        </w:r>
        <w:r w:rsidR="00B7179C" w:rsidRPr="00B05FC0">
          <w:rPr>
            <w:rStyle w:val="Hyperlink"/>
            <w:noProof/>
          </w:rPr>
          <w:t>Critical Success Factors</w:t>
        </w:r>
        <w:r w:rsidR="00B7179C">
          <w:rPr>
            <w:noProof/>
            <w:webHidden/>
          </w:rPr>
          <w:tab/>
        </w:r>
        <w:r w:rsidR="00B7179C">
          <w:rPr>
            <w:noProof/>
            <w:webHidden/>
          </w:rPr>
          <w:fldChar w:fldCharType="begin"/>
        </w:r>
        <w:r w:rsidR="00B7179C">
          <w:rPr>
            <w:noProof/>
            <w:webHidden/>
          </w:rPr>
          <w:instrText xml:space="preserve"> PAGEREF _Toc467098203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C57A65">
      <w:pPr>
        <w:pStyle w:val="TOC2"/>
        <w:tabs>
          <w:tab w:val="left" w:pos="880"/>
          <w:tab w:val="right" w:leader="dot" w:pos="8210"/>
        </w:tabs>
        <w:rPr>
          <w:rFonts w:cstheme="minorBidi"/>
          <w:smallCaps w:val="0"/>
          <w:noProof/>
          <w:sz w:val="22"/>
          <w:szCs w:val="22"/>
          <w:lang w:val="id-ID"/>
        </w:rPr>
      </w:pPr>
      <w:hyperlink w:anchor="_Toc467098204" w:history="1">
        <w:r w:rsidR="00B7179C" w:rsidRPr="00B05FC0">
          <w:rPr>
            <w:rStyle w:val="Hyperlink"/>
            <w:noProof/>
          </w:rPr>
          <w:t>6.3</w:t>
        </w:r>
        <w:r w:rsidR="00B7179C">
          <w:rPr>
            <w:rFonts w:cstheme="minorBidi"/>
            <w:smallCaps w:val="0"/>
            <w:noProof/>
            <w:sz w:val="22"/>
            <w:szCs w:val="22"/>
            <w:lang w:val="id-ID"/>
          </w:rPr>
          <w:tab/>
        </w:r>
        <w:r w:rsidR="00B7179C" w:rsidRPr="00B05FC0">
          <w:rPr>
            <w:rStyle w:val="Hyperlink"/>
            <w:noProof/>
          </w:rPr>
          <w:t>Specific Risks and Countermeasures</w:t>
        </w:r>
        <w:r w:rsidR="00B7179C">
          <w:rPr>
            <w:noProof/>
            <w:webHidden/>
          </w:rPr>
          <w:tab/>
        </w:r>
        <w:r w:rsidR="00B7179C">
          <w:rPr>
            <w:noProof/>
            <w:webHidden/>
          </w:rPr>
          <w:fldChar w:fldCharType="begin"/>
        </w:r>
        <w:r w:rsidR="00B7179C">
          <w:rPr>
            <w:noProof/>
            <w:webHidden/>
          </w:rPr>
          <w:instrText xml:space="preserve"> PAGEREF _Toc467098204 \h </w:instrText>
        </w:r>
        <w:r w:rsidR="00B7179C">
          <w:rPr>
            <w:noProof/>
            <w:webHidden/>
          </w:rPr>
        </w:r>
        <w:r w:rsidR="00B7179C">
          <w:rPr>
            <w:noProof/>
            <w:webHidden/>
          </w:rPr>
          <w:fldChar w:fldCharType="separate"/>
        </w:r>
        <w:r w:rsidR="00B7179C">
          <w:rPr>
            <w:noProof/>
            <w:webHidden/>
          </w:rPr>
          <w:t>21</w:t>
        </w:r>
        <w:r w:rsidR="00B7179C">
          <w:rPr>
            <w:noProof/>
            <w:webHidden/>
          </w:rPr>
          <w:fldChar w:fldCharType="end"/>
        </w:r>
      </w:hyperlink>
    </w:p>
    <w:p w:rsidR="00B7179C" w:rsidRDefault="00C57A65">
      <w:pPr>
        <w:pStyle w:val="TOC1"/>
        <w:rPr>
          <w:rFonts w:cstheme="minorBidi"/>
          <w:b w:val="0"/>
          <w:bCs w:val="0"/>
          <w:caps w:val="0"/>
          <w:noProof/>
          <w:sz w:val="22"/>
          <w:szCs w:val="22"/>
          <w:lang w:val="id-ID"/>
        </w:rPr>
      </w:pPr>
      <w:hyperlink w:anchor="_Toc467098205" w:history="1">
        <w:r w:rsidR="00B7179C" w:rsidRPr="00B05FC0">
          <w:rPr>
            <w:rStyle w:val="Hyperlink"/>
            <w:noProof/>
          </w:rPr>
          <w:t>closure</w:t>
        </w:r>
        <w:r w:rsidR="00B7179C">
          <w:rPr>
            <w:noProof/>
            <w:webHidden/>
          </w:rPr>
          <w:tab/>
        </w:r>
        <w:r w:rsidR="00B7179C">
          <w:rPr>
            <w:noProof/>
            <w:webHidden/>
          </w:rPr>
          <w:fldChar w:fldCharType="begin"/>
        </w:r>
        <w:r w:rsidR="00B7179C">
          <w:rPr>
            <w:noProof/>
            <w:webHidden/>
          </w:rPr>
          <w:instrText xml:space="preserve"> PAGEREF _Toc467098205 \h </w:instrText>
        </w:r>
        <w:r w:rsidR="00B7179C">
          <w:rPr>
            <w:noProof/>
            <w:webHidden/>
          </w:rPr>
        </w:r>
        <w:r w:rsidR="00B7179C">
          <w:rPr>
            <w:noProof/>
            <w:webHidden/>
          </w:rPr>
          <w:fldChar w:fldCharType="separate"/>
        </w:r>
        <w:r w:rsidR="00B7179C">
          <w:rPr>
            <w:noProof/>
            <w:webHidden/>
          </w:rPr>
          <w:t>23</w:t>
        </w:r>
        <w:r w:rsidR="00B7179C">
          <w:rPr>
            <w:noProof/>
            <w:webHidden/>
          </w:rPr>
          <w:fldChar w:fldCharType="end"/>
        </w:r>
      </w:hyperlink>
    </w:p>
    <w:p w:rsidR="004E2F59" w:rsidRPr="00633D95" w:rsidRDefault="007679A1" w:rsidP="00823938">
      <w:pPr>
        <w:rPr>
          <w:lang w:val="id-ID"/>
        </w:rPr>
        <w:sectPr w:rsidR="004E2F59" w:rsidRPr="00633D95" w:rsidSect="003A7017">
          <w:headerReference w:type="first" r:id="rId19"/>
          <w:footerReference w:type="first" r:id="rId20"/>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bookmarkStart w:id="2" w:name="_Toc467098163"/>
      <w:r>
        <w:lastRenderedPageBreak/>
        <w:t>EXECUTIVE SUMMARY</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21"/>
          <w:footerReference w:type="first" r:id="rId22"/>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7098164"/>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bookmarkStart w:id="4" w:name="_Toc467098165"/>
      <w:r w:rsidRPr="00633D95">
        <w:rPr>
          <w:lang w:val="id-ID"/>
        </w:rPr>
        <w:t>Business Background</w:t>
      </w:r>
      <w:bookmarkEnd w:id="4"/>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bookmarkStart w:id="5" w:name="_Toc467098166"/>
      <w:r w:rsidRPr="00633D95">
        <w:rPr>
          <w:lang w:val="id-ID"/>
        </w:rPr>
        <w:t>Product Description</w:t>
      </w:r>
      <w:bookmarkEnd w:id="5"/>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23"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326BAF" w:rsidRDefault="00326BAF" w:rsidP="00326BAF">
      <w:pPr>
        <w:pStyle w:val="H2"/>
        <w:rPr>
          <w:lang w:val="id-ID"/>
        </w:rPr>
      </w:pPr>
      <w:r>
        <w:rPr>
          <w:lang w:val="id-ID"/>
        </w:rPr>
        <w:lastRenderedPageBreak/>
        <w:t>Product Variants</w:t>
      </w:r>
    </w:p>
    <w:p w:rsidR="00C61FA6" w:rsidRPr="00AA1FD6" w:rsidRDefault="000568E6" w:rsidP="000C2F96">
      <w:pPr>
        <w:ind w:left="454"/>
        <w:rPr>
          <w:bCs/>
          <w:lang w:val="id-ID"/>
        </w:rPr>
      </w:pPr>
      <w:r>
        <w:rPr>
          <w:bCs/>
          <w:lang w:val="id-ID"/>
        </w:rPr>
        <w:t>Berikut merupakan beberapa varian produk yan</w:t>
      </w:r>
      <w:r w:rsidR="00C61FA6">
        <w:rPr>
          <w:bCs/>
          <w:lang w:val="id-ID"/>
        </w:rPr>
        <w:t>g kami tawarkan dari RouterMaya.</w:t>
      </w:r>
    </w:p>
    <w:p w:rsidR="00C61FA6" w:rsidRPr="00C61FA6" w:rsidRDefault="00C61FA6" w:rsidP="000C2F96">
      <w:pPr>
        <w:ind w:left="454"/>
        <w:rPr>
          <w:b/>
          <w:bCs/>
          <w:lang w:val="id-ID"/>
        </w:rPr>
      </w:pPr>
      <w:r w:rsidRPr="00C61FA6">
        <w:rPr>
          <w:b/>
          <w:bCs/>
          <w:lang w:val="id-ID"/>
        </w:rPr>
        <w:t>Package Ethernet-1</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Interface: AMD Fastnet x 1 (Local Subnet, No Global Route)</w:t>
      </w:r>
    </w:p>
    <w:p w:rsidR="00C61FA6" w:rsidRPr="00C61FA6" w:rsidRDefault="00C61FA6" w:rsidP="000C2F96">
      <w:pPr>
        <w:numPr>
          <w:ilvl w:val="0"/>
          <w:numId w:val="22"/>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Ethernet-1 Pro</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OS: OpenBSD / BSD-RP (BSD Router Project)</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3"/>
        </w:numPr>
        <w:tabs>
          <w:tab w:val="clear" w:pos="720"/>
          <w:tab w:val="num" w:pos="1174"/>
        </w:tabs>
        <w:ind w:left="1174"/>
        <w:rPr>
          <w:bCs/>
          <w:lang w:val="id-ID"/>
        </w:rPr>
      </w:pPr>
      <w:r w:rsidRPr="00C61FA6">
        <w:rPr>
          <w:bCs/>
          <w:lang w:val="id-ID"/>
        </w:rPr>
        <w:t>Price: IDR 50k</w:t>
      </w:r>
    </w:p>
    <w:p w:rsidR="00C61FA6" w:rsidRPr="00C61FA6" w:rsidRDefault="00C61FA6" w:rsidP="000C2F96">
      <w:pPr>
        <w:ind w:left="454"/>
        <w:rPr>
          <w:b/>
          <w:bCs/>
          <w:lang w:val="id-ID"/>
        </w:rPr>
      </w:pPr>
      <w:r w:rsidRPr="00C61FA6">
        <w:rPr>
          <w:b/>
          <w:bCs/>
          <w:lang w:val="id-ID"/>
        </w:rPr>
        <w:t>Package Ethernet-1 Core</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OS: BSD-RP</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RAM: 1.5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Disk Space: 2.5 GB</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4"/>
        </w:numPr>
        <w:tabs>
          <w:tab w:val="clear" w:pos="720"/>
          <w:tab w:val="num" w:pos="1174"/>
        </w:tabs>
        <w:ind w:left="1174"/>
        <w:rPr>
          <w:bCs/>
          <w:lang w:val="id-ID"/>
        </w:rPr>
      </w:pPr>
      <w:r w:rsidRPr="00C61FA6">
        <w:rPr>
          <w:bCs/>
          <w:lang w:val="id-ID"/>
        </w:rPr>
        <w:t>Price: IDR 65k</w:t>
      </w:r>
    </w:p>
    <w:p w:rsidR="00C61FA6" w:rsidRPr="00C61FA6" w:rsidRDefault="00C61FA6" w:rsidP="000C2F96">
      <w:pPr>
        <w:ind w:left="454"/>
        <w:rPr>
          <w:b/>
          <w:bCs/>
          <w:lang w:val="id-ID"/>
        </w:rPr>
      </w:pPr>
      <w:r w:rsidRPr="00C61FA6">
        <w:rPr>
          <w:b/>
          <w:bCs/>
          <w:lang w:val="id-ID"/>
        </w:rPr>
        <w:t>Package Ethernet-2 Pro</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OS: VyOS</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Disk Space: 1 GB</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Interface: Intel Pro e1000 x 2</w:t>
      </w:r>
    </w:p>
    <w:p w:rsidR="00C61FA6" w:rsidRPr="00C61FA6" w:rsidRDefault="00C61FA6" w:rsidP="000C2F96">
      <w:pPr>
        <w:numPr>
          <w:ilvl w:val="0"/>
          <w:numId w:val="25"/>
        </w:numPr>
        <w:tabs>
          <w:tab w:val="clear" w:pos="720"/>
          <w:tab w:val="num" w:pos="1174"/>
        </w:tabs>
        <w:ind w:left="1174"/>
        <w:rPr>
          <w:bCs/>
          <w:lang w:val="id-ID"/>
        </w:rPr>
      </w:pPr>
      <w:r w:rsidRPr="00C61FA6">
        <w:rPr>
          <w:bCs/>
          <w:lang w:val="id-ID"/>
        </w:rPr>
        <w:t>Price: IDR 55k</w:t>
      </w:r>
    </w:p>
    <w:p w:rsidR="00C61FA6" w:rsidRPr="00C61FA6" w:rsidRDefault="00C61FA6" w:rsidP="000C2F96">
      <w:pPr>
        <w:ind w:left="454"/>
        <w:rPr>
          <w:b/>
          <w:bCs/>
          <w:lang w:val="id-ID"/>
        </w:rPr>
      </w:pPr>
      <w:r w:rsidRPr="00C61FA6">
        <w:rPr>
          <w:b/>
          <w:bCs/>
          <w:lang w:val="id-ID"/>
        </w:rPr>
        <w:t>Package Ethernet-2 Core</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OS: VyOS / CloudRouter</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Interface: Intel Pro e1000 x 5</w:t>
      </w:r>
    </w:p>
    <w:p w:rsidR="00C61FA6" w:rsidRPr="00C61FA6" w:rsidRDefault="00C61FA6" w:rsidP="000C2F96">
      <w:pPr>
        <w:numPr>
          <w:ilvl w:val="0"/>
          <w:numId w:val="26"/>
        </w:numPr>
        <w:tabs>
          <w:tab w:val="clear" w:pos="720"/>
          <w:tab w:val="num" w:pos="1174"/>
        </w:tabs>
        <w:ind w:left="1174"/>
        <w:rPr>
          <w:bCs/>
          <w:lang w:val="id-ID"/>
        </w:rPr>
      </w:pPr>
      <w:r w:rsidRPr="00C61FA6">
        <w:rPr>
          <w:bCs/>
          <w:lang w:val="id-ID"/>
        </w:rPr>
        <w:t>Price: IDR 70k</w:t>
      </w:r>
    </w:p>
    <w:p w:rsidR="00C61FA6" w:rsidRPr="00C61FA6" w:rsidRDefault="00C61FA6" w:rsidP="000C2F96">
      <w:pPr>
        <w:ind w:left="454"/>
        <w:rPr>
          <w:b/>
          <w:bCs/>
          <w:lang w:val="id-ID"/>
        </w:rPr>
      </w:pPr>
      <w:r w:rsidRPr="00C61FA6">
        <w:rPr>
          <w:b/>
          <w:bCs/>
          <w:lang w:val="id-ID"/>
        </w:rPr>
        <w:t>Package FastEthernet-1</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lastRenderedPageBreak/>
        <w:t>License: Free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RAM: 128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Disk Space: 32 MB</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Interface: AMD Fastnet x1 (Local Subnet, No Global Route)</w:t>
      </w:r>
    </w:p>
    <w:p w:rsidR="00C61FA6" w:rsidRPr="00C61FA6" w:rsidRDefault="00C61FA6" w:rsidP="000C2F96">
      <w:pPr>
        <w:numPr>
          <w:ilvl w:val="0"/>
          <w:numId w:val="27"/>
        </w:numPr>
        <w:tabs>
          <w:tab w:val="clear" w:pos="720"/>
          <w:tab w:val="num" w:pos="1174"/>
        </w:tabs>
        <w:ind w:left="1174"/>
        <w:rPr>
          <w:bCs/>
          <w:lang w:val="id-ID"/>
        </w:rPr>
      </w:pPr>
      <w:r w:rsidRPr="00C61FA6">
        <w:rPr>
          <w:bCs/>
          <w:lang w:val="id-ID"/>
        </w:rPr>
        <w:t>Price: Free</w:t>
      </w:r>
    </w:p>
    <w:p w:rsidR="00C61FA6" w:rsidRPr="00C61FA6" w:rsidRDefault="00C61FA6" w:rsidP="000C2F96">
      <w:pPr>
        <w:ind w:left="454"/>
        <w:rPr>
          <w:b/>
          <w:bCs/>
          <w:lang w:val="id-ID"/>
        </w:rPr>
      </w:pPr>
      <w:r w:rsidRPr="00C61FA6">
        <w:rPr>
          <w:b/>
          <w:bCs/>
          <w:lang w:val="id-ID"/>
        </w:rPr>
        <w:t>Package FastEthernet-1 Pro</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License: 1 Gb/s</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RAM: 512 MB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Disk Space: 2 GB</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Interface: Intel Pro e1000 x 3</w:t>
      </w:r>
    </w:p>
    <w:p w:rsidR="00C61FA6" w:rsidRPr="00C61FA6" w:rsidRDefault="00C61FA6" w:rsidP="000C2F96">
      <w:pPr>
        <w:numPr>
          <w:ilvl w:val="0"/>
          <w:numId w:val="28"/>
        </w:numPr>
        <w:tabs>
          <w:tab w:val="clear" w:pos="720"/>
          <w:tab w:val="num" w:pos="1174"/>
        </w:tabs>
        <w:ind w:left="1174"/>
        <w:rPr>
          <w:bCs/>
          <w:lang w:val="id-ID"/>
        </w:rPr>
      </w:pPr>
      <w:r w:rsidRPr="00C61FA6">
        <w:rPr>
          <w:bCs/>
          <w:lang w:val="id-ID"/>
        </w:rPr>
        <w:t>Price: IDR 90k + IDR 520k (One Time Paid)</w:t>
      </w:r>
    </w:p>
    <w:p w:rsidR="00C61FA6" w:rsidRPr="00C61FA6" w:rsidRDefault="00C61FA6" w:rsidP="000C2F96">
      <w:pPr>
        <w:ind w:left="454"/>
        <w:rPr>
          <w:b/>
          <w:bCs/>
          <w:lang w:val="id-ID"/>
        </w:rPr>
      </w:pPr>
      <w:r w:rsidRPr="00C61FA6">
        <w:rPr>
          <w:b/>
          <w:bCs/>
          <w:lang w:val="id-ID"/>
        </w:rPr>
        <w:t>Package FastEthernet-1 Core</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OS: Mikrotik CHR</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License: 10 Gb/s</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RAM: 2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Disk Space: 5 GB</w:t>
      </w:r>
    </w:p>
    <w:p w:rsidR="00C61FA6" w:rsidRPr="00C61FA6" w:rsidRDefault="00C61FA6" w:rsidP="000C2F96">
      <w:pPr>
        <w:numPr>
          <w:ilvl w:val="0"/>
          <w:numId w:val="29"/>
        </w:numPr>
        <w:tabs>
          <w:tab w:val="clear" w:pos="720"/>
          <w:tab w:val="num" w:pos="1174"/>
        </w:tabs>
        <w:ind w:left="1174"/>
        <w:rPr>
          <w:bCs/>
          <w:lang w:val="id-ID"/>
        </w:rPr>
      </w:pPr>
      <w:r w:rsidRPr="00C61FA6">
        <w:rPr>
          <w:bCs/>
          <w:lang w:val="id-ID"/>
        </w:rPr>
        <w:t>Interface: Intel Pro e1000 x 6</w:t>
      </w:r>
    </w:p>
    <w:p w:rsidR="00C61FA6" w:rsidRPr="000C2F96" w:rsidRDefault="00C61FA6" w:rsidP="000568E6">
      <w:pPr>
        <w:numPr>
          <w:ilvl w:val="0"/>
          <w:numId w:val="29"/>
        </w:numPr>
        <w:tabs>
          <w:tab w:val="clear" w:pos="720"/>
          <w:tab w:val="num" w:pos="1174"/>
        </w:tabs>
        <w:ind w:left="1174"/>
        <w:rPr>
          <w:bCs/>
          <w:lang w:val="id-ID"/>
        </w:rPr>
      </w:pPr>
      <w:r w:rsidRPr="00C61FA6">
        <w:rPr>
          <w:bCs/>
          <w:lang w:val="id-ID"/>
        </w:rPr>
        <w:t>Price: IDR 100k + IDR 3100k (One Time Paid)</w:t>
      </w:r>
    </w:p>
    <w:p w:rsidR="00B8725A" w:rsidRPr="00633D95" w:rsidRDefault="00D54C79" w:rsidP="00262BEC">
      <w:pPr>
        <w:pStyle w:val="H2"/>
        <w:rPr>
          <w:lang w:val="id-ID"/>
        </w:rPr>
      </w:pPr>
      <w:bookmarkStart w:id="6" w:name="_Toc467098167"/>
      <w:r w:rsidRPr="00633D95">
        <w:rPr>
          <w:lang w:val="id-ID"/>
        </w:rPr>
        <w:t xml:space="preserve">Team - </w:t>
      </w:r>
      <w:r w:rsidR="00AF6F45" w:rsidRPr="00633D95">
        <w:rPr>
          <w:lang w:val="id-ID"/>
        </w:rPr>
        <w:t>Management Profile</w:t>
      </w:r>
      <w:bookmarkEnd w:id="6"/>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2"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8KFZQIAAPE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w:lastRenderedPageBreak/>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33"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9+DMo2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5">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34"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soXwC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6">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35"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&#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A6ElV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7">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6"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8">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bookmarkStart w:id="7" w:name="_Toc467098168"/>
      <w:r w:rsidRPr="00633D95">
        <w:rPr>
          <w:lang w:val="id-ID"/>
        </w:rPr>
        <w:lastRenderedPageBreak/>
        <w:t>Team – Organization Structure</w:t>
      </w:r>
      <w:bookmarkEnd w:id="7"/>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t>Software Development Center</w:t>
      </w:r>
    </w:p>
    <w:p w:rsidR="003C2CBC" w:rsidRDefault="003C2CBC" w:rsidP="00751AD6">
      <w:pPr>
        <w:rPr>
          <w:color w:val="000000" w:themeColor="text1"/>
        </w:r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2720D3" w:rsidRPr="00273BF6" w:rsidRDefault="002720D3" w:rsidP="00751AD6">
      <w:pPr>
        <w:rPr>
          <w:b/>
          <w:color w:val="00B0F0"/>
          <w:lang w:val="id-ID"/>
        </w:rPr>
      </w:pPr>
      <w:r w:rsidRPr="00273BF6">
        <w:rPr>
          <w:b/>
          <w:color w:val="00B0F0"/>
          <w:lang w:val="id-ID"/>
        </w:rPr>
        <w:t>Design Creative Center</w:t>
      </w:r>
    </w:p>
    <w:p w:rsidR="002720D3" w:rsidRPr="002720D3" w:rsidRDefault="002720D3" w:rsidP="00751AD6">
      <w:pPr>
        <w:rPr>
          <w:color w:val="000000" w:themeColor="text1"/>
          <w:lang w:val="id-ID"/>
        </w:rPr>
        <w:sectPr w:rsidR="002720D3" w:rsidRPr="002720D3" w:rsidSect="003A7017">
          <w:headerReference w:type="first" r:id="rId29"/>
          <w:footerReference w:type="first" r:id="rId30"/>
          <w:type w:val="oddPage"/>
          <w:pgSz w:w="11906" w:h="16838"/>
          <w:pgMar w:top="1418" w:right="1418" w:bottom="1418" w:left="2268" w:header="709" w:footer="1134" w:gutter="0"/>
          <w:cols w:space="708"/>
          <w:titlePg/>
          <w:docGrid w:linePitch="360"/>
        </w:sectPr>
      </w:pPr>
      <w:r>
        <w:rPr>
          <w:color w:val="000000" w:themeColor="text1"/>
          <w:lang w:val="id-ID"/>
        </w:rPr>
        <w:t>Divisi ini bertugas dalam hal desain perusahaan, baik itu untuk tampilan UI aplikasi perusahaan, brosur, flyer, iklan di sosial media, dll. Divisi ini akan berkolaborasi dengan marketing division apabila akan diadakan suatu event promosi, dimana pihak marketing yang membuat skema promosinya dan pihak desain yang akan membuat desain persuasif yang dapat mencuri perhatian para calon pelanggan.</w:t>
      </w:r>
    </w:p>
    <w:p w:rsidR="005C3B16" w:rsidRPr="00646F1A" w:rsidRDefault="00646F1A" w:rsidP="00127A6E">
      <w:pPr>
        <w:pStyle w:val="H1"/>
        <w:rPr>
          <w:lang w:val="en-US"/>
        </w:rPr>
      </w:pPr>
      <w:bookmarkStart w:id="8" w:name="_Toc467098169"/>
      <w:r>
        <w:rPr>
          <w:lang w:val="en-US"/>
        </w:rPr>
        <w:lastRenderedPageBreak/>
        <w:t>The business model</w:t>
      </w:r>
      <w:bookmarkEnd w:id="8"/>
    </w:p>
    <w:p w:rsidR="00127A6E" w:rsidRDefault="00A35CFD" w:rsidP="00C720AC">
      <w:pPr>
        <w:pStyle w:val="H2-Hidden"/>
        <w:rPr>
          <w:lang w:val="id-ID"/>
        </w:rPr>
      </w:pPr>
      <w:r>
        <w:rPr>
          <w:lang w:val="id-ID"/>
        </w:rPr>
        <w:t>The-Business-Model</w:t>
      </w:r>
    </w:p>
    <w:p w:rsidR="00C729AE" w:rsidRDefault="00EB5133" w:rsidP="00C729AE">
      <w:pPr>
        <w:pStyle w:val="H2"/>
      </w:pPr>
      <w:bookmarkStart w:id="9" w:name="_Toc467098170"/>
      <w:r>
        <w:t>The Business Model Canvas</w:t>
      </w:r>
      <w:bookmarkEnd w:id="9"/>
    </w:p>
    <w:p w:rsidR="00A000A5" w:rsidRPr="00A000A5" w:rsidRDefault="00D211D6" w:rsidP="00A000A5">
      <w:r>
        <w:rPr>
          <w:noProof/>
          <w:lang w:val="id-ID"/>
        </w:rPr>
        <w:drawing>
          <wp:inline distT="0" distB="0" distL="0" distR="0">
            <wp:extent cx="5230370" cy="2640787"/>
            <wp:effectExtent l="0" t="0" r="889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31">
                      <a:extLst>
                        <a:ext uri="{28A0092B-C50C-407E-A947-70E740481C1C}">
                          <a14:useLocalDpi xmlns:a14="http://schemas.microsoft.com/office/drawing/2010/main" val="0"/>
                        </a:ext>
                      </a:extLst>
                    </a:blip>
                    <a:stretch>
                      <a:fillRect/>
                    </a:stretch>
                  </pic:blipFill>
                  <pic:spPr>
                    <a:xfrm>
                      <a:off x="0" y="0"/>
                      <a:ext cx="5256118" cy="2653787"/>
                    </a:xfrm>
                    <a:prstGeom prst="rect">
                      <a:avLst/>
                    </a:prstGeom>
                  </pic:spPr>
                </pic:pic>
              </a:graphicData>
            </a:graphic>
          </wp:inline>
        </w:drawing>
      </w:r>
    </w:p>
    <w:p w:rsidR="00C720AC" w:rsidRDefault="00BC00C6" w:rsidP="00C720AC">
      <w:pPr>
        <w:pStyle w:val="H2"/>
      </w:pPr>
      <w:bookmarkStart w:id="10" w:name="_Toc467098171"/>
      <w:r>
        <w:t>Vision and Mission Statement</w:t>
      </w:r>
      <w:bookmarkEnd w:id="10"/>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bookmarkStart w:id="11" w:name="_Toc467098172"/>
      <w:r>
        <w:rPr>
          <w:lang w:val="id-ID"/>
        </w:rPr>
        <w:t>How Our Business Model Work</w:t>
      </w:r>
      <w:r>
        <w:t>s</w:t>
      </w:r>
      <w:bookmarkEnd w:id="11"/>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diperpanjang. </w:t>
      </w:r>
      <w:r w:rsidR="000C5E55">
        <w:rPr>
          <w:lang w:val="id-ID"/>
        </w:rPr>
        <w:t xml:space="preserve">Untuk menarik perhatian calon pelanggan, kami akan menggunakan promo </w:t>
      </w:r>
      <w:r w:rsidR="000C5E55">
        <w:rPr>
          <w:i/>
          <w:lang w:val="id-ID"/>
        </w:rPr>
        <w:lastRenderedPageBreak/>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bookmarkStart w:id="12" w:name="_Toc467098173"/>
      <w:r>
        <w:t>Value Propositions</w:t>
      </w:r>
      <w:bookmarkEnd w:id="12"/>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bookmarkStart w:id="13" w:name="_Toc467098174"/>
      <w:r>
        <w:t>Target Markets</w:t>
      </w:r>
      <w:bookmarkEnd w:id="13"/>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Default="00F04756" w:rsidP="00852EF4">
      <w:pPr>
        <w:pStyle w:val="H2"/>
      </w:pPr>
      <w:bookmarkStart w:id="14" w:name="_Toc467098175"/>
      <w:r>
        <w:t>Market</w:t>
      </w:r>
      <w:r w:rsidR="000D6241">
        <w:t>ing</w:t>
      </w:r>
      <w:r>
        <w:t xml:space="preserve"> Plans</w:t>
      </w:r>
      <w:bookmarkEnd w:id="14"/>
    </w:p>
    <w:p w:rsidR="004B4048" w:rsidRDefault="004B4048" w:rsidP="004B4048">
      <w:pPr>
        <w:pStyle w:val="H3"/>
        <w:rPr>
          <w:lang w:val="id-ID"/>
        </w:rPr>
      </w:pPr>
      <w:bookmarkStart w:id="15" w:name="_Toc467098176"/>
      <w:r>
        <w:rPr>
          <w:lang w:val="id-ID"/>
        </w:rPr>
        <w:t>Component to Support Marketing Plan</w:t>
      </w:r>
      <w:bookmarkEnd w:id="15"/>
    </w:p>
    <w:p w:rsidR="007320A6" w:rsidRDefault="000E0278" w:rsidP="00261025">
      <w:pPr>
        <w:pStyle w:val="H4"/>
        <w:rPr>
          <w:lang w:val="id-ID"/>
        </w:rPr>
      </w:pPr>
      <w:bookmarkStart w:id="16" w:name="_Toc467098177"/>
      <w:r>
        <w:rPr>
          <w:lang w:val="id-ID"/>
        </w:rPr>
        <w:t>Promotion</w:t>
      </w:r>
      <w:bookmarkEnd w:id="16"/>
    </w:p>
    <w:p w:rsidR="000E0278" w:rsidRDefault="000E0278" w:rsidP="004644F3">
      <w:pPr>
        <w:ind w:left="907" w:firstLine="533"/>
        <w:rPr>
          <w:lang w:val="id-ID"/>
        </w:rPr>
      </w:pPr>
      <w:r>
        <w:rPr>
          <w:lang w:val="id-ID"/>
        </w:rPr>
        <w:t>Untuk promosi, kami akan menyerahkan tugas ini kepada creative center dan marketing division kami. Mereka akan berkolaborasi untuk membuat suatu event yang menarik, serta promo diskon yang meng</w:t>
      </w:r>
      <w:r w:rsidR="00611387">
        <w:rPr>
          <w:lang w:val="id-ID"/>
        </w:rPr>
        <w:t xml:space="preserve">giurkan di mata calon </w:t>
      </w:r>
      <w:r w:rsidR="00611387">
        <w:rPr>
          <w:lang w:val="id-ID"/>
        </w:rPr>
        <w:lastRenderedPageBreak/>
        <w:t>pelanggan. Untuk beberapa event tertentu, kami juga akan memberikan voucher potongan harga agar dapat digunakan untuk membeli produk/layanan kami.</w:t>
      </w:r>
    </w:p>
    <w:p w:rsidR="00A77C85" w:rsidRDefault="00A04D0C" w:rsidP="00A77C85">
      <w:pPr>
        <w:pStyle w:val="H4"/>
        <w:rPr>
          <w:lang w:val="id-ID"/>
        </w:rPr>
      </w:pPr>
      <w:bookmarkStart w:id="17" w:name="_Toc467098178"/>
      <w:r>
        <w:rPr>
          <w:lang w:val="id-ID"/>
        </w:rPr>
        <w:t>Advertisement</w:t>
      </w:r>
      <w:bookmarkEnd w:id="17"/>
    </w:p>
    <w:p w:rsidR="001F4A42" w:rsidRDefault="00DC55D7" w:rsidP="00F0026D">
      <w:pPr>
        <w:ind w:left="907"/>
        <w:rPr>
          <w:lang w:val="id-ID"/>
        </w:rPr>
      </w:pPr>
      <w:r>
        <w:rPr>
          <w:lang w:val="id-ID"/>
        </w:rPr>
        <w:t xml:space="preserve">Untuk </w:t>
      </w:r>
      <w:r w:rsidR="00A669AF">
        <w:rPr>
          <w:lang w:val="id-ID"/>
        </w:rPr>
        <w:t>masalah pengiklanan, kami akan menggunakan digital advertisement, seperti Google AdSense, forum, dan social media. Kami juga akan membagikan brosur kepada pengunjung pada saat event berlangsung.</w:t>
      </w:r>
    </w:p>
    <w:p w:rsidR="00C04D3E" w:rsidRDefault="00944CB4" w:rsidP="00944CB4">
      <w:pPr>
        <w:pStyle w:val="H3"/>
        <w:rPr>
          <w:lang w:val="id-ID"/>
        </w:rPr>
      </w:pPr>
      <w:bookmarkStart w:id="18" w:name="_Toc467098179"/>
      <w:r>
        <w:rPr>
          <w:lang w:val="id-ID"/>
        </w:rPr>
        <w:t>Short Term Marketing Plan</w:t>
      </w:r>
      <w:bookmarkEnd w:id="18"/>
    </w:p>
    <w:p w:rsidR="00944CB4" w:rsidRDefault="0072547F" w:rsidP="006600B9">
      <w:pPr>
        <w:ind w:left="454" w:firstLine="266"/>
        <w:rPr>
          <w:lang w:val="id-ID"/>
        </w:rPr>
      </w:pPr>
      <w:r>
        <w:rPr>
          <w:lang w:val="id-ID"/>
        </w:rPr>
        <w:t xml:space="preserve">Kami akan membuat suatu penawaran khusus, seperti free trial 1 bulan kepada 10 pendaftar pertama pada beberapa event kami. </w:t>
      </w:r>
      <w:r w:rsidR="00B07A55">
        <w:rPr>
          <w:lang w:val="id-ID"/>
        </w:rPr>
        <w:t>Pengunjung juga bisa mengakses promosi tersebut melalui website kami.</w:t>
      </w:r>
      <w:r w:rsidR="00BE3934">
        <w:rPr>
          <w:lang w:val="id-ID"/>
        </w:rPr>
        <w:t xml:space="preserve"> Dari aspek marketing tersebut, kami akan mendapatkan pelanggan baru yang kemungkinan akan memilih untuk tetap berlangganan dengan layanan kami. Di samping itu, kami juga akan mendapatkan backlink yang banyak dan page rank yang tinggi karena web kami diakses oleh banyak pengunjung yang penasaran dengan promosi yang kami berikan.</w:t>
      </w:r>
    </w:p>
    <w:p w:rsidR="003A174C" w:rsidRDefault="003A174C" w:rsidP="003A174C">
      <w:pPr>
        <w:pStyle w:val="H3"/>
        <w:rPr>
          <w:lang w:val="id-ID"/>
        </w:rPr>
      </w:pPr>
      <w:bookmarkStart w:id="19" w:name="_Toc467098180"/>
      <w:r>
        <w:rPr>
          <w:lang w:val="id-ID"/>
        </w:rPr>
        <w:t>Mid Term Marketing Plan</w:t>
      </w:r>
      <w:bookmarkEnd w:id="19"/>
    </w:p>
    <w:p w:rsidR="00137B82" w:rsidRPr="00137B82" w:rsidRDefault="00442D18" w:rsidP="007E3FC7">
      <w:pPr>
        <w:ind w:left="454" w:firstLine="266"/>
        <w:rPr>
          <w:lang w:val="id-ID"/>
        </w:rPr>
      </w:pPr>
      <w:r>
        <w:rPr>
          <w:lang w:val="id-ID"/>
        </w:rPr>
        <w:t>Kami akan memberikan penawaran menarik, seperti upgrade promo, yakni pelanggan yang sudah pernah berlangganan paket tertentu akan kami berikan sugesti untuk melakukan upgrade ke paket terbaru. Jika mereka melakukan upgrade ke paket terbaru, kami akan memberikan beberapa bonus, seperti bandwidth dinaikkan 30%, ukuran disk space ditambahkan, dll.</w:t>
      </w:r>
    </w:p>
    <w:p w:rsidR="00902466" w:rsidRDefault="007C7B11" w:rsidP="00501D97">
      <w:pPr>
        <w:pStyle w:val="H3"/>
        <w:rPr>
          <w:lang w:val="id-ID"/>
        </w:rPr>
      </w:pPr>
      <w:bookmarkStart w:id="20" w:name="_Toc467098181"/>
      <w:r>
        <w:rPr>
          <w:lang w:val="id-ID"/>
        </w:rPr>
        <w:t>Long Term Marketing Plan</w:t>
      </w:r>
      <w:bookmarkEnd w:id="20"/>
    </w:p>
    <w:p w:rsidR="00464527" w:rsidRPr="00464527" w:rsidRDefault="00243D9A" w:rsidP="00532BDC">
      <w:pPr>
        <w:ind w:left="454" w:firstLine="266"/>
        <w:rPr>
          <w:lang w:val="id-ID"/>
        </w:rPr>
      </w:pPr>
      <w:r w:rsidRPr="00243D9A">
        <w:rPr>
          <w:lang w:val="id-ID"/>
        </w:rPr>
        <w:t xml:space="preserve">Pada saat </w:t>
      </w:r>
      <w:r w:rsidR="00442D18">
        <w:rPr>
          <w:lang w:val="id-ID"/>
        </w:rPr>
        <w:t>menjelang akhir</w:t>
      </w:r>
      <w:r w:rsidRPr="00243D9A">
        <w:rPr>
          <w:lang w:val="id-ID"/>
        </w:rPr>
        <w:t xml:space="preserve"> </w:t>
      </w:r>
      <w:r w:rsidR="00442D18">
        <w:rPr>
          <w:lang w:val="id-ID"/>
        </w:rPr>
        <w:t>masa berlangganan</w:t>
      </w:r>
      <w:r w:rsidRPr="00243D9A">
        <w:rPr>
          <w:lang w:val="id-ID"/>
        </w:rPr>
        <w:t>, para pelanggan kami pasti ada yang telah membandingkan layanan kami dengan pihak provider lain (kompetitor). Untuk menjaga hubungan kerja sama</w:t>
      </w:r>
      <w:r w:rsidR="00442D18">
        <w:rPr>
          <w:lang w:val="id-ID"/>
        </w:rPr>
        <w:t xml:space="preserve"> jangka panjang</w:t>
      </w:r>
      <w:r w:rsidRPr="00243D9A">
        <w:rPr>
          <w:lang w:val="id-ID"/>
        </w:rPr>
        <w:t xml:space="preserve"> dengan pelanggan, kami akan berusaha mengelola sistem perusahaan kami dengan baik, yakni dengan mengeluarkan dana untuk membeli harddisk baru, memori baru, server baru, dll. Pengeluaran dana ini disesuaikan dengan perhitungan jumlah pelanggan yang berlangganan dengan kondisi sistem saat ini agar tidak merugikan kami.</w:t>
      </w:r>
    </w:p>
    <w:p w:rsidR="00863F40" w:rsidRDefault="00CF7CD2" w:rsidP="00863F40">
      <w:pPr>
        <w:pStyle w:val="H3"/>
        <w:rPr>
          <w:lang w:val="id-ID"/>
        </w:rPr>
      </w:pPr>
      <w:bookmarkStart w:id="21" w:name="_Toc467098182"/>
      <w:r>
        <w:rPr>
          <w:lang w:val="id-ID"/>
        </w:rPr>
        <w:t>Short Term</w:t>
      </w:r>
      <w:r w:rsidR="00EC1574">
        <w:rPr>
          <w:lang w:val="id-ID"/>
        </w:rPr>
        <w:t xml:space="preserve"> Sales Plan</w:t>
      </w:r>
      <w:bookmarkEnd w:id="21"/>
    </w:p>
    <w:p w:rsidR="00CF7CD2" w:rsidRDefault="00A66241" w:rsidP="00492E44">
      <w:pPr>
        <w:ind w:left="454" w:firstLine="266"/>
        <w:rPr>
          <w:lang w:val="id-ID"/>
        </w:rPr>
      </w:pPr>
      <w:r>
        <w:rPr>
          <w:lang w:val="id-ID"/>
        </w:rPr>
        <w:t>Pertama,</w:t>
      </w:r>
      <w:r w:rsidR="006729D3">
        <w:rPr>
          <w:lang w:val="id-ID"/>
        </w:rPr>
        <w:t xml:space="preserve"> kami akan menargetkan layanan kami kepada para startup</w:t>
      </w:r>
      <w:r>
        <w:rPr>
          <w:lang w:val="id-ID"/>
        </w:rPr>
        <w:t xml:space="preserve"> karena belakangan ini banyak bertebaran startup teknologi di Indonesia. Kedua</w:t>
      </w:r>
      <w:r w:rsidR="00044C91">
        <w:rPr>
          <w:lang w:val="id-ID"/>
        </w:rPr>
        <w:t>, kami akan</w:t>
      </w:r>
      <w:r w:rsidR="006729D3">
        <w:rPr>
          <w:lang w:val="id-ID"/>
        </w:rPr>
        <w:t xml:space="preserve"> memperkenalkan layanan kami kepada para mahasiswa jurusan teknik komputer di beberapa universitas agar mereka dapat mengetahui pengetahuan tentang teknologi </w:t>
      </w:r>
      <w:r w:rsidR="006729D3">
        <w:rPr>
          <w:lang w:val="id-ID"/>
        </w:rPr>
        <w:lastRenderedPageBreak/>
        <w:t>cloud dan juga mereka dapat mencoba langsung produk cloud itu dengan berlangganan pada layanan kami.</w:t>
      </w:r>
      <w:r w:rsidR="00A67F6A">
        <w:rPr>
          <w:lang w:val="id-ID"/>
        </w:rPr>
        <w:t xml:space="preserve"> Berikut adalah </w:t>
      </w:r>
      <w:r w:rsidR="00C57661">
        <w:rPr>
          <w:lang w:val="id-ID"/>
        </w:rPr>
        <w:t>rencana dua kuartal kami (Rencana Dua KW</w:t>
      </w:r>
    </w:p>
    <w:p w:rsidR="00A67F6A" w:rsidRDefault="001A5D7D" w:rsidP="00166D50">
      <w:pPr>
        <w:ind w:left="454"/>
        <w:rPr>
          <w:lang w:val="id-ID"/>
        </w:rPr>
      </w:pPr>
      <w:r>
        <w:rPr>
          <w:noProof/>
          <w:lang w:val="id-ID"/>
        </w:rPr>
        <w:drawing>
          <wp:inline distT="0" distB="0" distL="0" distR="0">
            <wp:extent cx="5219700" cy="3044825"/>
            <wp:effectExtent l="0" t="0" r="0" b="31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A7020" w:rsidRDefault="006A7020" w:rsidP="00F40087">
      <w:pPr>
        <w:ind w:left="454"/>
        <w:rPr>
          <w:lang w:val="id-ID"/>
        </w:rPr>
      </w:pPr>
      <w:r>
        <w:rPr>
          <w:lang w:val="id-ID"/>
        </w:rPr>
        <w:t>Pada saat yang bersamaan kami juga akan memberikan voucher kepada target mahasiswa agar mereka mau berlangganan produk kami. Untuk target startup dan enterprise, kami akan memberikan diskon jika berlangganan selama masa kontrak yang telah ditentukan oleh pihak marketing kami.</w:t>
      </w:r>
    </w:p>
    <w:p w:rsidR="009A255C" w:rsidRDefault="009B47C0" w:rsidP="009B47C0">
      <w:pPr>
        <w:pStyle w:val="H3"/>
        <w:rPr>
          <w:lang w:val="id-ID"/>
        </w:rPr>
      </w:pPr>
      <w:bookmarkStart w:id="22" w:name="_Toc467098183"/>
      <w:r>
        <w:rPr>
          <w:lang w:val="id-ID"/>
        </w:rPr>
        <w:t>Mid Term</w:t>
      </w:r>
      <w:r w:rsidR="009021EA">
        <w:rPr>
          <w:lang w:val="id-ID"/>
        </w:rPr>
        <w:t xml:space="preserve"> Sales Plan</w:t>
      </w:r>
      <w:bookmarkEnd w:id="22"/>
    </w:p>
    <w:p w:rsidR="009B47C0" w:rsidRDefault="00492E44" w:rsidP="00715B7F">
      <w:pPr>
        <w:ind w:left="454" w:firstLine="266"/>
        <w:rPr>
          <w:lang w:val="id-ID"/>
        </w:rPr>
      </w:pPr>
      <w:r>
        <w:rPr>
          <w:lang w:val="id-ID"/>
        </w:rPr>
        <w:t>Setelah</w:t>
      </w:r>
      <w:r w:rsidR="006A7020">
        <w:rPr>
          <w:lang w:val="id-ID"/>
        </w:rPr>
        <w:t xml:space="preserve"> kami berhasil meyakinkan layanan kami kepada para target pasar kami pada dua kuartal</w:t>
      </w:r>
      <w:r w:rsidR="009D513E">
        <w:rPr>
          <w:lang w:val="id-ID"/>
        </w:rPr>
        <w:t xml:space="preserve"> itu, kami akan mulai fokus kepada para perusahaan</w:t>
      </w:r>
      <w:r w:rsidR="006A75E2">
        <w:rPr>
          <w:lang w:val="id-ID"/>
        </w:rPr>
        <w:t>/startup</w:t>
      </w:r>
      <w:r w:rsidR="009D513E">
        <w:rPr>
          <w:lang w:val="id-ID"/>
        </w:rPr>
        <w:t xml:space="preserve"> yang telah bekerja sama kepada kami. Perusahaan tersebut kami dapatkan dari hasil promosi dan penawaran kami pada kuartal kedua.</w:t>
      </w:r>
      <w:r w:rsidR="00B37781">
        <w:rPr>
          <w:lang w:val="id-ID"/>
        </w:rPr>
        <w:t xml:space="preserve"> Kami akan mencoba bernegosiasi dengan para petinggi perusahaan</w:t>
      </w:r>
      <w:r w:rsidR="0023561F">
        <w:rPr>
          <w:lang w:val="id-ID"/>
        </w:rPr>
        <w:t>/startup</w:t>
      </w:r>
      <w:r w:rsidR="00B37781">
        <w:rPr>
          <w:lang w:val="id-ID"/>
        </w:rPr>
        <w:t xml:space="preserve"> mengenai struktur perusahaan kami beserta kualitas layanan kami agar diterima oleh pa</w:t>
      </w:r>
      <w:r w:rsidR="00715B7F">
        <w:rPr>
          <w:lang w:val="id-ID"/>
        </w:rPr>
        <w:t xml:space="preserve">ra petinggi perusahaan tersebut. </w:t>
      </w:r>
      <w:r w:rsidR="00A55447">
        <w:rPr>
          <w:lang w:val="id-ID"/>
        </w:rPr>
        <w:t>Di samping itu, kami juga tetap memperhatikan kepada target pengguna individu/mahasiswa</w:t>
      </w:r>
      <w:r w:rsidR="00720B91">
        <w:rPr>
          <w:lang w:val="id-ID"/>
        </w:rPr>
        <w:t>.</w:t>
      </w:r>
      <w:r w:rsidR="00C57661">
        <w:rPr>
          <w:lang w:val="id-ID"/>
        </w:rPr>
        <w:t xml:space="preserve"> Target keuntungan yang akan kami capai adalah sebagai berikut.</w:t>
      </w:r>
    </w:p>
    <w:p w:rsidR="001E7DB8" w:rsidRDefault="00F52D6F" w:rsidP="001246BF">
      <w:pPr>
        <w:ind w:left="454"/>
        <w:rPr>
          <w:lang w:val="id-ID"/>
        </w:rPr>
      </w:pPr>
      <w:r>
        <w:rPr>
          <w:noProof/>
          <w:lang w:val="id-ID"/>
        </w:rPr>
        <w:lastRenderedPageBreak/>
        <w:drawing>
          <wp:inline distT="0" distB="0" distL="0" distR="0">
            <wp:extent cx="5219700" cy="3044825"/>
            <wp:effectExtent l="0" t="0" r="0" b="317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C04CEB" w:rsidRDefault="004340C1" w:rsidP="004340C1">
      <w:pPr>
        <w:pStyle w:val="H3"/>
        <w:rPr>
          <w:lang w:val="id-ID"/>
        </w:rPr>
      </w:pPr>
      <w:bookmarkStart w:id="23" w:name="_Toc467098184"/>
      <w:r>
        <w:rPr>
          <w:lang w:val="id-ID"/>
        </w:rPr>
        <w:t>Long Term</w:t>
      </w:r>
      <w:r w:rsidR="006754B2">
        <w:rPr>
          <w:lang w:val="id-ID"/>
        </w:rPr>
        <w:t xml:space="preserve"> Sales Plan</w:t>
      </w:r>
      <w:bookmarkEnd w:id="23"/>
    </w:p>
    <w:p w:rsidR="007E3FC7" w:rsidRDefault="00F21D51" w:rsidP="007E3FC7">
      <w:pPr>
        <w:ind w:left="454" w:firstLine="266"/>
        <w:rPr>
          <w:lang w:val="id-ID"/>
        </w:rPr>
      </w:pPr>
      <w:r>
        <w:rPr>
          <w:lang w:val="id-ID"/>
        </w:rPr>
        <w:t xml:space="preserve">Untuk long term, kami akan menawarkan beberapa fitur tambahan kepada pelanggan kami agar mereka tetap setia kepada layanan kami. Khusus pelanggan dari partner perusahaan dan startup, mereka akan kami berikan layanan support 24/7 dan layanan konsultasi di tempat agar para perusahaan tersebut tetap nyaman dengan </w:t>
      </w:r>
      <w:r w:rsidR="00007D51">
        <w:rPr>
          <w:lang w:val="id-ID"/>
        </w:rPr>
        <w:t>layanan kami.</w:t>
      </w:r>
    </w:p>
    <w:p w:rsidR="007E3FC7" w:rsidRDefault="007E3FC7" w:rsidP="007E3FC7">
      <w:pPr>
        <w:pStyle w:val="H3"/>
        <w:rPr>
          <w:lang w:val="id-ID"/>
        </w:rPr>
      </w:pPr>
      <w:bookmarkStart w:id="24" w:name="_Toc467098185"/>
      <w:r>
        <w:rPr>
          <w:lang w:val="id-ID"/>
        </w:rPr>
        <w:t>Tools for Marketing and Sales</w:t>
      </w:r>
      <w:bookmarkEnd w:id="24"/>
    </w:p>
    <w:p w:rsidR="007E3FC7" w:rsidRPr="007E3FC7" w:rsidRDefault="0065131B" w:rsidP="00CE0C7A">
      <w:pPr>
        <w:ind w:left="454" w:firstLine="266"/>
        <w:rPr>
          <w:lang w:val="id-ID"/>
        </w:rPr>
      </w:pPr>
      <w:r>
        <w:rPr>
          <w:lang w:val="id-ID"/>
        </w:rPr>
        <w:t>Untuk memantapkan kinerja sales dan marketing, kami akan mengundang pihak sales dan marketing untuk meeting bersama. Dari meeting itu akan dibicarakan mengenai budget perusahaan untuk kegiatan promosi, bonus kepada pengunjung (souvenir), pelaksanaan event training, dll. Kemudian, dari hasil perundingan itu akan disimpulkan solusi-solusi untuk mengatasi masalah yang ada. Setelah solusi berhasil tercapai, maka rencana yang dibuat akan d</w:t>
      </w:r>
      <w:r w:rsidR="004E70E8">
        <w:rPr>
          <w:lang w:val="id-ID"/>
        </w:rPr>
        <w:t>apat dieksekusi secara maksimal</w:t>
      </w:r>
      <w:r w:rsidR="00EE25B7">
        <w:rPr>
          <w:lang w:val="id-ID"/>
        </w:rPr>
        <w:t>.</w:t>
      </w:r>
    </w:p>
    <w:p w:rsidR="00D51D19" w:rsidRPr="009D513E" w:rsidRDefault="008A2E84" w:rsidP="00D51D19">
      <w:pPr>
        <w:pStyle w:val="H2"/>
        <w:rPr>
          <w:lang w:val="id-ID"/>
        </w:rPr>
      </w:pPr>
      <w:bookmarkStart w:id="25" w:name="_Toc467098186"/>
      <w:r w:rsidRPr="009D513E">
        <w:rPr>
          <w:lang w:val="id-ID"/>
        </w:rPr>
        <w:t>Key Resources and Key Activities</w:t>
      </w:r>
      <w:bookmarkEnd w:id="25"/>
    </w:p>
    <w:p w:rsidR="003D72E7" w:rsidRDefault="00D2084B" w:rsidP="00107BEA">
      <w:pPr>
        <w:ind w:firstLine="454"/>
      </w:pPr>
      <w:r w:rsidRPr="009D513E">
        <w:rPr>
          <w:lang w:val="id-ID"/>
        </w:rPr>
        <w:t xml:space="preserve">Bisnis yang kami jalankan </w:t>
      </w:r>
      <w:r w:rsidR="00F931DB" w:rsidRPr="009D513E">
        <w:rPr>
          <w:lang w:val="id-ID"/>
        </w:rPr>
        <w:t>merupakan suatu usaha yang berkecimpu</w:t>
      </w:r>
      <w:r w:rsidR="00F931DB">
        <w:t>ng di dunia IT, khususnya virtualisasi. Oleh sebab itu, kami sangat memerlukan suatu teknologi virtualisasi yang sangat stabil, maksudnya adalah teknologi virtualisasi yang digunakan dapat didukung hingga beberapa tahun ke depan sehingga perubahan skema virtualisasi tidak dilakukan secara cepat. Dengan adanya dukungan platform virtualisasi yang stabil, maka kami dapat menghemat biaya migrasi teknologi virtualisasi y</w:t>
      </w:r>
      <w:r w:rsidR="001A1975">
        <w:t>ang lama ke teknologi yang baru</w:t>
      </w:r>
      <w:r w:rsidR="00107BEA">
        <w:t>.</w:t>
      </w:r>
    </w:p>
    <w:p w:rsidR="008C3581" w:rsidRDefault="008C3581" w:rsidP="00107BEA">
      <w:pPr>
        <w:ind w:firstLine="454"/>
      </w:pPr>
      <w:r>
        <w:lastRenderedPageBreak/>
        <w:t>Untuk mendapatkan keuntungan dari usaha yang kami jalankan, kami akan melakukan penyewaan router virtual dengan memberikan beberapa fitur, seperti tunneling, firewall service, dan proteksi keamanan. Penyewaan ini bersifat kontrak, yakni calon pelanggan harus membayar sejumlah uang untuk beberapa paket layanan tertentu.</w:t>
      </w:r>
      <w:r w:rsidR="002C0F49">
        <w:t xml:space="preserve"> Setelah masa kontrak berakhir, pelanggan tetap bisa menikmati layanan kami dengan membayar tagihan untuk masa kontrak berikutnya sebelum jatuh tempo.</w:t>
      </w:r>
    </w:p>
    <w:p w:rsidR="00BB5F9E" w:rsidRPr="006A5645" w:rsidRDefault="00BB5F9E" w:rsidP="00107BEA">
      <w:pPr>
        <w:ind w:firstLine="454"/>
        <w:sectPr w:rsidR="00BB5F9E" w:rsidRPr="006A5645" w:rsidSect="004514A3">
          <w:type w:val="oddPage"/>
          <w:pgSz w:w="11906" w:h="16838"/>
          <w:pgMar w:top="1418" w:right="1418" w:bottom="1418" w:left="2268" w:header="709" w:footer="1418" w:gutter="0"/>
          <w:cols w:space="708"/>
          <w:titlePg/>
          <w:docGrid w:linePitch="360"/>
        </w:sectPr>
      </w:pPr>
      <w:r>
        <w:t xml:space="preserve">Layanan yang kami jalankan merupakan jenis layanan yang sangat kritis, artinya layanan kami tidak boleh mengalami kegagalan/down dalam waktu yang lama. Jika </w:t>
      </w:r>
      <w:r w:rsidR="00CD74D5">
        <w:t>layanan kami benar-benar tidak dapat diselesaikan dalam waktu standar yang telah kami tentukan, maka kami akan memberikan uang restitusi kepada pelanggan berdasarkan lamanya layanan kami mengalami kegagalan. Oleh sebab itu, kami sangat membutuhkan seseorang yang sangat ahli di bidang datacenter dan jaringan, yakni seorang network expert.</w:t>
      </w:r>
      <w:r w:rsidR="00F25BB6">
        <w:t xml:space="preserve"> Dengan adanya network expert, perusahaan kami dapat meminimalisir ke</w:t>
      </w:r>
      <w:r w:rsidR="00E26DF8">
        <w:t>gagalan pada sistem kami.</w:t>
      </w:r>
    </w:p>
    <w:p w:rsidR="00463F71" w:rsidRPr="008A0EB7" w:rsidRDefault="008A0EB7" w:rsidP="008E1D1A">
      <w:pPr>
        <w:pStyle w:val="H1"/>
        <w:rPr>
          <w:lang w:val="en-US"/>
        </w:rPr>
      </w:pPr>
      <w:bookmarkStart w:id="26" w:name="_Toc467098187"/>
      <w:r>
        <w:rPr>
          <w:lang w:val="en-US"/>
        </w:rPr>
        <w:lastRenderedPageBreak/>
        <w:t>Financial analysis</w:t>
      </w:r>
      <w:bookmarkEnd w:id="26"/>
    </w:p>
    <w:p w:rsidR="005752B2" w:rsidRPr="00633D95" w:rsidRDefault="008A0EB7" w:rsidP="00EE23C3">
      <w:pPr>
        <w:pStyle w:val="H2-Hidden"/>
        <w:rPr>
          <w:lang w:val="id-ID"/>
        </w:rPr>
      </w:pPr>
      <w:r>
        <w:t>Financial-Analysis</w:t>
      </w:r>
    </w:p>
    <w:p w:rsidR="00EE23C3" w:rsidRDefault="00ED07D5" w:rsidP="00EE23C3">
      <w:pPr>
        <w:pStyle w:val="H2"/>
      </w:pPr>
      <w:bookmarkStart w:id="27" w:name="_Toc467098188"/>
      <w:r>
        <w:t>Breakeven Analysis</w:t>
      </w:r>
      <w:bookmarkEnd w:id="27"/>
    </w:p>
    <w:p w:rsidR="00561C00" w:rsidRDefault="00561C00" w:rsidP="00561C00">
      <w:pPr>
        <w:pStyle w:val="H3"/>
        <w:rPr>
          <w:lang w:val="id-ID"/>
        </w:rPr>
      </w:pPr>
      <w:r>
        <w:rPr>
          <w:lang w:val="id-ID"/>
        </w:rPr>
        <w:t>Revenue Structure</w:t>
      </w:r>
    </w:p>
    <w:p w:rsidR="00561C00" w:rsidRDefault="00B65BBC" w:rsidP="00561C00">
      <w:pPr>
        <w:ind w:left="454"/>
        <w:rPr>
          <w:lang w:val="id-ID"/>
        </w:rPr>
      </w:pPr>
      <w:r>
        <w:rPr>
          <w:lang w:val="id-ID"/>
        </w:rPr>
        <w:t xml:space="preserve">Pada tahun pertama profit penjualan di kantor pusat adalah sebesar </w:t>
      </w:r>
      <w:r>
        <w:rPr>
          <w:b/>
          <w:lang w:val="id-ID"/>
        </w:rPr>
        <w:t>Rp. 247.800.000</w:t>
      </w:r>
      <w:r>
        <w:rPr>
          <w:lang w:val="id-ID"/>
        </w:rPr>
        <w:t xml:space="preserve">, sedangkan total seluruh penjualan di kantor cabang adalah sebesar </w:t>
      </w:r>
      <w:r>
        <w:rPr>
          <w:b/>
          <w:lang w:val="id-ID"/>
        </w:rPr>
        <w:t>Rp. 76.250.000</w:t>
      </w:r>
      <w:r>
        <w:rPr>
          <w:lang w:val="id-ID"/>
        </w:rPr>
        <w:t>.</w:t>
      </w:r>
      <w:r w:rsidR="00E161AF">
        <w:rPr>
          <w:lang w:val="id-ID"/>
        </w:rPr>
        <w:t xml:space="preserve"> Setelah pembukaan cabang di beberapa kota, maka terdapat peningkatan tingkat pembelian produk melalui kantor cabang.</w:t>
      </w:r>
      <w:r w:rsidR="0051755A">
        <w:rPr>
          <w:lang w:val="id-ID"/>
        </w:rPr>
        <w:t xml:space="preserve"> Tetapi, jumlah pembelian melalui kantor pusat tetap yang paling banyak meskipun jumlah pembelian melalui kantor cabang juga meningkat pesat.</w:t>
      </w:r>
    </w:p>
    <w:p w:rsidR="00651BE7" w:rsidRDefault="00740526" w:rsidP="00651BE7">
      <w:pPr>
        <w:pStyle w:val="H3"/>
        <w:rPr>
          <w:lang w:val="id-ID"/>
        </w:rPr>
      </w:pPr>
      <w:r>
        <w:rPr>
          <w:lang w:val="id-ID"/>
        </w:rPr>
        <w:t>Sunk Cost Structure</w:t>
      </w:r>
    </w:p>
    <w:p w:rsidR="0084011F" w:rsidRDefault="0084011F" w:rsidP="0084011F">
      <w:pPr>
        <w:pStyle w:val="Caption"/>
        <w:keepNext/>
      </w:pPr>
      <w:r>
        <w:t xml:space="preserve">Table </w:t>
      </w:r>
      <w:r>
        <w:fldChar w:fldCharType="begin"/>
      </w:r>
      <w:r>
        <w:instrText xml:space="preserve"> SEQ Table \* ARABIC </w:instrText>
      </w:r>
      <w:r>
        <w:fldChar w:fldCharType="separate"/>
      </w:r>
      <w:r>
        <w:rPr>
          <w:noProof/>
        </w:rPr>
        <w:t>1</w:t>
      </w:r>
      <w:r>
        <w:fldChar w:fldCharType="end"/>
      </w:r>
      <w:r>
        <w:rPr>
          <w:lang w:val="id-ID"/>
        </w:rPr>
        <w:t xml:space="preserve"> - Sunk Cost Structure</w:t>
      </w:r>
    </w:p>
    <w:tbl>
      <w:tblPr>
        <w:tblStyle w:val="GridTable4-Accent3"/>
        <w:tblW w:w="9054" w:type="dxa"/>
        <w:tblInd w:w="-5" w:type="dxa"/>
        <w:tblLook w:val="04A0" w:firstRow="1" w:lastRow="0" w:firstColumn="1" w:lastColumn="0" w:noHBand="0" w:noVBand="1"/>
      </w:tblPr>
      <w:tblGrid>
        <w:gridCol w:w="2814"/>
        <w:gridCol w:w="1320"/>
        <w:gridCol w:w="2240"/>
        <w:gridCol w:w="2680"/>
      </w:tblGrid>
      <w:tr w:rsidR="00431213" w:rsidRPr="00431213" w:rsidTr="0084011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center"/>
              <w:rPr>
                <w:rFonts w:ascii="Calibri" w:eastAsia="Times New Roman" w:hAnsi="Calibri" w:cs="Calibri"/>
                <w:color w:val="FFFFFF"/>
                <w:lang w:val="id-ID"/>
              </w:rPr>
            </w:pPr>
            <w:r w:rsidRPr="00431213">
              <w:rPr>
                <w:rFonts w:ascii="Calibri" w:eastAsia="Times New Roman" w:hAnsi="Calibri" w:cs="Calibri"/>
                <w:color w:val="FFFFFF"/>
                <w:lang w:val="id-ID"/>
              </w:rPr>
              <w:t>Item</w:t>
            </w:r>
          </w:p>
        </w:tc>
        <w:tc>
          <w:tcPr>
            <w:tcW w:w="132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Quantity</w:t>
            </w:r>
          </w:p>
        </w:tc>
        <w:tc>
          <w:tcPr>
            <w:tcW w:w="224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w:t>
            </w:r>
          </w:p>
        </w:tc>
        <w:tc>
          <w:tcPr>
            <w:tcW w:w="2680" w:type="dxa"/>
            <w:noWrap/>
            <w:hideMark/>
          </w:tcPr>
          <w:p w:rsidR="00431213" w:rsidRPr="00431213" w:rsidRDefault="00431213" w:rsidP="00431213">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val="id-ID"/>
              </w:rPr>
            </w:pPr>
            <w:r w:rsidRPr="00431213">
              <w:rPr>
                <w:rFonts w:ascii="Calibri" w:eastAsia="Times New Roman" w:hAnsi="Calibri" w:cs="Calibri"/>
                <w:color w:val="FFFFFF"/>
                <w:lang w:val="id-ID"/>
              </w:rPr>
              <w:t>Total</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Website and System App</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20.000.000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Computer / Workstation</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7.000.000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35.000.000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AC</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2</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1.250.000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Printer</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2.500.000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Cabinet</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Desk</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3</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300.000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900.000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Chair</w:t>
            </w:r>
          </w:p>
        </w:tc>
        <w:tc>
          <w:tcPr>
            <w:tcW w:w="132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5</w:t>
            </w: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100.000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w:t>
            </w:r>
          </w:p>
        </w:tc>
      </w:tr>
      <w:tr w:rsidR="00431213" w:rsidRPr="00431213" w:rsidTr="0084011F">
        <w:trPr>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b w:val="0"/>
                <w:color w:val="000000"/>
                <w:lang w:val="id-ID"/>
              </w:rPr>
            </w:pPr>
            <w:r w:rsidRPr="00431213">
              <w:rPr>
                <w:rFonts w:ascii="Calibri" w:eastAsia="Times New Roman" w:hAnsi="Calibri" w:cs="Calibri"/>
                <w:b w:val="0"/>
                <w:color w:val="000000"/>
                <w:lang w:val="id-ID"/>
              </w:rPr>
              <w:t>Others</w:t>
            </w:r>
          </w:p>
        </w:tc>
        <w:tc>
          <w:tcPr>
            <w:tcW w:w="132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1</w:t>
            </w:r>
          </w:p>
        </w:tc>
        <w:tc>
          <w:tcPr>
            <w:tcW w:w="224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c>
          <w:tcPr>
            <w:tcW w:w="2680" w:type="dxa"/>
            <w:noWrap/>
            <w:hideMark/>
          </w:tcPr>
          <w:p w:rsidR="00431213" w:rsidRPr="00431213" w:rsidRDefault="00431213" w:rsidP="00431213">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id-ID"/>
              </w:rPr>
            </w:pPr>
            <w:r w:rsidRPr="00431213">
              <w:rPr>
                <w:rFonts w:ascii="Calibri" w:eastAsia="Times New Roman" w:hAnsi="Calibri" w:cs="Calibri"/>
                <w:color w:val="000000"/>
                <w:lang w:val="id-ID"/>
              </w:rPr>
              <w:t>Rp 5.000.000</w:t>
            </w:r>
          </w:p>
        </w:tc>
      </w:tr>
      <w:tr w:rsidR="00431213" w:rsidRPr="00431213" w:rsidTr="008401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14" w:type="dxa"/>
            <w:noWrap/>
            <w:hideMark/>
          </w:tcPr>
          <w:p w:rsidR="00431213" w:rsidRPr="00431213" w:rsidRDefault="00431213" w:rsidP="00431213">
            <w:pPr>
              <w:spacing w:line="240" w:lineRule="auto"/>
              <w:jc w:val="left"/>
              <w:rPr>
                <w:rFonts w:ascii="Calibri" w:eastAsia="Times New Roman" w:hAnsi="Calibri" w:cs="Calibri"/>
                <w:color w:val="000000"/>
                <w:lang w:val="id-ID"/>
              </w:rPr>
            </w:pPr>
            <w:r w:rsidRPr="00431213">
              <w:rPr>
                <w:rFonts w:ascii="Calibri" w:eastAsia="Times New Roman" w:hAnsi="Calibri" w:cs="Calibri"/>
                <w:color w:val="000000"/>
                <w:lang w:val="id-ID"/>
              </w:rPr>
              <w:t>Total</w:t>
            </w:r>
          </w:p>
        </w:tc>
        <w:tc>
          <w:tcPr>
            <w:tcW w:w="1320" w:type="dxa"/>
            <w:noWrap/>
            <w:hideMark/>
          </w:tcPr>
          <w:p w:rsidR="00431213" w:rsidRPr="00431213" w:rsidRDefault="00431213" w:rsidP="0098283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p>
        </w:tc>
        <w:tc>
          <w:tcPr>
            <w:tcW w:w="224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37.150.000</w:t>
            </w:r>
          </w:p>
        </w:tc>
        <w:tc>
          <w:tcPr>
            <w:tcW w:w="2680" w:type="dxa"/>
            <w:noWrap/>
            <w:hideMark/>
          </w:tcPr>
          <w:p w:rsidR="00431213" w:rsidRPr="00431213" w:rsidRDefault="00431213" w:rsidP="00431213">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val="id-ID"/>
              </w:rPr>
            </w:pPr>
            <w:r w:rsidRPr="00431213">
              <w:rPr>
                <w:rFonts w:ascii="Calibri" w:eastAsia="Times New Roman" w:hAnsi="Calibri" w:cs="Calibri"/>
                <w:b/>
                <w:bCs/>
                <w:color w:val="000000"/>
                <w:lang w:val="id-ID"/>
              </w:rPr>
              <w:t>Rp 67.400.000</w:t>
            </w:r>
          </w:p>
        </w:tc>
      </w:tr>
    </w:tbl>
    <w:p w:rsidR="00740526" w:rsidRPr="00740526" w:rsidRDefault="0063540B" w:rsidP="00740526">
      <w:pPr>
        <w:ind w:left="454"/>
        <w:rPr>
          <w:lang w:val="id-ID"/>
        </w:rPr>
      </w:pPr>
      <w:r>
        <w:rPr>
          <w:lang w:val="id-ID"/>
        </w:rPr>
        <w:t>Tabel di atas menunjukkan sunk cost structure untuk satu tahun.</w:t>
      </w:r>
      <w:bookmarkStart w:id="28" w:name="_GoBack"/>
      <w:bookmarkEnd w:id="28"/>
    </w:p>
    <w:p w:rsidR="00D33168" w:rsidRDefault="00ED07D5" w:rsidP="00990A34">
      <w:pPr>
        <w:pStyle w:val="H2"/>
        <w:rPr>
          <w:lang w:val="id-ID"/>
        </w:rPr>
      </w:pPr>
      <w:bookmarkStart w:id="29" w:name="_Toc467098189"/>
      <w:r>
        <w:rPr>
          <w:lang w:val="id-ID"/>
        </w:rPr>
        <w:t>Sales Scenario</w:t>
      </w:r>
      <w:bookmarkEnd w:id="29"/>
    </w:p>
    <w:p w:rsidR="00326BAF" w:rsidRDefault="00317639" w:rsidP="00326BAF">
      <w:pPr>
        <w:rPr>
          <w:lang w:val="id-ID"/>
        </w:rPr>
      </w:pPr>
      <w:r>
        <w:rPr>
          <w:lang w:val="id-ID"/>
        </w:rPr>
        <w:t>Berikut adalah sales cenario kami berdasarkan skenario penjualan layanan kami dari kantor pusat dan kantor cabang.</w:t>
      </w:r>
    </w:p>
    <w:tbl>
      <w:tblPr>
        <w:tblStyle w:val="GridTable4-Accent3"/>
        <w:tblW w:w="8965" w:type="dxa"/>
        <w:tblInd w:w="-5" w:type="dxa"/>
        <w:tblLook w:val="04A0" w:firstRow="1" w:lastRow="0" w:firstColumn="1" w:lastColumn="0" w:noHBand="0" w:noVBand="1"/>
      </w:tblPr>
      <w:tblGrid>
        <w:gridCol w:w="788"/>
        <w:gridCol w:w="1617"/>
        <w:gridCol w:w="1843"/>
        <w:gridCol w:w="1843"/>
        <w:gridCol w:w="1518"/>
        <w:gridCol w:w="1356"/>
      </w:tblGrid>
      <w:tr w:rsidR="0051755A" w:rsidRPr="0051755A" w:rsidTr="005175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vMerge w:val="restart"/>
            <w:noWrap/>
            <w:hideMark/>
          </w:tcPr>
          <w:p w:rsidR="0051755A" w:rsidRPr="0051755A" w:rsidRDefault="0051755A" w:rsidP="0051755A">
            <w:pPr>
              <w:jc w:val="center"/>
              <w:rPr>
                <w:lang w:val="id-ID"/>
              </w:rPr>
            </w:pPr>
            <w:r w:rsidRPr="0051755A">
              <w:t>Tahun Ke-</w:t>
            </w:r>
          </w:p>
        </w:tc>
        <w:tc>
          <w:tcPr>
            <w:tcW w:w="3460" w:type="dxa"/>
            <w:gridSpan w:val="2"/>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Perkiraan Pendapatan Per Paket RouterMaya (Juta Rupiah)</w:t>
            </w:r>
          </w:p>
        </w:tc>
        <w:tc>
          <w:tcPr>
            <w:tcW w:w="1843" w:type="dxa"/>
            <w:vMerge w:val="restart"/>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Total Profit</w:t>
            </w:r>
          </w:p>
        </w:tc>
        <w:tc>
          <w:tcPr>
            <w:tcW w:w="2874" w:type="dxa"/>
            <w:gridSpan w:val="2"/>
            <w:noWrap/>
            <w:hideMark/>
          </w:tcPr>
          <w:p w:rsidR="0051755A" w:rsidRPr="0051755A" w:rsidRDefault="0051755A" w:rsidP="0051755A">
            <w:pPr>
              <w:jc w:val="center"/>
              <w:cnfStyle w:val="100000000000" w:firstRow="1" w:lastRow="0" w:firstColumn="0" w:lastColumn="0" w:oddVBand="0" w:evenVBand="0" w:oddHBand="0" w:evenHBand="0" w:firstRowFirstColumn="0" w:firstRowLastColumn="0" w:lastRowFirstColumn="0" w:lastRowLastColumn="0"/>
            </w:pPr>
            <w:r w:rsidRPr="0051755A">
              <w:t>Perkembangan tiap Tahun</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vMerge/>
            <w:hideMark/>
          </w:tcPr>
          <w:p w:rsidR="0051755A" w:rsidRPr="0051755A" w:rsidRDefault="0051755A"/>
        </w:tc>
        <w:tc>
          <w:tcPr>
            <w:tcW w:w="1617"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(Headquarter)</w:t>
            </w:r>
          </w:p>
        </w:tc>
        <w:tc>
          <w:tcPr>
            <w:tcW w:w="1843"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(All Branch)</w:t>
            </w:r>
          </w:p>
        </w:tc>
        <w:tc>
          <w:tcPr>
            <w:tcW w:w="1843" w:type="dxa"/>
            <w:vMerge/>
            <w:shd w:val="clear" w:color="auto" w:fill="BFBFBF" w:themeFill="background1" w:themeFillShade="BF"/>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p>
        </w:tc>
        <w:tc>
          <w:tcPr>
            <w:tcW w:w="1518"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(Headquarter)</w:t>
            </w:r>
          </w:p>
        </w:tc>
        <w:tc>
          <w:tcPr>
            <w:tcW w:w="1356" w:type="dxa"/>
            <w:shd w:val="clear" w:color="auto" w:fill="BFBFBF" w:themeFill="background1" w:themeFillShade="BF"/>
            <w:noWrap/>
            <w:hideMark/>
          </w:tcPr>
          <w:p w:rsidR="0051755A" w:rsidRPr="0051755A" w:rsidRDefault="0051755A" w:rsidP="0051755A">
            <w:pPr>
              <w:jc w:val="center"/>
              <w:cnfStyle w:val="000000100000" w:firstRow="0" w:lastRow="0" w:firstColumn="0" w:lastColumn="0" w:oddVBand="0" w:evenVBand="0" w:oddHBand="1" w:evenHBand="0" w:firstRowFirstColumn="0" w:firstRowLastColumn="0" w:lastRowFirstColumn="0" w:lastRowLastColumn="0"/>
              <w:rPr>
                <w:b/>
                <w:bCs/>
              </w:rPr>
            </w:pPr>
            <w:r w:rsidRPr="0051755A">
              <w:rPr>
                <w:b/>
                <w:bCs/>
              </w:rPr>
              <w:t>RouterMaya (All Branch)</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1</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247.800.000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76.250.000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324.050.000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w:t>
            </w:r>
          </w:p>
        </w:tc>
        <w:tc>
          <w:tcPr>
            <w:tcW w:w="1356"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pPr>
            <w:r w:rsidRPr="0051755A">
              <w:t>-</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2</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307.200.000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92.252.000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399.452.000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23,97%</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20,99%</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3</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340.200.000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95.000.000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435.200.000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10,74%</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2,98%</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4</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369.084.000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98.152.000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467.236.000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8,49%</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3,32%</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lastRenderedPageBreak/>
              <w:t>5</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400.800.000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100.545.000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501.345.000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8,59%</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2,44%</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6</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411.600.000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101.205.000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512.805.000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2,69%</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0,66%</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7</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424.044.000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102.000.000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526.044.000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3,02%</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0,79%</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8</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435.660.000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110.250.000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545.910.000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2,74%</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8,09%</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9</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448.920.000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116.585.000</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Rp 565.505.000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3,04%</w:t>
            </w:r>
          </w:p>
        </w:tc>
        <w:tc>
          <w:tcPr>
            <w:tcW w:w="1356"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5,75%</w:t>
            </w:r>
          </w:p>
        </w:tc>
      </w:tr>
      <w:tr w:rsidR="0051755A" w:rsidRPr="0051755A" w:rsidTr="005175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10</w:t>
            </w:r>
          </w:p>
        </w:tc>
        <w:tc>
          <w:tcPr>
            <w:tcW w:w="1617"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473.940.000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120.000.000</w:t>
            </w:r>
          </w:p>
        </w:tc>
        <w:tc>
          <w:tcPr>
            <w:tcW w:w="1843"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Rp 593.940.000</w:t>
            </w:r>
          </w:p>
        </w:tc>
        <w:tc>
          <w:tcPr>
            <w:tcW w:w="1518"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5,57%</w:t>
            </w:r>
          </w:p>
        </w:tc>
        <w:tc>
          <w:tcPr>
            <w:tcW w:w="1356" w:type="dxa"/>
            <w:noWrap/>
            <w:hideMark/>
          </w:tcPr>
          <w:p w:rsidR="0051755A" w:rsidRPr="0051755A" w:rsidRDefault="0051755A" w:rsidP="0051755A">
            <w:pPr>
              <w:cnfStyle w:val="000000100000" w:firstRow="0" w:lastRow="0" w:firstColumn="0" w:lastColumn="0" w:oddVBand="0" w:evenVBand="0" w:oddHBand="1" w:evenHBand="0" w:firstRowFirstColumn="0" w:firstRowLastColumn="0" w:lastRowFirstColumn="0" w:lastRowLastColumn="0"/>
            </w:pPr>
            <w:r w:rsidRPr="0051755A">
              <w:t>2,93%</w:t>
            </w:r>
          </w:p>
        </w:tc>
      </w:tr>
      <w:tr w:rsidR="0051755A" w:rsidRPr="0051755A" w:rsidTr="0051755A">
        <w:trPr>
          <w:trHeight w:val="300"/>
        </w:trPr>
        <w:tc>
          <w:tcPr>
            <w:cnfStyle w:val="001000000000" w:firstRow="0" w:lastRow="0" w:firstColumn="1" w:lastColumn="0" w:oddVBand="0" w:evenVBand="0" w:oddHBand="0" w:evenHBand="0" w:firstRowFirstColumn="0" w:firstRowLastColumn="0" w:lastRowFirstColumn="0" w:lastRowLastColumn="0"/>
            <w:tcW w:w="788" w:type="dxa"/>
            <w:noWrap/>
            <w:hideMark/>
          </w:tcPr>
          <w:p w:rsidR="0051755A" w:rsidRPr="0051755A" w:rsidRDefault="0051755A" w:rsidP="0051755A">
            <w:r w:rsidRPr="0051755A">
              <w:t> </w:t>
            </w:r>
          </w:p>
        </w:tc>
        <w:tc>
          <w:tcPr>
            <w:tcW w:w="1617"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 </w:t>
            </w:r>
          </w:p>
        </w:tc>
        <w:tc>
          <w:tcPr>
            <w:tcW w:w="1843"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rPr>
                <w:b/>
                <w:bCs/>
              </w:rPr>
            </w:pPr>
            <w:r w:rsidRPr="0051755A">
              <w:rPr>
                <w:b/>
                <w:bCs/>
              </w:rPr>
              <w:t>Total</w:t>
            </w:r>
          </w:p>
        </w:tc>
        <w:tc>
          <w:tcPr>
            <w:tcW w:w="1843"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rPr>
                <w:b/>
                <w:bCs/>
              </w:rPr>
            </w:pPr>
            <w:r w:rsidRPr="0051755A">
              <w:rPr>
                <w:b/>
                <w:bCs/>
              </w:rPr>
              <w:t>Rp 4.871.487.000</w:t>
            </w:r>
          </w:p>
        </w:tc>
        <w:tc>
          <w:tcPr>
            <w:tcW w:w="1518" w:type="dxa"/>
            <w:noWrap/>
            <w:hideMark/>
          </w:tcPr>
          <w:p w:rsidR="0051755A" w:rsidRPr="0051755A" w:rsidRDefault="0051755A" w:rsidP="0051755A">
            <w:pPr>
              <w:cnfStyle w:val="000000000000" w:firstRow="0" w:lastRow="0" w:firstColumn="0" w:lastColumn="0" w:oddVBand="0" w:evenVBand="0" w:oddHBand="0" w:evenHBand="0" w:firstRowFirstColumn="0" w:firstRowLastColumn="0" w:lastRowFirstColumn="0" w:lastRowLastColumn="0"/>
            </w:pPr>
            <w:r w:rsidRPr="0051755A">
              <w:t> </w:t>
            </w:r>
          </w:p>
        </w:tc>
        <w:tc>
          <w:tcPr>
            <w:tcW w:w="1356" w:type="dxa"/>
            <w:noWrap/>
            <w:hideMark/>
          </w:tcPr>
          <w:p w:rsidR="0051755A" w:rsidRPr="0051755A" w:rsidRDefault="0051755A">
            <w:pPr>
              <w:cnfStyle w:val="000000000000" w:firstRow="0" w:lastRow="0" w:firstColumn="0" w:lastColumn="0" w:oddVBand="0" w:evenVBand="0" w:oddHBand="0" w:evenHBand="0" w:firstRowFirstColumn="0" w:firstRowLastColumn="0" w:lastRowFirstColumn="0" w:lastRowLastColumn="0"/>
            </w:pPr>
            <w:r w:rsidRPr="0051755A">
              <w:t> </w:t>
            </w:r>
          </w:p>
        </w:tc>
      </w:tr>
    </w:tbl>
    <w:p w:rsidR="0051755A" w:rsidRDefault="0051755A" w:rsidP="00326BAF">
      <w:pPr>
        <w:rPr>
          <w:lang w:val="id-ID"/>
        </w:rPr>
      </w:pPr>
    </w:p>
    <w:p w:rsidR="00C51DE7" w:rsidRDefault="00C51DE7" w:rsidP="00C51DE7">
      <w:pPr>
        <w:pStyle w:val="Caption"/>
        <w:keepNext/>
      </w:pPr>
      <w:r>
        <w:t xml:space="preserve">Table </w:t>
      </w:r>
      <w:r>
        <w:fldChar w:fldCharType="begin"/>
      </w:r>
      <w:r>
        <w:instrText xml:space="preserve"> SEQ Table \* ARABIC </w:instrText>
      </w:r>
      <w:r>
        <w:fldChar w:fldCharType="separate"/>
      </w:r>
      <w:r w:rsidR="0084011F">
        <w:rPr>
          <w:noProof/>
        </w:rPr>
        <w:t>2</w:t>
      </w:r>
      <w:r>
        <w:fldChar w:fldCharType="end"/>
      </w:r>
      <w:r>
        <w:rPr>
          <w:lang w:val="id-ID"/>
        </w:rPr>
        <w:t xml:space="preserve"> - Sales Scenario</w:t>
      </w:r>
    </w:p>
    <w:p w:rsidR="00C51DE7" w:rsidRDefault="00816957" w:rsidP="00C51DE7">
      <w:pPr>
        <w:keepNext/>
      </w:pPr>
      <w:r>
        <w:rPr>
          <w:noProof/>
          <w:lang w:val="id-ID"/>
        </w:rPr>
        <w:drawing>
          <wp:inline distT="0" distB="0" distL="0" distR="0">
            <wp:extent cx="5219700" cy="304482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62F41" w:rsidRPr="00326BAF" w:rsidRDefault="00C51DE7" w:rsidP="00C51DE7">
      <w:pPr>
        <w:pStyle w:val="Caption"/>
        <w:rPr>
          <w:lang w:val="id-ID"/>
        </w:rPr>
      </w:pPr>
      <w:r>
        <w:t xml:space="preserve">Figure </w:t>
      </w:r>
      <w:r>
        <w:fldChar w:fldCharType="begin"/>
      </w:r>
      <w:r>
        <w:instrText xml:space="preserve"> SEQ Figure \* ARABIC </w:instrText>
      </w:r>
      <w:r>
        <w:fldChar w:fldCharType="separate"/>
      </w:r>
      <w:r>
        <w:rPr>
          <w:noProof/>
        </w:rPr>
        <w:t>1</w:t>
      </w:r>
      <w:r>
        <w:fldChar w:fldCharType="end"/>
      </w:r>
      <w:r>
        <w:rPr>
          <w:lang w:val="id-ID"/>
        </w:rPr>
        <w:t xml:space="preserve"> - Growth Per Year-</w:t>
      </w:r>
    </w:p>
    <w:p w:rsidR="007E5256" w:rsidRDefault="009715A9" w:rsidP="003E633F">
      <w:pPr>
        <w:pStyle w:val="H2"/>
        <w:rPr>
          <w:lang w:val="id-ID"/>
        </w:rPr>
      </w:pPr>
      <w:bookmarkStart w:id="30" w:name="_Toc467098190"/>
      <w:r>
        <w:rPr>
          <w:lang w:val="id-ID"/>
        </w:rPr>
        <w:t>Operating Cost</w:t>
      </w:r>
      <w:bookmarkEnd w:id="30"/>
    </w:p>
    <w:p w:rsidR="00F302D5" w:rsidRDefault="00425653" w:rsidP="00F302D5">
      <w:pPr>
        <w:rPr>
          <w:lang w:val="id-ID"/>
        </w:rPr>
      </w:pPr>
      <w:r>
        <w:rPr>
          <w:lang w:val="id-ID"/>
        </w:rPr>
        <w:t>Berikut adalah estimasi operating</w:t>
      </w:r>
      <w:r w:rsidR="00326BAF">
        <w:rPr>
          <w:lang w:val="id-ID"/>
        </w:rPr>
        <w:t xml:space="preserve"> cost pada saat </w:t>
      </w:r>
      <w:r>
        <w:rPr>
          <w:lang w:val="id-ID"/>
        </w:rPr>
        <w:t>usaha kami berjalan.</w:t>
      </w:r>
    </w:p>
    <w:p w:rsidR="0084011F" w:rsidRDefault="0084011F" w:rsidP="0084011F">
      <w:pPr>
        <w:pStyle w:val="Caption"/>
        <w:keepNext/>
      </w:pPr>
      <w:r>
        <w:t xml:space="preserve">Table </w:t>
      </w:r>
      <w:r>
        <w:fldChar w:fldCharType="begin"/>
      </w:r>
      <w:r>
        <w:instrText xml:space="preserve"> SEQ Table \* ARABIC </w:instrText>
      </w:r>
      <w:r>
        <w:fldChar w:fldCharType="separate"/>
      </w:r>
      <w:r>
        <w:rPr>
          <w:noProof/>
        </w:rPr>
        <w:t>3</w:t>
      </w:r>
      <w:r>
        <w:fldChar w:fldCharType="end"/>
      </w:r>
      <w:r>
        <w:rPr>
          <w:lang w:val="id-ID"/>
        </w:rPr>
        <w:t xml:space="preserve"> - Operating Cost</w:t>
      </w:r>
    </w:p>
    <w:tbl>
      <w:tblPr>
        <w:tblStyle w:val="GridTable4-Accent3"/>
        <w:tblW w:w="0" w:type="auto"/>
        <w:tblLook w:val="04E0" w:firstRow="1" w:lastRow="1" w:firstColumn="1" w:lastColumn="0" w:noHBand="0" w:noVBand="1"/>
      </w:tblPr>
      <w:tblGrid>
        <w:gridCol w:w="1729"/>
        <w:gridCol w:w="1101"/>
        <w:gridCol w:w="1678"/>
        <w:gridCol w:w="1922"/>
        <w:gridCol w:w="1780"/>
      </w:tblGrid>
      <w:tr w:rsidR="00425653" w:rsidRPr="00425653" w:rsidTr="004256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center"/>
              <w:rPr>
                <w:lang w:val="id-ID"/>
              </w:rPr>
            </w:pPr>
            <w:r w:rsidRPr="00425653">
              <w:t>Item</w:t>
            </w:r>
          </w:p>
        </w:tc>
        <w:tc>
          <w:tcPr>
            <w:tcW w:w="1101"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Quantity</w:t>
            </w:r>
          </w:p>
        </w:tc>
        <w:tc>
          <w:tcPr>
            <w:tcW w:w="1678"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Cost/Month</w:t>
            </w:r>
          </w:p>
        </w:tc>
        <w:tc>
          <w:tcPr>
            <w:tcW w:w="1922"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Total Cost/Month</w:t>
            </w:r>
          </w:p>
        </w:tc>
        <w:tc>
          <w:tcPr>
            <w:tcW w:w="1780" w:type="dxa"/>
            <w:noWrap/>
            <w:vAlign w:val="center"/>
            <w:hideMark/>
          </w:tcPr>
          <w:p w:rsidR="00425653" w:rsidRPr="00425653" w:rsidRDefault="00425653" w:rsidP="00425653">
            <w:pPr>
              <w:jc w:val="center"/>
              <w:cnfStyle w:val="100000000000" w:firstRow="1" w:lastRow="0" w:firstColumn="0" w:lastColumn="0" w:oddVBand="0" w:evenVBand="0" w:oddHBand="0" w:evenHBand="0" w:firstRowFirstColumn="0" w:firstRowLastColumn="0" w:lastRowFirstColumn="0" w:lastRowLastColumn="0"/>
            </w:pPr>
            <w:r w:rsidRPr="00425653">
              <w:t>Total Annual Cost</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Office Space</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7.000.000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7.000.000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84.000.000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Office Inventories</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36.000.000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Electricity</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8.000.000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96.000.000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lastRenderedPageBreak/>
              <w:t>Fax and Telephone Service</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2.500.000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2.500.000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30.000.000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Programmer</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6</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5.600.000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33.600.000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403.200.000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Database Engineer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2</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6.000.000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12.000.000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144.000.000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Network Engineer</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5</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6.500.000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32.500.000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390.000.000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Domain Name</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11.000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11.000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132.000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Wildcard SSL Certificate</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1.200.000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Web Administrator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2</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24.000.000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Advertising</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24.000.000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Promotion (Coupon, Souvenir)</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5.000.000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5.000.000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60.000.000</w:t>
            </w:r>
          </w:p>
        </w:tc>
      </w:tr>
      <w:tr w:rsidR="00425653" w:rsidRPr="00425653" w:rsidTr="004256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Consultant</w:t>
            </w:r>
          </w:p>
        </w:tc>
        <w:tc>
          <w:tcPr>
            <w:tcW w:w="1101" w:type="dxa"/>
            <w:noWrap/>
            <w:vAlign w:val="center"/>
            <w:hideMark/>
          </w:tcPr>
          <w:p w:rsidR="00425653" w:rsidRPr="00425653" w:rsidRDefault="00425653" w:rsidP="00425653">
            <w:pPr>
              <w:jc w:val="center"/>
              <w:cnfStyle w:val="000000100000" w:firstRow="0" w:lastRow="0" w:firstColumn="0" w:lastColumn="0" w:oddVBand="0" w:evenVBand="0" w:oddHBand="1" w:evenHBand="0" w:firstRowFirstColumn="0" w:firstRowLastColumn="0" w:lastRowFirstColumn="0" w:lastRowLastColumn="0"/>
            </w:pPr>
            <w:r w:rsidRPr="00425653">
              <w:t>3</w:t>
            </w:r>
          </w:p>
        </w:tc>
        <w:tc>
          <w:tcPr>
            <w:tcW w:w="1678"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12.000.000</w:t>
            </w:r>
          </w:p>
        </w:tc>
        <w:tc>
          <w:tcPr>
            <w:tcW w:w="1922"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36.000.000</w:t>
            </w:r>
          </w:p>
        </w:tc>
        <w:tc>
          <w:tcPr>
            <w:tcW w:w="1780" w:type="dxa"/>
            <w:noWrap/>
            <w:vAlign w:val="center"/>
            <w:hideMark/>
          </w:tcPr>
          <w:p w:rsidR="00425653" w:rsidRPr="00425653" w:rsidRDefault="00425653" w:rsidP="00425653">
            <w:pPr>
              <w:jc w:val="left"/>
              <w:cnfStyle w:val="000000100000" w:firstRow="0" w:lastRow="0" w:firstColumn="0" w:lastColumn="0" w:oddVBand="0" w:evenVBand="0" w:oddHBand="1" w:evenHBand="0" w:firstRowFirstColumn="0" w:firstRowLastColumn="0" w:lastRowFirstColumn="0" w:lastRowLastColumn="0"/>
            </w:pPr>
            <w:r w:rsidRPr="00425653">
              <w:t>Rp 432.000.000</w:t>
            </w:r>
          </w:p>
        </w:tc>
      </w:tr>
      <w:tr w:rsidR="00425653" w:rsidRPr="00425653" w:rsidTr="00425653">
        <w:trPr>
          <w:trHeight w:val="300"/>
        </w:trPr>
        <w:tc>
          <w:tcPr>
            <w:cnfStyle w:val="001000000000" w:firstRow="0" w:lastRow="0" w:firstColumn="1" w:lastColumn="0" w:oddVBand="0" w:evenVBand="0" w:oddHBand="0" w:evenHBand="0" w:firstRowFirstColumn="0" w:firstRowLastColumn="0" w:lastRowFirstColumn="0" w:lastRowLastColumn="0"/>
            <w:tcW w:w="1729" w:type="dxa"/>
            <w:noWrap/>
            <w:vAlign w:val="center"/>
            <w:hideMark/>
          </w:tcPr>
          <w:p w:rsidR="00425653" w:rsidRPr="00425653" w:rsidRDefault="00425653" w:rsidP="00425653">
            <w:pPr>
              <w:jc w:val="left"/>
            </w:pPr>
            <w:r w:rsidRPr="00425653">
              <w:t>Others</w:t>
            </w:r>
          </w:p>
        </w:tc>
        <w:tc>
          <w:tcPr>
            <w:tcW w:w="1101" w:type="dxa"/>
            <w:noWrap/>
            <w:vAlign w:val="center"/>
            <w:hideMark/>
          </w:tcPr>
          <w:p w:rsidR="00425653" w:rsidRPr="00425653" w:rsidRDefault="00425653" w:rsidP="00425653">
            <w:pPr>
              <w:jc w:val="center"/>
              <w:cnfStyle w:val="000000000000" w:firstRow="0" w:lastRow="0" w:firstColumn="0" w:lastColumn="0" w:oddVBand="0" w:evenVBand="0" w:oddHBand="0" w:evenHBand="0" w:firstRowFirstColumn="0" w:firstRowLastColumn="0" w:lastRowFirstColumn="0" w:lastRowLastColumn="0"/>
            </w:pPr>
            <w:r w:rsidRPr="00425653">
              <w:t>1</w:t>
            </w:r>
          </w:p>
        </w:tc>
        <w:tc>
          <w:tcPr>
            <w:tcW w:w="1678"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10.000.000</w:t>
            </w:r>
          </w:p>
        </w:tc>
        <w:tc>
          <w:tcPr>
            <w:tcW w:w="1922"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10.000.000</w:t>
            </w:r>
          </w:p>
        </w:tc>
        <w:tc>
          <w:tcPr>
            <w:tcW w:w="1780" w:type="dxa"/>
            <w:noWrap/>
            <w:vAlign w:val="center"/>
            <w:hideMark/>
          </w:tcPr>
          <w:p w:rsidR="00425653" w:rsidRPr="00425653" w:rsidRDefault="00425653" w:rsidP="00425653">
            <w:pPr>
              <w:jc w:val="left"/>
              <w:cnfStyle w:val="000000000000" w:firstRow="0" w:lastRow="0" w:firstColumn="0" w:lastColumn="0" w:oddVBand="0" w:evenVBand="0" w:oddHBand="0" w:evenHBand="0" w:firstRowFirstColumn="0" w:firstRowLastColumn="0" w:lastRowFirstColumn="0" w:lastRowLastColumn="0"/>
            </w:pPr>
            <w:r w:rsidRPr="00425653">
              <w:t>Rp 120.000.000</w:t>
            </w:r>
          </w:p>
        </w:tc>
      </w:tr>
      <w:tr w:rsidR="00425653" w:rsidRPr="00425653" w:rsidTr="00425653">
        <w:trPr>
          <w:cnfStyle w:val="010000000000" w:firstRow="0" w:lastRow="1"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29" w:type="dxa"/>
            <w:shd w:val="clear" w:color="auto" w:fill="BFBFBF" w:themeFill="background1" w:themeFillShade="BF"/>
            <w:noWrap/>
            <w:vAlign w:val="center"/>
            <w:hideMark/>
          </w:tcPr>
          <w:p w:rsidR="00425653" w:rsidRPr="00425653" w:rsidRDefault="00425653" w:rsidP="00425653">
            <w:pPr>
              <w:jc w:val="left"/>
            </w:pPr>
            <w:r w:rsidRPr="00425653">
              <w:t>Total</w:t>
            </w:r>
          </w:p>
        </w:tc>
        <w:tc>
          <w:tcPr>
            <w:tcW w:w="1101" w:type="dxa"/>
            <w:shd w:val="clear" w:color="auto" w:fill="BFBFBF" w:themeFill="background1" w:themeFillShade="BF"/>
            <w:noWrap/>
            <w:vAlign w:val="center"/>
            <w:hideMark/>
          </w:tcPr>
          <w:p w:rsidR="00425653" w:rsidRPr="00425653" w:rsidRDefault="00425653" w:rsidP="00425653">
            <w:pPr>
              <w:jc w:val="center"/>
              <w:cnfStyle w:val="010000000000" w:firstRow="0" w:lastRow="1" w:firstColumn="0" w:lastColumn="0" w:oddVBand="0" w:evenVBand="0" w:oddHBand="0" w:evenHBand="0" w:firstRowFirstColumn="0" w:firstRowLastColumn="0" w:lastRowFirstColumn="0" w:lastRowLastColumn="0"/>
            </w:pPr>
          </w:p>
        </w:tc>
        <w:tc>
          <w:tcPr>
            <w:tcW w:w="1678"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p>
        </w:tc>
        <w:tc>
          <w:tcPr>
            <w:tcW w:w="1922"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r w:rsidRPr="00425653">
              <w:t>Rp 153.711.000</w:t>
            </w:r>
          </w:p>
        </w:tc>
        <w:tc>
          <w:tcPr>
            <w:tcW w:w="1780" w:type="dxa"/>
            <w:shd w:val="clear" w:color="auto" w:fill="BFBFBF" w:themeFill="background1" w:themeFillShade="BF"/>
            <w:noWrap/>
            <w:vAlign w:val="center"/>
            <w:hideMark/>
          </w:tcPr>
          <w:p w:rsidR="00425653" w:rsidRPr="00425653" w:rsidRDefault="00425653" w:rsidP="00425653">
            <w:pPr>
              <w:jc w:val="left"/>
              <w:cnfStyle w:val="010000000000" w:firstRow="0" w:lastRow="1" w:firstColumn="0" w:lastColumn="0" w:oddVBand="0" w:evenVBand="0" w:oddHBand="0" w:evenHBand="0" w:firstRowFirstColumn="0" w:firstRowLastColumn="0" w:lastRowFirstColumn="0" w:lastRowLastColumn="0"/>
            </w:pPr>
            <w:r w:rsidRPr="00425653">
              <w:t>Rp 1.844.532.000</w:t>
            </w:r>
          </w:p>
        </w:tc>
      </w:tr>
    </w:tbl>
    <w:p w:rsidR="00425653" w:rsidRPr="00425653" w:rsidRDefault="00425653" w:rsidP="00F302D5">
      <w:pPr>
        <w:rPr>
          <w:lang w:val="id-ID"/>
        </w:rPr>
      </w:pPr>
      <w:r>
        <w:rPr>
          <w:lang w:val="id-ID"/>
        </w:rPr>
        <w:t xml:space="preserve">Total estimasi pengeluaran per bulan adalah </w:t>
      </w:r>
      <w:r>
        <w:rPr>
          <w:b/>
          <w:lang w:val="id-ID"/>
        </w:rPr>
        <w:t>Rp. 153.711.000</w:t>
      </w:r>
      <w:r>
        <w:rPr>
          <w:lang w:val="id-ID"/>
        </w:rPr>
        <w:t xml:space="preserve"> dengan total keseluruhan per tahun adalah </w:t>
      </w:r>
      <w:r>
        <w:rPr>
          <w:b/>
          <w:lang w:val="id-ID"/>
        </w:rPr>
        <w:t>Rp. 1.844.532.000</w:t>
      </w:r>
      <w:r>
        <w:rPr>
          <w:lang w:val="id-ID"/>
        </w:rPr>
        <w:t>.</w:t>
      </w:r>
    </w:p>
    <w:p w:rsidR="00581AF3" w:rsidRPr="00633D95" w:rsidRDefault="00CB169E" w:rsidP="0019005C">
      <w:pPr>
        <w:pStyle w:val="H2"/>
        <w:rPr>
          <w:lang w:val="id-ID"/>
        </w:rPr>
      </w:pPr>
      <w:bookmarkStart w:id="31" w:name="_Toc467098191"/>
      <w:r>
        <w:rPr>
          <w:lang w:val="id-ID"/>
        </w:rPr>
        <w:t>Funding Requirement</w:t>
      </w:r>
      <w:r>
        <w:t>s</w:t>
      </w:r>
      <w:bookmarkEnd w:id="31"/>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bookmarkStart w:id="32" w:name="_Toc467098192"/>
      <w:r>
        <w:lastRenderedPageBreak/>
        <w:t>EXTERNAL ENVIRONMENT</w:t>
      </w:r>
      <w:bookmarkEnd w:id="32"/>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bookmarkStart w:id="33" w:name="_Toc467098193"/>
      <w:r>
        <w:rPr>
          <w:lang w:val="id-ID"/>
        </w:rPr>
        <w:t>Economic Situation</w:t>
      </w:r>
      <w:bookmarkEnd w:id="33"/>
    </w:p>
    <w:p w:rsidR="00B436E1" w:rsidRPr="00633D95" w:rsidRDefault="0086206E" w:rsidP="00A47BA9">
      <w:pPr>
        <w:pStyle w:val="H2"/>
        <w:rPr>
          <w:lang w:val="id-ID"/>
        </w:rPr>
      </w:pPr>
      <w:bookmarkStart w:id="34" w:name="_Toc467098194"/>
      <w:r>
        <w:rPr>
          <w:lang w:val="id-ID"/>
        </w:rPr>
        <w:t>Market Analysis</w:t>
      </w:r>
      <w:r>
        <w:t xml:space="preserve"> and Key Trends</w:t>
      </w:r>
      <w:bookmarkEnd w:id="34"/>
    </w:p>
    <w:p w:rsidR="005C2FCC" w:rsidRPr="00633D95" w:rsidRDefault="002A3B86" w:rsidP="005C2FCC">
      <w:pPr>
        <w:pStyle w:val="H2"/>
        <w:rPr>
          <w:lang w:val="id-ID"/>
        </w:rPr>
      </w:pPr>
      <w:bookmarkStart w:id="35" w:name="_Toc467098195"/>
      <w:r>
        <w:rPr>
          <w:lang w:val="id-ID"/>
        </w:rPr>
        <w:t>Competitor</w:t>
      </w:r>
      <w:r w:rsidR="00903F90">
        <w:t>(s)</w:t>
      </w:r>
      <w:r>
        <w:rPr>
          <w:lang w:val="id-ID"/>
        </w:rPr>
        <w:t xml:space="preserve"> Analysis</w:t>
      </w:r>
      <w:bookmarkEnd w:id="35"/>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bookmarkStart w:id="36" w:name="_Toc467098196"/>
      <w:r>
        <w:rPr>
          <w:lang w:val="id-ID"/>
        </w:rPr>
        <w:t>Competitive Advantage</w:t>
      </w:r>
      <w:bookmarkEnd w:id="36"/>
    </w:p>
    <w:p w:rsidR="00FF18FD" w:rsidRDefault="0070361C" w:rsidP="0070361C">
      <w:pPr>
        <w:pStyle w:val="H1"/>
        <w:rPr>
          <w:lang w:val="en-US"/>
        </w:rPr>
      </w:pPr>
      <w:bookmarkStart w:id="37" w:name="_Toc467098197"/>
      <w:r>
        <w:rPr>
          <w:lang w:val="en-US"/>
        </w:rPr>
        <w:lastRenderedPageBreak/>
        <w:t>implementation roadmap</w:t>
      </w:r>
      <w:bookmarkEnd w:id="37"/>
    </w:p>
    <w:p w:rsidR="00D77AE3" w:rsidRDefault="009F1816" w:rsidP="009F1816">
      <w:pPr>
        <w:pStyle w:val="H2-Hidden"/>
      </w:pPr>
      <w:r>
        <w:t>Implementation-Roadmap</w:t>
      </w:r>
    </w:p>
    <w:p w:rsidR="009F1816" w:rsidRDefault="0061327A" w:rsidP="009F1816">
      <w:pPr>
        <w:pStyle w:val="H2"/>
      </w:pPr>
      <w:bookmarkStart w:id="38" w:name="_Toc467098198"/>
      <w:r>
        <w:t>Projects</w:t>
      </w:r>
      <w:bookmarkEnd w:id="38"/>
    </w:p>
    <w:p w:rsidR="0061327A" w:rsidRDefault="004E06B8" w:rsidP="00542EC7">
      <w:pPr>
        <w:pStyle w:val="H2"/>
      </w:pPr>
      <w:bookmarkStart w:id="39" w:name="_Toc467098199"/>
      <w:r>
        <w:t>Milestones</w:t>
      </w:r>
      <w:bookmarkEnd w:id="39"/>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bookmarkStart w:id="40" w:name="_Toc467098200"/>
      <w:r>
        <w:t>Roadmap</w:t>
      </w:r>
      <w:bookmarkEnd w:id="40"/>
    </w:p>
    <w:p w:rsidR="00B40E9F" w:rsidRDefault="00D40540" w:rsidP="00D40540">
      <w:pPr>
        <w:pStyle w:val="H1"/>
        <w:rPr>
          <w:lang w:val="en-US"/>
        </w:rPr>
      </w:pPr>
      <w:bookmarkStart w:id="41" w:name="_Toc467098201"/>
      <w:r>
        <w:rPr>
          <w:lang w:val="en-US"/>
        </w:rPr>
        <w:lastRenderedPageBreak/>
        <w:t>risk analysis</w:t>
      </w:r>
      <w:bookmarkEnd w:id="41"/>
    </w:p>
    <w:p w:rsidR="00D40540" w:rsidRDefault="009C27FD" w:rsidP="009C27FD">
      <w:pPr>
        <w:pStyle w:val="H2-Hidden"/>
      </w:pPr>
      <w:r>
        <w:t>Risk-Analysis</w:t>
      </w:r>
    </w:p>
    <w:p w:rsidR="009C27FD" w:rsidRDefault="00AB1EAD" w:rsidP="005831B4">
      <w:pPr>
        <w:pStyle w:val="H2"/>
      </w:pPr>
      <w:bookmarkStart w:id="42" w:name="_Toc467098202"/>
      <w:r>
        <w:t>Limiting Factors and Obstacles</w:t>
      </w:r>
      <w:bookmarkEnd w:id="42"/>
    </w:p>
    <w:p w:rsidR="00AB1EAD" w:rsidRDefault="00C53635" w:rsidP="00C53635">
      <w:pPr>
        <w:pStyle w:val="H2"/>
      </w:pPr>
      <w:bookmarkStart w:id="43" w:name="_Toc467098203"/>
      <w:r>
        <w:t>Critical Success Factors</w:t>
      </w:r>
      <w:bookmarkEnd w:id="43"/>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bookmarkStart w:id="44" w:name="_Toc467098204"/>
      <w:r>
        <w:t>Specific Risks and Countermeasures</w:t>
      </w:r>
      <w:bookmarkEnd w:id="44"/>
    </w:p>
    <w:p w:rsidR="00C53635" w:rsidRDefault="00911A19" w:rsidP="00911A19">
      <w:pPr>
        <w:pStyle w:val="H1"/>
        <w:rPr>
          <w:lang w:val="en-US"/>
        </w:rPr>
      </w:pPr>
      <w:bookmarkStart w:id="45" w:name="_Toc467098205"/>
      <w:r>
        <w:rPr>
          <w:lang w:val="en-US"/>
        </w:rPr>
        <w:lastRenderedPageBreak/>
        <w:t>closure</w:t>
      </w:r>
      <w:bookmarkEnd w:id="45"/>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A65" w:rsidRDefault="00C57A65" w:rsidP="005B3CF8">
      <w:pPr>
        <w:spacing w:line="240" w:lineRule="auto"/>
      </w:pPr>
      <w:r>
        <w:separator/>
      </w:r>
    </w:p>
  </w:endnote>
  <w:endnote w:type="continuationSeparator" w:id="0">
    <w:p w:rsidR="00C57A65" w:rsidRDefault="00C57A65"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-26670</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63540B">
      <w:rPr>
        <w:noProof/>
      </w:rPr>
      <w:t>18</w:t>
    </w:r>
    <w:r w:rsidR="003A701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Default="00C04D3E" w:rsidP="009017B1">
    <w:pPr>
      <w:pStyle w:val="Footer-Center"/>
      <w:jc w:val="right"/>
      <w:rPr>
        <w:noProof/>
      </w:rPr>
    </w:pPr>
    <w:r>
      <w:rPr>
        <w:noProof/>
        <w:lang w:val="id-ID"/>
      </w:rPr>
      <w:drawing>
        <wp:anchor distT="0" distB="0" distL="114300" distR="114300" simplePos="0" relativeHeight="251679744" behindDoc="1" locked="0" layoutInCell="1" allowOverlap="1" wp14:anchorId="6D9A0470" wp14:editId="48A91E05">
          <wp:simplePos x="0" y="0"/>
          <wp:positionH relativeFrom="page">
            <wp:align>right</wp:align>
          </wp:positionH>
          <wp:positionV relativeFrom="paragraph">
            <wp:posOffset>-33350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9017B1">
      <w:rPr>
        <w:noProof/>
      </w:rPr>
      <w:fldChar w:fldCharType="begin"/>
    </w:r>
    <w:r w:rsidR="009017B1">
      <w:rPr>
        <w:noProof/>
      </w:rPr>
      <w:instrText xml:space="preserve"> PAGE  \* Arabic  \* MERGEFORMAT </w:instrText>
    </w:r>
    <w:r w:rsidR="009017B1">
      <w:rPr>
        <w:noProof/>
      </w:rPr>
      <w:fldChar w:fldCharType="separate"/>
    </w:r>
    <w:r w:rsidR="0063540B">
      <w:rPr>
        <w:noProof/>
      </w:rPr>
      <w:t>19</w:t>
    </w:r>
    <w:r w:rsidR="009017B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Pr="00FC70B8" w:rsidRDefault="00C2445C" w:rsidP="00E167D1">
    <w:pPr>
      <w:pStyle w:val="Footer-Center"/>
      <w:jc w:val="left"/>
      <w:rPr>
        <w:noProof/>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431213">
      <w:rPr>
        <w:noProof/>
      </w:rPr>
      <w:t>1</w:t>
    </w:r>
    <w:r w:rsidR="00E167D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page">
            <wp:align>right</wp:align>
          </wp:positionH>
          <wp:positionV relativeFrom="paragraph">
            <wp:posOffset>-212725</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431213">
      <w:rPr>
        <w:noProof/>
      </w:rPr>
      <w:t>3</w:t>
    </w:r>
    <w:r w:rsidR="004A38F3">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-28575</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63540B">
      <w:rPr>
        <w:noProof/>
      </w:rPr>
      <w:t>17</w:t>
    </w:r>
    <w:r w:rsidR="00C762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A65" w:rsidRDefault="00C57A65" w:rsidP="005B3CF8">
      <w:pPr>
        <w:spacing w:line="240" w:lineRule="auto"/>
      </w:pPr>
      <w:r>
        <w:separator/>
      </w:r>
    </w:p>
  </w:footnote>
  <w:footnote w:type="continuationSeparator" w:id="0">
    <w:p w:rsidR="00C57A65" w:rsidRDefault="00C57A65"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90F05"/>
    <w:multiLevelType w:val="multilevel"/>
    <w:tmpl w:val="B5CE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71FF"/>
    <w:multiLevelType w:val="multilevel"/>
    <w:tmpl w:val="3AD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B695232"/>
    <w:multiLevelType w:val="multilevel"/>
    <w:tmpl w:val="7DD248CC"/>
    <w:numStyleLink w:val="HN"/>
  </w:abstractNum>
  <w:abstractNum w:abstractNumId="4" w15:restartNumberingAfterBreak="0">
    <w:nsid w:val="1CFF1E99"/>
    <w:multiLevelType w:val="multilevel"/>
    <w:tmpl w:val="248E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73039"/>
    <w:multiLevelType w:val="multilevel"/>
    <w:tmpl w:val="7DD248CC"/>
    <w:numStyleLink w:val="HN"/>
  </w:abstractNum>
  <w:abstractNum w:abstractNumId="6" w15:restartNumberingAfterBreak="0">
    <w:nsid w:val="1D1D1638"/>
    <w:multiLevelType w:val="multilevel"/>
    <w:tmpl w:val="51E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F374B"/>
    <w:multiLevelType w:val="multilevel"/>
    <w:tmpl w:val="E01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7529F"/>
    <w:multiLevelType w:val="multilevel"/>
    <w:tmpl w:val="DA20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A5118"/>
    <w:multiLevelType w:val="multilevel"/>
    <w:tmpl w:val="7DD248CC"/>
    <w:numStyleLink w:val="HN"/>
  </w:abstractNum>
  <w:abstractNum w:abstractNumId="10" w15:restartNumberingAfterBreak="0">
    <w:nsid w:val="357E7206"/>
    <w:multiLevelType w:val="multilevel"/>
    <w:tmpl w:val="33DC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0A4BF0"/>
    <w:multiLevelType w:val="multilevel"/>
    <w:tmpl w:val="7DD248CC"/>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suff w:val="space"/>
      <w:lvlText w:val="%1.%2.%3"/>
      <w:lvlJc w:val="left"/>
      <w:pPr>
        <w:ind w:left="454" w:firstLine="0"/>
      </w:pPr>
      <w:rPr>
        <w:rFonts w:asciiTheme="minorHAnsi" w:hAnsiTheme="minorHAnsi" w:hint="default"/>
        <w:b/>
        <w:i w:val="0"/>
        <w:sz w:val="20"/>
      </w:rPr>
    </w:lvl>
    <w:lvl w:ilvl="3">
      <w:start w:val="1"/>
      <w:numFmt w:val="decimal"/>
      <w:pStyle w:val="H4"/>
      <w:suff w:val="space"/>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12"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15:restartNumberingAfterBreak="0">
    <w:nsid w:val="4CBE5596"/>
    <w:multiLevelType w:val="multilevel"/>
    <w:tmpl w:val="4B08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15" w15:restartNumberingAfterBreak="0">
    <w:nsid w:val="52F24A2C"/>
    <w:multiLevelType w:val="multilevel"/>
    <w:tmpl w:val="635A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D001F"/>
    <w:multiLevelType w:val="multilevel"/>
    <w:tmpl w:val="7DD248CC"/>
    <w:numStyleLink w:val="HN"/>
  </w:abstractNum>
  <w:abstractNum w:abstractNumId="17" w15:restartNumberingAfterBreak="0">
    <w:nsid w:val="581559A8"/>
    <w:multiLevelType w:val="multilevel"/>
    <w:tmpl w:val="B8E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B2D92"/>
    <w:multiLevelType w:val="multilevel"/>
    <w:tmpl w:val="FA4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DFD0508"/>
    <w:multiLevelType w:val="multilevel"/>
    <w:tmpl w:val="5DE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16699C"/>
    <w:multiLevelType w:val="multilevel"/>
    <w:tmpl w:val="7DD248CC"/>
    <w:numStyleLink w:val="HN"/>
  </w:abstractNum>
  <w:abstractNum w:abstractNumId="22" w15:restartNumberingAfterBreak="0">
    <w:nsid w:val="6BA269E8"/>
    <w:multiLevelType w:val="multilevel"/>
    <w:tmpl w:val="7DD248CC"/>
    <w:numStyleLink w:val="HN"/>
  </w:abstractNum>
  <w:abstractNum w:abstractNumId="23" w15:restartNumberingAfterBreak="0">
    <w:nsid w:val="6BC24A00"/>
    <w:multiLevelType w:val="multilevel"/>
    <w:tmpl w:val="7DD248CC"/>
    <w:numStyleLink w:val="HN"/>
  </w:abstractNum>
  <w:abstractNum w:abstractNumId="24" w15:restartNumberingAfterBreak="0">
    <w:nsid w:val="728C2F5A"/>
    <w:multiLevelType w:val="multilevel"/>
    <w:tmpl w:val="847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32613"/>
    <w:multiLevelType w:val="multilevel"/>
    <w:tmpl w:val="9E6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924A44"/>
    <w:multiLevelType w:val="multilevel"/>
    <w:tmpl w:val="C3B4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E7CF1"/>
    <w:multiLevelType w:val="multilevel"/>
    <w:tmpl w:val="0D5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9"/>
    <w:lvlOverride w:ilvl="0">
      <w:startOverride w:val="1"/>
    </w:lvlOverride>
  </w:num>
  <w:num w:numId="3">
    <w:abstractNumId w:val="11"/>
  </w:num>
  <w:num w:numId="4">
    <w:abstractNumId w:val="22"/>
  </w:num>
  <w:num w:numId="5">
    <w:abstractNumId w:val="5"/>
  </w:num>
  <w:num w:numId="6">
    <w:abstractNumId w:val="12"/>
  </w:num>
  <w:num w:numId="7">
    <w:abstractNumId w:val="23"/>
  </w:num>
  <w:num w:numId="8">
    <w:abstractNumId w:val="3"/>
  </w:num>
  <w:num w:numId="9">
    <w:abstractNumId w:val="16"/>
  </w:num>
  <w:num w:numId="10">
    <w:abstractNumId w:val="21"/>
  </w:num>
  <w:num w:numId="11">
    <w:abstractNumId w:val="9"/>
  </w:num>
  <w:num w:numId="12">
    <w:abstractNumId w:val="14"/>
  </w:num>
  <w:num w:numId="13">
    <w:abstractNumId w:val="2"/>
  </w:num>
  <w:num w:numId="14">
    <w:abstractNumId w:val="24"/>
  </w:num>
  <w:num w:numId="15">
    <w:abstractNumId w:val="7"/>
  </w:num>
  <w:num w:numId="16">
    <w:abstractNumId w:val="0"/>
  </w:num>
  <w:num w:numId="17">
    <w:abstractNumId w:val="8"/>
  </w:num>
  <w:num w:numId="18">
    <w:abstractNumId w:val="6"/>
  </w:num>
  <w:num w:numId="19">
    <w:abstractNumId w:val="20"/>
  </w:num>
  <w:num w:numId="20">
    <w:abstractNumId w:val="25"/>
  </w:num>
  <w:num w:numId="21">
    <w:abstractNumId w:val="1"/>
  </w:num>
  <w:num w:numId="22">
    <w:abstractNumId w:val="4"/>
  </w:num>
  <w:num w:numId="23">
    <w:abstractNumId w:val="13"/>
  </w:num>
  <w:num w:numId="24">
    <w:abstractNumId w:val="17"/>
  </w:num>
  <w:num w:numId="25">
    <w:abstractNumId w:val="27"/>
  </w:num>
  <w:num w:numId="26">
    <w:abstractNumId w:val="15"/>
  </w:num>
  <w:num w:numId="27">
    <w:abstractNumId w:val="18"/>
  </w:num>
  <w:num w:numId="28">
    <w:abstractNumId w:val="10"/>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07D51"/>
    <w:rsid w:val="00012D3D"/>
    <w:rsid w:val="00013F52"/>
    <w:rsid w:val="00014DAA"/>
    <w:rsid w:val="00015561"/>
    <w:rsid w:val="000218F7"/>
    <w:rsid w:val="0002357A"/>
    <w:rsid w:val="000259E2"/>
    <w:rsid w:val="000262FF"/>
    <w:rsid w:val="0003119B"/>
    <w:rsid w:val="00031951"/>
    <w:rsid w:val="00033992"/>
    <w:rsid w:val="00035595"/>
    <w:rsid w:val="00040198"/>
    <w:rsid w:val="000425DE"/>
    <w:rsid w:val="000431CC"/>
    <w:rsid w:val="0004394A"/>
    <w:rsid w:val="00044C91"/>
    <w:rsid w:val="000568E6"/>
    <w:rsid w:val="00062BFF"/>
    <w:rsid w:val="00064B08"/>
    <w:rsid w:val="000663EC"/>
    <w:rsid w:val="00077BA0"/>
    <w:rsid w:val="00081F8D"/>
    <w:rsid w:val="00085DE2"/>
    <w:rsid w:val="000A750E"/>
    <w:rsid w:val="000B0284"/>
    <w:rsid w:val="000B168A"/>
    <w:rsid w:val="000C083E"/>
    <w:rsid w:val="000C17EA"/>
    <w:rsid w:val="000C2F96"/>
    <w:rsid w:val="000C37A4"/>
    <w:rsid w:val="000C5A5F"/>
    <w:rsid w:val="000C5E55"/>
    <w:rsid w:val="000D1724"/>
    <w:rsid w:val="000D21F5"/>
    <w:rsid w:val="000D342A"/>
    <w:rsid w:val="000D6241"/>
    <w:rsid w:val="000D6FD0"/>
    <w:rsid w:val="000E0278"/>
    <w:rsid w:val="000E1A41"/>
    <w:rsid w:val="000F0A59"/>
    <w:rsid w:val="000F32A2"/>
    <w:rsid w:val="000F4195"/>
    <w:rsid w:val="000F47AB"/>
    <w:rsid w:val="0010119D"/>
    <w:rsid w:val="00106200"/>
    <w:rsid w:val="00106BB3"/>
    <w:rsid w:val="00107BEA"/>
    <w:rsid w:val="00112119"/>
    <w:rsid w:val="00117F7B"/>
    <w:rsid w:val="00122319"/>
    <w:rsid w:val="00123698"/>
    <w:rsid w:val="001246BF"/>
    <w:rsid w:val="001260CD"/>
    <w:rsid w:val="00127464"/>
    <w:rsid w:val="00127A6E"/>
    <w:rsid w:val="001304AC"/>
    <w:rsid w:val="00137192"/>
    <w:rsid w:val="00137B82"/>
    <w:rsid w:val="00146C88"/>
    <w:rsid w:val="00146EBF"/>
    <w:rsid w:val="001527C7"/>
    <w:rsid w:val="00152E19"/>
    <w:rsid w:val="001534AF"/>
    <w:rsid w:val="001544FF"/>
    <w:rsid w:val="00154C02"/>
    <w:rsid w:val="001653F5"/>
    <w:rsid w:val="00165CC1"/>
    <w:rsid w:val="00166D50"/>
    <w:rsid w:val="0018748D"/>
    <w:rsid w:val="0019005C"/>
    <w:rsid w:val="00195A5C"/>
    <w:rsid w:val="001A1975"/>
    <w:rsid w:val="001A2B79"/>
    <w:rsid w:val="001A5D7D"/>
    <w:rsid w:val="001A6DE4"/>
    <w:rsid w:val="001B107F"/>
    <w:rsid w:val="001B593B"/>
    <w:rsid w:val="001B635E"/>
    <w:rsid w:val="001C36B0"/>
    <w:rsid w:val="001C70F2"/>
    <w:rsid w:val="001D5FBC"/>
    <w:rsid w:val="001E02AA"/>
    <w:rsid w:val="001E30CF"/>
    <w:rsid w:val="001E7DB8"/>
    <w:rsid w:val="001F4A42"/>
    <w:rsid w:val="001F6A63"/>
    <w:rsid w:val="001F7791"/>
    <w:rsid w:val="00207737"/>
    <w:rsid w:val="00207F0E"/>
    <w:rsid w:val="00212250"/>
    <w:rsid w:val="00216C8F"/>
    <w:rsid w:val="00217D4B"/>
    <w:rsid w:val="0022541D"/>
    <w:rsid w:val="002325C0"/>
    <w:rsid w:val="0023561F"/>
    <w:rsid w:val="00236F0E"/>
    <w:rsid w:val="002376DB"/>
    <w:rsid w:val="00237989"/>
    <w:rsid w:val="00240AD2"/>
    <w:rsid w:val="00240BB5"/>
    <w:rsid w:val="00243D9A"/>
    <w:rsid w:val="00244194"/>
    <w:rsid w:val="00244A04"/>
    <w:rsid w:val="002453DB"/>
    <w:rsid w:val="00254C1D"/>
    <w:rsid w:val="00256E10"/>
    <w:rsid w:val="00257275"/>
    <w:rsid w:val="00261025"/>
    <w:rsid w:val="002616EC"/>
    <w:rsid w:val="002626F5"/>
    <w:rsid w:val="00262BEC"/>
    <w:rsid w:val="00264CE1"/>
    <w:rsid w:val="00265C30"/>
    <w:rsid w:val="00266EA3"/>
    <w:rsid w:val="002720D3"/>
    <w:rsid w:val="00273BF6"/>
    <w:rsid w:val="0028517A"/>
    <w:rsid w:val="002857B9"/>
    <w:rsid w:val="00285D90"/>
    <w:rsid w:val="00292283"/>
    <w:rsid w:val="00295E73"/>
    <w:rsid w:val="00296A44"/>
    <w:rsid w:val="002A1973"/>
    <w:rsid w:val="002A3761"/>
    <w:rsid w:val="002A3B86"/>
    <w:rsid w:val="002A3E4F"/>
    <w:rsid w:val="002B7192"/>
    <w:rsid w:val="002C0F49"/>
    <w:rsid w:val="002D2678"/>
    <w:rsid w:val="002D52F4"/>
    <w:rsid w:val="002D6D6D"/>
    <w:rsid w:val="002D6F00"/>
    <w:rsid w:val="002E060F"/>
    <w:rsid w:val="002E0F57"/>
    <w:rsid w:val="002E1BDE"/>
    <w:rsid w:val="002E602B"/>
    <w:rsid w:val="002F6CB5"/>
    <w:rsid w:val="003036E5"/>
    <w:rsid w:val="00303F2C"/>
    <w:rsid w:val="00317639"/>
    <w:rsid w:val="00321266"/>
    <w:rsid w:val="00326BAF"/>
    <w:rsid w:val="00350787"/>
    <w:rsid w:val="00350B28"/>
    <w:rsid w:val="00355F20"/>
    <w:rsid w:val="00357471"/>
    <w:rsid w:val="00361628"/>
    <w:rsid w:val="00361FC5"/>
    <w:rsid w:val="003736F0"/>
    <w:rsid w:val="00373C78"/>
    <w:rsid w:val="00373FED"/>
    <w:rsid w:val="00375480"/>
    <w:rsid w:val="00382BB3"/>
    <w:rsid w:val="00395588"/>
    <w:rsid w:val="003A174C"/>
    <w:rsid w:val="003A41E6"/>
    <w:rsid w:val="003A5DC6"/>
    <w:rsid w:val="003A7017"/>
    <w:rsid w:val="003B1A27"/>
    <w:rsid w:val="003B5F6E"/>
    <w:rsid w:val="003B79DC"/>
    <w:rsid w:val="003B7C38"/>
    <w:rsid w:val="003C0236"/>
    <w:rsid w:val="003C2CBC"/>
    <w:rsid w:val="003D12D4"/>
    <w:rsid w:val="003D4689"/>
    <w:rsid w:val="003D72E7"/>
    <w:rsid w:val="003E4DE0"/>
    <w:rsid w:val="003E5B67"/>
    <w:rsid w:val="003E60A3"/>
    <w:rsid w:val="003E633F"/>
    <w:rsid w:val="003F2FED"/>
    <w:rsid w:val="003F50A1"/>
    <w:rsid w:val="003F5C93"/>
    <w:rsid w:val="003F64D8"/>
    <w:rsid w:val="00413C8C"/>
    <w:rsid w:val="00414CC4"/>
    <w:rsid w:val="00414F86"/>
    <w:rsid w:val="00415F22"/>
    <w:rsid w:val="00425653"/>
    <w:rsid w:val="00431213"/>
    <w:rsid w:val="00431DB8"/>
    <w:rsid w:val="004340C1"/>
    <w:rsid w:val="00436D67"/>
    <w:rsid w:val="00442D18"/>
    <w:rsid w:val="00444E2F"/>
    <w:rsid w:val="0044769A"/>
    <w:rsid w:val="004510EB"/>
    <w:rsid w:val="004514A3"/>
    <w:rsid w:val="004570E8"/>
    <w:rsid w:val="00457B91"/>
    <w:rsid w:val="0046066A"/>
    <w:rsid w:val="00463F71"/>
    <w:rsid w:val="004644F3"/>
    <w:rsid w:val="00464527"/>
    <w:rsid w:val="004666F0"/>
    <w:rsid w:val="004725F5"/>
    <w:rsid w:val="004751FC"/>
    <w:rsid w:val="00476AF4"/>
    <w:rsid w:val="00476D61"/>
    <w:rsid w:val="00492E44"/>
    <w:rsid w:val="00495559"/>
    <w:rsid w:val="004A38F3"/>
    <w:rsid w:val="004A4925"/>
    <w:rsid w:val="004A7F7F"/>
    <w:rsid w:val="004B2746"/>
    <w:rsid w:val="004B4048"/>
    <w:rsid w:val="004B7326"/>
    <w:rsid w:val="004C1538"/>
    <w:rsid w:val="004C7114"/>
    <w:rsid w:val="004E06B8"/>
    <w:rsid w:val="004E2F59"/>
    <w:rsid w:val="004E4076"/>
    <w:rsid w:val="004E70E8"/>
    <w:rsid w:val="004F1E2B"/>
    <w:rsid w:val="005017E5"/>
    <w:rsid w:val="00501D97"/>
    <w:rsid w:val="005052D2"/>
    <w:rsid w:val="00516803"/>
    <w:rsid w:val="00516F7C"/>
    <w:rsid w:val="0051755A"/>
    <w:rsid w:val="00532BDC"/>
    <w:rsid w:val="00533C51"/>
    <w:rsid w:val="00542EC7"/>
    <w:rsid w:val="0055050A"/>
    <w:rsid w:val="00561C00"/>
    <w:rsid w:val="0056366C"/>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3F3B"/>
    <w:rsid w:val="005E4A1B"/>
    <w:rsid w:val="005E4D08"/>
    <w:rsid w:val="005F0494"/>
    <w:rsid w:val="005F0DC2"/>
    <w:rsid w:val="005F0E47"/>
    <w:rsid w:val="005F1A76"/>
    <w:rsid w:val="00610D72"/>
    <w:rsid w:val="00611387"/>
    <w:rsid w:val="0061327A"/>
    <w:rsid w:val="00623D4A"/>
    <w:rsid w:val="006322D2"/>
    <w:rsid w:val="00633D95"/>
    <w:rsid w:val="006340C6"/>
    <w:rsid w:val="00634FD2"/>
    <w:rsid w:val="0063540B"/>
    <w:rsid w:val="00635BE5"/>
    <w:rsid w:val="006374ED"/>
    <w:rsid w:val="00641B4D"/>
    <w:rsid w:val="00644BDB"/>
    <w:rsid w:val="00646F1A"/>
    <w:rsid w:val="006470C6"/>
    <w:rsid w:val="0065131B"/>
    <w:rsid w:val="00651BE7"/>
    <w:rsid w:val="006600B9"/>
    <w:rsid w:val="0066150E"/>
    <w:rsid w:val="00667734"/>
    <w:rsid w:val="0067224B"/>
    <w:rsid w:val="006729D3"/>
    <w:rsid w:val="006754B2"/>
    <w:rsid w:val="00681F6F"/>
    <w:rsid w:val="00684AE0"/>
    <w:rsid w:val="00686F5B"/>
    <w:rsid w:val="00694CAC"/>
    <w:rsid w:val="006A5645"/>
    <w:rsid w:val="006A7020"/>
    <w:rsid w:val="006A75E2"/>
    <w:rsid w:val="006B0B2A"/>
    <w:rsid w:val="006B1066"/>
    <w:rsid w:val="006B2B36"/>
    <w:rsid w:val="006D3DCE"/>
    <w:rsid w:val="006D4D99"/>
    <w:rsid w:val="006D5486"/>
    <w:rsid w:val="006E3454"/>
    <w:rsid w:val="006E4ECE"/>
    <w:rsid w:val="006E598F"/>
    <w:rsid w:val="006F473A"/>
    <w:rsid w:val="006F6A72"/>
    <w:rsid w:val="00701103"/>
    <w:rsid w:val="0070361C"/>
    <w:rsid w:val="00704CA5"/>
    <w:rsid w:val="00706D9F"/>
    <w:rsid w:val="00713193"/>
    <w:rsid w:val="007157B7"/>
    <w:rsid w:val="00715B7F"/>
    <w:rsid w:val="00720168"/>
    <w:rsid w:val="00720B91"/>
    <w:rsid w:val="00721DFB"/>
    <w:rsid w:val="00724E0E"/>
    <w:rsid w:val="0072547F"/>
    <w:rsid w:val="00726A5C"/>
    <w:rsid w:val="007320A6"/>
    <w:rsid w:val="007363D4"/>
    <w:rsid w:val="00740526"/>
    <w:rsid w:val="00741C77"/>
    <w:rsid w:val="007444F0"/>
    <w:rsid w:val="00747A6E"/>
    <w:rsid w:val="00751AD6"/>
    <w:rsid w:val="00754849"/>
    <w:rsid w:val="00757191"/>
    <w:rsid w:val="0076010D"/>
    <w:rsid w:val="00760658"/>
    <w:rsid w:val="007606B1"/>
    <w:rsid w:val="00762243"/>
    <w:rsid w:val="0076292E"/>
    <w:rsid w:val="007679A1"/>
    <w:rsid w:val="00776CDE"/>
    <w:rsid w:val="00776DE5"/>
    <w:rsid w:val="00777A82"/>
    <w:rsid w:val="00781B78"/>
    <w:rsid w:val="00787A36"/>
    <w:rsid w:val="007934F5"/>
    <w:rsid w:val="00794073"/>
    <w:rsid w:val="00797D3D"/>
    <w:rsid w:val="007A20B9"/>
    <w:rsid w:val="007B57E5"/>
    <w:rsid w:val="007C4E1D"/>
    <w:rsid w:val="007C61F0"/>
    <w:rsid w:val="007C7B11"/>
    <w:rsid w:val="007D1D12"/>
    <w:rsid w:val="007E185A"/>
    <w:rsid w:val="007E3FC7"/>
    <w:rsid w:val="007E5256"/>
    <w:rsid w:val="008002C0"/>
    <w:rsid w:val="00800E13"/>
    <w:rsid w:val="00802F84"/>
    <w:rsid w:val="008062DA"/>
    <w:rsid w:val="00816957"/>
    <w:rsid w:val="008175C3"/>
    <w:rsid w:val="0082083B"/>
    <w:rsid w:val="00820EA9"/>
    <w:rsid w:val="00823938"/>
    <w:rsid w:val="00833341"/>
    <w:rsid w:val="00833B6B"/>
    <w:rsid w:val="0084011F"/>
    <w:rsid w:val="00842EF3"/>
    <w:rsid w:val="00844F13"/>
    <w:rsid w:val="00847DCA"/>
    <w:rsid w:val="00852EF4"/>
    <w:rsid w:val="0086206E"/>
    <w:rsid w:val="00863F40"/>
    <w:rsid w:val="00871732"/>
    <w:rsid w:val="00890082"/>
    <w:rsid w:val="0089121B"/>
    <w:rsid w:val="00893E20"/>
    <w:rsid w:val="00896975"/>
    <w:rsid w:val="008A0EB7"/>
    <w:rsid w:val="008A0F74"/>
    <w:rsid w:val="008A2E84"/>
    <w:rsid w:val="008A3439"/>
    <w:rsid w:val="008A784A"/>
    <w:rsid w:val="008B52DB"/>
    <w:rsid w:val="008C3581"/>
    <w:rsid w:val="008C3FB2"/>
    <w:rsid w:val="008C4372"/>
    <w:rsid w:val="008C6EE7"/>
    <w:rsid w:val="008D7C1D"/>
    <w:rsid w:val="008E1D1A"/>
    <w:rsid w:val="008E6849"/>
    <w:rsid w:val="008F153F"/>
    <w:rsid w:val="00900DA8"/>
    <w:rsid w:val="009017B1"/>
    <w:rsid w:val="009021EA"/>
    <w:rsid w:val="00902466"/>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3438E"/>
    <w:rsid w:val="00944BF9"/>
    <w:rsid w:val="00944CB4"/>
    <w:rsid w:val="00953F2C"/>
    <w:rsid w:val="009579BF"/>
    <w:rsid w:val="00957AB7"/>
    <w:rsid w:val="00960A26"/>
    <w:rsid w:val="00962F41"/>
    <w:rsid w:val="009656BB"/>
    <w:rsid w:val="00965837"/>
    <w:rsid w:val="00967375"/>
    <w:rsid w:val="0096784D"/>
    <w:rsid w:val="00967A00"/>
    <w:rsid w:val="009712D0"/>
    <w:rsid w:val="009715A9"/>
    <w:rsid w:val="0097312D"/>
    <w:rsid w:val="00980BAF"/>
    <w:rsid w:val="00982833"/>
    <w:rsid w:val="00990A34"/>
    <w:rsid w:val="00997464"/>
    <w:rsid w:val="009A255C"/>
    <w:rsid w:val="009A2DAC"/>
    <w:rsid w:val="009B42F7"/>
    <w:rsid w:val="009B47C0"/>
    <w:rsid w:val="009B77C6"/>
    <w:rsid w:val="009C08AC"/>
    <w:rsid w:val="009C27FD"/>
    <w:rsid w:val="009D130E"/>
    <w:rsid w:val="009D23DF"/>
    <w:rsid w:val="009D4137"/>
    <w:rsid w:val="009D513E"/>
    <w:rsid w:val="009D6A50"/>
    <w:rsid w:val="009F1816"/>
    <w:rsid w:val="009F346D"/>
    <w:rsid w:val="009F4AF3"/>
    <w:rsid w:val="009F7F51"/>
    <w:rsid w:val="00A000A5"/>
    <w:rsid w:val="00A009D5"/>
    <w:rsid w:val="00A01D79"/>
    <w:rsid w:val="00A03A74"/>
    <w:rsid w:val="00A04D0C"/>
    <w:rsid w:val="00A05AFC"/>
    <w:rsid w:val="00A1326C"/>
    <w:rsid w:val="00A14955"/>
    <w:rsid w:val="00A14D24"/>
    <w:rsid w:val="00A21D91"/>
    <w:rsid w:val="00A273ED"/>
    <w:rsid w:val="00A3134D"/>
    <w:rsid w:val="00A331BF"/>
    <w:rsid w:val="00A35CFD"/>
    <w:rsid w:val="00A42839"/>
    <w:rsid w:val="00A4629A"/>
    <w:rsid w:val="00A47BA9"/>
    <w:rsid w:val="00A47D95"/>
    <w:rsid w:val="00A52E69"/>
    <w:rsid w:val="00A55447"/>
    <w:rsid w:val="00A61E3C"/>
    <w:rsid w:val="00A66241"/>
    <w:rsid w:val="00A669AF"/>
    <w:rsid w:val="00A67F6A"/>
    <w:rsid w:val="00A71A09"/>
    <w:rsid w:val="00A72B3E"/>
    <w:rsid w:val="00A7338C"/>
    <w:rsid w:val="00A7542E"/>
    <w:rsid w:val="00A75575"/>
    <w:rsid w:val="00A77C85"/>
    <w:rsid w:val="00A836FD"/>
    <w:rsid w:val="00A837F4"/>
    <w:rsid w:val="00A83A19"/>
    <w:rsid w:val="00A878F0"/>
    <w:rsid w:val="00AA1FD6"/>
    <w:rsid w:val="00AA59F2"/>
    <w:rsid w:val="00AB1EAD"/>
    <w:rsid w:val="00AB23E1"/>
    <w:rsid w:val="00AB67D1"/>
    <w:rsid w:val="00AB6C8E"/>
    <w:rsid w:val="00AC385C"/>
    <w:rsid w:val="00AC461B"/>
    <w:rsid w:val="00AC7F38"/>
    <w:rsid w:val="00AD2CA8"/>
    <w:rsid w:val="00AD3868"/>
    <w:rsid w:val="00AD6EEB"/>
    <w:rsid w:val="00AE2D46"/>
    <w:rsid w:val="00AE6EA3"/>
    <w:rsid w:val="00AF5828"/>
    <w:rsid w:val="00AF609C"/>
    <w:rsid w:val="00AF6F45"/>
    <w:rsid w:val="00B03DD4"/>
    <w:rsid w:val="00B07A55"/>
    <w:rsid w:val="00B2031C"/>
    <w:rsid w:val="00B20772"/>
    <w:rsid w:val="00B2513B"/>
    <w:rsid w:val="00B26E20"/>
    <w:rsid w:val="00B31E35"/>
    <w:rsid w:val="00B37781"/>
    <w:rsid w:val="00B40363"/>
    <w:rsid w:val="00B40E9F"/>
    <w:rsid w:val="00B436E1"/>
    <w:rsid w:val="00B47FA7"/>
    <w:rsid w:val="00B5080D"/>
    <w:rsid w:val="00B518B1"/>
    <w:rsid w:val="00B52B1E"/>
    <w:rsid w:val="00B538E7"/>
    <w:rsid w:val="00B53E0A"/>
    <w:rsid w:val="00B545F3"/>
    <w:rsid w:val="00B65BBC"/>
    <w:rsid w:val="00B7179C"/>
    <w:rsid w:val="00B76AED"/>
    <w:rsid w:val="00B76F84"/>
    <w:rsid w:val="00B86004"/>
    <w:rsid w:val="00B8725A"/>
    <w:rsid w:val="00B87B89"/>
    <w:rsid w:val="00B9004D"/>
    <w:rsid w:val="00B96036"/>
    <w:rsid w:val="00BA4A52"/>
    <w:rsid w:val="00BA6570"/>
    <w:rsid w:val="00BB10A7"/>
    <w:rsid w:val="00BB14B7"/>
    <w:rsid w:val="00BB24D9"/>
    <w:rsid w:val="00BB5E8E"/>
    <w:rsid w:val="00BB5F9E"/>
    <w:rsid w:val="00BB73D0"/>
    <w:rsid w:val="00BC00C6"/>
    <w:rsid w:val="00BC1418"/>
    <w:rsid w:val="00BC3541"/>
    <w:rsid w:val="00BC4934"/>
    <w:rsid w:val="00BE2DFD"/>
    <w:rsid w:val="00BE3934"/>
    <w:rsid w:val="00BE5C87"/>
    <w:rsid w:val="00BE7446"/>
    <w:rsid w:val="00BF177D"/>
    <w:rsid w:val="00BF3CC5"/>
    <w:rsid w:val="00C011DA"/>
    <w:rsid w:val="00C03E22"/>
    <w:rsid w:val="00C04CEB"/>
    <w:rsid w:val="00C04D3E"/>
    <w:rsid w:val="00C06228"/>
    <w:rsid w:val="00C11125"/>
    <w:rsid w:val="00C119F7"/>
    <w:rsid w:val="00C12837"/>
    <w:rsid w:val="00C2445C"/>
    <w:rsid w:val="00C330C3"/>
    <w:rsid w:val="00C3347A"/>
    <w:rsid w:val="00C34DFA"/>
    <w:rsid w:val="00C368DA"/>
    <w:rsid w:val="00C36F8B"/>
    <w:rsid w:val="00C41166"/>
    <w:rsid w:val="00C46EC0"/>
    <w:rsid w:val="00C503BE"/>
    <w:rsid w:val="00C51DE7"/>
    <w:rsid w:val="00C52350"/>
    <w:rsid w:val="00C53635"/>
    <w:rsid w:val="00C56696"/>
    <w:rsid w:val="00C57661"/>
    <w:rsid w:val="00C57A65"/>
    <w:rsid w:val="00C61FA6"/>
    <w:rsid w:val="00C6570D"/>
    <w:rsid w:val="00C66C13"/>
    <w:rsid w:val="00C71DE9"/>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D74D5"/>
    <w:rsid w:val="00CE02AA"/>
    <w:rsid w:val="00CE0AB6"/>
    <w:rsid w:val="00CE0C7A"/>
    <w:rsid w:val="00CE4C7B"/>
    <w:rsid w:val="00CE779E"/>
    <w:rsid w:val="00CF2BF9"/>
    <w:rsid w:val="00CF2CF5"/>
    <w:rsid w:val="00CF597A"/>
    <w:rsid w:val="00CF7CD2"/>
    <w:rsid w:val="00D01790"/>
    <w:rsid w:val="00D04BE6"/>
    <w:rsid w:val="00D157A7"/>
    <w:rsid w:val="00D174F6"/>
    <w:rsid w:val="00D2084B"/>
    <w:rsid w:val="00D211D6"/>
    <w:rsid w:val="00D2298D"/>
    <w:rsid w:val="00D234CC"/>
    <w:rsid w:val="00D23D43"/>
    <w:rsid w:val="00D33168"/>
    <w:rsid w:val="00D35A96"/>
    <w:rsid w:val="00D40540"/>
    <w:rsid w:val="00D40629"/>
    <w:rsid w:val="00D51D19"/>
    <w:rsid w:val="00D54C79"/>
    <w:rsid w:val="00D56924"/>
    <w:rsid w:val="00D61987"/>
    <w:rsid w:val="00D6282E"/>
    <w:rsid w:val="00D63C32"/>
    <w:rsid w:val="00D768DC"/>
    <w:rsid w:val="00D77AE3"/>
    <w:rsid w:val="00D868C2"/>
    <w:rsid w:val="00D92663"/>
    <w:rsid w:val="00D9519C"/>
    <w:rsid w:val="00D965D3"/>
    <w:rsid w:val="00DB0E76"/>
    <w:rsid w:val="00DB4009"/>
    <w:rsid w:val="00DB4D5E"/>
    <w:rsid w:val="00DC55D7"/>
    <w:rsid w:val="00DD3637"/>
    <w:rsid w:val="00DD5156"/>
    <w:rsid w:val="00DE3ED2"/>
    <w:rsid w:val="00DE4850"/>
    <w:rsid w:val="00DF1E52"/>
    <w:rsid w:val="00DF6C18"/>
    <w:rsid w:val="00E06BDF"/>
    <w:rsid w:val="00E12B5D"/>
    <w:rsid w:val="00E151CF"/>
    <w:rsid w:val="00E161AF"/>
    <w:rsid w:val="00E167D1"/>
    <w:rsid w:val="00E203FB"/>
    <w:rsid w:val="00E206B1"/>
    <w:rsid w:val="00E250BF"/>
    <w:rsid w:val="00E26DF8"/>
    <w:rsid w:val="00E27629"/>
    <w:rsid w:val="00E46B4B"/>
    <w:rsid w:val="00E46E49"/>
    <w:rsid w:val="00E47136"/>
    <w:rsid w:val="00E57EC1"/>
    <w:rsid w:val="00E65910"/>
    <w:rsid w:val="00E7214D"/>
    <w:rsid w:val="00E730D6"/>
    <w:rsid w:val="00E770B7"/>
    <w:rsid w:val="00E83027"/>
    <w:rsid w:val="00E86E65"/>
    <w:rsid w:val="00E9004F"/>
    <w:rsid w:val="00E95C28"/>
    <w:rsid w:val="00E96C68"/>
    <w:rsid w:val="00EA1963"/>
    <w:rsid w:val="00EB5133"/>
    <w:rsid w:val="00EB7F4E"/>
    <w:rsid w:val="00EC1574"/>
    <w:rsid w:val="00EC74B5"/>
    <w:rsid w:val="00EC7D93"/>
    <w:rsid w:val="00ED059E"/>
    <w:rsid w:val="00ED07D5"/>
    <w:rsid w:val="00EE23C3"/>
    <w:rsid w:val="00EE25B7"/>
    <w:rsid w:val="00EE3DDA"/>
    <w:rsid w:val="00EE5096"/>
    <w:rsid w:val="00EE5953"/>
    <w:rsid w:val="00EE6EA2"/>
    <w:rsid w:val="00F001E9"/>
    <w:rsid w:val="00F0026D"/>
    <w:rsid w:val="00F04756"/>
    <w:rsid w:val="00F205F8"/>
    <w:rsid w:val="00F21D51"/>
    <w:rsid w:val="00F24B07"/>
    <w:rsid w:val="00F25BB6"/>
    <w:rsid w:val="00F27C74"/>
    <w:rsid w:val="00F302D5"/>
    <w:rsid w:val="00F3494B"/>
    <w:rsid w:val="00F36469"/>
    <w:rsid w:val="00F40087"/>
    <w:rsid w:val="00F473FD"/>
    <w:rsid w:val="00F47899"/>
    <w:rsid w:val="00F51611"/>
    <w:rsid w:val="00F527BC"/>
    <w:rsid w:val="00F52D6F"/>
    <w:rsid w:val="00F54A9C"/>
    <w:rsid w:val="00F56FE7"/>
    <w:rsid w:val="00F62E2F"/>
    <w:rsid w:val="00F67B1D"/>
    <w:rsid w:val="00F85251"/>
    <w:rsid w:val="00F852BF"/>
    <w:rsid w:val="00F931DB"/>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743C7"/>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863F4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863F40"/>
    <w:pPr>
      <w:numPr>
        <w:ilvl w:val="1"/>
        <w:numId w:val="3"/>
      </w:numPr>
    </w:pPr>
    <w:rPr>
      <w:b/>
      <w:sz w:val="28"/>
    </w:rPr>
  </w:style>
  <w:style w:type="paragraph" w:customStyle="1" w:styleId="H3">
    <w:name w:val="H3"/>
    <w:basedOn w:val="Normal"/>
    <w:next w:val="Normal"/>
    <w:link w:val="H3Char"/>
    <w:qFormat/>
    <w:rsid w:val="00863F40"/>
    <w:pPr>
      <w:numPr>
        <w:ilvl w:val="2"/>
        <w:numId w:val="3"/>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863F40"/>
    <w:pPr>
      <w:numPr>
        <w:ilvl w:val="3"/>
        <w:numId w:val="3"/>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863F40"/>
    <w:pPr>
      <w:numPr>
        <w:ilvl w:val="0"/>
      </w:numPr>
    </w:pPr>
    <w:rPr>
      <w:vanish/>
    </w:rPr>
  </w:style>
  <w:style w:type="character" w:customStyle="1" w:styleId="H2-HiddenChar">
    <w:name w:val="H2-Hidden Char"/>
    <w:basedOn w:val="H2Char"/>
    <w:link w:val="H2-Hidden"/>
    <w:rsid w:val="00002210"/>
    <w:rPr>
      <w:b/>
      <w:vanish/>
      <w:sz w:val="28"/>
      <w:lang w:val="en-US"/>
    </w:rPr>
  </w:style>
  <w:style w:type="table" w:styleId="TableGrid">
    <w:name w:val="Table Grid"/>
    <w:basedOn w:val="TableNormal"/>
    <w:uiPriority w:val="39"/>
    <w:rsid w:val="00425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42565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51D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4023">
      <w:bodyDiv w:val="1"/>
      <w:marLeft w:val="0"/>
      <w:marRight w:val="0"/>
      <w:marTop w:val="0"/>
      <w:marBottom w:val="0"/>
      <w:divBdr>
        <w:top w:val="none" w:sz="0" w:space="0" w:color="auto"/>
        <w:left w:val="none" w:sz="0" w:space="0" w:color="auto"/>
        <w:bottom w:val="none" w:sz="0" w:space="0" w:color="auto"/>
        <w:right w:val="none" w:sz="0" w:space="0" w:color="auto"/>
      </w:divBdr>
    </w:div>
    <w:div w:id="217278898">
      <w:bodyDiv w:val="1"/>
      <w:marLeft w:val="0"/>
      <w:marRight w:val="0"/>
      <w:marTop w:val="0"/>
      <w:marBottom w:val="0"/>
      <w:divBdr>
        <w:top w:val="none" w:sz="0" w:space="0" w:color="auto"/>
        <w:left w:val="none" w:sz="0" w:space="0" w:color="auto"/>
        <w:bottom w:val="none" w:sz="0" w:space="0" w:color="auto"/>
        <w:right w:val="none" w:sz="0" w:space="0" w:color="auto"/>
      </w:divBdr>
    </w:div>
    <w:div w:id="526676784">
      <w:bodyDiv w:val="1"/>
      <w:marLeft w:val="0"/>
      <w:marRight w:val="0"/>
      <w:marTop w:val="0"/>
      <w:marBottom w:val="0"/>
      <w:divBdr>
        <w:top w:val="none" w:sz="0" w:space="0" w:color="auto"/>
        <w:left w:val="none" w:sz="0" w:space="0" w:color="auto"/>
        <w:bottom w:val="none" w:sz="0" w:space="0" w:color="auto"/>
        <w:right w:val="none" w:sz="0" w:space="0" w:color="auto"/>
      </w:divBdr>
    </w:div>
    <w:div w:id="536820754">
      <w:bodyDiv w:val="1"/>
      <w:marLeft w:val="0"/>
      <w:marRight w:val="0"/>
      <w:marTop w:val="0"/>
      <w:marBottom w:val="0"/>
      <w:divBdr>
        <w:top w:val="none" w:sz="0" w:space="0" w:color="auto"/>
        <w:left w:val="none" w:sz="0" w:space="0" w:color="auto"/>
        <w:bottom w:val="none" w:sz="0" w:space="0" w:color="auto"/>
        <w:right w:val="none" w:sz="0" w:space="0" w:color="auto"/>
      </w:divBdr>
    </w:div>
    <w:div w:id="650838595">
      <w:bodyDiv w:val="1"/>
      <w:marLeft w:val="0"/>
      <w:marRight w:val="0"/>
      <w:marTop w:val="0"/>
      <w:marBottom w:val="0"/>
      <w:divBdr>
        <w:top w:val="none" w:sz="0" w:space="0" w:color="auto"/>
        <w:left w:val="none" w:sz="0" w:space="0" w:color="auto"/>
        <w:bottom w:val="none" w:sz="0" w:space="0" w:color="auto"/>
        <w:right w:val="none" w:sz="0" w:space="0" w:color="auto"/>
      </w:divBdr>
    </w:div>
    <w:div w:id="684013850">
      <w:bodyDiv w:val="1"/>
      <w:marLeft w:val="0"/>
      <w:marRight w:val="0"/>
      <w:marTop w:val="0"/>
      <w:marBottom w:val="0"/>
      <w:divBdr>
        <w:top w:val="none" w:sz="0" w:space="0" w:color="auto"/>
        <w:left w:val="none" w:sz="0" w:space="0" w:color="auto"/>
        <w:bottom w:val="none" w:sz="0" w:space="0" w:color="auto"/>
        <w:right w:val="none" w:sz="0" w:space="0" w:color="auto"/>
      </w:divBdr>
    </w:div>
    <w:div w:id="762799647">
      <w:bodyDiv w:val="1"/>
      <w:marLeft w:val="0"/>
      <w:marRight w:val="0"/>
      <w:marTop w:val="0"/>
      <w:marBottom w:val="0"/>
      <w:divBdr>
        <w:top w:val="none" w:sz="0" w:space="0" w:color="auto"/>
        <w:left w:val="none" w:sz="0" w:space="0" w:color="auto"/>
        <w:bottom w:val="none" w:sz="0" w:space="0" w:color="auto"/>
        <w:right w:val="none" w:sz="0" w:space="0" w:color="auto"/>
      </w:divBdr>
    </w:div>
    <w:div w:id="1095636381">
      <w:bodyDiv w:val="1"/>
      <w:marLeft w:val="0"/>
      <w:marRight w:val="0"/>
      <w:marTop w:val="0"/>
      <w:marBottom w:val="0"/>
      <w:divBdr>
        <w:top w:val="none" w:sz="0" w:space="0" w:color="auto"/>
        <w:left w:val="none" w:sz="0" w:space="0" w:color="auto"/>
        <w:bottom w:val="none" w:sz="0" w:space="0" w:color="auto"/>
        <w:right w:val="none" w:sz="0" w:space="0" w:color="auto"/>
      </w:divBdr>
    </w:div>
    <w:div w:id="1310131774">
      <w:bodyDiv w:val="1"/>
      <w:marLeft w:val="0"/>
      <w:marRight w:val="0"/>
      <w:marTop w:val="0"/>
      <w:marBottom w:val="0"/>
      <w:divBdr>
        <w:top w:val="none" w:sz="0" w:space="0" w:color="auto"/>
        <w:left w:val="none" w:sz="0" w:space="0" w:color="auto"/>
        <w:bottom w:val="none" w:sz="0" w:space="0" w:color="auto"/>
        <w:right w:val="none" w:sz="0" w:space="0" w:color="auto"/>
      </w:divBdr>
    </w:div>
    <w:div w:id="1345980025">
      <w:bodyDiv w:val="1"/>
      <w:marLeft w:val="0"/>
      <w:marRight w:val="0"/>
      <w:marTop w:val="0"/>
      <w:marBottom w:val="0"/>
      <w:divBdr>
        <w:top w:val="none" w:sz="0" w:space="0" w:color="auto"/>
        <w:left w:val="none" w:sz="0" w:space="0" w:color="auto"/>
        <w:bottom w:val="none" w:sz="0" w:space="0" w:color="auto"/>
        <w:right w:val="none" w:sz="0" w:space="0" w:color="auto"/>
      </w:divBdr>
    </w:div>
    <w:div w:id="1353727672">
      <w:bodyDiv w:val="1"/>
      <w:marLeft w:val="0"/>
      <w:marRight w:val="0"/>
      <w:marTop w:val="0"/>
      <w:marBottom w:val="0"/>
      <w:divBdr>
        <w:top w:val="none" w:sz="0" w:space="0" w:color="auto"/>
        <w:left w:val="none" w:sz="0" w:space="0" w:color="auto"/>
        <w:bottom w:val="none" w:sz="0" w:space="0" w:color="auto"/>
        <w:right w:val="none" w:sz="0" w:space="0" w:color="auto"/>
      </w:divBdr>
    </w:div>
    <w:div w:id="1380477678">
      <w:bodyDiv w:val="1"/>
      <w:marLeft w:val="0"/>
      <w:marRight w:val="0"/>
      <w:marTop w:val="0"/>
      <w:marBottom w:val="0"/>
      <w:divBdr>
        <w:top w:val="none" w:sz="0" w:space="0" w:color="auto"/>
        <w:left w:val="none" w:sz="0" w:space="0" w:color="auto"/>
        <w:bottom w:val="none" w:sz="0" w:space="0" w:color="auto"/>
        <w:right w:val="none" w:sz="0" w:space="0" w:color="auto"/>
      </w:divBdr>
    </w:div>
    <w:div w:id="1467704473">
      <w:bodyDiv w:val="1"/>
      <w:marLeft w:val="0"/>
      <w:marRight w:val="0"/>
      <w:marTop w:val="0"/>
      <w:marBottom w:val="0"/>
      <w:divBdr>
        <w:top w:val="none" w:sz="0" w:space="0" w:color="auto"/>
        <w:left w:val="none" w:sz="0" w:space="0" w:color="auto"/>
        <w:bottom w:val="none" w:sz="0" w:space="0" w:color="auto"/>
        <w:right w:val="none" w:sz="0" w:space="0" w:color="auto"/>
      </w:divBdr>
    </w:div>
    <w:div w:id="1501197132">
      <w:bodyDiv w:val="1"/>
      <w:marLeft w:val="0"/>
      <w:marRight w:val="0"/>
      <w:marTop w:val="0"/>
      <w:marBottom w:val="0"/>
      <w:divBdr>
        <w:top w:val="none" w:sz="0" w:space="0" w:color="auto"/>
        <w:left w:val="none" w:sz="0" w:space="0" w:color="auto"/>
        <w:bottom w:val="none" w:sz="0" w:space="0" w:color="auto"/>
        <w:right w:val="none" w:sz="0" w:space="0" w:color="auto"/>
      </w:divBdr>
    </w:div>
    <w:div w:id="1529484004">
      <w:bodyDiv w:val="1"/>
      <w:marLeft w:val="0"/>
      <w:marRight w:val="0"/>
      <w:marTop w:val="0"/>
      <w:marBottom w:val="0"/>
      <w:divBdr>
        <w:top w:val="none" w:sz="0" w:space="0" w:color="auto"/>
        <w:left w:val="none" w:sz="0" w:space="0" w:color="auto"/>
        <w:bottom w:val="none" w:sz="0" w:space="0" w:color="auto"/>
        <w:right w:val="none" w:sz="0" w:space="0" w:color="auto"/>
      </w:divBdr>
    </w:div>
    <w:div w:id="1532651514">
      <w:bodyDiv w:val="1"/>
      <w:marLeft w:val="0"/>
      <w:marRight w:val="0"/>
      <w:marTop w:val="0"/>
      <w:marBottom w:val="0"/>
      <w:divBdr>
        <w:top w:val="none" w:sz="0" w:space="0" w:color="auto"/>
        <w:left w:val="none" w:sz="0" w:space="0" w:color="auto"/>
        <w:bottom w:val="none" w:sz="0" w:space="0" w:color="auto"/>
        <w:right w:val="none" w:sz="0" w:space="0" w:color="auto"/>
      </w:divBdr>
    </w:div>
    <w:div w:id="1555001869">
      <w:bodyDiv w:val="1"/>
      <w:marLeft w:val="0"/>
      <w:marRight w:val="0"/>
      <w:marTop w:val="0"/>
      <w:marBottom w:val="0"/>
      <w:divBdr>
        <w:top w:val="none" w:sz="0" w:space="0" w:color="auto"/>
        <w:left w:val="none" w:sz="0" w:space="0" w:color="auto"/>
        <w:bottom w:val="none" w:sz="0" w:space="0" w:color="auto"/>
        <w:right w:val="none" w:sz="0" w:space="0" w:color="auto"/>
      </w:divBdr>
    </w:div>
    <w:div w:id="1836728462">
      <w:bodyDiv w:val="1"/>
      <w:marLeft w:val="0"/>
      <w:marRight w:val="0"/>
      <w:marTop w:val="0"/>
      <w:marBottom w:val="0"/>
      <w:divBdr>
        <w:top w:val="none" w:sz="0" w:space="0" w:color="auto"/>
        <w:left w:val="none" w:sz="0" w:space="0" w:color="auto"/>
        <w:bottom w:val="none" w:sz="0" w:space="0" w:color="auto"/>
        <w:right w:val="none" w:sz="0" w:space="0" w:color="auto"/>
      </w:divBdr>
    </w:div>
    <w:div w:id="1908613380">
      <w:bodyDiv w:val="1"/>
      <w:marLeft w:val="0"/>
      <w:marRight w:val="0"/>
      <w:marTop w:val="0"/>
      <w:marBottom w:val="0"/>
      <w:divBdr>
        <w:top w:val="none" w:sz="0" w:space="0" w:color="auto"/>
        <w:left w:val="none" w:sz="0" w:space="0" w:color="auto"/>
        <w:bottom w:val="none" w:sz="0" w:space="0" w:color="auto"/>
        <w:right w:val="none" w:sz="0" w:space="0" w:color="auto"/>
      </w:divBdr>
    </w:div>
    <w:div w:id="1930960671">
      <w:bodyDiv w:val="1"/>
      <w:marLeft w:val="0"/>
      <w:marRight w:val="0"/>
      <w:marTop w:val="0"/>
      <w:marBottom w:val="0"/>
      <w:divBdr>
        <w:top w:val="none" w:sz="0" w:space="0" w:color="auto"/>
        <w:left w:val="none" w:sz="0" w:space="0" w:color="auto"/>
        <w:bottom w:val="none" w:sz="0" w:space="0" w:color="auto"/>
        <w:right w:val="none" w:sz="0" w:space="0" w:color="auto"/>
      </w:divBdr>
    </w:div>
    <w:div w:id="1966302835">
      <w:bodyDiv w:val="1"/>
      <w:marLeft w:val="0"/>
      <w:marRight w:val="0"/>
      <w:marTop w:val="0"/>
      <w:marBottom w:val="0"/>
      <w:divBdr>
        <w:top w:val="none" w:sz="0" w:space="0" w:color="auto"/>
        <w:left w:val="none" w:sz="0" w:space="0" w:color="auto"/>
        <w:bottom w:val="none" w:sz="0" w:space="0" w:color="auto"/>
        <w:right w:val="none" w:sz="0" w:space="0" w:color="auto"/>
      </w:divBdr>
    </w:div>
    <w:div w:id="210213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routermaya.com" TargetMode="External"/><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5.xml"/><Relationship Id="rId27" Type="http://schemas.openxmlformats.org/officeDocument/2006/relationships/image" Target="media/image12.png"/><Relationship Id="rId30" Type="http://schemas.openxmlformats.org/officeDocument/2006/relationships/footer" Target="footer6.xml"/><Relationship Id="rId35" Type="http://schemas.openxmlformats.org/officeDocument/2006/relationships/fontTable" Target="fontTable.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 Pengunjung Dua KW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Startup</c:v>
                </c:pt>
              </c:strCache>
            </c:strRef>
          </c:tx>
          <c:spPr>
            <a:solidFill>
              <a:schemeClr val="accent1"/>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500</c:v>
                </c:pt>
                <c:pt idx="1">
                  <c:v>750</c:v>
                </c:pt>
                <c:pt idx="2">
                  <c:v>550</c:v>
                </c:pt>
                <c:pt idx="3">
                  <c:v>400</c:v>
                </c:pt>
                <c:pt idx="4">
                  <c:v>300</c:v>
                </c:pt>
                <c:pt idx="5">
                  <c:v>100</c:v>
                </c:pt>
              </c:numCache>
            </c:numRef>
          </c:val>
          <c:extLst>
            <c:ext xmlns:c16="http://schemas.microsoft.com/office/drawing/2014/chart" uri="{C3380CC4-5D6E-409C-BE32-E72D297353CC}">
              <c16:uniqueId val="{00000000-DC8F-40E0-BC0D-46B376372050}"/>
            </c:ext>
          </c:extLst>
        </c:ser>
        <c:ser>
          <c:idx val="1"/>
          <c:order val="1"/>
          <c:tx>
            <c:strRef>
              <c:f>Sheet1!$C$1</c:f>
              <c:strCache>
                <c:ptCount val="1"/>
                <c:pt idx="0">
                  <c:v>Individu/Mahasiswa</c:v>
                </c:pt>
              </c:strCache>
            </c:strRef>
          </c:tx>
          <c:spPr>
            <a:solidFill>
              <a:schemeClr val="accent2"/>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300</c:v>
                </c:pt>
                <c:pt idx="1">
                  <c:v>500</c:v>
                </c:pt>
                <c:pt idx="2">
                  <c:v>600</c:v>
                </c:pt>
                <c:pt idx="3">
                  <c:v>400</c:v>
                </c:pt>
                <c:pt idx="4">
                  <c:v>400</c:v>
                </c:pt>
                <c:pt idx="5">
                  <c:v>350</c:v>
                </c:pt>
              </c:numCache>
            </c:numRef>
          </c:val>
          <c:extLst>
            <c:ext xmlns:c16="http://schemas.microsoft.com/office/drawing/2014/chart" uri="{C3380CC4-5D6E-409C-BE32-E72D297353CC}">
              <c16:uniqueId val="{00000001-DC8F-40E0-BC0D-46B376372050}"/>
            </c:ext>
          </c:extLst>
        </c:ser>
        <c:ser>
          <c:idx val="2"/>
          <c:order val="2"/>
          <c:tx>
            <c:strRef>
              <c:f>Sheet1!$D$1</c:f>
              <c:strCache>
                <c:ptCount val="1"/>
                <c:pt idx="0">
                  <c:v>Enterprise</c:v>
                </c:pt>
              </c:strCache>
            </c:strRef>
          </c:tx>
          <c:spPr>
            <a:solidFill>
              <a:schemeClr val="accent3"/>
            </a:solidFill>
            <a:ln>
              <a:noFill/>
            </a:ln>
            <a:effectLst/>
          </c:spPr>
          <c:invertIfNegative val="0"/>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100</c:v>
                </c:pt>
                <c:pt idx="1">
                  <c:v>250</c:v>
                </c:pt>
                <c:pt idx="2">
                  <c:v>400</c:v>
                </c:pt>
                <c:pt idx="3">
                  <c:v>450</c:v>
                </c:pt>
                <c:pt idx="4">
                  <c:v>500</c:v>
                </c:pt>
                <c:pt idx="5">
                  <c:v>550</c:v>
                </c:pt>
              </c:numCache>
            </c:numRef>
          </c:val>
          <c:extLst>
            <c:ext xmlns:c16="http://schemas.microsoft.com/office/drawing/2014/chart" uri="{C3380CC4-5D6E-409C-BE32-E72D297353CC}">
              <c16:uniqueId val="{00000002-DC8F-40E0-BC0D-46B376372050}"/>
            </c:ext>
          </c:extLst>
        </c:ser>
        <c:dLbls>
          <c:showLegendKey val="0"/>
          <c:showVal val="0"/>
          <c:showCatName val="0"/>
          <c:showSerName val="0"/>
          <c:showPercent val="0"/>
          <c:showBubbleSize val="0"/>
        </c:dLbls>
        <c:gapWidth val="219"/>
        <c:overlap val="-27"/>
        <c:axId val="2024484975"/>
        <c:axId val="2024485807"/>
      </c:barChart>
      <c:dateAx>
        <c:axId val="20244849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5807"/>
        <c:crosses val="autoZero"/>
        <c:auto val="1"/>
        <c:lblOffset val="100"/>
        <c:baseTimeUnit val="months"/>
      </c:dateAx>
      <c:valAx>
        <c:axId val="202448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Jumlah</a:t>
                </a:r>
                <a:r>
                  <a:rPr lang="id-ID" baseline="0"/>
                  <a:t> Target (orang)</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20244849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Target</a:t>
            </a:r>
            <a:r>
              <a:rPr lang="id-ID" baseline="0"/>
              <a:t> Keuntungan Dua KW</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Startup</c:v>
                </c:pt>
              </c:strCache>
            </c:strRef>
          </c:tx>
          <c:spPr>
            <a:ln w="28575" cap="rnd">
              <a:solidFill>
                <a:schemeClr val="accent1"/>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Sheet1!$B$2:$B$7</c:f>
              <c:numCache>
                <c:formatCode>General</c:formatCode>
                <c:ptCount val="6"/>
                <c:pt idx="0">
                  <c:v>30</c:v>
                </c:pt>
                <c:pt idx="1">
                  <c:v>50</c:v>
                </c:pt>
                <c:pt idx="2">
                  <c:v>58</c:v>
                </c:pt>
                <c:pt idx="3">
                  <c:v>62</c:v>
                </c:pt>
                <c:pt idx="4">
                  <c:v>65</c:v>
                </c:pt>
                <c:pt idx="5">
                  <c:v>68</c:v>
                </c:pt>
              </c:numCache>
            </c:numRef>
          </c:val>
          <c:smooth val="0"/>
          <c:extLst>
            <c:ext xmlns:c16="http://schemas.microsoft.com/office/drawing/2014/chart" uri="{C3380CC4-5D6E-409C-BE32-E72D297353CC}">
              <c16:uniqueId val="{00000000-AB55-4C82-BF5F-D59004877B91}"/>
            </c:ext>
          </c:extLst>
        </c:ser>
        <c:ser>
          <c:idx val="1"/>
          <c:order val="1"/>
          <c:tx>
            <c:strRef>
              <c:f>Sheet1!$C$1</c:f>
              <c:strCache>
                <c:ptCount val="1"/>
                <c:pt idx="0">
                  <c:v>Individu/Mahasiswa</c:v>
                </c:pt>
              </c:strCache>
            </c:strRef>
          </c:tx>
          <c:spPr>
            <a:ln w="28575" cap="rnd">
              <a:solidFill>
                <a:schemeClr val="accent2"/>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Sheet1!$C$2:$C$7</c:f>
              <c:numCache>
                <c:formatCode>General</c:formatCode>
                <c:ptCount val="6"/>
                <c:pt idx="0">
                  <c:v>20</c:v>
                </c:pt>
                <c:pt idx="1">
                  <c:v>28</c:v>
                </c:pt>
                <c:pt idx="2">
                  <c:v>32</c:v>
                </c:pt>
                <c:pt idx="3">
                  <c:v>35</c:v>
                </c:pt>
                <c:pt idx="4">
                  <c:v>38</c:v>
                </c:pt>
                <c:pt idx="5">
                  <c:v>40</c:v>
                </c:pt>
              </c:numCache>
            </c:numRef>
          </c:val>
          <c:smooth val="0"/>
          <c:extLst>
            <c:ext xmlns:c16="http://schemas.microsoft.com/office/drawing/2014/chart" uri="{C3380CC4-5D6E-409C-BE32-E72D297353CC}">
              <c16:uniqueId val="{00000001-AB55-4C82-BF5F-D59004877B91}"/>
            </c:ext>
          </c:extLst>
        </c:ser>
        <c:ser>
          <c:idx val="2"/>
          <c:order val="2"/>
          <c:tx>
            <c:strRef>
              <c:f>Sheet1!$D$1</c:f>
              <c:strCache>
                <c:ptCount val="1"/>
                <c:pt idx="0">
                  <c:v>Enterprise</c:v>
                </c:pt>
              </c:strCache>
            </c:strRef>
          </c:tx>
          <c:spPr>
            <a:ln w="28575" cap="rnd">
              <a:solidFill>
                <a:schemeClr val="accent3"/>
              </a:solidFill>
              <a:round/>
            </a:ln>
            <a:effectLst/>
          </c:spPr>
          <c:marker>
            <c:symbol val="none"/>
          </c:marker>
          <c:cat>
            <c:numRef>
              <c:f>Sheet1!$A$2:$A$7</c:f>
              <c:numCache>
                <c:formatCode>mmm\-yy</c:formatCode>
                <c:ptCount val="6"/>
                <c:pt idx="0">
                  <c:v>42826</c:v>
                </c:pt>
                <c:pt idx="1">
                  <c:v>42856</c:v>
                </c:pt>
                <c:pt idx="2">
                  <c:v>42887</c:v>
                </c:pt>
                <c:pt idx="3">
                  <c:v>42917</c:v>
                </c:pt>
                <c:pt idx="4">
                  <c:v>42948</c:v>
                </c:pt>
                <c:pt idx="5">
                  <c:v>42979</c:v>
                </c:pt>
              </c:numCache>
            </c:numRef>
          </c:cat>
          <c:val>
            <c:numRef>
              <c:f>Sheet1!$D$2:$D$7</c:f>
              <c:numCache>
                <c:formatCode>General</c:formatCode>
                <c:ptCount val="6"/>
                <c:pt idx="0">
                  <c:v>50</c:v>
                </c:pt>
                <c:pt idx="1">
                  <c:v>60</c:v>
                </c:pt>
                <c:pt idx="2">
                  <c:v>65</c:v>
                </c:pt>
                <c:pt idx="3">
                  <c:v>70</c:v>
                </c:pt>
                <c:pt idx="4">
                  <c:v>72</c:v>
                </c:pt>
                <c:pt idx="5">
                  <c:v>76</c:v>
                </c:pt>
              </c:numCache>
            </c:numRef>
          </c:val>
          <c:smooth val="0"/>
          <c:extLst>
            <c:ext xmlns:c16="http://schemas.microsoft.com/office/drawing/2014/chart" uri="{C3380CC4-5D6E-409C-BE32-E72D297353CC}">
              <c16:uniqueId val="{00000002-AB55-4C82-BF5F-D59004877B91}"/>
            </c:ext>
          </c:extLst>
        </c:ser>
        <c:dLbls>
          <c:showLegendKey val="0"/>
          <c:showVal val="0"/>
          <c:showCatName val="0"/>
          <c:showSerName val="0"/>
          <c:showPercent val="0"/>
          <c:showBubbleSize val="0"/>
        </c:dLbls>
        <c:smooth val="0"/>
        <c:axId val="1789662207"/>
        <c:axId val="1789667199"/>
      </c:lineChart>
      <c:dateAx>
        <c:axId val="17896622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Bulan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7199"/>
        <c:crosses val="autoZero"/>
        <c:auto val="1"/>
        <c:lblOffset val="100"/>
        <c:baseTimeUnit val="months"/>
      </c:dateAx>
      <c:valAx>
        <c:axId val="1789667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Target</a:t>
                </a:r>
                <a:r>
                  <a:rPr lang="id-ID" baseline="0"/>
                  <a:t> Penjualan (IDR dalam juta)</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7896622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Perkembangan</a:t>
            </a:r>
            <a:r>
              <a:rPr lang="id-ID" baseline="0"/>
              <a:t> Per Tahun</a:t>
            </a:r>
            <a:endParaRPr lang="id-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lineChart>
        <c:grouping val="standard"/>
        <c:varyColors val="0"/>
        <c:ser>
          <c:idx val="0"/>
          <c:order val="0"/>
          <c:tx>
            <c:strRef>
              <c:f>Sheet1!$B$1</c:f>
              <c:strCache>
                <c:ptCount val="1"/>
                <c:pt idx="0">
                  <c:v>RouterMaya (Headquarter)</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0.00%</c:formatCode>
                <c:ptCount val="10"/>
                <c:pt idx="0">
                  <c:v>0</c:v>
                </c:pt>
                <c:pt idx="1">
                  <c:v>0.2397</c:v>
                </c:pt>
                <c:pt idx="2">
                  <c:v>0.1074</c:v>
                </c:pt>
                <c:pt idx="3">
                  <c:v>8.4900000000000003E-2</c:v>
                </c:pt>
                <c:pt idx="4">
                  <c:v>8.5900000000000004E-2</c:v>
                </c:pt>
                <c:pt idx="5">
                  <c:v>2.69E-2</c:v>
                </c:pt>
                <c:pt idx="6">
                  <c:v>3.0200000000000001E-2</c:v>
                </c:pt>
                <c:pt idx="7">
                  <c:v>2.7400000000000001E-2</c:v>
                </c:pt>
                <c:pt idx="8">
                  <c:v>3.04E-2</c:v>
                </c:pt>
                <c:pt idx="9">
                  <c:v>5.57E-2</c:v>
                </c:pt>
              </c:numCache>
            </c:numRef>
          </c:val>
          <c:smooth val="0"/>
          <c:extLst>
            <c:ext xmlns:c16="http://schemas.microsoft.com/office/drawing/2014/chart" uri="{C3380CC4-5D6E-409C-BE32-E72D297353CC}">
              <c16:uniqueId val="{00000000-53DD-4058-9917-1FD2D0D6F49A}"/>
            </c:ext>
          </c:extLst>
        </c:ser>
        <c:ser>
          <c:idx val="1"/>
          <c:order val="1"/>
          <c:tx>
            <c:strRef>
              <c:f>Sheet1!$C$1</c:f>
              <c:strCache>
                <c:ptCount val="1"/>
                <c:pt idx="0">
                  <c:v>RouterMaya (All Branch)</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0.00%</c:formatCode>
                <c:ptCount val="10"/>
                <c:pt idx="0">
                  <c:v>0</c:v>
                </c:pt>
                <c:pt idx="1">
                  <c:v>0.2099</c:v>
                </c:pt>
                <c:pt idx="2">
                  <c:v>2.98E-2</c:v>
                </c:pt>
                <c:pt idx="3">
                  <c:v>3.32E-2</c:v>
                </c:pt>
                <c:pt idx="4">
                  <c:v>2.4400000000000002E-2</c:v>
                </c:pt>
                <c:pt idx="5">
                  <c:v>6.6E-3</c:v>
                </c:pt>
                <c:pt idx="6">
                  <c:v>7.9000000000000008E-3</c:v>
                </c:pt>
                <c:pt idx="7">
                  <c:v>8.09E-2</c:v>
                </c:pt>
                <c:pt idx="8">
                  <c:v>5.7500000000000002E-2</c:v>
                </c:pt>
                <c:pt idx="9">
                  <c:v>2.93E-2</c:v>
                </c:pt>
              </c:numCache>
            </c:numRef>
          </c:val>
          <c:smooth val="0"/>
          <c:extLst>
            <c:ext xmlns:c16="http://schemas.microsoft.com/office/drawing/2014/chart" uri="{C3380CC4-5D6E-409C-BE32-E72D297353CC}">
              <c16:uniqueId val="{00000001-53DD-4058-9917-1FD2D0D6F49A}"/>
            </c:ext>
          </c:extLst>
        </c:ser>
        <c:dLbls>
          <c:showLegendKey val="0"/>
          <c:showVal val="0"/>
          <c:showCatName val="0"/>
          <c:showSerName val="0"/>
          <c:showPercent val="0"/>
          <c:showBubbleSize val="0"/>
        </c:dLbls>
        <c:smooth val="0"/>
        <c:axId val="1910401583"/>
        <c:axId val="1910412815"/>
      </c:lineChart>
      <c:catAx>
        <c:axId val="19104015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Tahun</a:t>
                </a:r>
                <a:r>
                  <a:rPr lang="id-ID" baseline="0"/>
                  <a:t> Ke-</a:t>
                </a:r>
                <a:endParaRPr lang="id-ID"/>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910412815"/>
        <c:crosses val="autoZero"/>
        <c:auto val="1"/>
        <c:lblAlgn val="ctr"/>
        <c:lblOffset val="100"/>
        <c:noMultiLvlLbl val="0"/>
      </c:catAx>
      <c:valAx>
        <c:axId val="191041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t>Persentase</a:t>
                </a:r>
                <a:r>
                  <a:rPr lang="id-ID" baseline="0"/>
                  <a:t> (%)</a:t>
                </a:r>
                <a:endParaRPr lang="id-ID"/>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1910401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46BDA-A66C-4208-80F7-2B5D39018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29</Pages>
  <Words>3559</Words>
  <Characters>20292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23804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876</cp:revision>
  <dcterms:created xsi:type="dcterms:W3CDTF">2016-11-13T07:07:00Z</dcterms:created>
  <dcterms:modified xsi:type="dcterms:W3CDTF">2016-11-16T19:52:00Z</dcterms:modified>
</cp:coreProperties>
</file>