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26" w:rsidRDefault="006925C4" w:rsidP="009737FA">
      <w:pPr>
        <w:spacing w:before="120" w:after="0" w:line="240" w:lineRule="auto"/>
        <w:rPr>
          <w:rFonts w:ascii="Garamond" w:eastAsia="Times New Roman" w:hAnsi="Garamond" w:cs="Times New Roman"/>
          <w:color w:val="000000"/>
          <w:sz w:val="27"/>
          <w:szCs w:val="27"/>
        </w:rPr>
      </w:pPr>
      <w:proofErr w:type="gramStart"/>
      <w:r w:rsidRPr="006925C4">
        <w:rPr>
          <w:rFonts w:ascii="Garamond" w:eastAsia="Times New Roman" w:hAnsi="Garamond" w:cs="Times New Roman"/>
          <w:b/>
          <w:bCs/>
          <w:color w:val="000000"/>
          <w:sz w:val="27"/>
          <w:szCs w:val="27"/>
        </w:rPr>
        <w:t>Part 1.</w:t>
      </w:r>
      <w:proofErr w:type="gramEnd"/>
      <w:r w:rsidRPr="006925C4">
        <w:rPr>
          <w:rFonts w:ascii="Garamond" w:eastAsia="Times New Roman" w:hAnsi="Garamond" w:cs="Times New Roman"/>
          <w:b/>
          <w:bCs/>
          <w:color w:val="000000"/>
          <w:sz w:val="27"/>
          <w:szCs w:val="27"/>
        </w:rPr>
        <w:t xml:space="preserve"> Context</w:t>
      </w:r>
      <w:r w:rsidR="009737FA">
        <w:rPr>
          <w:rFonts w:ascii="Garamond" w:eastAsia="Times New Roman" w:hAnsi="Garamond" w:cs="Times New Roman"/>
          <w:color w:val="000000"/>
          <w:sz w:val="27"/>
          <w:szCs w:val="27"/>
        </w:rPr>
        <w:t> (20 points)</w:t>
      </w:r>
    </w:p>
    <w:p w:rsidR="006925C4" w:rsidRPr="006925C4" w:rsidRDefault="006925C4" w:rsidP="006925C4">
      <w:pPr>
        <w:spacing w:before="120" w:after="0" w:line="240" w:lineRule="auto"/>
        <w:rPr>
          <w:rFonts w:ascii="Garamond" w:eastAsia="Times New Roman" w:hAnsi="Garamond" w:cs="Times New Roman"/>
          <w:color w:val="000000"/>
          <w:sz w:val="27"/>
          <w:szCs w:val="27"/>
        </w:rPr>
      </w:pPr>
      <w:r w:rsidRPr="006925C4">
        <w:rPr>
          <w:rFonts w:ascii="Garamond" w:eastAsia="Times New Roman" w:hAnsi="Garamond" w:cs="Times New Roman"/>
          <w:color w:val="000000"/>
          <w:sz w:val="27"/>
          <w:szCs w:val="27"/>
        </w:rPr>
        <w:t>Find out about the Enron scandal, for example by finding documentaries on YouTube or text articles online. (One good one, called "The Smartest Guys in the Room," is reportedly available on Netflix.)</w:t>
      </w:r>
    </w:p>
    <w:p w:rsidR="006925C4" w:rsidRPr="006925C4" w:rsidRDefault="006925C4" w:rsidP="006925C4">
      <w:pPr>
        <w:spacing w:before="120" w:after="0" w:line="240" w:lineRule="auto"/>
        <w:rPr>
          <w:rFonts w:ascii="Garamond" w:eastAsia="Times New Roman" w:hAnsi="Garamond" w:cs="Times New Roman"/>
          <w:color w:val="000000"/>
          <w:sz w:val="27"/>
          <w:szCs w:val="27"/>
        </w:rPr>
      </w:pPr>
      <w:r w:rsidRPr="006925C4">
        <w:rPr>
          <w:rFonts w:ascii="Garamond" w:eastAsia="Times New Roman" w:hAnsi="Garamond" w:cs="Times New Roman"/>
          <w:color w:val="000000"/>
          <w:sz w:val="27"/>
          <w:szCs w:val="27"/>
        </w:rPr>
        <w:t>Create PDF document named </w:t>
      </w:r>
      <w:r w:rsidRPr="006925C4">
        <w:rPr>
          <w:rFonts w:ascii="Courier New" w:eastAsia="Times New Roman" w:hAnsi="Courier New" w:cs="Courier New"/>
          <w:color w:val="000000"/>
          <w:sz w:val="20"/>
          <w:szCs w:val="20"/>
        </w:rPr>
        <w:t>context.pdf</w:t>
      </w:r>
      <w:r w:rsidRPr="006925C4">
        <w:rPr>
          <w:rFonts w:ascii="Garamond" w:eastAsia="Times New Roman" w:hAnsi="Garamond" w:cs="Times New Roman"/>
          <w:color w:val="000000"/>
          <w:sz w:val="27"/>
          <w:szCs w:val="27"/>
        </w:rPr>
        <w:t> that includes:</w:t>
      </w:r>
    </w:p>
    <w:p w:rsidR="006925C4" w:rsidRPr="006925C4" w:rsidRDefault="006925C4" w:rsidP="006925C4">
      <w:pPr>
        <w:numPr>
          <w:ilvl w:val="0"/>
          <w:numId w:val="1"/>
        </w:numPr>
        <w:spacing w:before="100" w:beforeAutospacing="1" w:after="100" w:afterAutospacing="1" w:line="240" w:lineRule="auto"/>
        <w:rPr>
          <w:rFonts w:ascii="Garamond" w:eastAsia="Times New Roman" w:hAnsi="Garamond" w:cs="Times New Roman"/>
          <w:color w:val="000000"/>
          <w:sz w:val="27"/>
          <w:szCs w:val="27"/>
        </w:rPr>
      </w:pPr>
      <w:r w:rsidRPr="006925C4">
        <w:rPr>
          <w:rFonts w:ascii="Garamond" w:eastAsia="Times New Roman" w:hAnsi="Garamond" w:cs="Times New Roman"/>
          <w:color w:val="000000"/>
          <w:sz w:val="27"/>
          <w:szCs w:val="27"/>
        </w:rPr>
        <w:t>A concise summary of the scandal (maximum half a page)</w:t>
      </w:r>
    </w:p>
    <w:p w:rsidR="006925C4" w:rsidRPr="006925C4" w:rsidRDefault="006925C4" w:rsidP="006925C4">
      <w:pPr>
        <w:numPr>
          <w:ilvl w:val="0"/>
          <w:numId w:val="1"/>
        </w:numPr>
        <w:spacing w:before="100" w:beforeAutospacing="1" w:after="100" w:afterAutospacing="1" w:line="240" w:lineRule="auto"/>
        <w:rPr>
          <w:rFonts w:ascii="Garamond" w:eastAsia="Times New Roman" w:hAnsi="Garamond" w:cs="Times New Roman"/>
          <w:color w:val="000000"/>
          <w:sz w:val="27"/>
          <w:szCs w:val="27"/>
        </w:rPr>
      </w:pPr>
      <w:r w:rsidRPr="006925C4">
        <w:rPr>
          <w:rFonts w:ascii="Garamond" w:eastAsia="Times New Roman" w:hAnsi="Garamond" w:cs="Times New Roman"/>
          <w:color w:val="000000"/>
          <w:sz w:val="27"/>
          <w:szCs w:val="27"/>
        </w:rPr>
        <w:t>A list of each main player with their organizational affiliation, title (if any), and role in the scandal</w:t>
      </w:r>
    </w:p>
    <w:p w:rsidR="006925C4" w:rsidRDefault="006925C4" w:rsidP="006925C4">
      <w:pPr>
        <w:numPr>
          <w:ilvl w:val="0"/>
          <w:numId w:val="1"/>
        </w:numPr>
        <w:spacing w:before="100" w:beforeAutospacing="1" w:after="100" w:afterAutospacing="1" w:line="240" w:lineRule="auto"/>
        <w:rPr>
          <w:rFonts w:ascii="Garamond" w:eastAsia="Times New Roman" w:hAnsi="Garamond" w:cs="Times New Roman"/>
          <w:color w:val="000000"/>
          <w:sz w:val="27"/>
          <w:szCs w:val="27"/>
        </w:rPr>
      </w:pPr>
      <w:r w:rsidRPr="006925C4">
        <w:rPr>
          <w:rFonts w:ascii="Garamond" w:eastAsia="Times New Roman" w:hAnsi="Garamond" w:cs="Times New Roman"/>
          <w:color w:val="000000"/>
          <w:sz w:val="27"/>
          <w:szCs w:val="27"/>
        </w:rPr>
        <w:t>The year in which the main events unfolded</w:t>
      </w:r>
    </w:p>
    <w:p w:rsidR="00CD1E46" w:rsidRDefault="006925C4" w:rsidP="00EF7B8F">
      <w:pPr>
        <w:spacing w:before="100" w:beforeAutospacing="1" w:after="100" w:afterAutospacing="1" w:line="240" w:lineRule="auto"/>
        <w:ind w:firstLine="360"/>
        <w:rPr>
          <w:rFonts w:ascii="Garamond" w:eastAsia="Times New Roman" w:hAnsi="Garamond" w:cs="Times New Roman"/>
          <w:color w:val="000000"/>
          <w:sz w:val="26"/>
          <w:szCs w:val="26"/>
        </w:rPr>
      </w:pPr>
      <w:r w:rsidRPr="00A9542A">
        <w:rPr>
          <w:rFonts w:ascii="Garamond" w:eastAsia="Times New Roman" w:hAnsi="Garamond" w:cs="Times New Roman"/>
          <w:color w:val="000000"/>
          <w:sz w:val="26"/>
          <w:szCs w:val="26"/>
        </w:rPr>
        <w:t xml:space="preserve">Most trace the origins of Enron to the </w:t>
      </w:r>
      <w:r w:rsidR="000D41D1" w:rsidRPr="00A9542A">
        <w:rPr>
          <w:rFonts w:ascii="Garamond" w:eastAsia="Times New Roman" w:hAnsi="Garamond" w:cs="Times New Roman"/>
          <w:color w:val="000000"/>
          <w:sz w:val="26"/>
          <w:szCs w:val="26"/>
        </w:rPr>
        <w:t xml:space="preserve">merger of </w:t>
      </w:r>
      <w:proofErr w:type="spellStart"/>
      <w:r w:rsidR="000D41D1" w:rsidRPr="00A9542A">
        <w:rPr>
          <w:rFonts w:ascii="Garamond" w:eastAsia="Times New Roman" w:hAnsi="Garamond" w:cs="Times New Roman"/>
          <w:color w:val="000000"/>
          <w:sz w:val="26"/>
          <w:szCs w:val="26"/>
        </w:rPr>
        <w:t>InterNorth</w:t>
      </w:r>
      <w:proofErr w:type="spellEnd"/>
      <w:r w:rsidR="000D41D1" w:rsidRPr="00A9542A">
        <w:rPr>
          <w:rFonts w:ascii="Garamond" w:eastAsia="Times New Roman" w:hAnsi="Garamond" w:cs="Times New Roman"/>
          <w:color w:val="000000"/>
          <w:sz w:val="26"/>
          <w:szCs w:val="26"/>
        </w:rPr>
        <w:t xml:space="preserve"> and Houston Natural Gas in 1985</w:t>
      </w:r>
      <w:r w:rsidR="00A9542A" w:rsidRPr="00A9542A">
        <w:rPr>
          <w:rFonts w:ascii="Garamond" w:eastAsia="Times New Roman" w:hAnsi="Garamond" w:cs="Times New Roman"/>
          <w:color w:val="000000"/>
          <w:sz w:val="26"/>
          <w:szCs w:val="26"/>
        </w:rPr>
        <w:t xml:space="preserve">, initially attempted to make money by reaching contracts to sell natural gas on a long-term basis. </w:t>
      </w:r>
      <w:r w:rsidR="00A9542A">
        <w:rPr>
          <w:rFonts w:ascii="Garamond" w:eastAsia="Times New Roman" w:hAnsi="Garamond" w:cs="Times New Roman"/>
          <w:color w:val="000000"/>
          <w:sz w:val="26"/>
          <w:szCs w:val="26"/>
        </w:rPr>
        <w:t>This approach relied on the price of natural gas continually increasing, as well as continued deregulation of natural gas and</w:t>
      </w:r>
      <w:r w:rsidR="00915C65">
        <w:rPr>
          <w:rFonts w:ascii="Garamond" w:eastAsia="Times New Roman" w:hAnsi="Garamond" w:cs="Times New Roman"/>
          <w:color w:val="000000"/>
          <w:sz w:val="26"/>
          <w:szCs w:val="26"/>
        </w:rPr>
        <w:t xml:space="preserve"> energy markets; Ken Lay vision for the future of Enron relied on rapid, global deregulation. Because of the slow pace of deregulation and the volatility in the price of natural gas, the combined company was barely making ends meet. </w:t>
      </w:r>
    </w:p>
    <w:p w:rsidR="00BF7B26" w:rsidRDefault="00915C65" w:rsidP="00EF7B8F">
      <w:pPr>
        <w:spacing w:before="100" w:beforeAutospacing="1" w:after="100" w:afterAutospacing="1" w:line="240" w:lineRule="auto"/>
        <w:ind w:firstLine="360"/>
        <w:rPr>
          <w:rFonts w:ascii="Garamond" w:eastAsia="Times New Roman" w:hAnsi="Garamond" w:cs="Times New Roman"/>
          <w:color w:val="000000"/>
          <w:sz w:val="26"/>
          <w:szCs w:val="26"/>
        </w:rPr>
      </w:pPr>
      <w:r>
        <w:rPr>
          <w:rFonts w:ascii="Garamond" w:eastAsia="Times New Roman" w:hAnsi="Garamond" w:cs="Times New Roman"/>
          <w:color w:val="000000"/>
          <w:sz w:val="26"/>
          <w:szCs w:val="26"/>
        </w:rPr>
        <w:t>This fact played an important role in the unfolding of the Valhalla Scanda</w:t>
      </w:r>
      <w:r w:rsidR="005A00F7">
        <w:rPr>
          <w:rFonts w:ascii="Garamond" w:eastAsia="Times New Roman" w:hAnsi="Garamond" w:cs="Times New Roman"/>
          <w:color w:val="000000"/>
          <w:sz w:val="26"/>
          <w:szCs w:val="26"/>
        </w:rPr>
        <w:t xml:space="preserve">l of 1987. In early 1987, </w:t>
      </w:r>
      <w:proofErr w:type="gramStart"/>
      <w:r>
        <w:rPr>
          <w:rFonts w:ascii="Garamond" w:eastAsia="Times New Roman" w:hAnsi="Garamond" w:cs="Times New Roman"/>
          <w:color w:val="000000"/>
          <w:sz w:val="26"/>
          <w:szCs w:val="26"/>
        </w:rPr>
        <w:t xml:space="preserve">that </w:t>
      </w:r>
      <w:r w:rsidR="00494CCB">
        <w:rPr>
          <w:rFonts w:ascii="Garamond" w:eastAsia="Times New Roman" w:hAnsi="Garamond" w:cs="Times New Roman"/>
          <w:color w:val="000000"/>
          <w:sz w:val="26"/>
          <w:szCs w:val="26"/>
        </w:rPr>
        <w:t>traders</w:t>
      </w:r>
      <w:proofErr w:type="gramEnd"/>
      <w:r w:rsidR="00494CCB">
        <w:rPr>
          <w:rFonts w:ascii="Garamond" w:eastAsia="Times New Roman" w:hAnsi="Garamond" w:cs="Times New Roman"/>
          <w:color w:val="000000"/>
          <w:sz w:val="26"/>
          <w:szCs w:val="26"/>
        </w:rPr>
        <w:t xml:space="preserve"> at the companies New York based oil speculating arm, named Enron Oil, </w:t>
      </w:r>
      <w:r w:rsidR="005A00F7">
        <w:rPr>
          <w:rFonts w:ascii="Garamond" w:eastAsia="Times New Roman" w:hAnsi="Garamond" w:cs="Times New Roman"/>
          <w:color w:val="000000"/>
          <w:sz w:val="26"/>
          <w:szCs w:val="26"/>
        </w:rPr>
        <w:t xml:space="preserve">had </w:t>
      </w:r>
      <w:r w:rsidR="00CD1E46">
        <w:rPr>
          <w:rFonts w:ascii="Garamond" w:eastAsia="Times New Roman" w:hAnsi="Garamond" w:cs="Times New Roman"/>
          <w:color w:val="000000"/>
          <w:sz w:val="26"/>
          <w:szCs w:val="26"/>
        </w:rPr>
        <w:t xml:space="preserve">gambled massive amounts of money on oil trading and always seemed to be making profits. These sustained, sizeable profits were usual for the oil speculation, this lead to an investigation by the Enron board. The inquiry revealed that the </w:t>
      </w:r>
      <w:r w:rsidR="00FA2D2B">
        <w:rPr>
          <w:rFonts w:ascii="Garamond" w:eastAsia="Times New Roman" w:hAnsi="Garamond" w:cs="Times New Roman"/>
          <w:color w:val="000000"/>
          <w:sz w:val="26"/>
          <w:szCs w:val="26"/>
        </w:rPr>
        <w:t>traders</w:t>
      </w:r>
      <w:r w:rsidR="00CD1E46">
        <w:rPr>
          <w:rFonts w:ascii="Garamond" w:eastAsia="Times New Roman" w:hAnsi="Garamond" w:cs="Times New Roman"/>
          <w:color w:val="000000"/>
          <w:sz w:val="26"/>
          <w:szCs w:val="26"/>
        </w:rPr>
        <w:t xml:space="preserve"> had been gambling beyond the speculation limits and were diverting company profits into their personal bank accounts in addition to breaking generally accepted trading practices. </w:t>
      </w:r>
    </w:p>
    <w:p w:rsidR="009737FA" w:rsidRDefault="00CD1E46" w:rsidP="009737FA">
      <w:pPr>
        <w:spacing w:before="100" w:beforeAutospacing="1" w:after="100" w:afterAutospacing="1" w:line="240" w:lineRule="auto"/>
        <w:ind w:firstLine="360"/>
        <w:rPr>
          <w:rFonts w:ascii="Garamond" w:eastAsia="Times New Roman" w:hAnsi="Garamond" w:cs="Times New Roman"/>
          <w:color w:val="000000"/>
          <w:sz w:val="26"/>
          <w:szCs w:val="26"/>
        </w:rPr>
      </w:pPr>
      <w:r>
        <w:rPr>
          <w:rFonts w:ascii="Garamond" w:eastAsia="Times New Roman" w:hAnsi="Garamond" w:cs="Times New Roman"/>
          <w:color w:val="000000"/>
          <w:sz w:val="26"/>
          <w:szCs w:val="26"/>
        </w:rPr>
        <w:t>Despite these revelations, Ken Lay increased the trader’s limits and sent a letter to the traders urging them to “keep making us millions.” Citing that is was the only part of the company making any money, ignoring the blatantly illegal and dishonest trading practices.</w:t>
      </w:r>
      <w:r w:rsidR="00E848DB">
        <w:rPr>
          <w:rFonts w:ascii="Garamond" w:eastAsia="Times New Roman" w:hAnsi="Garamond" w:cs="Times New Roman"/>
          <w:color w:val="000000"/>
          <w:sz w:val="26"/>
          <w:szCs w:val="26"/>
        </w:rPr>
        <w:t xml:space="preserve"> Just two month later,</w:t>
      </w:r>
      <w:r>
        <w:rPr>
          <w:rFonts w:ascii="Garamond" w:eastAsia="Times New Roman" w:hAnsi="Garamond" w:cs="Times New Roman"/>
          <w:color w:val="000000"/>
          <w:sz w:val="26"/>
          <w:szCs w:val="26"/>
        </w:rPr>
        <w:t xml:space="preserve"> the fortunes of the Valhalla traders </w:t>
      </w:r>
      <w:r w:rsidR="00E848DB">
        <w:rPr>
          <w:rFonts w:ascii="Garamond" w:eastAsia="Times New Roman" w:hAnsi="Garamond" w:cs="Times New Roman"/>
          <w:color w:val="000000"/>
          <w:sz w:val="26"/>
          <w:szCs w:val="26"/>
        </w:rPr>
        <w:t xml:space="preserve">changed and they “drew over 90 million over just five days;” essentially gambling away Enron’s reserves. The company was able to survive at the intervention of the companies CFO, by ‘bluffing’ the market. This incident is important as it reveals Ken Lays underlying business ethnics, when it came to profits, Mr. Lay also claimed to have no knowledge of the incident. The same claim he made regarding the later fraud at Enron. </w:t>
      </w:r>
    </w:p>
    <w:p w:rsidR="00BF7B26" w:rsidRDefault="005455D6" w:rsidP="009737FA">
      <w:pPr>
        <w:spacing w:before="100" w:beforeAutospacing="1" w:after="100" w:afterAutospacing="1" w:line="240" w:lineRule="auto"/>
        <w:ind w:firstLine="360"/>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This left the company without its main source of </w:t>
      </w:r>
      <w:r w:rsidR="0026089B">
        <w:rPr>
          <w:rFonts w:ascii="Garamond" w:eastAsia="Times New Roman" w:hAnsi="Garamond" w:cs="Times New Roman"/>
          <w:color w:val="000000"/>
          <w:sz w:val="26"/>
          <w:szCs w:val="26"/>
        </w:rPr>
        <w:t>profits;</w:t>
      </w:r>
      <w:r>
        <w:rPr>
          <w:rFonts w:ascii="Garamond" w:eastAsia="Times New Roman" w:hAnsi="Garamond" w:cs="Times New Roman"/>
          <w:color w:val="000000"/>
          <w:sz w:val="26"/>
          <w:szCs w:val="26"/>
        </w:rPr>
        <w:t xml:space="preserve"> </w:t>
      </w:r>
      <w:r w:rsidR="0026089B">
        <w:rPr>
          <w:rFonts w:ascii="Garamond" w:eastAsia="Times New Roman" w:hAnsi="Garamond" w:cs="Times New Roman"/>
          <w:color w:val="000000"/>
          <w:sz w:val="26"/>
          <w:szCs w:val="26"/>
        </w:rPr>
        <w:t>t</w:t>
      </w:r>
      <w:r>
        <w:rPr>
          <w:rFonts w:ascii="Garamond" w:eastAsia="Times New Roman" w:hAnsi="Garamond" w:cs="Times New Roman"/>
          <w:color w:val="000000"/>
          <w:sz w:val="26"/>
          <w:szCs w:val="26"/>
        </w:rPr>
        <w:t>his coincided with the arrival of Jeff Skilling as a consultant for Enron</w:t>
      </w:r>
      <w:r w:rsidR="0026089B">
        <w:rPr>
          <w:rFonts w:ascii="Garamond" w:eastAsia="Times New Roman" w:hAnsi="Garamond" w:cs="Times New Roman"/>
          <w:color w:val="000000"/>
          <w:sz w:val="26"/>
          <w:szCs w:val="26"/>
        </w:rPr>
        <w:t xml:space="preserve">, in the June of 1990. At the same time, Enron began a market for buying and selling natural gas as commodity an idea attributed to Skilling. He eventually was asked to join the board of Enron, and would only accept the offer if the company agreed to adopt ‘mark-to-market’ accounting. By June of 1991, the </w:t>
      </w:r>
      <w:r w:rsidR="009D400C">
        <w:rPr>
          <w:rFonts w:ascii="Garamond" w:eastAsia="Times New Roman" w:hAnsi="Garamond" w:cs="Times New Roman"/>
          <w:color w:val="000000"/>
          <w:sz w:val="26"/>
          <w:szCs w:val="26"/>
        </w:rPr>
        <w:t>Securities and Exchange Commission</w:t>
      </w:r>
      <w:r w:rsidR="0026089B">
        <w:rPr>
          <w:rFonts w:ascii="Garamond" w:eastAsia="Times New Roman" w:hAnsi="Garamond" w:cs="Times New Roman"/>
          <w:color w:val="000000"/>
          <w:sz w:val="26"/>
          <w:szCs w:val="26"/>
        </w:rPr>
        <w:t xml:space="preserve"> had approved </w:t>
      </w:r>
      <w:r w:rsidR="00E651D2">
        <w:rPr>
          <w:rFonts w:ascii="Garamond" w:eastAsia="Times New Roman" w:hAnsi="Garamond" w:cs="Times New Roman"/>
          <w:color w:val="000000"/>
          <w:sz w:val="26"/>
          <w:szCs w:val="26"/>
        </w:rPr>
        <w:t xml:space="preserve">adopt ‘mark-to-market’ accounting forever changing </w:t>
      </w:r>
      <w:r w:rsidR="00E651D2">
        <w:rPr>
          <w:rFonts w:ascii="Garamond" w:eastAsia="Times New Roman" w:hAnsi="Garamond" w:cs="Times New Roman"/>
          <w:color w:val="000000"/>
          <w:sz w:val="26"/>
          <w:szCs w:val="26"/>
        </w:rPr>
        <w:lastRenderedPageBreak/>
        <w:t xml:space="preserve">the business culture at Enron. This type of accounting was extremely subjective and allowed the company to book all future profits from a deal as soon as an agreement </w:t>
      </w:r>
      <w:proofErr w:type="gramStart"/>
      <w:r w:rsidR="00E651D2">
        <w:rPr>
          <w:rFonts w:ascii="Garamond" w:eastAsia="Times New Roman" w:hAnsi="Garamond" w:cs="Times New Roman"/>
          <w:color w:val="000000"/>
          <w:sz w:val="26"/>
          <w:szCs w:val="26"/>
        </w:rPr>
        <w:t>was signed</w:t>
      </w:r>
      <w:proofErr w:type="gramEnd"/>
      <w:r w:rsidR="00E651D2">
        <w:rPr>
          <w:rFonts w:ascii="Garamond" w:eastAsia="Times New Roman" w:hAnsi="Garamond" w:cs="Times New Roman"/>
          <w:color w:val="000000"/>
          <w:sz w:val="26"/>
          <w:szCs w:val="26"/>
        </w:rPr>
        <w:t xml:space="preserve">. </w:t>
      </w:r>
    </w:p>
    <w:p w:rsidR="004370ED" w:rsidRDefault="00D17EAC" w:rsidP="00EF7B8F">
      <w:pPr>
        <w:tabs>
          <w:tab w:val="left" w:pos="1182"/>
        </w:tabs>
        <w:spacing w:before="100" w:beforeAutospacing="1" w:after="100" w:afterAutospacing="1" w:line="240" w:lineRule="auto"/>
        <w:ind w:firstLine="360"/>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In 1996, </w:t>
      </w:r>
      <w:r w:rsidR="0041670B">
        <w:rPr>
          <w:rFonts w:ascii="Garamond" w:eastAsia="Times New Roman" w:hAnsi="Garamond" w:cs="Times New Roman"/>
          <w:color w:val="000000"/>
          <w:sz w:val="26"/>
          <w:szCs w:val="26"/>
        </w:rPr>
        <w:t>Skilling took over as COO</w:t>
      </w:r>
      <w:r w:rsidR="00345B2D">
        <w:rPr>
          <w:rFonts w:ascii="Garamond" w:eastAsia="Times New Roman" w:hAnsi="Garamond" w:cs="Times New Roman"/>
          <w:color w:val="000000"/>
          <w:sz w:val="26"/>
          <w:szCs w:val="26"/>
        </w:rPr>
        <w:t>, which accelerated Enron’s move into becoming an energy services companies, trading energy via their online marketplace Enron Online. At the same time, Rebecca Mark, the CEO of Enron International began signing deal to build new energy plants</w:t>
      </w:r>
      <w:r w:rsidR="00BF7B26">
        <w:rPr>
          <w:rFonts w:ascii="Garamond" w:eastAsia="Times New Roman" w:hAnsi="Garamond" w:cs="Times New Roman"/>
          <w:color w:val="000000"/>
          <w:sz w:val="26"/>
          <w:szCs w:val="26"/>
        </w:rPr>
        <w:t xml:space="preserve"> and provide natural gas,</w:t>
      </w:r>
      <w:r w:rsidR="00345B2D">
        <w:rPr>
          <w:rFonts w:ascii="Garamond" w:eastAsia="Times New Roman" w:hAnsi="Garamond" w:cs="Times New Roman"/>
          <w:color w:val="000000"/>
          <w:sz w:val="26"/>
          <w:szCs w:val="26"/>
        </w:rPr>
        <w:t xml:space="preserve"> the most notable of such deals being </w:t>
      </w:r>
      <w:proofErr w:type="spellStart"/>
      <w:r w:rsidR="00BF7B26">
        <w:rPr>
          <w:rFonts w:ascii="Garamond" w:eastAsia="Times New Roman" w:hAnsi="Garamond" w:cs="Times New Roman"/>
          <w:color w:val="000000"/>
          <w:sz w:val="26"/>
          <w:szCs w:val="26"/>
        </w:rPr>
        <w:t>Dabhol</w:t>
      </w:r>
      <w:proofErr w:type="spellEnd"/>
      <w:r w:rsidR="00BF7B26">
        <w:rPr>
          <w:rFonts w:ascii="Garamond" w:eastAsia="Times New Roman" w:hAnsi="Garamond" w:cs="Times New Roman"/>
          <w:color w:val="000000"/>
          <w:sz w:val="26"/>
          <w:szCs w:val="26"/>
        </w:rPr>
        <w:t xml:space="preserve"> Power Complex in India. Much of Enron’s success tied into its stock price and appearance that the company was increasing profits each quarter; additionally large amount of executive compensation included larger quantities of Enron stocks. This motivated executives to maintain the appearance of success and launch projects the pumped up the company’s stock price. </w:t>
      </w:r>
      <w:r w:rsidR="004370ED">
        <w:rPr>
          <w:rFonts w:ascii="Garamond" w:eastAsia="Times New Roman" w:hAnsi="Garamond" w:cs="Times New Roman"/>
          <w:color w:val="000000"/>
          <w:sz w:val="26"/>
          <w:szCs w:val="26"/>
        </w:rPr>
        <w:t xml:space="preserve">In the midst of the dot-com bubble, Enron launched Broadband trading market in addition to launching EES (Enron Energy Services). </w:t>
      </w:r>
    </w:p>
    <w:p w:rsidR="00E848DB" w:rsidRDefault="003F518E" w:rsidP="009737FA">
      <w:pPr>
        <w:tabs>
          <w:tab w:val="left" w:pos="1182"/>
        </w:tabs>
        <w:spacing w:before="100" w:beforeAutospacing="1" w:after="100" w:afterAutospacing="1" w:line="240" w:lineRule="auto"/>
        <w:ind w:firstLine="360"/>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These ventures, while impressing Wall Street, these ventures lost millions of dollars for Enron. So how did Enron continue showing profits and growth each quarter? </w:t>
      </w:r>
      <w:r w:rsidR="009737FA">
        <w:rPr>
          <w:rFonts w:ascii="Garamond" w:eastAsia="Times New Roman" w:hAnsi="Garamond" w:cs="Times New Roman"/>
          <w:color w:val="000000"/>
          <w:sz w:val="26"/>
          <w:szCs w:val="26"/>
        </w:rPr>
        <w:t>T</w:t>
      </w:r>
      <w:r w:rsidR="00291D84">
        <w:rPr>
          <w:rFonts w:ascii="Garamond" w:eastAsia="Times New Roman" w:hAnsi="Garamond" w:cs="Times New Roman"/>
          <w:color w:val="000000"/>
          <w:sz w:val="26"/>
          <w:szCs w:val="26"/>
        </w:rPr>
        <w:t xml:space="preserve">he manipulation of </w:t>
      </w:r>
      <w:proofErr w:type="gramStart"/>
      <w:r w:rsidR="00291D84">
        <w:rPr>
          <w:rFonts w:ascii="Garamond" w:eastAsia="Times New Roman" w:hAnsi="Garamond" w:cs="Times New Roman"/>
          <w:color w:val="000000"/>
          <w:sz w:val="26"/>
          <w:szCs w:val="26"/>
        </w:rPr>
        <w:t>California’s</w:t>
      </w:r>
      <w:proofErr w:type="gramEnd"/>
      <w:r w:rsidR="00291D84">
        <w:rPr>
          <w:rFonts w:ascii="Garamond" w:eastAsia="Times New Roman" w:hAnsi="Garamond" w:cs="Times New Roman"/>
          <w:color w:val="000000"/>
          <w:sz w:val="26"/>
          <w:szCs w:val="26"/>
        </w:rPr>
        <w:t xml:space="preserve"> Deregulated energy market and the work of Enron’s West Coast Traders</w:t>
      </w:r>
      <w:r w:rsidR="00EF7B8F">
        <w:rPr>
          <w:rFonts w:ascii="Garamond" w:eastAsia="Times New Roman" w:hAnsi="Garamond" w:cs="Times New Roman"/>
          <w:color w:val="000000"/>
          <w:sz w:val="26"/>
          <w:szCs w:val="26"/>
        </w:rPr>
        <w:t xml:space="preserve"> throughout 2000</w:t>
      </w:r>
      <w:r w:rsidR="009737FA">
        <w:rPr>
          <w:rFonts w:ascii="Garamond" w:eastAsia="Times New Roman" w:hAnsi="Garamond" w:cs="Times New Roman"/>
          <w:color w:val="000000"/>
          <w:sz w:val="26"/>
          <w:szCs w:val="26"/>
        </w:rPr>
        <w:t xml:space="preserve"> cushioned some of these losses</w:t>
      </w:r>
      <w:r w:rsidR="00291D84">
        <w:rPr>
          <w:rFonts w:ascii="Garamond" w:eastAsia="Times New Roman" w:hAnsi="Garamond" w:cs="Times New Roman"/>
          <w:color w:val="000000"/>
          <w:sz w:val="26"/>
          <w:szCs w:val="26"/>
        </w:rPr>
        <w:t>.</w:t>
      </w:r>
      <w:r w:rsidR="009737FA">
        <w:rPr>
          <w:rFonts w:ascii="Garamond" w:eastAsia="Times New Roman" w:hAnsi="Garamond" w:cs="Times New Roman"/>
          <w:color w:val="000000"/>
          <w:sz w:val="26"/>
          <w:szCs w:val="26"/>
        </w:rPr>
        <w:t xml:space="preserve"> T</w:t>
      </w:r>
      <w:r w:rsidR="00291D84">
        <w:rPr>
          <w:rFonts w:ascii="Garamond" w:eastAsia="Times New Roman" w:hAnsi="Garamond" w:cs="Times New Roman"/>
          <w:color w:val="000000"/>
          <w:sz w:val="26"/>
          <w:szCs w:val="26"/>
        </w:rPr>
        <w:t xml:space="preserve">raders lowered capacity, shut down power plants and exported power out of the state to drive up the price of power. Effectively robbing state of needed power and </w:t>
      </w:r>
      <w:r w:rsidR="00EF7B8F">
        <w:rPr>
          <w:rFonts w:ascii="Garamond" w:eastAsia="Times New Roman" w:hAnsi="Garamond" w:cs="Times New Roman"/>
          <w:color w:val="000000"/>
          <w:sz w:val="26"/>
          <w:szCs w:val="26"/>
        </w:rPr>
        <w:t>making huge amounts of money.</w:t>
      </w:r>
      <w:r w:rsidR="00291D84">
        <w:rPr>
          <w:rFonts w:ascii="Garamond" w:eastAsia="Times New Roman" w:hAnsi="Garamond" w:cs="Times New Roman"/>
          <w:color w:val="000000"/>
          <w:sz w:val="26"/>
          <w:szCs w:val="26"/>
        </w:rPr>
        <w:t xml:space="preserve"> Skilling protégé, Andy </w:t>
      </w:r>
      <w:proofErr w:type="spellStart"/>
      <w:r w:rsidR="00291D84">
        <w:rPr>
          <w:rFonts w:ascii="Garamond" w:eastAsia="Times New Roman" w:hAnsi="Garamond" w:cs="Times New Roman"/>
          <w:color w:val="000000"/>
          <w:sz w:val="26"/>
          <w:szCs w:val="26"/>
        </w:rPr>
        <w:t>Fastow</w:t>
      </w:r>
      <w:proofErr w:type="spellEnd"/>
      <w:r w:rsidR="00291D84">
        <w:rPr>
          <w:rFonts w:ascii="Garamond" w:eastAsia="Times New Roman" w:hAnsi="Garamond" w:cs="Times New Roman"/>
          <w:color w:val="000000"/>
          <w:sz w:val="26"/>
          <w:szCs w:val="26"/>
        </w:rPr>
        <w:t xml:space="preserve"> was the answer to Enron’s financial predicament. Eventually rising to CFO, Andy created multiple Special Purpose Entities, moving Enron debt off their balance sheets in a system referred to as Structure Finance Structure. </w:t>
      </w:r>
      <w:r w:rsidR="00EF7B8F">
        <w:rPr>
          <w:rFonts w:ascii="Garamond" w:eastAsia="Times New Roman" w:hAnsi="Garamond" w:cs="Times New Roman"/>
          <w:color w:val="000000"/>
          <w:sz w:val="26"/>
          <w:szCs w:val="26"/>
        </w:rPr>
        <w:t>These deals</w:t>
      </w:r>
      <w:r w:rsidR="00291D84">
        <w:rPr>
          <w:rFonts w:ascii="Garamond" w:eastAsia="Times New Roman" w:hAnsi="Garamond" w:cs="Times New Roman"/>
          <w:color w:val="000000"/>
          <w:sz w:val="26"/>
          <w:szCs w:val="26"/>
        </w:rPr>
        <w:t xml:space="preserve"> moved debt out of sight of Investors, and propped the losses against the company’s stock price. Nearly all of the Wall Street’s top banks participated in Mr. </w:t>
      </w:r>
      <w:proofErr w:type="spellStart"/>
      <w:r w:rsidR="00291D84">
        <w:rPr>
          <w:rFonts w:ascii="Garamond" w:eastAsia="Times New Roman" w:hAnsi="Garamond" w:cs="Times New Roman"/>
          <w:color w:val="000000"/>
          <w:sz w:val="26"/>
          <w:szCs w:val="26"/>
        </w:rPr>
        <w:t>Fastows</w:t>
      </w:r>
      <w:proofErr w:type="spellEnd"/>
      <w:r w:rsidR="00291D84">
        <w:rPr>
          <w:rFonts w:ascii="Garamond" w:eastAsia="Times New Roman" w:hAnsi="Garamond" w:cs="Times New Roman"/>
          <w:color w:val="000000"/>
          <w:sz w:val="26"/>
          <w:szCs w:val="26"/>
        </w:rPr>
        <w:t xml:space="preserve"> questionable transactions, financing the deals and reaping in millions in fees. </w:t>
      </w:r>
    </w:p>
    <w:p w:rsidR="00E651D2" w:rsidRDefault="00291D84" w:rsidP="00FA2D2B">
      <w:pPr>
        <w:tabs>
          <w:tab w:val="left" w:pos="1182"/>
        </w:tabs>
        <w:spacing w:before="100" w:beforeAutospacing="1" w:after="100" w:afterAutospacing="1" w:line="240" w:lineRule="auto"/>
        <w:ind w:firstLine="360"/>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As Enron’s losses </w:t>
      </w:r>
      <w:r w:rsidR="00EF7B8F">
        <w:rPr>
          <w:rFonts w:ascii="Garamond" w:eastAsia="Times New Roman" w:hAnsi="Garamond" w:cs="Times New Roman"/>
          <w:color w:val="000000"/>
          <w:sz w:val="26"/>
          <w:szCs w:val="26"/>
        </w:rPr>
        <w:t>mounted,</w:t>
      </w:r>
      <w:r>
        <w:rPr>
          <w:rFonts w:ascii="Garamond" w:eastAsia="Times New Roman" w:hAnsi="Garamond" w:cs="Times New Roman"/>
          <w:color w:val="000000"/>
          <w:sz w:val="26"/>
          <w:szCs w:val="26"/>
        </w:rPr>
        <w:t xml:space="preserve"> it became more and more difficult to maintain th</w:t>
      </w:r>
      <w:r w:rsidR="00EF7B8F">
        <w:rPr>
          <w:rFonts w:ascii="Garamond" w:eastAsia="Times New Roman" w:hAnsi="Garamond" w:cs="Times New Roman"/>
          <w:color w:val="000000"/>
          <w:sz w:val="26"/>
          <w:szCs w:val="26"/>
        </w:rPr>
        <w:t>e illusion of financial success. In early 2001</w:t>
      </w:r>
      <w:r>
        <w:rPr>
          <w:rFonts w:ascii="Garamond" w:eastAsia="Times New Roman" w:hAnsi="Garamond" w:cs="Times New Roman"/>
          <w:color w:val="000000"/>
          <w:sz w:val="26"/>
          <w:szCs w:val="26"/>
        </w:rPr>
        <w:t xml:space="preserve"> Fortune Magazine report Bethany McLean</w:t>
      </w:r>
      <w:r w:rsidR="00EF7B8F">
        <w:rPr>
          <w:rFonts w:ascii="Garamond" w:eastAsia="Times New Roman" w:hAnsi="Garamond" w:cs="Times New Roman"/>
          <w:color w:val="000000"/>
          <w:sz w:val="26"/>
          <w:szCs w:val="26"/>
        </w:rPr>
        <w:t xml:space="preserve">, was one of the first to ask questions about how exactly Enron made its money. This began a chain inquiries from short sellers, and investors asking this same question and critical of the company’s balance sheet. This caused the stock price to stagger and begin sliding downward, this fall triggered </w:t>
      </w:r>
      <w:r w:rsidR="009737FA">
        <w:rPr>
          <w:rFonts w:ascii="Garamond" w:eastAsia="Times New Roman" w:hAnsi="Garamond" w:cs="Times New Roman"/>
          <w:color w:val="000000"/>
          <w:sz w:val="26"/>
          <w:szCs w:val="26"/>
        </w:rPr>
        <w:t>payback</w:t>
      </w:r>
      <w:r w:rsidR="00EF7B8F">
        <w:rPr>
          <w:rFonts w:ascii="Garamond" w:eastAsia="Times New Roman" w:hAnsi="Garamond" w:cs="Times New Roman"/>
          <w:color w:val="000000"/>
          <w:sz w:val="26"/>
          <w:szCs w:val="26"/>
        </w:rPr>
        <w:t xml:space="preserve"> provision</w:t>
      </w:r>
      <w:r w:rsidR="009737FA">
        <w:rPr>
          <w:rFonts w:ascii="Garamond" w:eastAsia="Times New Roman" w:hAnsi="Garamond" w:cs="Times New Roman"/>
          <w:color w:val="000000"/>
          <w:sz w:val="26"/>
          <w:szCs w:val="26"/>
        </w:rPr>
        <w:t>s</w:t>
      </w:r>
      <w:r w:rsidR="00EF7B8F">
        <w:rPr>
          <w:rFonts w:ascii="Garamond" w:eastAsia="Times New Roman" w:hAnsi="Garamond" w:cs="Times New Roman"/>
          <w:color w:val="000000"/>
          <w:sz w:val="26"/>
          <w:szCs w:val="26"/>
        </w:rPr>
        <w:t xml:space="preserve"> in Andy’</w:t>
      </w:r>
      <w:r w:rsidR="009737FA">
        <w:rPr>
          <w:rFonts w:ascii="Garamond" w:eastAsia="Times New Roman" w:hAnsi="Garamond" w:cs="Times New Roman"/>
          <w:color w:val="000000"/>
          <w:sz w:val="26"/>
          <w:szCs w:val="26"/>
        </w:rPr>
        <w:t>s S</w:t>
      </w:r>
      <w:r w:rsidR="00EF7B8F">
        <w:rPr>
          <w:rFonts w:ascii="Garamond" w:eastAsia="Times New Roman" w:hAnsi="Garamond" w:cs="Times New Roman"/>
          <w:color w:val="000000"/>
          <w:sz w:val="26"/>
          <w:szCs w:val="26"/>
        </w:rPr>
        <w:t>P</w:t>
      </w:r>
      <w:r w:rsidR="009737FA">
        <w:rPr>
          <w:rFonts w:ascii="Garamond" w:eastAsia="Times New Roman" w:hAnsi="Garamond" w:cs="Times New Roman"/>
          <w:color w:val="000000"/>
          <w:sz w:val="26"/>
          <w:szCs w:val="26"/>
        </w:rPr>
        <w:t>E</w:t>
      </w:r>
      <w:r w:rsidR="00EF7B8F">
        <w:rPr>
          <w:rFonts w:ascii="Garamond" w:eastAsia="Times New Roman" w:hAnsi="Garamond" w:cs="Times New Roman"/>
          <w:color w:val="000000"/>
          <w:sz w:val="26"/>
          <w:szCs w:val="26"/>
        </w:rPr>
        <w:t xml:space="preserve"> deals. </w:t>
      </w:r>
      <w:r w:rsidR="009737FA">
        <w:rPr>
          <w:rFonts w:ascii="Garamond" w:eastAsia="Times New Roman" w:hAnsi="Garamond" w:cs="Times New Roman"/>
          <w:color w:val="000000"/>
          <w:sz w:val="26"/>
          <w:szCs w:val="26"/>
        </w:rPr>
        <w:t xml:space="preserve">Enron’s financial unwinding, accelerated by provisions that would personally profit </w:t>
      </w:r>
      <w:proofErr w:type="spellStart"/>
      <w:r w:rsidR="009737FA">
        <w:rPr>
          <w:rFonts w:ascii="Garamond" w:eastAsia="Times New Roman" w:hAnsi="Garamond" w:cs="Times New Roman"/>
          <w:color w:val="000000"/>
          <w:sz w:val="26"/>
          <w:szCs w:val="26"/>
        </w:rPr>
        <w:t>Fastow</w:t>
      </w:r>
      <w:proofErr w:type="spellEnd"/>
      <w:r w:rsidR="009737FA">
        <w:rPr>
          <w:rFonts w:ascii="Garamond" w:eastAsia="Times New Roman" w:hAnsi="Garamond" w:cs="Times New Roman"/>
          <w:color w:val="000000"/>
          <w:sz w:val="26"/>
          <w:szCs w:val="26"/>
        </w:rPr>
        <w:t>, lead to credit downgrade by rating agencies as well restatement of past financial statements (Showing losses instead). This triggered the repayment of more debt obligations by Enron’s creditors. By August of 2001, Enron began to lay off employees in its EES division, shortly after Skilling sold massive quantities of his Enron stock and abruptly resigns. A combination of these factors, and an investigation by the Securities &amp; Exchange commission pushed the stock price</w:t>
      </w:r>
      <w:r w:rsidR="00FA2D2B">
        <w:rPr>
          <w:rFonts w:ascii="Garamond" w:eastAsia="Times New Roman" w:hAnsi="Garamond" w:cs="Times New Roman"/>
          <w:color w:val="000000"/>
          <w:sz w:val="26"/>
          <w:szCs w:val="26"/>
        </w:rPr>
        <w:t xml:space="preserve"> to under one-dollar by November of 2001 and into Chapter 11 Bankruptcy by December. </w:t>
      </w:r>
      <w:proofErr w:type="spellStart"/>
      <w:r w:rsidR="00FA2D2B">
        <w:rPr>
          <w:rFonts w:ascii="Garamond" w:eastAsia="Times New Roman" w:hAnsi="Garamond" w:cs="Times New Roman"/>
          <w:color w:val="000000"/>
          <w:sz w:val="26"/>
          <w:szCs w:val="26"/>
        </w:rPr>
        <w:t>Fastow</w:t>
      </w:r>
      <w:proofErr w:type="spellEnd"/>
      <w:r w:rsidR="00FA2D2B">
        <w:rPr>
          <w:rFonts w:ascii="Garamond" w:eastAsia="Times New Roman" w:hAnsi="Garamond" w:cs="Times New Roman"/>
          <w:color w:val="000000"/>
          <w:sz w:val="26"/>
          <w:szCs w:val="26"/>
        </w:rPr>
        <w:t xml:space="preserve">, Skilling and Lay as well as other top Enron Executives </w:t>
      </w:r>
      <w:proofErr w:type="gramStart"/>
      <w:r w:rsidR="00FA2D2B">
        <w:rPr>
          <w:rFonts w:ascii="Garamond" w:eastAsia="Times New Roman" w:hAnsi="Garamond" w:cs="Times New Roman"/>
          <w:color w:val="000000"/>
          <w:sz w:val="26"/>
          <w:szCs w:val="26"/>
        </w:rPr>
        <w:t>were indicted</w:t>
      </w:r>
      <w:proofErr w:type="gramEnd"/>
      <w:r w:rsidR="00FA2D2B">
        <w:rPr>
          <w:rFonts w:ascii="Garamond" w:eastAsia="Times New Roman" w:hAnsi="Garamond" w:cs="Times New Roman"/>
          <w:color w:val="000000"/>
          <w:sz w:val="26"/>
          <w:szCs w:val="26"/>
        </w:rPr>
        <w:t xml:space="preserve"> on multiple counts of fraud facing various prison sentences. At the time, Enron was the largest and most expensive corporate bankruptcy in history. </w:t>
      </w:r>
    </w:p>
    <w:p w:rsidR="00E651D2" w:rsidRDefault="00E651D2"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sidRPr="00E651D2">
        <w:rPr>
          <w:rFonts w:ascii="Garamond" w:eastAsia="Times New Roman" w:hAnsi="Garamond" w:cs="Times New Roman"/>
          <w:color w:val="000000"/>
          <w:sz w:val="26"/>
          <w:szCs w:val="26"/>
          <w:u w:val="single"/>
        </w:rPr>
        <w:lastRenderedPageBreak/>
        <w:t>Key People</w:t>
      </w:r>
    </w:p>
    <w:p w:rsidR="00E651D2" w:rsidRPr="00E651D2" w:rsidRDefault="00E651D2"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sidRPr="00E651D2">
        <w:rPr>
          <w:rFonts w:ascii="Garamond" w:eastAsia="Times New Roman" w:hAnsi="Garamond" w:cs="Times New Roman"/>
          <w:b/>
          <w:bCs/>
          <w:color w:val="000000"/>
          <w:sz w:val="26"/>
          <w:szCs w:val="26"/>
        </w:rPr>
        <w:t>Ken Lay</w:t>
      </w:r>
      <w:r>
        <w:rPr>
          <w:rFonts w:ascii="Garamond" w:eastAsia="Times New Roman" w:hAnsi="Garamond" w:cs="Times New Roman"/>
          <w:color w:val="000000"/>
          <w:sz w:val="26"/>
          <w:szCs w:val="26"/>
        </w:rPr>
        <w:t xml:space="preserve">: Chairmen of the Board, CEO, Founder of Enron </w:t>
      </w:r>
    </w:p>
    <w:p w:rsidR="00E651D2" w:rsidRPr="00E651D2" w:rsidRDefault="00E651D2"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Jeffrey Skilling: </w:t>
      </w:r>
      <w:r>
        <w:rPr>
          <w:rFonts w:ascii="Garamond" w:eastAsia="Times New Roman" w:hAnsi="Garamond" w:cs="Times New Roman"/>
          <w:color w:val="000000"/>
          <w:sz w:val="26"/>
          <w:szCs w:val="26"/>
        </w:rPr>
        <w:t xml:space="preserve">CEO, Considered father of the final iteration of Enron </w:t>
      </w:r>
    </w:p>
    <w:p w:rsidR="00D17EAC" w:rsidRPr="00E651D2" w:rsidRDefault="00D17EAC" w:rsidP="00D17EAC">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Andy </w:t>
      </w:r>
      <w:proofErr w:type="spellStart"/>
      <w:r>
        <w:rPr>
          <w:rFonts w:ascii="Garamond" w:eastAsia="Times New Roman" w:hAnsi="Garamond" w:cs="Times New Roman"/>
          <w:b/>
          <w:bCs/>
          <w:color w:val="000000"/>
          <w:sz w:val="26"/>
          <w:szCs w:val="26"/>
        </w:rPr>
        <w:t>Fastow</w:t>
      </w:r>
      <w:proofErr w:type="spellEnd"/>
      <w:r>
        <w:rPr>
          <w:rFonts w:ascii="Garamond" w:eastAsia="Times New Roman" w:hAnsi="Garamond" w:cs="Times New Roman"/>
          <w:b/>
          <w:bCs/>
          <w:color w:val="000000"/>
          <w:sz w:val="26"/>
          <w:szCs w:val="26"/>
        </w:rPr>
        <w:t xml:space="preserve">: </w:t>
      </w:r>
      <w:r>
        <w:rPr>
          <w:rFonts w:ascii="Garamond" w:eastAsia="Times New Roman" w:hAnsi="Garamond" w:cs="Times New Roman"/>
          <w:color w:val="000000"/>
          <w:sz w:val="26"/>
          <w:szCs w:val="26"/>
        </w:rPr>
        <w:t>CFO of Enron, created Special Purpose Entities storing Enron’s debt off their balance sheet</w:t>
      </w:r>
    </w:p>
    <w:p w:rsidR="00E651D2"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Sharron Watkin: </w:t>
      </w:r>
      <w:r>
        <w:rPr>
          <w:rFonts w:ascii="Garamond" w:eastAsia="Times New Roman" w:hAnsi="Garamond" w:cs="Times New Roman"/>
          <w:color w:val="000000"/>
          <w:sz w:val="26"/>
          <w:szCs w:val="26"/>
        </w:rPr>
        <w:t>Whistle blower, first to report wide spread accounting profits</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Lou </w:t>
      </w:r>
      <w:proofErr w:type="spellStart"/>
      <w:r>
        <w:rPr>
          <w:rFonts w:ascii="Garamond" w:eastAsia="Times New Roman" w:hAnsi="Garamond" w:cs="Times New Roman"/>
          <w:b/>
          <w:bCs/>
          <w:color w:val="000000"/>
          <w:sz w:val="26"/>
          <w:szCs w:val="26"/>
        </w:rPr>
        <w:t>Pai</w:t>
      </w:r>
      <w:proofErr w:type="spellEnd"/>
      <w:r>
        <w:rPr>
          <w:rFonts w:ascii="Garamond" w:eastAsia="Times New Roman" w:hAnsi="Garamond" w:cs="Times New Roman"/>
          <w:b/>
          <w:bCs/>
          <w:color w:val="000000"/>
          <w:sz w:val="26"/>
          <w:szCs w:val="26"/>
        </w:rPr>
        <w:t xml:space="preserve">: </w:t>
      </w:r>
      <w:r>
        <w:rPr>
          <w:rFonts w:ascii="Garamond" w:eastAsia="Times New Roman" w:hAnsi="Garamond" w:cs="Times New Roman"/>
          <w:color w:val="000000"/>
          <w:sz w:val="26"/>
          <w:szCs w:val="26"/>
        </w:rPr>
        <w:t xml:space="preserve">CEO of Enron Energy Service, one of the greatest loss marker at Enron, slow most shares in Enron and left with most about of money. </w:t>
      </w:r>
      <w:r>
        <w:rPr>
          <w:rFonts w:ascii="Garamond" w:eastAsia="Times New Roman" w:hAnsi="Garamond" w:cs="Times New Roman"/>
          <w:color w:val="000000"/>
          <w:sz w:val="26"/>
          <w:szCs w:val="26"/>
          <w:u w:val="single"/>
        </w:rPr>
        <w:t xml:space="preserve"> </w:t>
      </w:r>
    </w:p>
    <w:p w:rsidR="00D17EAC" w:rsidRPr="00D17EAC" w:rsidRDefault="00D17EAC" w:rsidP="0041670B">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Rich </w:t>
      </w:r>
      <w:r w:rsidR="0041670B">
        <w:rPr>
          <w:rFonts w:ascii="Garamond" w:eastAsia="Times New Roman" w:hAnsi="Garamond" w:cs="Times New Roman"/>
          <w:b/>
          <w:bCs/>
          <w:color w:val="000000"/>
          <w:sz w:val="26"/>
          <w:szCs w:val="26"/>
        </w:rPr>
        <w:t>Kinder</w:t>
      </w:r>
      <w:r>
        <w:rPr>
          <w:rFonts w:ascii="Garamond" w:eastAsia="Times New Roman" w:hAnsi="Garamond" w:cs="Times New Roman"/>
          <w:b/>
          <w:bCs/>
          <w:color w:val="000000"/>
          <w:sz w:val="26"/>
          <w:szCs w:val="26"/>
        </w:rPr>
        <w:t>:</w:t>
      </w:r>
      <w:r>
        <w:rPr>
          <w:rFonts w:ascii="Garamond" w:eastAsia="Times New Roman" w:hAnsi="Garamond" w:cs="Times New Roman"/>
          <w:sz w:val="26"/>
          <w:szCs w:val="26"/>
        </w:rPr>
        <w:t xml:space="preserve"> </w:t>
      </w:r>
      <w:proofErr w:type="spellStart"/>
      <w:r>
        <w:rPr>
          <w:rFonts w:ascii="Garamond" w:eastAsia="Times New Roman" w:hAnsi="Garamond" w:cs="Times New Roman"/>
          <w:sz w:val="26"/>
          <w:szCs w:val="26"/>
        </w:rPr>
        <w:t>Fmr</w:t>
      </w:r>
      <w:proofErr w:type="spellEnd"/>
      <w:r>
        <w:rPr>
          <w:rFonts w:ascii="Garamond" w:eastAsia="Times New Roman" w:hAnsi="Garamond" w:cs="Times New Roman"/>
          <w:sz w:val="26"/>
          <w:szCs w:val="26"/>
        </w:rPr>
        <w:t xml:space="preserve"> COO, pasted over for promotion to CEO</w:t>
      </w:r>
      <w:r w:rsidR="0041670B">
        <w:rPr>
          <w:rFonts w:ascii="Garamond" w:eastAsia="Times New Roman" w:hAnsi="Garamond" w:cs="Times New Roman"/>
          <w:sz w:val="26"/>
          <w:szCs w:val="26"/>
        </w:rPr>
        <w:t xml:space="preserve">.  </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Amanda Martin:</w:t>
      </w:r>
      <w:r>
        <w:rPr>
          <w:rFonts w:ascii="Garamond" w:eastAsia="Times New Roman" w:hAnsi="Garamond" w:cs="Times New Roman"/>
          <w:sz w:val="26"/>
          <w:szCs w:val="26"/>
        </w:rPr>
        <w:t xml:space="preserve"> Former lawyer at Vinson and Elkins, Executive at Enron</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Rebecca Mark: </w:t>
      </w:r>
      <w:r>
        <w:rPr>
          <w:rFonts w:ascii="Garamond" w:eastAsia="Times New Roman" w:hAnsi="Garamond" w:cs="Times New Roman"/>
          <w:color w:val="000000"/>
          <w:sz w:val="26"/>
          <w:szCs w:val="26"/>
        </w:rPr>
        <w:t>CEO of Enron International, later (Enron’s failed attempt to enter Water industry) Azurix Inc.</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Vince Kaminski: </w:t>
      </w:r>
      <w:r>
        <w:rPr>
          <w:rFonts w:ascii="Garamond" w:eastAsia="Times New Roman" w:hAnsi="Garamond" w:cs="Times New Roman"/>
          <w:color w:val="000000"/>
          <w:sz w:val="26"/>
          <w:szCs w:val="26"/>
        </w:rPr>
        <w:t xml:space="preserve">employee in risk management </w:t>
      </w:r>
      <w:proofErr w:type="gramStart"/>
      <w:r>
        <w:rPr>
          <w:rFonts w:ascii="Garamond" w:eastAsia="Times New Roman" w:hAnsi="Garamond" w:cs="Times New Roman"/>
          <w:color w:val="000000"/>
          <w:sz w:val="26"/>
          <w:szCs w:val="26"/>
        </w:rPr>
        <w:t>division,</w:t>
      </w:r>
      <w:proofErr w:type="gramEnd"/>
      <w:r>
        <w:rPr>
          <w:rFonts w:ascii="Garamond" w:eastAsia="Times New Roman" w:hAnsi="Garamond" w:cs="Times New Roman"/>
          <w:color w:val="000000"/>
          <w:sz w:val="26"/>
          <w:szCs w:val="26"/>
        </w:rPr>
        <w:t xml:space="preserve"> openly opposed and strongly cautioned against Enron’s practices. </w:t>
      </w:r>
    </w:p>
    <w:p w:rsidR="00D17EAC" w:rsidRPr="0041670B" w:rsidRDefault="00C27217"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Bethany Mc</w:t>
      </w:r>
      <w:r w:rsidR="0041670B">
        <w:rPr>
          <w:rFonts w:ascii="Garamond" w:eastAsia="Times New Roman" w:hAnsi="Garamond" w:cs="Times New Roman"/>
          <w:b/>
          <w:bCs/>
          <w:color w:val="000000"/>
          <w:sz w:val="26"/>
          <w:szCs w:val="26"/>
        </w:rPr>
        <w:t xml:space="preserve">lean: </w:t>
      </w:r>
      <w:r w:rsidR="0041670B">
        <w:rPr>
          <w:rFonts w:ascii="Garamond" w:eastAsia="Times New Roman" w:hAnsi="Garamond" w:cs="Times New Roman"/>
          <w:color w:val="000000"/>
          <w:sz w:val="26"/>
          <w:szCs w:val="26"/>
        </w:rPr>
        <w:t>Reporter for Fortune Magazine who was among the first to raise questions about  Enron’s financial statements</w:t>
      </w:r>
    </w:p>
    <w:p w:rsidR="0041670B" w:rsidRPr="00EF7B8F" w:rsidRDefault="0041670B" w:rsidP="0041670B">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Tim Belden:</w:t>
      </w:r>
      <w:r>
        <w:rPr>
          <w:rFonts w:ascii="Garamond" w:eastAsia="Times New Roman" w:hAnsi="Garamond" w:cs="Times New Roman"/>
          <w:sz w:val="26"/>
          <w:szCs w:val="26"/>
        </w:rPr>
        <w:t xml:space="preserve"> Energy trader on Enron’s West Coast trading </w:t>
      </w:r>
      <w:proofErr w:type="gramStart"/>
      <w:r>
        <w:rPr>
          <w:rFonts w:ascii="Garamond" w:eastAsia="Times New Roman" w:hAnsi="Garamond" w:cs="Times New Roman"/>
          <w:sz w:val="26"/>
          <w:szCs w:val="26"/>
        </w:rPr>
        <w:t>desk,</w:t>
      </w:r>
      <w:proofErr w:type="gramEnd"/>
      <w:r>
        <w:rPr>
          <w:rFonts w:ascii="Garamond" w:eastAsia="Times New Roman" w:hAnsi="Garamond" w:cs="Times New Roman"/>
          <w:sz w:val="26"/>
          <w:szCs w:val="26"/>
        </w:rPr>
        <w:t xml:space="preserve"> first devised strategies to take advantage of California’s Deregulated Energy Market. </w:t>
      </w:r>
    </w:p>
    <w:p w:rsidR="00EF7B8F" w:rsidRPr="00FA2D2B" w:rsidRDefault="00EF7B8F" w:rsidP="0041670B">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Ken Rice:</w:t>
      </w:r>
      <w:r>
        <w:rPr>
          <w:rFonts w:ascii="Garamond" w:eastAsia="Times New Roman" w:hAnsi="Garamond" w:cs="Times New Roman"/>
          <w:sz w:val="26"/>
          <w:szCs w:val="26"/>
        </w:rPr>
        <w:t xml:space="preserve"> “Companies Chief Deal Maker,” committed suicide during the collapse of Enron </w:t>
      </w:r>
    </w:p>
    <w:p w:rsidR="00FA2D2B" w:rsidRDefault="00FA2D2B" w:rsidP="00FA2D2B">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sz w:val="26"/>
          <w:szCs w:val="26"/>
          <w:u w:val="single"/>
        </w:rPr>
        <w:t>C</w:t>
      </w:r>
      <w:r>
        <w:rPr>
          <w:rFonts w:ascii="Garamond" w:eastAsia="Times New Roman" w:hAnsi="Garamond" w:cs="Times New Roman"/>
          <w:color w:val="000000"/>
          <w:sz w:val="26"/>
          <w:szCs w:val="26"/>
          <w:u w:val="single"/>
        </w:rPr>
        <w:t>itations</w:t>
      </w:r>
    </w:p>
    <w:p w:rsidR="00FA2D2B" w:rsidRPr="005B7E32" w:rsidRDefault="00FA2D2B" w:rsidP="00FA2D2B">
      <w:pPr>
        <w:pStyle w:val="ListParagraph"/>
        <w:numPr>
          <w:ilvl w:val="0"/>
          <w:numId w:val="3"/>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i/>
          <w:iCs/>
          <w:color w:val="000000"/>
          <w:sz w:val="26"/>
          <w:szCs w:val="26"/>
        </w:rPr>
        <w:t>Smartest Guys in the Room</w:t>
      </w:r>
      <w:r w:rsidR="005B7E32">
        <w:rPr>
          <w:rFonts w:ascii="Garamond" w:eastAsia="Times New Roman" w:hAnsi="Garamond" w:cs="Times New Roman"/>
          <w:i/>
          <w:iCs/>
          <w:color w:val="000000"/>
          <w:sz w:val="26"/>
          <w:szCs w:val="26"/>
        </w:rPr>
        <w:t xml:space="preserve">, </w:t>
      </w:r>
      <w:proofErr w:type="spellStart"/>
      <w:r w:rsidR="005B7E32">
        <w:rPr>
          <w:rFonts w:ascii="Garamond" w:eastAsia="Times New Roman" w:hAnsi="Garamond" w:cs="Times New Roman"/>
          <w:color w:val="000000"/>
          <w:sz w:val="26"/>
          <w:szCs w:val="26"/>
        </w:rPr>
        <w:t>Gibney</w:t>
      </w:r>
      <w:proofErr w:type="spellEnd"/>
      <w:r w:rsidR="005B7E32">
        <w:rPr>
          <w:rFonts w:ascii="Garamond" w:eastAsia="Times New Roman" w:hAnsi="Garamond" w:cs="Times New Roman"/>
          <w:color w:val="000000"/>
          <w:sz w:val="26"/>
          <w:szCs w:val="26"/>
        </w:rPr>
        <w:t>, Alex, Documentary Film, (2005)</w:t>
      </w:r>
    </w:p>
    <w:p w:rsidR="005B7E32" w:rsidRPr="005B7E32" w:rsidRDefault="005B7E32" w:rsidP="005B7E32">
      <w:pPr>
        <w:pStyle w:val="ListParagraph"/>
        <w:numPr>
          <w:ilvl w:val="0"/>
          <w:numId w:val="3"/>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i/>
          <w:iCs/>
          <w:color w:val="000000"/>
          <w:sz w:val="26"/>
          <w:szCs w:val="26"/>
        </w:rPr>
        <w:t xml:space="preserve">Smartest Guys in the Room, </w:t>
      </w:r>
      <w:r>
        <w:rPr>
          <w:rFonts w:ascii="Garamond" w:eastAsia="Times New Roman" w:hAnsi="Garamond" w:cs="Times New Roman"/>
          <w:color w:val="000000"/>
          <w:sz w:val="26"/>
          <w:szCs w:val="26"/>
        </w:rPr>
        <w:t>McLean, Bethany</w:t>
      </w:r>
      <w:r>
        <w:rPr>
          <w:rFonts w:ascii="Garamond" w:eastAsia="Times New Roman" w:hAnsi="Garamond" w:cs="Times New Roman"/>
          <w:color w:val="000000"/>
          <w:sz w:val="26"/>
          <w:szCs w:val="26"/>
        </w:rPr>
        <w:t xml:space="preserve">, </w:t>
      </w:r>
      <w:r>
        <w:rPr>
          <w:rFonts w:ascii="Garamond" w:eastAsia="Times New Roman" w:hAnsi="Garamond" w:cs="Times New Roman"/>
          <w:color w:val="000000"/>
          <w:sz w:val="26"/>
          <w:szCs w:val="26"/>
        </w:rPr>
        <w:t>Print</w:t>
      </w:r>
      <w:r>
        <w:rPr>
          <w:rFonts w:ascii="Garamond" w:eastAsia="Times New Roman" w:hAnsi="Garamond" w:cs="Times New Roman"/>
          <w:color w:val="000000"/>
          <w:sz w:val="26"/>
          <w:szCs w:val="26"/>
        </w:rPr>
        <w:t>,</w:t>
      </w:r>
      <w:r>
        <w:rPr>
          <w:rFonts w:ascii="Garamond" w:eastAsia="Times New Roman" w:hAnsi="Garamond" w:cs="Times New Roman"/>
          <w:color w:val="000000"/>
          <w:sz w:val="26"/>
          <w:szCs w:val="26"/>
        </w:rPr>
        <w:t xml:space="preserve"> (2004</w:t>
      </w:r>
      <w:r>
        <w:rPr>
          <w:rFonts w:ascii="Garamond" w:eastAsia="Times New Roman" w:hAnsi="Garamond" w:cs="Times New Roman"/>
          <w:color w:val="000000"/>
          <w:sz w:val="26"/>
          <w:szCs w:val="26"/>
        </w:rPr>
        <w:t>)</w:t>
      </w:r>
    </w:p>
    <w:p w:rsidR="005B7E32" w:rsidRPr="00FA2D2B" w:rsidRDefault="005B7E32" w:rsidP="005B7E32">
      <w:pPr>
        <w:pStyle w:val="ListParagraph"/>
        <w:numPr>
          <w:ilvl w:val="0"/>
          <w:numId w:val="3"/>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color w:val="000000"/>
          <w:sz w:val="26"/>
          <w:szCs w:val="26"/>
        </w:rPr>
        <w:t xml:space="preserve">PBS Independent Lens: Enron Timeline, </w:t>
      </w:r>
      <w:bookmarkStart w:id="0" w:name="_GoBack"/>
      <w:bookmarkEnd w:id="0"/>
      <w:r>
        <w:rPr>
          <w:rFonts w:ascii="Garamond" w:eastAsia="Times New Roman" w:hAnsi="Garamond" w:cs="Times New Roman"/>
          <w:color w:val="000000"/>
          <w:sz w:val="26"/>
          <w:szCs w:val="26"/>
        </w:rPr>
        <w:t>(</w:t>
      </w:r>
      <w:r w:rsidRPr="005B7E32">
        <w:rPr>
          <w:rFonts w:ascii="Garamond" w:eastAsia="Times New Roman" w:hAnsi="Garamond" w:cs="Times New Roman"/>
          <w:color w:val="000000"/>
          <w:sz w:val="26"/>
          <w:szCs w:val="26"/>
        </w:rPr>
        <w:t>http://www.pbs.org/independentlens/enron/timeline.html</w:t>
      </w:r>
      <w:r>
        <w:rPr>
          <w:rFonts w:ascii="Garamond" w:eastAsia="Times New Roman" w:hAnsi="Garamond" w:cs="Times New Roman"/>
          <w:color w:val="000000"/>
          <w:sz w:val="26"/>
          <w:szCs w:val="26"/>
        </w:rPr>
        <w:t>)</w:t>
      </w:r>
    </w:p>
    <w:p w:rsidR="00FA2D2B" w:rsidRPr="00FA2D2B" w:rsidRDefault="00FA2D2B" w:rsidP="00FA2D2B">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sectPr w:rsidR="00FA2D2B" w:rsidRPr="00FA2D2B" w:rsidSect="009737FA">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820DD"/>
    <w:multiLevelType w:val="hybridMultilevel"/>
    <w:tmpl w:val="0AE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542AC"/>
    <w:multiLevelType w:val="hybridMultilevel"/>
    <w:tmpl w:val="1C3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283969"/>
    <w:multiLevelType w:val="multilevel"/>
    <w:tmpl w:val="547A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C4"/>
    <w:rsid w:val="000D41D1"/>
    <w:rsid w:val="0026089B"/>
    <w:rsid w:val="00291D84"/>
    <w:rsid w:val="00345B2D"/>
    <w:rsid w:val="003F518E"/>
    <w:rsid w:val="0041670B"/>
    <w:rsid w:val="004370ED"/>
    <w:rsid w:val="00494CCB"/>
    <w:rsid w:val="005455D6"/>
    <w:rsid w:val="005A00F7"/>
    <w:rsid w:val="005B7E32"/>
    <w:rsid w:val="006925C4"/>
    <w:rsid w:val="00915C65"/>
    <w:rsid w:val="009737FA"/>
    <w:rsid w:val="009D400C"/>
    <w:rsid w:val="00A9542A"/>
    <w:rsid w:val="00BF7B26"/>
    <w:rsid w:val="00C27217"/>
    <w:rsid w:val="00CD1E46"/>
    <w:rsid w:val="00D17EAC"/>
    <w:rsid w:val="00E651D2"/>
    <w:rsid w:val="00E8237B"/>
    <w:rsid w:val="00E848DB"/>
    <w:rsid w:val="00EF7B8F"/>
    <w:rsid w:val="00FA2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25C4"/>
  </w:style>
  <w:style w:type="character" w:styleId="HTMLCode">
    <w:name w:val="HTML Code"/>
    <w:basedOn w:val="DefaultParagraphFont"/>
    <w:uiPriority w:val="99"/>
    <w:semiHidden/>
    <w:unhideWhenUsed/>
    <w:rsid w:val="006925C4"/>
    <w:rPr>
      <w:rFonts w:ascii="Courier New" w:eastAsia="Times New Roman" w:hAnsi="Courier New" w:cs="Courier New"/>
      <w:sz w:val="20"/>
      <w:szCs w:val="20"/>
    </w:rPr>
  </w:style>
  <w:style w:type="paragraph" w:styleId="ListParagraph">
    <w:name w:val="List Paragraph"/>
    <w:basedOn w:val="Normal"/>
    <w:uiPriority w:val="34"/>
    <w:qFormat/>
    <w:rsid w:val="00E651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25C4"/>
  </w:style>
  <w:style w:type="character" w:styleId="HTMLCode">
    <w:name w:val="HTML Code"/>
    <w:basedOn w:val="DefaultParagraphFont"/>
    <w:uiPriority w:val="99"/>
    <w:semiHidden/>
    <w:unhideWhenUsed/>
    <w:rsid w:val="006925C4"/>
    <w:rPr>
      <w:rFonts w:ascii="Courier New" w:eastAsia="Times New Roman" w:hAnsi="Courier New" w:cs="Courier New"/>
      <w:sz w:val="20"/>
      <w:szCs w:val="20"/>
    </w:rPr>
  </w:style>
  <w:style w:type="paragraph" w:styleId="ListParagraph">
    <w:name w:val="List Paragraph"/>
    <w:basedOn w:val="Normal"/>
    <w:uiPriority w:val="34"/>
    <w:qFormat/>
    <w:rsid w:val="00E6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F6ABDAA-8B07-4144-B3C3-69617BAC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Delshadi</dc:creator>
  <cp:lastModifiedBy>John Delshadi</cp:lastModifiedBy>
  <cp:revision>2</cp:revision>
  <dcterms:created xsi:type="dcterms:W3CDTF">2015-02-13T01:30:00Z</dcterms:created>
  <dcterms:modified xsi:type="dcterms:W3CDTF">2015-02-13T01:30:00Z</dcterms:modified>
</cp:coreProperties>
</file>