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rFonts w:ascii="Arial" w:cs="Arial" w:eastAsia="Arial" w:hAnsi="Arial"/>
          <w:b w:val="1"/>
          <w:bCs w:val="1"/>
          <w:color w:val="1b4f72"/>
          <w:sz w:val="28"/>
          <w:szCs w:val="28"/>
          <w:rtl w:val="0"/>
        </w:rPr>
        <w:t xml:space="preserve">HOLLISTER INCORPORATED</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1"/>
          <w:bCs w:val="1"/>
          <w:color w:val="1b4f72"/>
          <w:sz w:val="48"/>
          <w:szCs w:val="48"/>
          <w:rtl w:val="0"/>
        </w:rPr>
        <w:t xml:space="preserve">Labeling Systems Architecture</w:t>
      </w:r>
      <w:r w:rsidDel="00000000" w:rsidR="00000000" w:rsidRPr="00000000">
        <w:rPr>
          <w:rtl w:val="0"/>
        </w:rPr>
      </w:r>
    </w:p>
    <w:p w:rsidR="00000000" w:rsidDel="00000000" w:rsidP="00000000" w:rsidRDefault="00000000" w:rsidRPr="00000000" w14:paraId="00000007">
      <w:pPr>
        <w:spacing w:after="40" w:lineRule="auto"/>
        <w:jc w:val="center"/>
        <w:rPr/>
      </w:pPr>
      <w:r w:rsidDel="00000000" w:rsidR="00000000" w:rsidRPr="00000000">
        <w:rPr>
          <w:rFonts w:ascii="Arial" w:cs="Arial" w:eastAsia="Arial" w:hAnsi="Arial"/>
          <w:color w:val="2c3e50"/>
          <w:sz w:val="36"/>
          <w:szCs w:val="36"/>
          <w:rtl w:val="0"/>
        </w:rPr>
        <w:t xml:space="preserve">From Manufacturing Line to Patient Portal</w:t>
      </w:r>
      <w:r w:rsidDel="00000000" w:rsidR="00000000" w:rsidRPr="00000000">
        <w:rPr>
          <w:rtl w:val="0"/>
        </w:rPr>
      </w:r>
    </w:p>
    <w:p w:rsidR="00000000" w:rsidDel="00000000" w:rsidP="00000000" w:rsidRDefault="00000000" w:rsidRPr="00000000" w14:paraId="00000008">
      <w:pPr>
        <w:spacing w:after="300" w:lineRule="auto"/>
        <w:jc w:val="center"/>
        <w:rPr/>
      </w:pPr>
      <w:r w:rsidDel="00000000" w:rsidR="00000000" w:rsidRPr="00000000">
        <w:rPr>
          <w:rFonts w:ascii="Arial" w:cs="Arial" w:eastAsia="Arial" w:hAnsi="Arial"/>
          <w:i w:val="1"/>
          <w:iCs w:val="1"/>
          <w:color w:val="2c3e50"/>
          <w:sz w:val="24"/>
          <w:szCs w:val="24"/>
          <w:rtl w:val="0"/>
        </w:rPr>
        <w:t xml:space="preserve">UDI Compliance, Change Management, and the Data Pipeline to</w:t>
      </w:r>
      <w:r w:rsidDel="00000000" w:rsidR="00000000" w:rsidRPr="00000000">
        <w:rPr>
          <w:rtl w:val="0"/>
        </w:rPr>
      </w:r>
    </w:p>
    <w:p w:rsidR="00000000" w:rsidDel="00000000" w:rsidP="00000000" w:rsidRDefault="00000000" w:rsidRPr="00000000" w14:paraId="00000009">
      <w:pPr>
        <w:spacing w:after="300" w:lineRule="auto"/>
        <w:jc w:val="center"/>
        <w:rPr/>
      </w:pPr>
      <w:r w:rsidDel="00000000" w:rsidR="00000000" w:rsidRPr="00000000">
        <w:rPr>
          <w:rFonts w:ascii="Arial" w:cs="Arial" w:eastAsia="Arial" w:hAnsi="Arial"/>
          <w:i w:val="1"/>
          <w:iCs w:val="1"/>
          <w:color w:val="2c3e50"/>
          <w:sz w:val="24"/>
          <w:szCs w:val="24"/>
          <w:rtl w:val="0"/>
        </w:rPr>
        <w:t xml:space="preserve">Marketing, Secure Start℠ Services, and Patient Engagement</w:t>
      </w:r>
      <w:r w:rsidDel="00000000" w:rsidR="00000000" w:rsidRPr="00000000">
        <w:rPr>
          <w:rtl w:val="0"/>
        </w:rPr>
      </w:r>
    </w:p>
    <w:p w:rsidR="00000000" w:rsidDel="00000000" w:rsidP="00000000" w:rsidRDefault="00000000" w:rsidRPr="00000000" w14:paraId="0000000A">
      <w:pPr>
        <w:pBdr>
          <w:top w:color="1b4f72" w:space="8" w:sz="6" w:val="single"/>
        </w:pBdr>
        <w:spacing w:after="60" w:lineRule="auto"/>
        <w:jc w:val="center"/>
        <w:rPr/>
      </w:pPr>
      <w:r w:rsidDel="00000000" w:rsidR="00000000" w:rsidRPr="00000000">
        <w:rPr>
          <w:sz w:val="10"/>
          <w:szCs w:val="10"/>
          <w:rtl w:val="0"/>
        </w:rPr>
        <w:t xml:space="preserve"> </w:t>
      </w: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sz w:val="22"/>
          <w:szCs w:val="22"/>
          <w:rtl w:val="0"/>
        </w:rPr>
        <w:t xml:space="preserve">Companion to: Digital Manufacturing Footprint Solution Architecture</w:t>
      </w: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sz w:val="22"/>
          <w:szCs w:val="22"/>
          <w:rtl w:val="0"/>
        </w:rPr>
        <w:t xml:space="preserve">and Change Management Challenges Analysis</w:t>
      </w:r>
      <w:r w:rsidDel="00000000" w:rsidR="00000000" w:rsidRPr="00000000">
        <w:rPr>
          <w:rtl w:val="0"/>
        </w:rPr>
      </w:r>
    </w:p>
    <w:p w:rsidR="00000000" w:rsidDel="00000000" w:rsidP="00000000" w:rsidRDefault="00000000" w:rsidRPr="00000000" w14:paraId="0000000D">
      <w:pPr>
        <w:spacing w:after="60" w:lineRule="auto"/>
        <w:jc w:val="center"/>
        <w:rPr/>
        <w:sectPr>
          <w:pgSz w:h="15840" w:w="12240" w:orient="portrait"/>
          <w:pgMar w:bottom="1440" w:top="1440" w:left="1440" w:right="1440" w:header="708" w:footer="708"/>
          <w:pgNumType w:start="1"/>
        </w:sectPr>
      </w:pPr>
      <w:r w:rsidDel="00000000" w:rsidR="00000000" w:rsidRPr="00000000">
        <w:rPr>
          <w:rFonts w:ascii="Arial" w:cs="Arial" w:eastAsia="Arial" w:hAnsi="Arial"/>
          <w:b w:val="1"/>
          <w:bCs w:val="1"/>
          <w:color w:val="c0392b"/>
          <w:sz w:val="22"/>
          <w:szCs w:val="22"/>
          <w:rtl w:val="0"/>
        </w:rPr>
        <w:t xml:space="preserve">Version 1.0 DRAFT  |  February 2026  |  CONFIDENTIAL</w:t>
      </w:r>
      <w:r w:rsidDel="00000000" w:rsidR="00000000" w:rsidRPr="00000000">
        <w:rPr>
          <w:rtl w:val="0"/>
        </w:rPr>
      </w:r>
    </w:p>
    <w:p w:rsidR="00000000" w:rsidDel="00000000" w:rsidP="00000000" w:rsidRDefault="00000000" w:rsidRPr="00000000" w14:paraId="0000000E">
      <w:pPr>
        <w:pStyle w:val="Heading1"/>
        <w:spacing w:after="150" w:before="300" w:lineRule="auto"/>
        <w:rPr/>
      </w:pPr>
      <w:r w:rsidDel="00000000" w:rsidR="00000000" w:rsidRPr="00000000">
        <w:rPr>
          <w:rtl w:val="0"/>
        </w:rPr>
        <w:t xml:space="preserve">Table of Contents</w:t>
      </w:r>
    </w:p>
    <w:sdt>
      <w:sdtPr>
        <w:id w:val="143504711"/>
        <w:docPartObj>
          <w:docPartGallery w:val="Table of Contents"/>
          <w:docPartUnique w:val="1"/>
        </w:docPartObj>
      </w:sdtPr>
      <w:sdtContent>
        <w:p w:rsidR="00000000" w:rsidDel="00000000" w:rsidP="00000000" w:rsidRDefault="00000000" w:rsidRPr="00000000" w14:paraId="0000000F">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150" w:before="300" w:lineRule="auto"/>
        <w:rPr/>
      </w:pPr>
      <w:r w:rsidDel="00000000" w:rsidR="00000000" w:rsidRPr="00000000">
        <w:rPr>
          <w:rtl w:val="0"/>
        </w:rPr>
        <w:t xml:space="preserve">1. Why Labeling Is a First-Class Architectural Concern</w:t>
      </w:r>
    </w:p>
    <w:p w:rsidR="00000000" w:rsidDel="00000000" w:rsidP="00000000" w:rsidRDefault="00000000" w:rsidRPr="00000000" w14:paraId="00000013">
      <w:pPr>
        <w:spacing w:after="120" w:lineRule="auto"/>
        <w:rPr/>
      </w:pPr>
      <w:r w:rsidDel="00000000" w:rsidR="00000000" w:rsidRPr="00000000">
        <w:rPr>
          <w:rFonts w:ascii="Arial" w:cs="Arial" w:eastAsia="Arial" w:hAnsi="Arial"/>
          <w:sz w:val="22"/>
          <w:szCs w:val="22"/>
          <w:rtl w:val="0"/>
        </w:rPr>
        <w:t xml:space="preserve">Labeling is not a peripheral function in medical device manufacturing. It is the single point where manufacturing data, regulatory compliance, supply chain identity, marketing claims, and patient experience converge on a physical artifact—the product label—that travels with the device from the production line to the patient's home. A labeling error is simultaneously a manufacturing defect, a regulatory violation, a brand liability, and a patient safety risk.</w:t>
      </w:r>
      <w:r w:rsidDel="00000000" w:rsidR="00000000" w:rsidRPr="00000000">
        <w:rPr>
          <w:rtl w:val="0"/>
        </w:rPr>
      </w:r>
    </w:p>
    <w:p w:rsidR="00000000" w:rsidDel="00000000" w:rsidP="00000000" w:rsidRDefault="00000000" w:rsidRPr="00000000" w14:paraId="00000014">
      <w:pPr>
        <w:spacing w:after="200" w:lineRule="auto"/>
        <w:rPr/>
      </w:pP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Fonts w:ascii="Arial" w:cs="Arial" w:eastAsia="Arial" w:hAnsi="Arial"/>
          <w:b w:val="1"/>
          <w:bCs w:val="1"/>
          <w:sz w:val="22"/>
          <w:szCs w:val="22"/>
          <w:rtl w:val="0"/>
        </w:rPr>
        <w:t xml:space="preserve">The Regulatory Reality: </w:t>
      </w:r>
      <w:r w:rsidDel="00000000" w:rsidR="00000000" w:rsidRPr="00000000">
        <w:rPr>
          <w:rFonts w:ascii="Arial" w:cs="Arial" w:eastAsia="Arial" w:hAnsi="Arial"/>
          <w:sz w:val="22"/>
          <w:szCs w:val="22"/>
          <w:rtl w:val="0"/>
        </w:rPr>
        <w:t xml:space="preserve">Labeling errors are consistently among the top causes of medical device recalls. FDA's recall database shows that mislabeling, missing labels, and incorrect UDI encoding account for a disproportionate share of Class II and Class III recalls. Under EU MDR 2017/745, labeling noncompliance can prevent a device from being placed on the European market entirely. For Hollister, whose products are used daily by patients managing ostomies and continence care, a labeling error doesn't just trigger a recall—it disrupts the care and dignity of a vulnerable patient population.</w:t>
      </w:r>
      <w:r w:rsidDel="00000000" w:rsidR="00000000" w:rsidRPr="00000000">
        <w:rPr>
          <w:rtl w:val="0"/>
        </w:rPr>
      </w:r>
    </w:p>
    <w:p w:rsidR="00000000" w:rsidDel="00000000" w:rsidP="00000000" w:rsidRDefault="00000000" w:rsidRPr="00000000" w14:paraId="00000016">
      <w:pPr>
        <w:spacing w:after="200" w:lineRule="auto"/>
        <w:rPr/>
      </w:pP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Arial" w:cs="Arial" w:eastAsia="Arial" w:hAnsi="Arial"/>
          <w:b w:val="1"/>
          <w:bCs w:val="1"/>
          <w:sz w:val="22"/>
          <w:szCs w:val="22"/>
          <w:rtl w:val="0"/>
        </w:rPr>
        <w:t xml:space="preserve">The Architectural Reality: </w:t>
      </w:r>
      <w:r w:rsidDel="00000000" w:rsidR="00000000" w:rsidRPr="00000000">
        <w:rPr>
          <w:rFonts w:ascii="Arial" w:cs="Arial" w:eastAsia="Arial" w:hAnsi="Arial"/>
          <w:sz w:val="22"/>
          <w:szCs w:val="22"/>
          <w:rtl w:val="0"/>
        </w:rPr>
        <w:t xml:space="preserve">Labeling touches every system in the digital footprint: PLM (label design and content approval), MES (label print execution and verification), QMS (label inspection and deviation management), ERP (material master and market-specific configurations), the packaging line PLCs (physical print/apply/verify), and—critically—the downstream systems that use product identity data for supply chain tracking, marketing analytics, and the Secure Start patient services portal. Labeling is the digital thread made physical.</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150" w:before="300" w:lineRule="auto"/>
        <w:rPr/>
      </w:pPr>
      <w:r w:rsidDel="00000000" w:rsidR="00000000" w:rsidRPr="00000000">
        <w:rPr>
          <w:rtl w:val="0"/>
        </w:rPr>
        <w:t xml:space="preserve">2. Labeling Systems in the ISA-95 Architecture</w:t>
      </w:r>
    </w:p>
    <w:p w:rsidR="00000000" w:rsidDel="00000000" w:rsidP="00000000" w:rsidRDefault="00000000" w:rsidRPr="00000000" w14:paraId="0000001A">
      <w:pPr>
        <w:pStyle w:val="Heading2"/>
        <w:spacing w:after="150" w:before="300" w:lineRule="auto"/>
        <w:rPr/>
      </w:pPr>
      <w:r w:rsidDel="00000000" w:rsidR="00000000" w:rsidRPr="00000000">
        <w:rPr>
          <w:rtl w:val="0"/>
        </w:rPr>
        <w:t xml:space="preserve">2.1 Where Labeling Lives</w:t>
      </w:r>
    </w:p>
    <w:p w:rsidR="00000000" w:rsidDel="00000000" w:rsidP="00000000" w:rsidRDefault="00000000" w:rsidRPr="00000000" w14:paraId="0000001B">
      <w:pPr>
        <w:spacing w:after="120" w:lineRule="auto"/>
        <w:rPr/>
      </w:pPr>
      <w:r w:rsidDel="00000000" w:rsidR="00000000" w:rsidRPr="00000000">
        <w:rPr>
          <w:rFonts w:ascii="Arial" w:cs="Arial" w:eastAsia="Arial" w:hAnsi="Arial"/>
          <w:sz w:val="22"/>
          <w:szCs w:val="22"/>
          <w:rtl w:val="0"/>
        </w:rPr>
        <w:t xml:space="preserve">Labeling is unique because it spans more ISA-95 levels than almost any other function. Label content is defined at Level 4 (enterprise), label execution happens at Level 2 (control/packaging line), and label verification uses Level 0 sensors. The following maps labeling functions to the Hollister architecture:</w:t>
      </w:r>
      <w:r w:rsidDel="00000000" w:rsidR="00000000" w:rsidRPr="00000000">
        <w:rPr>
          <w:rtl w:val="0"/>
        </w:rPr>
      </w:r>
    </w:p>
    <w:p w:rsidR="00000000" w:rsidDel="00000000" w:rsidP="00000000" w:rsidRDefault="00000000" w:rsidRPr="00000000" w14:paraId="0000001C">
      <w:pPr>
        <w:spacing w:after="2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700"/>
        <w:gridCol w:w="2260"/>
        <w:gridCol w:w="3000"/>
        <w:tblGridChange w:id="0">
          <w:tblGrid>
            <w:gridCol w:w="1400"/>
            <w:gridCol w:w="2700"/>
            <w:gridCol w:w="2260"/>
            <w:gridCol w:w="30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20"/>
                <w:szCs w:val="20"/>
                <w:rtl w:val="0"/>
              </w:rPr>
              <w:t xml:space="preserve">ISA-95 Level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20"/>
                <w:szCs w:val="20"/>
                <w:rtl w:val="0"/>
              </w:rPr>
              <w:t xml:space="preserve">Labeling Function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20"/>
                <w:szCs w:val="20"/>
                <w:rtl w:val="0"/>
              </w:rPr>
              <w:t xml:space="preserve">System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ffffff"/>
                <w:sz w:val="20"/>
                <w:szCs w:val="20"/>
                <w:rtl w:val="0"/>
              </w:rPr>
              <w:t xml:space="preserve">Data Flow</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Level 4: Enterprise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Label content definition, artwork management, regulatory claims, market-specific content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PLM (interim Aras) + Label Management System (LMS)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Product master data, regulatory text, artwork files, market configurations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Level 4: Enterprise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UDI-DI assignment and GUDID/EUDAMED registration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ERP (SAP) + UDI Management Module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GTIN assignment, Basic UDI-DI, device attributes, regulatory database submissions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Level 3: MES/MOM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Label template selection, variable data population, print job orchestration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MES + Label Execution Engine (e.g., NiceLabel, Loftware)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Batch/lot number, expiration date, serial number, product-specific variables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Level 2: DCS/SCADA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Print-apply coordination, line speed synchronization, label presence verification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Packaging line DCS/PLC + label applicator controllers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Print trigger, apply trigger, machine speed, label position feedback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Level 1: PLC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Print head control, ribbon/ink management, applicator mechanism control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Allen-Bradley CompactLogix + label printer PLC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Motor control, sensor triggers, error detection, applicator position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Level 0: Sensors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Label verification: presence, position, readability, content accuracy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Vision system (Cognex), barcode verifier, OCR/OCV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Pass/fail, barcode grade, character match, image capture for batch record</w:t>
            </w:r>
            <w:r w:rsidDel="00000000" w:rsidR="00000000" w:rsidRPr="00000000">
              <w:rPr>
                <w:rtl w:val="0"/>
              </w:rPr>
            </w:r>
          </w:p>
        </w:tc>
      </w:tr>
    </w:tbl>
    <w:p w:rsidR="00000000" w:rsidDel="00000000" w:rsidP="00000000" w:rsidRDefault="00000000" w:rsidRPr="00000000" w14:paraId="00000039">
      <w:pPr>
        <w:spacing w:after="200" w:lineRule="auto"/>
        <w:rPr/>
      </w:pPr>
      <w:r w:rsidDel="00000000" w:rsidR="00000000" w:rsidRPr="00000000">
        <w:rPr>
          <w:rtl w:val="0"/>
        </w:rPr>
      </w:r>
    </w:p>
    <w:p w:rsidR="00000000" w:rsidDel="00000000" w:rsidP="00000000" w:rsidRDefault="00000000" w:rsidRPr="00000000" w14:paraId="0000003A">
      <w:pPr>
        <w:pStyle w:val="Heading2"/>
        <w:spacing w:after="150" w:before="300" w:lineRule="auto"/>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2"/>
        <w:spacing w:after="150" w:before="300" w:lineRule="auto"/>
        <w:rPr/>
      </w:pPr>
      <w:r w:rsidDel="00000000" w:rsidR="00000000" w:rsidRPr="00000000">
        <w:rPr>
          <w:rtl w:val="0"/>
        </w:rPr>
        <w:t xml:space="preserve">2.2 The Labeling Technology Stack</w:t>
      </w:r>
    </w:p>
    <w:p w:rsidR="00000000" w:rsidDel="00000000" w:rsidP="00000000" w:rsidRDefault="00000000" w:rsidRPr="00000000" w14:paraId="0000003C">
      <w:pPr>
        <w:spacing w:after="120" w:lineRule="auto"/>
        <w:rPr/>
      </w:pPr>
      <w:r w:rsidDel="00000000" w:rsidR="00000000" w:rsidRPr="00000000">
        <w:rPr>
          <w:rFonts w:ascii="Arial" w:cs="Arial" w:eastAsia="Arial" w:hAnsi="Arial"/>
          <w:sz w:val="22"/>
          <w:szCs w:val="22"/>
          <w:rtl w:val="0"/>
        </w:rPr>
        <w:t xml:space="preserve">The labeling system is not a single product but an integrated stack of specialized technologies:</w:t>
      </w:r>
      <w:r w:rsidDel="00000000" w:rsidR="00000000" w:rsidRPr="00000000">
        <w:rPr>
          <w:rtl w:val="0"/>
        </w:rPr>
      </w:r>
    </w:p>
    <w:p w:rsidR="00000000" w:rsidDel="00000000" w:rsidP="00000000" w:rsidRDefault="00000000" w:rsidRPr="00000000" w14:paraId="0000003D">
      <w:pPr>
        <w:spacing w:after="2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000"/>
        <w:gridCol w:w="2260"/>
        <w:gridCol w:w="3600"/>
        <w:tblGridChange w:id="0">
          <w:tblGrid>
            <w:gridCol w:w="1500"/>
            <w:gridCol w:w="2000"/>
            <w:gridCol w:w="2260"/>
            <w:gridCol w:w="36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ffffff"/>
                <w:sz w:val="20"/>
                <w:szCs w:val="20"/>
                <w:rtl w:val="0"/>
              </w:rPr>
              <w:t xml:space="preserve">Function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ffffff"/>
                <w:sz w:val="20"/>
                <w:szCs w:val="20"/>
                <w:rtl w:val="0"/>
              </w:rPr>
              <w:t xml:space="preserve">Recommended Platform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Artwork Management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Master label artwork design, version control, regulatory approval workflow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Esko WebCenter or BLUE Software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Industry standard for pharmaceutical/medical device label artwork lifecycle management; 21 CFR Part 11 compliant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Label Content Management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Structured content repository for claims, warnings, instructions, translations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Kallik Veraciti or Amplexor (now RWS)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Structured content enables reuse across markets; single-source-of-truth for regulatory text eliminates translation divergence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Label Design &amp; Templating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Parameterized label templates with variable data fields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NiceLabel Cloud or Loftware Spectrum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Enterprise label management with template-based design; variable data population from MES/ERP; GS1 barcode generation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Label Execution Engine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Print job management, printer fleet coordination, label selection per production order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NiceLabel Cloud (integrated with MES)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Real-time label selection based on product, market, language; print-and-apply coordination with packaging line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Print Hardware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Physical label printing: thermal transfer, inkjet, laser marking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Videojet (inkjet/laser), Zebra (thermal transfer), Domino (high-speed)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Multi-technology approach per application: thermal transfer for primary labels, inkjet for date/lot coding, laser for direct marking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Apply Hardware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Physical label application to product/package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Herma, Weber, or Domino label applicators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High-speed application with position accuracy; integrated with packaging line PLC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Verification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Post-print/apply verification of label presence, position, readability, content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Cognex In-Sight 9000 + barcode verifier (Webscan)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Machine vision for OCR/OCV; ISO 15415/15416 barcode grading; 100% inline verification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Serialization &amp; Aggregation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Unit-level serialization, parent-child aggregation, track-and-trace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TraceLink or Antares Vision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If Hollister moves toward unit-level serialization beyond UDI-PI lot/batch; aggregation for case/pallet tracking</w:t>
            </w:r>
            <w:r w:rsidDel="00000000" w:rsidR="00000000" w:rsidRPr="00000000">
              <w:rPr>
                <w:rtl w:val="0"/>
              </w:rPr>
            </w:r>
          </w:p>
        </w:tc>
      </w:tr>
    </w:tbl>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spacing w:after="150" w:before="300" w:lineRule="auto"/>
        <w:rPr/>
      </w:pPr>
      <w:r w:rsidDel="00000000" w:rsidR="00000000" w:rsidRPr="00000000">
        <w:rPr>
          <w:rtl w:val="0"/>
        </w:rPr>
        <w:t xml:space="preserve">3. UDI Compliance Architecture</w:t>
      </w:r>
    </w:p>
    <w:p w:rsidR="00000000" w:rsidDel="00000000" w:rsidP="00000000" w:rsidRDefault="00000000" w:rsidRPr="00000000" w14:paraId="00000064">
      <w:pPr>
        <w:pStyle w:val="Heading2"/>
        <w:spacing w:after="150" w:before="300" w:lineRule="auto"/>
        <w:rPr/>
      </w:pPr>
      <w:r w:rsidDel="00000000" w:rsidR="00000000" w:rsidRPr="00000000">
        <w:rPr>
          <w:rtl w:val="0"/>
        </w:rPr>
        <w:t xml:space="preserve">3.1 UDI Requirements for Hollister Products</w:t>
      </w:r>
    </w:p>
    <w:p w:rsidR="00000000" w:rsidDel="00000000" w:rsidP="00000000" w:rsidRDefault="00000000" w:rsidRPr="00000000" w14:paraId="00000065">
      <w:pPr>
        <w:spacing w:after="120" w:lineRule="auto"/>
        <w:rPr/>
      </w:pPr>
      <w:r w:rsidDel="00000000" w:rsidR="00000000" w:rsidRPr="00000000">
        <w:rPr>
          <w:rFonts w:ascii="Arial" w:cs="Arial" w:eastAsia="Arial" w:hAnsi="Arial"/>
          <w:sz w:val="22"/>
          <w:szCs w:val="22"/>
          <w:rtl w:val="0"/>
        </w:rPr>
        <w:t xml:space="preserve">Hollister's product portfolio (ostomy pouches, barriers, catheters, continence care products) spans Class I and Class II medical devices under both FDA and EU MDR classifications. UDI requirements apply as follows:</w:t>
      </w:r>
      <w:r w:rsidDel="00000000" w:rsidR="00000000" w:rsidRPr="00000000">
        <w:rPr>
          <w:rtl w:val="0"/>
        </w:rPr>
      </w:r>
    </w:p>
    <w:p w:rsidR="00000000" w:rsidDel="00000000" w:rsidP="00000000" w:rsidRDefault="00000000" w:rsidRPr="00000000" w14:paraId="00000066">
      <w:pPr>
        <w:spacing w:after="2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100"/>
        <w:gridCol w:w="2260"/>
        <w:gridCol w:w="3400"/>
        <w:tblGridChange w:id="0">
          <w:tblGrid>
            <w:gridCol w:w="1600"/>
            <w:gridCol w:w="2100"/>
            <w:gridCol w:w="2260"/>
            <w:gridCol w:w="34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0"/>
                <w:szCs w:val="20"/>
                <w:rtl w:val="0"/>
              </w:rPr>
              <w:t xml:space="preserve">FDA (US)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0"/>
                <w:szCs w:val="20"/>
                <w:rtl w:val="0"/>
              </w:rPr>
              <w:t xml:space="preserve">EU MDR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0"/>
                <w:szCs w:val="20"/>
                <w:rtl w:val="0"/>
              </w:rPr>
              <w:t xml:space="preserve">Hollister Impact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UDI-DI (Device Identifier)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Required on all packaging levels; GTIN via GS1 recommended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Required on all packaging levels; must use EC-accredited issuing entity (GS1, HIBCC, ICCBBA, or IFA)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Every product SKU, every packaging level (unit, carton, case) gets a unique GTIN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UDI-PI (Production Identifier)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Lot/batch number required; expiration date if labeled; manufacturing date if labeled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Lot/batch required for Class I/IIa; serial number required for active implantables only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Lot/batch + expiration date encoded in barcode on every package; serial number not currently required for Hollister products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AIDC (Auto ID Data Capture)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Machine-readable barcode (1D or 2D) required on label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Both AIDC and HRI (Human Readable Interpretation) required on label in EU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GS1-128 linear barcode + GS1 DataMatrix 2D barcode on all packaging levels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Database Registration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Submit to GUDID (FDA Global UDI Database)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Submit to EUDAMED (European Database on Medical Devices)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Dual submission required; data must be kept current and synchronized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Direct Marking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Required for reusable devices reprocessed between patients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Required for reusable devices; some exceptions for space constraints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Applicable to reusable accessories only; most Hollister products are single-use disposables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Basic UDI-DI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Not required under FDA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Required under EU MDR; groups product families in EUDAMED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New identifier grouping products by purpose, risk class, and design characteristics; assigned per product family</w:t>
            </w:r>
            <w:r w:rsidDel="00000000" w:rsidR="00000000" w:rsidRPr="00000000">
              <w:rPr>
                <w:rtl w:val="0"/>
              </w:rPr>
            </w:r>
          </w:p>
        </w:tc>
      </w:tr>
    </w:tbl>
    <w:p w:rsidR="00000000" w:rsidDel="00000000" w:rsidP="00000000" w:rsidRDefault="00000000" w:rsidRPr="00000000" w14:paraId="00000083">
      <w:pPr>
        <w:spacing w:after="200" w:lineRule="auto"/>
        <w:rPr/>
      </w:pPr>
      <w:r w:rsidDel="00000000" w:rsidR="00000000" w:rsidRPr="00000000">
        <w:rPr>
          <w:rtl w:val="0"/>
        </w:rPr>
      </w:r>
    </w:p>
    <w:p w:rsidR="00000000" w:rsidDel="00000000" w:rsidP="00000000" w:rsidRDefault="00000000" w:rsidRPr="00000000" w14:paraId="00000084">
      <w:pPr>
        <w:pStyle w:val="Heading2"/>
        <w:spacing w:after="150" w:before="300" w:lineRule="auto"/>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2"/>
        <w:spacing w:after="150" w:before="300" w:lineRule="auto"/>
        <w:rPr/>
      </w:pPr>
      <w:r w:rsidDel="00000000" w:rsidR="00000000" w:rsidRPr="00000000">
        <w:rPr>
          <w:rtl w:val="0"/>
        </w:rPr>
        <w:t xml:space="preserve">3.2 UDI Data Model</w:t>
      </w:r>
    </w:p>
    <w:p w:rsidR="00000000" w:rsidDel="00000000" w:rsidP="00000000" w:rsidRDefault="00000000" w:rsidRPr="00000000" w14:paraId="00000086">
      <w:pPr>
        <w:spacing w:after="120" w:lineRule="auto"/>
        <w:rPr/>
      </w:pPr>
      <w:r w:rsidDel="00000000" w:rsidR="00000000" w:rsidRPr="00000000">
        <w:rPr>
          <w:rFonts w:ascii="Arial" w:cs="Arial" w:eastAsia="Arial" w:hAnsi="Arial"/>
          <w:sz w:val="22"/>
          <w:szCs w:val="22"/>
          <w:rtl w:val="0"/>
        </w:rPr>
        <w:t xml:space="preserve">The UDI data model is the foundational product identity structure that feeds every downstream system. It originates in PLM/ERP and flows through to the label and beyond:</w:t>
      </w:r>
      <w:r w:rsidDel="00000000" w:rsidR="00000000" w:rsidRPr="00000000">
        <w:rPr>
          <w:rtl w:val="0"/>
        </w:rPr>
      </w:r>
    </w:p>
    <w:p w:rsidR="00000000" w:rsidDel="00000000" w:rsidP="00000000" w:rsidRDefault="00000000" w:rsidRPr="00000000" w14:paraId="00000087">
      <w:pPr>
        <w:spacing w:after="200" w:lineRule="auto"/>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GTIN (Global Trade Item Number):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Assigned per product SKU per packaging configuration. A single product in a unit pouch, a box of 10, and a case of 60 each have different GTINs. This is the UDI-DI.</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Lot/Batch Number: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Assigned by MES at the time of production. This is the primary UDI-PI for Hollister products. Links production batch to batch record, incoming materials, process parameters, and quality data.</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Expiration Date: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Calculated from manufacturing date plus validated shelf life. Encoded in the UDI-PI. Critical for FIFO enforcement and patient safety.</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Manufacturing Date: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Recorded in MES; included in UDI-PI if present on label.</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Basic UDI-DI (EU MDR):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family identifier for EUDAMED grouping. Not printed on labels but must be registered and maintained.</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Product Reference / Catalog Number: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Hollister's internal product identification. Printed on label as HRI; used by distributors, healthcare facilities, and Secure Start for product identification.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1"/>
        <w:spacing w:after="150" w:before="300" w:lineRule="auto"/>
        <w:rPr/>
      </w:pPr>
      <w:r w:rsidDel="00000000" w:rsidR="00000000" w:rsidRPr="00000000">
        <w:rPr>
          <w:rtl w:val="0"/>
        </w:rPr>
        <w:t xml:space="preserve">4. Labeling Change Management: The Highest-Stakes Change Domain</w:t>
      </w:r>
    </w:p>
    <w:p w:rsidR="00000000" w:rsidDel="00000000" w:rsidP="00000000" w:rsidRDefault="00000000" w:rsidRPr="00000000" w14:paraId="00000090">
      <w:pPr>
        <w:pStyle w:val="Heading2"/>
        <w:spacing w:after="150" w:before="300" w:lineRule="auto"/>
        <w:rPr/>
      </w:pPr>
      <w:r w:rsidDel="00000000" w:rsidR="00000000" w:rsidRPr="00000000">
        <w:rPr>
          <w:rtl w:val="0"/>
        </w:rPr>
        <w:t xml:space="preserve">4.1 Why Labeling Change Is Uniquely Dangerous</w:t>
      </w:r>
    </w:p>
    <w:p w:rsidR="00000000" w:rsidDel="00000000" w:rsidP="00000000" w:rsidRDefault="00000000" w:rsidRPr="00000000" w14:paraId="00000091">
      <w:pPr>
        <w:spacing w:after="120" w:lineRule="auto"/>
        <w:rPr/>
      </w:pPr>
      <w:r w:rsidDel="00000000" w:rsidR="00000000" w:rsidRPr="00000000">
        <w:rPr>
          <w:rFonts w:ascii="Arial" w:cs="Arial" w:eastAsia="Arial" w:hAnsi="Arial"/>
          <w:sz w:val="22"/>
          <w:szCs w:val="22"/>
          <w:rtl w:val="0"/>
        </w:rPr>
        <w:t xml:space="preserve">Labeling change sits at the intersection of every change dimension described in the companion Change Management Challenges document. A product change triggers label content changes. A regulatory change triggers label text changes. A market expansion triggers label language/format changes. An inventory change may trigger packaging configuration changes. And every one of these changes must be executed flawlessly on the production line, verified by vision systems, and propagated to all downstream systems—simultaneously—without disrupting production.</w:t>
      </w:r>
      <w:r w:rsidDel="00000000" w:rsidR="00000000" w:rsidRPr="00000000">
        <w:rPr>
          <w:rtl w:val="0"/>
        </w:rPr>
      </w:r>
    </w:p>
    <w:p w:rsidR="00000000" w:rsidDel="00000000" w:rsidP="00000000" w:rsidRDefault="00000000" w:rsidRPr="00000000" w14:paraId="00000092">
      <w:pPr>
        <w:spacing w:after="200" w:lineRule="auto"/>
        <w:rPr/>
      </w:pPr>
      <w:r w:rsidDel="00000000" w:rsidR="00000000" w:rsidRPr="00000000">
        <w:rPr>
          <w:rtl w:val="0"/>
        </w:rPr>
      </w:r>
    </w:p>
    <w:p w:rsidR="00000000" w:rsidDel="00000000" w:rsidP="00000000" w:rsidRDefault="00000000" w:rsidRPr="00000000" w14:paraId="00000093">
      <w:pPr>
        <w:spacing w:after="120" w:lineRule="auto"/>
        <w:rPr/>
      </w:pPr>
      <w:r w:rsidDel="00000000" w:rsidR="00000000" w:rsidRPr="00000000">
        <w:rPr>
          <w:rFonts w:ascii="Arial" w:cs="Arial" w:eastAsia="Arial" w:hAnsi="Arial"/>
          <w:b w:val="1"/>
          <w:bCs w:val="1"/>
          <w:sz w:val="22"/>
          <w:szCs w:val="22"/>
          <w:rtl w:val="0"/>
        </w:rPr>
        <w:t xml:space="preserve">The Recall Amplifier: </w:t>
      </w:r>
      <w:r w:rsidDel="00000000" w:rsidR="00000000" w:rsidRPr="00000000">
        <w:rPr>
          <w:rFonts w:ascii="Arial" w:cs="Arial" w:eastAsia="Arial" w:hAnsi="Arial"/>
          <w:sz w:val="22"/>
          <w:szCs w:val="22"/>
          <w:rtl w:val="0"/>
        </w:rPr>
        <w:t xml:space="preserve">Unlike a process parameter change that might affect product quality gradually and be caught by SPC, a labeling error affects every unit produced from the moment the wrong label is applied until the error is detected. There is no statistical sampling that catches a labeling error; either the verification system catches it at the point of application (100% inspection), or it ships to market. And once a mislabeled product reaches distribution, the recall cost scales with every unit in the supply chain.</w:t>
      </w:r>
      <w:r w:rsidDel="00000000" w:rsidR="00000000" w:rsidRPr="00000000">
        <w:rPr>
          <w:rtl w:val="0"/>
        </w:rPr>
      </w:r>
    </w:p>
    <w:p w:rsidR="00000000" w:rsidDel="00000000" w:rsidP="00000000" w:rsidRDefault="00000000" w:rsidRPr="00000000" w14:paraId="00000094">
      <w:pPr>
        <w:spacing w:after="200" w:lineRule="auto"/>
        <w:rPr/>
      </w:pPr>
      <w:r w:rsidDel="00000000" w:rsidR="00000000" w:rsidRPr="00000000">
        <w:rPr>
          <w:rtl w:val="0"/>
        </w:rPr>
      </w:r>
    </w:p>
    <w:p w:rsidR="00000000" w:rsidDel="00000000" w:rsidP="00000000" w:rsidRDefault="00000000" w:rsidRPr="00000000" w14:paraId="00000095">
      <w:pPr>
        <w:pStyle w:val="Heading2"/>
        <w:spacing w:after="150" w:before="300" w:lineRule="auto"/>
        <w:rPr/>
      </w:pPr>
      <w:r w:rsidDel="00000000" w:rsidR="00000000" w:rsidRPr="00000000">
        <w:rPr>
          <w:rtl w:val="0"/>
        </w:rPr>
      </w:r>
    </w:p>
    <w:p w:rsidR="00000000" w:rsidDel="00000000" w:rsidP="00000000" w:rsidRDefault="00000000" w:rsidRPr="00000000" w14:paraId="00000096">
      <w:pPr>
        <w:pStyle w:val="Heading2"/>
        <w:spacing w:after="150" w:before="300" w:lineRule="auto"/>
        <w:rPr/>
      </w:pPr>
      <w:r w:rsidDel="00000000" w:rsidR="00000000" w:rsidRPr="00000000">
        <w:rPr>
          <w:rtl w:val="0"/>
        </w:rPr>
        <w:t xml:space="preserve">4.2 Labeling Change Categories and Impact</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2200"/>
        <w:gridCol w:w="1160"/>
        <w:gridCol w:w="3000"/>
        <w:tblGridChange w:id="0">
          <w:tblGrid>
            <w:gridCol w:w="1400"/>
            <w:gridCol w:w="1600"/>
            <w:gridCol w:w="2200"/>
            <w:gridCol w:w="1160"/>
            <w:gridCol w:w="30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20"/>
                <w:szCs w:val="20"/>
                <w:rtl w:val="0"/>
              </w:rPr>
              <w:t xml:space="preserve">Change Category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20"/>
                <w:szCs w:val="20"/>
                <w:rtl w:val="0"/>
              </w:rPr>
              <w:t xml:space="preserve">Trigger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ffffff"/>
                <w:sz w:val="20"/>
                <w:szCs w:val="20"/>
                <w:rtl w:val="0"/>
              </w:rPr>
              <w:t xml:space="preserve">Systems Affected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ffffff"/>
                <w:sz w:val="20"/>
                <w:szCs w:val="20"/>
                <w:rtl w:val="0"/>
              </w:rPr>
              <w:t xml:space="preserve">Change Control Tier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ffffff"/>
                <w:sz w:val="20"/>
                <w:szCs w:val="20"/>
                <w:rtl w:val="0"/>
              </w:rPr>
              <w:t xml:space="preserve">Risk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Regulatory Text Change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New regulation, guidance update, or safety communication requiring label text modification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PLM (artwork), LMS (content), MES (template), ERP (effectivity), QMS (change record), GUDID/EUDAMED (attributes)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Tier 1 (Critical)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CRITICAL: Regulatory labeling noncompliance can halt market access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New Market / Language Addition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Business decision to sell in new geography requiring new language, market-specific content, or regulatory symbols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PLM (artwork), LMS (translations), MES (new template variant), ERP (new market config), label verification (new OCR patterns)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Tier 1 (Critical)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HIGH: Translation errors are common; regulatory symbols vary by market (CE mark, Rx only, etc.)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Product Reformulation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Material change, design change, or formula change affecting label claims, ingredients, or specifications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PLM (content update), LMS (claims), MES (template + verification), QMS (ECO), ERP (BOM revision)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Tier 1 (Critical)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HIGH: Product-label mismatch is a recall trigger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UDI Data Change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GTIN reallocation, packaging configuration change, or new UDI-PI format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ERP (GTIN master), MES (barcode template), verification (barcode grade), GUDID/EUDAMED (database update)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Tier 2 (Major)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HIGH: UDI errors create supply chain disruption and regulatory noncompliance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Artwork Cosmetic Change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Brand refresh, logo update, color change, layout adjustment with no content change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PLM (artwork), LMS (visual assets), MES (print template), label verification (new reference images)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Tier 2 (Major)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MEDIUM: No regulatory content change, but verification system must be updated or it rejects the new design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Packaging Configuration Change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New carton size, bundle quantity, or packaging format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ERP (new GTIN, new BOM), PLM (new artwork), MES (new label template + applicator setup), packaging line PLC (physical adjustment)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Tier 2 (Major)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HIGH: New packaging config requires new UDI-DI, new GUDID/EUDAMED registration, and supply chain data update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Lot/Date Code Format Change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Internal decision to change lot numbering scheme, date format, or encoding standard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MES (code generation logic), label execution (print template), verification (OCR/barcode pattern), ERP (lot tracking)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Tier 2 (Major)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MEDIUM: Must be coordinated across all systems simultaneously; transition management for mixed inventory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Supplier Change (Label Stock)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New label substrate, adhesive, or print ribbon supplier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Procurement/ERP (supplier), label execution (print parameters), QMS (incoming inspection), packaging PLC (applicator settings)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Tier 3 (Minor) to Tier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MEDIUM: Label stock change may affect print quality, adhesive performance, and regulatory compliance (material biocompatibility if label contacts product)</w:t>
            </w:r>
            <w:r w:rsidDel="00000000" w:rsidR="00000000" w:rsidRPr="00000000">
              <w:rPr>
                <w:rtl w:val="0"/>
              </w:rPr>
            </w:r>
          </w:p>
        </w:tc>
      </w:tr>
    </w:tbl>
    <w:p w:rsidR="00000000" w:rsidDel="00000000" w:rsidP="00000000" w:rsidRDefault="00000000" w:rsidRPr="00000000" w14:paraId="000000C4">
      <w:pPr>
        <w:spacing w:after="200" w:lineRule="auto"/>
        <w:rPr/>
      </w:pPr>
      <w:r w:rsidDel="00000000" w:rsidR="00000000" w:rsidRPr="00000000">
        <w:rPr>
          <w:rtl w:val="0"/>
        </w:rPr>
      </w:r>
    </w:p>
    <w:p w:rsidR="00000000" w:rsidDel="00000000" w:rsidP="00000000" w:rsidRDefault="00000000" w:rsidRPr="00000000" w14:paraId="000000C5">
      <w:pPr>
        <w:pStyle w:val="Heading2"/>
        <w:spacing w:after="150" w:before="300" w:lineRule="auto"/>
        <w:rPr/>
      </w:pPr>
      <w:r w:rsidDel="00000000" w:rsidR="00000000" w:rsidRPr="00000000">
        <w:rPr>
          <w:rtl w:val="0"/>
        </w:rPr>
        <w:t xml:space="preserve">4.3 The Label Change Propagation Chain</w:t>
      </w:r>
    </w:p>
    <w:p w:rsidR="00000000" w:rsidDel="00000000" w:rsidP="00000000" w:rsidRDefault="00000000" w:rsidRPr="00000000" w14:paraId="000000C6">
      <w:pPr>
        <w:spacing w:after="120" w:lineRule="auto"/>
        <w:rPr/>
      </w:pPr>
      <w:r w:rsidDel="00000000" w:rsidR="00000000" w:rsidRPr="00000000">
        <w:rPr>
          <w:rFonts w:ascii="Arial" w:cs="Arial" w:eastAsia="Arial" w:hAnsi="Arial"/>
          <w:sz w:val="22"/>
          <w:szCs w:val="22"/>
          <w:rtl w:val="0"/>
        </w:rPr>
        <w:t xml:space="preserve">A single regulatory text change illustrates the full propagation chain:</w:t>
      </w:r>
      <w:r w:rsidDel="00000000" w:rsidR="00000000" w:rsidRPr="00000000">
        <w:rPr>
          <w:rtl w:val="0"/>
        </w:rPr>
      </w:r>
    </w:p>
    <w:p w:rsidR="00000000" w:rsidDel="00000000" w:rsidP="00000000" w:rsidRDefault="00000000" w:rsidRPr="00000000" w14:paraId="000000C7">
      <w:pPr>
        <w:spacing w:after="200" w:lineRule="auto"/>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 — Regulatory Intelligence: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Regulatory affairs identifies the new requirement (e.g., EU MDR Annex I updated symbols requirement). Gap analysis against current labels.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2 — Content Update: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 content management system updated with new regulatory text. Translations initiated for all markets. Legal/regulatory review and approval workflow.</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3 — Artwork Revision: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Artwork management system creates new label version. Graphic design, proofing, regulatory approval. Version increment in PLM.</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4 — Template Update: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NiceLabel template updated with new content fields. Variable data mapping verified. Test prints produced and approved.</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5 — Verification Update: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system inspection recipes updated with new reference images, new OCR/OCV strings, new barcode content verification rules.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6 — MES Configuration: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 label selection rules updated. Product-to-template mapping verified. Effectivity date configured. Old template archived but accessible for recall investigation.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7 — ERP/Supply Chain: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GTIN changes (not always required), update material master, notify distributors, update GUDID/EUDAMED, update EDI trading partner data.</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8 — Production Execution: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 changeover to new label. First-article inspection. Operator training verification. Batch record captures label revision used.</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9 — Downstream Data Update: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data feeds to marketing systems, e-commerce, distributor portals, and Secure Start product database all updated to reflect new label content.</w:t>
      </w:r>
    </w:p>
    <w:p w:rsidR="00000000" w:rsidDel="00000000" w:rsidP="00000000" w:rsidRDefault="00000000" w:rsidRPr="00000000" w14:paraId="000000D1">
      <w:pPr>
        <w:spacing w:after="200" w:lineRule="auto"/>
        <w:rPr/>
      </w:pPr>
      <w:r w:rsidDel="00000000" w:rsidR="00000000" w:rsidRPr="00000000">
        <w:rPr>
          <w:rtl w:val="0"/>
        </w:rPr>
      </w:r>
    </w:p>
    <w:p w:rsidR="00000000" w:rsidDel="00000000" w:rsidP="00000000" w:rsidRDefault="00000000" w:rsidRPr="00000000" w14:paraId="000000D2">
      <w:pPr>
        <w:spacing w:after="120" w:lineRule="auto"/>
        <w:rPr/>
      </w:pPr>
      <w:r w:rsidDel="00000000" w:rsidR="00000000" w:rsidRPr="00000000">
        <w:rPr>
          <w:rFonts w:ascii="Arial" w:cs="Arial" w:eastAsia="Arial" w:hAnsi="Arial"/>
          <w:b w:val="1"/>
          <w:bCs w:val="1"/>
          <w:sz w:val="22"/>
          <w:szCs w:val="22"/>
          <w:rtl w:val="0"/>
        </w:rPr>
        <w:t xml:space="preserve">Critical Timing Constraint: </w:t>
      </w:r>
      <w:r w:rsidDel="00000000" w:rsidR="00000000" w:rsidRPr="00000000">
        <w:rPr>
          <w:rFonts w:ascii="Arial" w:cs="Arial" w:eastAsia="Arial" w:hAnsi="Arial"/>
          <w:sz w:val="22"/>
          <w:szCs w:val="22"/>
          <w:rtl w:val="0"/>
        </w:rPr>
        <w:t xml:space="preserve">Steps 1-7 must complete before Step 8 can begin, but the regulatory compliance deadline is fixed. The bottleneck is almost always Step 3 (artwork revision and approval), which in many medical device companies takes 8-16 weeks. The architecture must compress this timeline through structured content reuse, automated template generation, and parallel approval workflows.</w:t>
      </w:r>
      <w:r w:rsidDel="00000000" w:rsidR="00000000" w:rsidRPr="00000000">
        <w:rPr>
          <w:rtl w:val="0"/>
        </w:rPr>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spacing w:after="150" w:before="300" w:lineRule="auto"/>
        <w:rPr/>
      </w:pPr>
      <w:r w:rsidDel="00000000" w:rsidR="00000000" w:rsidRPr="00000000">
        <w:rPr>
          <w:rtl w:val="0"/>
        </w:rPr>
        <w:t xml:space="preserve">5. The Labeling Data Pipeline: Manufacturing Through Supply Chain</w:t>
      </w:r>
    </w:p>
    <w:p w:rsidR="00000000" w:rsidDel="00000000" w:rsidP="00000000" w:rsidRDefault="00000000" w:rsidRPr="00000000" w14:paraId="000000D5">
      <w:pPr>
        <w:pStyle w:val="Heading2"/>
        <w:spacing w:after="150" w:before="300" w:lineRule="auto"/>
        <w:rPr/>
      </w:pPr>
      <w:r w:rsidDel="00000000" w:rsidR="00000000" w:rsidRPr="00000000">
        <w:rPr>
          <w:rtl w:val="0"/>
        </w:rPr>
        <w:t xml:space="preserve">5.1 Data Origin Points</w:t>
      </w:r>
    </w:p>
    <w:p w:rsidR="00000000" w:rsidDel="00000000" w:rsidP="00000000" w:rsidRDefault="00000000" w:rsidRPr="00000000" w14:paraId="000000D6">
      <w:pPr>
        <w:spacing w:after="120" w:lineRule="auto"/>
        <w:rPr/>
      </w:pPr>
      <w:r w:rsidDel="00000000" w:rsidR="00000000" w:rsidRPr="00000000">
        <w:rPr>
          <w:rFonts w:ascii="Arial" w:cs="Arial" w:eastAsia="Arial" w:hAnsi="Arial"/>
          <w:sz w:val="22"/>
          <w:szCs w:val="22"/>
          <w:rtl w:val="0"/>
        </w:rPr>
        <w:t xml:space="preserve">The data printed on a Hollister product label originates from multiple authoritative sources. Understanding these origins is critical because each source has its own change control cadence and governance:</w:t>
      </w:r>
      <w:r w:rsidDel="00000000" w:rsidR="00000000" w:rsidRPr="00000000">
        <w:rPr>
          <w:rtl w:val="0"/>
        </w:rPr>
      </w:r>
    </w:p>
    <w:p w:rsidR="00000000" w:rsidDel="00000000" w:rsidP="00000000" w:rsidRDefault="00000000" w:rsidRPr="00000000" w14:paraId="000000D7">
      <w:pPr>
        <w:spacing w:after="2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50"/>
        <w:gridCol w:w="1710"/>
        <w:gridCol w:w="3000"/>
        <w:tblGridChange w:id="0">
          <w:tblGrid>
            <w:gridCol w:w="1800"/>
            <w:gridCol w:w="2850"/>
            <w:gridCol w:w="1710"/>
            <w:gridCol w:w="30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ffffff"/>
                <w:sz w:val="20"/>
                <w:szCs w:val="20"/>
                <w:rtl w:val="0"/>
              </w:rPr>
              <w:t xml:space="preserve">Label Data Element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ffffff"/>
                <w:sz w:val="20"/>
                <w:szCs w:val="20"/>
                <w:rtl w:val="0"/>
              </w:rPr>
              <w:t xml:space="preserve">Authoritative Source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ffffff"/>
                <w:sz w:val="20"/>
                <w:szCs w:val="20"/>
                <w:rtl w:val="0"/>
              </w:rPr>
              <w:t xml:space="preserve">Change Frequency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ffffff"/>
                <w:sz w:val="20"/>
                <w:szCs w:val="20"/>
                <w:rtl w:val="0"/>
              </w:rPr>
              <w:t xml:space="preserve">Governance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Product Name / Description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DD">
            <w:pPr>
              <w:rPr/>
            </w:pPr>
            <w:sdt>
              <w:sdtPr>
                <w:id w:val="-1137235679"/>
                <w:tag w:val="goog_rdk_0"/>
              </w:sdtPr>
              <w:sdtContent>
                <w:r w:rsidDel="00000000" w:rsidR="00000000" w:rsidRPr="00000000">
                  <w:rPr>
                    <w:rFonts w:ascii="Arial Unicode MS" w:cs="Arial Unicode MS" w:eastAsia="Arial Unicode MS" w:hAnsi="Arial Unicode MS"/>
                    <w:sz w:val="20"/>
                    <w:szCs w:val="20"/>
                    <w:rtl w:val="0"/>
                  </w:rPr>
                  <w:t xml:space="preserve">PLM (interim Aras) → Product Master</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Low (product lifecycle events)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ECO/ECN through PLM change control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Regulatory Claims / Warnings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E1">
            <w:pPr>
              <w:rPr/>
            </w:pPr>
            <w:sdt>
              <w:sdtPr>
                <w:id w:val="-428755815"/>
                <w:tag w:val="goog_rdk_1"/>
              </w:sdtPr>
              <w:sdtContent>
                <w:r w:rsidDel="00000000" w:rsidR="00000000" w:rsidRPr="00000000">
                  <w:rPr>
                    <w:rFonts w:ascii="Arial Unicode MS" w:cs="Arial Unicode MS" w:eastAsia="Arial Unicode MS" w:hAnsi="Arial Unicode MS"/>
                    <w:sz w:val="20"/>
                    <w:szCs w:val="20"/>
                    <w:rtl w:val="0"/>
                  </w:rPr>
                  <w:t xml:space="preserve">Regulatory Affairs → Label Content Management System</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Medium (regulatory updates)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Regulatory review board approval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Instructions for Use (IFU)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E5">
            <w:pPr>
              <w:rPr/>
            </w:pPr>
            <w:sdt>
              <w:sdtPr>
                <w:id w:val="-973375125"/>
                <w:tag w:val="goog_rdk_2"/>
              </w:sdtPr>
              <w:sdtContent>
                <w:r w:rsidDel="00000000" w:rsidR="00000000" w:rsidRPr="00000000">
                  <w:rPr>
                    <w:rFonts w:ascii="Arial Unicode MS" w:cs="Arial Unicode MS" w:eastAsia="Arial Unicode MS" w:hAnsi="Arial Unicode MS"/>
                    <w:sz w:val="20"/>
                    <w:szCs w:val="20"/>
                    <w:rtl w:val="0"/>
                  </w:rPr>
                  <w:t xml:space="preserve">Regulatory/Medical Affairs → Document Control</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Medium (safety updates, regulatory)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21 CFR 820.30 design controls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GTIN / UDI-DI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E9">
            <w:pPr>
              <w:rPr/>
            </w:pPr>
            <w:sdt>
              <w:sdtPr>
                <w:id w:val="-36057575"/>
                <w:tag w:val="goog_rdk_3"/>
              </w:sdtPr>
              <w:sdtContent>
                <w:r w:rsidDel="00000000" w:rsidR="00000000" w:rsidRPr="00000000">
                  <w:rPr>
                    <w:rFonts w:ascii="Arial Unicode MS" w:cs="Arial Unicode MS" w:eastAsia="Arial Unicode MS" w:hAnsi="Arial Unicode MS"/>
                    <w:sz w:val="20"/>
                    <w:szCs w:val="20"/>
                    <w:rtl w:val="0"/>
                  </w:rPr>
                  <w:t xml:space="preserve">ERP Material Master → GS1 GEPIR</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Very Low (new product or packaging change)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Master data governance + GUDID/EUDAMED submission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EC">
            <w:pPr>
              <w:rPr/>
            </w:pPr>
            <w:r w:rsidDel="00000000" w:rsidR="00000000" w:rsidRPr="00000000">
              <w:rPr>
                <w:rFonts w:ascii="Arial" w:cs="Arial" w:eastAsia="Arial" w:hAnsi="Arial"/>
                <w:sz w:val="20"/>
                <w:szCs w:val="20"/>
                <w:rtl w:val="0"/>
              </w:rPr>
              <w:t xml:space="preserve">Lot/Batch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ED">
            <w:pPr>
              <w:rPr/>
            </w:pPr>
            <w:sdt>
              <w:sdtPr>
                <w:id w:val="220445891"/>
                <w:tag w:val="goog_rdk_4"/>
              </w:sdtPr>
              <w:sdtContent>
                <w:r w:rsidDel="00000000" w:rsidR="00000000" w:rsidRPr="00000000">
                  <w:rPr>
                    <w:rFonts w:ascii="Arial Unicode MS" w:cs="Arial Unicode MS" w:eastAsia="Arial Unicode MS" w:hAnsi="Arial Unicode MS"/>
                    <w:sz w:val="20"/>
                    <w:szCs w:val="20"/>
                    <w:rtl w:val="0"/>
                  </w:rPr>
                  <w:t xml:space="preserve">MES → generated at production</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EE">
            <w:pPr>
              <w:rPr/>
            </w:pPr>
            <w:r w:rsidDel="00000000" w:rsidR="00000000" w:rsidRPr="00000000">
              <w:rPr>
                <w:rFonts w:ascii="Arial" w:cs="Arial" w:eastAsia="Arial" w:hAnsi="Arial"/>
                <w:sz w:val="20"/>
                <w:szCs w:val="20"/>
                <w:rtl w:val="0"/>
              </w:rPr>
              <w:t xml:space="preserve">Every batch (real-time)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MES batch management rules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Expiration 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F1">
            <w:pPr>
              <w:rPr/>
            </w:pPr>
            <w:sdt>
              <w:sdtPr>
                <w:id w:val="1924853024"/>
                <w:tag w:val="goog_rdk_5"/>
              </w:sdtPr>
              <w:sdtContent>
                <w:r w:rsidDel="00000000" w:rsidR="00000000" w:rsidRPr="00000000">
                  <w:rPr>
                    <w:rFonts w:ascii="Arial Unicode MS" w:cs="Arial Unicode MS" w:eastAsia="Arial Unicode MS" w:hAnsi="Arial Unicode MS"/>
                    <w:sz w:val="20"/>
                    <w:szCs w:val="20"/>
                    <w:rtl w:val="0"/>
                  </w:rPr>
                  <w:t xml:space="preserve">MES → calculated from mfg date + shelf life</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Every batch (real-time)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Validated shelf life per stability protocol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Manufacturing 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F5">
            <w:pPr>
              <w:rPr/>
            </w:pPr>
            <w:sdt>
              <w:sdtPr>
                <w:id w:val="-1325862221"/>
                <w:tag w:val="goog_rdk_6"/>
              </w:sdtPr>
              <w:sdtContent>
                <w:r w:rsidDel="00000000" w:rsidR="00000000" w:rsidRPr="00000000">
                  <w:rPr>
                    <w:rFonts w:ascii="Arial Unicode MS" w:cs="Arial Unicode MS" w:eastAsia="Arial Unicode MS" w:hAnsi="Arial Unicode MS"/>
                    <w:sz w:val="20"/>
                    <w:szCs w:val="20"/>
                    <w:rtl w:val="0"/>
                  </w:rPr>
                  <w:t xml:space="preserve">MES → captured at production</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Every batch (real-time)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System-generated; no manual entry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Manufacturing Site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ERP Plant Master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Very Low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Corporate master data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Symbols (CE, Rx, recycling)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FD">
            <w:pPr>
              <w:rPr/>
            </w:pPr>
            <w:sdt>
              <w:sdtPr>
                <w:id w:val="-295237351"/>
                <w:tag w:val="goog_rdk_7"/>
              </w:sdtPr>
              <w:sdtContent>
                <w:r w:rsidDel="00000000" w:rsidR="00000000" w:rsidRPr="00000000">
                  <w:rPr>
                    <w:rFonts w:ascii="Arial Unicode MS" w:cs="Arial Unicode MS" w:eastAsia="Arial Unicode MS" w:hAnsi="Arial Unicode MS"/>
                    <w:sz w:val="20"/>
                    <w:szCs w:val="20"/>
                    <w:rtl w:val="0"/>
                  </w:rPr>
                  <w:t xml:space="preserve">Regulatory / Marketing → Artwork Management</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Low (regulatory events)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ISO 15223-1 symbol standard; regulatory approval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Languages / Translations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01">
            <w:pPr>
              <w:rPr/>
            </w:pPr>
            <w:sdt>
              <w:sdtPr>
                <w:id w:val="1088018372"/>
                <w:tag w:val="goog_rdk_8"/>
              </w:sdtPr>
              <w:sdtContent>
                <w:r w:rsidDel="00000000" w:rsidR="00000000" w:rsidRPr="00000000">
                  <w:rPr>
                    <w:rFonts w:ascii="Arial Unicode MS" w:cs="Arial Unicode MS" w:eastAsia="Arial Unicode MS" w:hAnsi="Arial Unicode MS"/>
                    <w:sz w:val="20"/>
                    <w:szCs w:val="20"/>
                    <w:rtl w:val="0"/>
                  </w:rPr>
                  <w:t xml:space="preserve">Label Content Management → Translation Memory</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02">
            <w:pPr>
              <w:rPr/>
            </w:pPr>
            <w:r w:rsidDel="00000000" w:rsidR="00000000" w:rsidRPr="00000000">
              <w:rPr>
                <w:rFonts w:ascii="Arial" w:cs="Arial" w:eastAsia="Arial" w:hAnsi="Arial"/>
                <w:sz w:val="20"/>
                <w:szCs w:val="20"/>
                <w:rtl w:val="0"/>
              </w:rPr>
              <w:t xml:space="preserve">Medium (market expansion, correction)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03">
            <w:pPr>
              <w:rPr/>
            </w:pPr>
            <w:r w:rsidDel="00000000" w:rsidR="00000000" w:rsidRPr="00000000">
              <w:rPr>
                <w:rFonts w:ascii="Arial" w:cs="Arial" w:eastAsia="Arial" w:hAnsi="Arial"/>
                <w:sz w:val="20"/>
                <w:szCs w:val="20"/>
                <w:rtl w:val="0"/>
              </w:rPr>
              <w:t xml:space="preserve">Qualified translation + back-translation verification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Barcode (AIDC)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05">
            <w:pPr>
              <w:rPr/>
            </w:pPr>
            <w:sdt>
              <w:sdtPr>
                <w:id w:val="2009251087"/>
                <w:tag w:val="goog_rdk_9"/>
              </w:sdtPr>
              <w:sdtContent>
                <w:r w:rsidDel="00000000" w:rsidR="00000000" w:rsidRPr="00000000">
                  <w:rPr>
                    <w:rFonts w:ascii="Arial Unicode MS" w:cs="Arial Unicode MS" w:eastAsia="Arial Unicode MS" w:hAnsi="Arial Unicode MS"/>
                    <w:sz w:val="20"/>
                    <w:szCs w:val="20"/>
                    <w:rtl w:val="0"/>
                  </w:rPr>
                  <w:t xml:space="preserve">Label Execution Engine → generated from GTIN + PI</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Every unit/batch (real-time)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rFonts w:ascii="Arial" w:cs="Arial" w:eastAsia="Arial" w:hAnsi="Arial"/>
                <w:sz w:val="20"/>
                <w:szCs w:val="20"/>
                <w:rtl w:val="0"/>
              </w:rPr>
              <w:t xml:space="preserve">GS1 encoding standards; ISO 15415/15416 grading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rFonts w:ascii="Arial" w:cs="Arial" w:eastAsia="Arial" w:hAnsi="Arial"/>
                <w:sz w:val="20"/>
                <w:szCs w:val="20"/>
                <w:rtl w:val="0"/>
              </w:rPr>
              <w:t xml:space="preserve">Marketing / Brand Elements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09">
            <w:pPr>
              <w:rPr/>
            </w:pPr>
            <w:sdt>
              <w:sdtPr>
                <w:id w:val="-1314280823"/>
                <w:tag w:val="goog_rdk_10"/>
              </w:sdtPr>
              <w:sdtContent>
                <w:r w:rsidDel="00000000" w:rsidR="00000000" w:rsidRPr="00000000">
                  <w:rPr>
                    <w:rFonts w:ascii="Arial Unicode MS" w:cs="Arial Unicode MS" w:eastAsia="Arial Unicode MS" w:hAnsi="Arial Unicode MS"/>
                    <w:sz w:val="20"/>
                    <w:szCs w:val="20"/>
                    <w:rtl w:val="0"/>
                  </w:rPr>
                  <w:t xml:space="preserve">Marketing → Artwork Management (Digital Asset Management)</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rFonts w:ascii="Arial" w:cs="Arial" w:eastAsia="Arial" w:hAnsi="Arial"/>
                <w:sz w:val="20"/>
                <w:szCs w:val="20"/>
                <w:rtl w:val="0"/>
              </w:rPr>
              <w:t xml:space="preserve">Low-Medium (brand refresh)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rFonts w:ascii="Arial" w:cs="Arial" w:eastAsia="Arial" w:hAnsi="Arial"/>
                <w:sz w:val="20"/>
                <w:szCs w:val="20"/>
                <w:rtl w:val="0"/>
              </w:rPr>
              <w:t xml:space="preserve">Brand governance; marketing approval + regulatory review</w:t>
            </w:r>
            <w:r w:rsidDel="00000000" w:rsidR="00000000" w:rsidRPr="00000000">
              <w:rPr>
                <w:rtl w:val="0"/>
              </w:rPr>
            </w:r>
          </w:p>
        </w:tc>
      </w:tr>
    </w:tbl>
    <w:p w:rsidR="00000000" w:rsidDel="00000000" w:rsidP="00000000" w:rsidRDefault="00000000" w:rsidRPr="00000000" w14:paraId="0000010C">
      <w:pPr>
        <w:spacing w:after="200" w:lineRule="auto"/>
        <w:rPr/>
      </w:pPr>
      <w:r w:rsidDel="00000000" w:rsidR="00000000" w:rsidRPr="00000000">
        <w:rPr>
          <w:rtl w:val="0"/>
        </w:rPr>
      </w:r>
    </w:p>
    <w:p w:rsidR="00000000" w:rsidDel="00000000" w:rsidP="00000000" w:rsidRDefault="00000000" w:rsidRPr="00000000" w14:paraId="0000010D">
      <w:pPr>
        <w:pStyle w:val="Heading2"/>
        <w:spacing w:after="150" w:before="300" w:lineRule="auto"/>
        <w:rPr/>
      </w:pPr>
      <w:r w:rsidDel="00000000" w:rsidR="00000000" w:rsidRPr="00000000">
        <w:rPr>
          <w:rtl w:val="0"/>
        </w:rPr>
        <w:t xml:space="preserve">5.2 The Label as Data Carrier</w:t>
      </w:r>
    </w:p>
    <w:p w:rsidR="00000000" w:rsidDel="00000000" w:rsidP="00000000" w:rsidRDefault="00000000" w:rsidRPr="00000000" w14:paraId="0000010E">
      <w:pPr>
        <w:spacing w:after="120" w:lineRule="auto"/>
        <w:rPr/>
      </w:pPr>
      <w:r w:rsidDel="00000000" w:rsidR="00000000" w:rsidRPr="00000000">
        <w:rPr>
          <w:rFonts w:ascii="Arial" w:cs="Arial" w:eastAsia="Arial" w:hAnsi="Arial"/>
          <w:sz w:val="22"/>
          <w:szCs w:val="22"/>
          <w:rtl w:val="0"/>
        </w:rPr>
        <w:t xml:space="preserve">Once printed and applied, the label transforms from a data consumer into a data carrier. The barcode on the label becomes the primary mechanism by which the product is tracked through the supply chain and ultimately identified when a patient or clinician interacts with it. The data encoded in the label barcode creates a traceable link from manufacturing to patient:</w:t>
      </w:r>
      <w:r w:rsidDel="00000000" w:rsidR="00000000" w:rsidRPr="00000000">
        <w:rPr>
          <w:rtl w:val="0"/>
        </w:rPr>
      </w:r>
    </w:p>
    <w:p w:rsidR="00000000" w:rsidDel="00000000" w:rsidP="00000000" w:rsidRDefault="00000000" w:rsidRPr="00000000" w14:paraId="0000010F">
      <w:pPr>
        <w:spacing w:after="2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100"/>
        <w:gridCol w:w="2260"/>
        <w:gridCol w:w="3200"/>
        <w:tblGridChange w:id="0">
          <w:tblGrid>
            <w:gridCol w:w="1800"/>
            <w:gridCol w:w="2100"/>
            <w:gridCol w:w="2260"/>
            <w:gridCol w:w="32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ffffff"/>
                <w:sz w:val="20"/>
                <w:szCs w:val="20"/>
                <w:rtl w:val="0"/>
              </w:rPr>
              <w:t xml:space="preserve">Supply Chain Stage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color w:val="ffffff"/>
                <w:sz w:val="20"/>
                <w:szCs w:val="20"/>
                <w:rtl w:val="0"/>
              </w:rPr>
              <w:t xml:space="preserve">Data Read from Label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color w:val="ffffff"/>
                <w:sz w:val="20"/>
                <w:szCs w:val="20"/>
                <w:rtl w:val="0"/>
              </w:rPr>
              <w:t xml:space="preserve">System Receiving Data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End-of-Line Packaging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rFonts w:ascii="Arial" w:cs="Arial" w:eastAsia="Arial" w:hAnsi="Arial"/>
                <w:sz w:val="20"/>
                <w:szCs w:val="20"/>
                <w:rtl w:val="0"/>
              </w:rPr>
              <w:t xml:space="preserve">GTIN + lot + expiry (barcode scan after label apply)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16">
            <w:pPr>
              <w:rPr/>
            </w:pPr>
            <w:sdt>
              <w:sdtPr>
                <w:id w:val="-322203091"/>
                <w:tag w:val="goog_rdk_11"/>
              </w:sdtPr>
              <w:sdtContent>
                <w:r w:rsidDel="00000000" w:rsidR="00000000" w:rsidRPr="00000000">
                  <w:rPr>
                    <w:rFonts w:ascii="Arial Unicode MS" w:cs="Arial Unicode MS" w:eastAsia="Arial Unicode MS" w:hAnsi="Arial Unicode MS"/>
                    <w:sz w:val="20"/>
                    <w:szCs w:val="20"/>
                    <w:rtl w:val="0"/>
                  </w:rPr>
                  <w:t xml:space="preserve">MES → batch record</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rFonts w:ascii="Arial" w:cs="Arial" w:eastAsia="Arial" w:hAnsi="Arial"/>
                <w:sz w:val="20"/>
                <w:szCs w:val="20"/>
                <w:rtl w:val="0"/>
              </w:rPr>
              <w:t xml:space="preserve">Production confirmation; label verification; batch release data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rFonts w:ascii="Arial" w:cs="Arial" w:eastAsia="Arial" w:hAnsi="Arial"/>
                <w:sz w:val="20"/>
                <w:szCs w:val="20"/>
                <w:rtl w:val="0"/>
              </w:rPr>
              <w:t xml:space="preserve">Warehouse Receipt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19">
            <w:pPr>
              <w:rPr/>
            </w:pPr>
            <w:r w:rsidDel="00000000" w:rsidR="00000000" w:rsidRPr="00000000">
              <w:rPr>
                <w:rFonts w:ascii="Arial" w:cs="Arial" w:eastAsia="Arial" w:hAnsi="Arial"/>
                <w:sz w:val="20"/>
                <w:szCs w:val="20"/>
                <w:rtl w:val="0"/>
              </w:rPr>
              <w:t xml:space="preserve">GTIN + lot (scan at putaway)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1A">
            <w:pPr>
              <w:rPr/>
            </w:pPr>
            <w:r w:rsidDel="00000000" w:rsidR="00000000" w:rsidRPr="00000000">
              <w:rPr>
                <w:rFonts w:ascii="Arial" w:cs="Arial" w:eastAsia="Arial" w:hAnsi="Arial"/>
                <w:sz w:val="20"/>
                <w:szCs w:val="20"/>
                <w:rtl w:val="0"/>
              </w:rPr>
              <w:t xml:space="preserve">WMS (Warehouse Management System)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1B">
            <w:pPr>
              <w:rPr/>
            </w:pPr>
            <w:r w:rsidDel="00000000" w:rsidR="00000000" w:rsidRPr="00000000">
              <w:rPr>
                <w:rFonts w:ascii="Arial" w:cs="Arial" w:eastAsia="Arial" w:hAnsi="Arial"/>
                <w:sz w:val="20"/>
                <w:szCs w:val="20"/>
                <w:rtl w:val="0"/>
              </w:rPr>
              <w:t xml:space="preserve">Inventory receipt; location assignment; FIFO management; shelf life tracking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1C">
            <w:pPr>
              <w:rPr/>
            </w:pPr>
            <w:r w:rsidDel="00000000" w:rsidR="00000000" w:rsidRPr="00000000">
              <w:rPr>
                <w:rFonts w:ascii="Arial" w:cs="Arial" w:eastAsia="Arial" w:hAnsi="Arial"/>
                <w:sz w:val="20"/>
                <w:szCs w:val="20"/>
                <w:rtl w:val="0"/>
              </w:rPr>
              <w:t xml:space="preserve">Order Picking / Shipping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1D">
            <w:pPr>
              <w:rPr/>
            </w:pPr>
            <w:r w:rsidDel="00000000" w:rsidR="00000000" w:rsidRPr="00000000">
              <w:rPr>
                <w:rFonts w:ascii="Arial" w:cs="Arial" w:eastAsia="Arial" w:hAnsi="Arial"/>
                <w:sz w:val="20"/>
                <w:szCs w:val="20"/>
                <w:rtl w:val="0"/>
              </w:rPr>
              <w:t xml:space="preserve">GTIN + lot + serial (if applicable)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1E">
            <w:pPr>
              <w:rPr/>
            </w:pPr>
            <w:sdt>
              <w:sdtPr>
                <w:id w:val="474226625"/>
                <w:tag w:val="goog_rdk_12"/>
              </w:sdtPr>
              <w:sdtContent>
                <w:r w:rsidDel="00000000" w:rsidR="00000000" w:rsidRPr="00000000">
                  <w:rPr>
                    <w:rFonts w:ascii="Arial Unicode MS" w:cs="Arial Unicode MS" w:eastAsia="Arial Unicode MS" w:hAnsi="Arial Unicode MS"/>
                    <w:sz w:val="20"/>
                    <w:szCs w:val="20"/>
                    <w:rtl w:val="0"/>
                  </w:rPr>
                  <w:t xml:space="preserve">WMS → ERP → ASN (Advance Ship Notice)</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1F">
            <w:pPr>
              <w:rPr/>
            </w:pPr>
            <w:r w:rsidDel="00000000" w:rsidR="00000000" w:rsidRPr="00000000">
              <w:rPr>
                <w:rFonts w:ascii="Arial" w:cs="Arial" w:eastAsia="Arial" w:hAnsi="Arial"/>
                <w:sz w:val="20"/>
                <w:szCs w:val="20"/>
                <w:rtl w:val="0"/>
              </w:rPr>
              <w:t xml:space="preserve">Order fulfillment; lot traceability to customer; EDI ASN generation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20">
            <w:pPr>
              <w:rPr/>
            </w:pPr>
            <w:r w:rsidDel="00000000" w:rsidR="00000000" w:rsidRPr="00000000">
              <w:rPr>
                <w:rFonts w:ascii="Arial" w:cs="Arial" w:eastAsia="Arial" w:hAnsi="Arial"/>
                <w:sz w:val="20"/>
                <w:szCs w:val="20"/>
                <w:rtl w:val="0"/>
              </w:rPr>
              <w:t xml:space="preserve">Distribution Center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21">
            <w:pPr>
              <w:rPr/>
            </w:pPr>
            <w:r w:rsidDel="00000000" w:rsidR="00000000" w:rsidRPr="00000000">
              <w:rPr>
                <w:rFonts w:ascii="Arial" w:cs="Arial" w:eastAsia="Arial" w:hAnsi="Arial"/>
                <w:sz w:val="20"/>
                <w:szCs w:val="20"/>
                <w:rtl w:val="0"/>
              </w:rPr>
              <w:t xml:space="preserve">GTIN + lot (scan at receipt)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22">
            <w:pPr>
              <w:rPr/>
            </w:pPr>
            <w:r w:rsidDel="00000000" w:rsidR="00000000" w:rsidRPr="00000000">
              <w:rPr>
                <w:rFonts w:ascii="Arial" w:cs="Arial" w:eastAsia="Arial" w:hAnsi="Arial"/>
                <w:sz w:val="20"/>
                <w:szCs w:val="20"/>
                <w:rtl w:val="0"/>
              </w:rPr>
              <w:t xml:space="preserve">Distributor WMS/ERP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rFonts w:ascii="Arial" w:cs="Arial" w:eastAsia="Arial" w:hAnsi="Arial"/>
                <w:sz w:val="20"/>
                <w:szCs w:val="20"/>
                <w:rtl w:val="0"/>
              </w:rPr>
              <w:t xml:space="preserve">Inventory management; regulatory reporting; recall readiness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24">
            <w:pPr>
              <w:rPr/>
            </w:pPr>
            <w:r w:rsidDel="00000000" w:rsidR="00000000" w:rsidRPr="00000000">
              <w:rPr>
                <w:rFonts w:ascii="Arial" w:cs="Arial" w:eastAsia="Arial" w:hAnsi="Arial"/>
                <w:sz w:val="20"/>
                <w:szCs w:val="20"/>
                <w:rtl w:val="0"/>
              </w:rPr>
              <w:t xml:space="preserve">Healthcare Facility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25">
            <w:pPr>
              <w:rPr/>
            </w:pPr>
            <w:r w:rsidDel="00000000" w:rsidR="00000000" w:rsidRPr="00000000">
              <w:rPr>
                <w:rFonts w:ascii="Arial" w:cs="Arial" w:eastAsia="Arial" w:hAnsi="Arial"/>
                <w:sz w:val="20"/>
                <w:szCs w:val="20"/>
                <w:rtl w:val="0"/>
              </w:rPr>
              <w:t xml:space="preserve">GTIN + lot (scan at receipt / point of use)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26">
            <w:pPr>
              <w:rPr/>
            </w:pPr>
            <w:r w:rsidDel="00000000" w:rsidR="00000000" w:rsidRPr="00000000">
              <w:rPr>
                <w:rFonts w:ascii="Arial" w:cs="Arial" w:eastAsia="Arial" w:hAnsi="Arial"/>
                <w:sz w:val="20"/>
                <w:szCs w:val="20"/>
                <w:rtl w:val="0"/>
              </w:rPr>
              <w:t xml:space="preserve">Hospital ERP / Materials Management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27">
            <w:pPr>
              <w:rPr/>
            </w:pPr>
            <w:r w:rsidDel="00000000" w:rsidR="00000000" w:rsidRPr="00000000">
              <w:rPr>
                <w:rFonts w:ascii="Arial" w:cs="Arial" w:eastAsia="Arial" w:hAnsi="Arial"/>
                <w:sz w:val="20"/>
                <w:szCs w:val="20"/>
                <w:rtl w:val="0"/>
              </w:rPr>
              <w:t xml:space="preserve">Inventory; charge capture; implant registry (if applicable); patient record linkage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28">
            <w:pPr>
              <w:rPr/>
            </w:pPr>
            <w:r w:rsidDel="00000000" w:rsidR="00000000" w:rsidRPr="00000000">
              <w:rPr>
                <w:rFonts w:ascii="Arial" w:cs="Arial" w:eastAsia="Arial" w:hAnsi="Arial"/>
                <w:sz w:val="20"/>
                <w:szCs w:val="20"/>
                <w:rtl w:val="0"/>
              </w:rPr>
              <w:t xml:space="preserve">Home Delivery (Direct-to-Patient)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29">
            <w:pPr>
              <w:rPr/>
            </w:pPr>
            <w:r w:rsidDel="00000000" w:rsidR="00000000" w:rsidRPr="00000000">
              <w:rPr>
                <w:rFonts w:ascii="Arial" w:cs="Arial" w:eastAsia="Arial" w:hAnsi="Arial"/>
                <w:sz w:val="20"/>
                <w:szCs w:val="20"/>
                <w:rtl w:val="0"/>
              </w:rPr>
              <w:t xml:space="preserve">GTIN + lot (scan at fulfillment)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2A">
            <w:pPr>
              <w:rPr/>
            </w:pPr>
            <w:sdt>
              <w:sdtPr>
                <w:id w:val="1530973404"/>
                <w:tag w:val="goog_rdk_13"/>
              </w:sdtPr>
              <w:sdtContent>
                <w:r w:rsidDel="00000000" w:rsidR="00000000" w:rsidRPr="00000000">
                  <w:rPr>
                    <w:rFonts w:ascii="Arial Unicode MS" w:cs="Arial Unicode MS" w:eastAsia="Arial Unicode MS" w:hAnsi="Arial Unicode MS"/>
                    <w:sz w:val="20"/>
                    <w:szCs w:val="20"/>
                    <w:rtl w:val="0"/>
                  </w:rPr>
                  <w:t xml:space="preserve">Fulfillment partner WMS → Hollister order system</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Patient order tracking; lot traceability; Secure Start enrollment trigger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Patient Interaction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Product reference / catalog number (visual or scan)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Secure Start portal / app / phone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Product identification for support; reorder; usage tracking; outcome correlation</w:t>
            </w:r>
            <w:r w:rsidDel="00000000" w:rsidR="00000000" w:rsidRPr="00000000">
              <w:rPr>
                <w:rtl w:val="0"/>
              </w:rPr>
            </w:r>
          </w:p>
        </w:tc>
      </w:tr>
    </w:tbl>
    <w:p w:rsidR="00000000" w:rsidDel="00000000" w:rsidP="00000000" w:rsidRDefault="00000000" w:rsidRPr="00000000" w14:paraId="00000130">
      <w:pPr>
        <w:rPr/>
      </w:pP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1"/>
        <w:spacing w:after="150" w:before="300" w:lineRule="auto"/>
        <w:rPr/>
      </w:pPr>
      <w:r w:rsidDel="00000000" w:rsidR="00000000" w:rsidRPr="00000000">
        <w:rPr>
          <w:rtl w:val="0"/>
        </w:rPr>
        <w:t xml:space="preserve">6. Labeling Data as Marketing Intelligence</w:t>
      </w:r>
    </w:p>
    <w:p w:rsidR="00000000" w:rsidDel="00000000" w:rsidP="00000000" w:rsidRDefault="00000000" w:rsidRPr="00000000" w14:paraId="00000132">
      <w:pPr>
        <w:pStyle w:val="Heading2"/>
        <w:spacing w:after="150" w:before="300" w:lineRule="auto"/>
        <w:rPr/>
      </w:pPr>
      <w:r w:rsidDel="00000000" w:rsidR="00000000" w:rsidRPr="00000000">
        <w:rPr>
          <w:rtl w:val="0"/>
        </w:rPr>
        <w:t xml:space="preserve">6.1 The Data That Feeds Marketing</w:t>
      </w:r>
    </w:p>
    <w:p w:rsidR="00000000" w:rsidDel="00000000" w:rsidP="00000000" w:rsidRDefault="00000000" w:rsidRPr="00000000" w14:paraId="00000133">
      <w:pPr>
        <w:spacing w:after="120" w:lineRule="auto"/>
        <w:rPr/>
      </w:pPr>
      <w:r w:rsidDel="00000000" w:rsidR="00000000" w:rsidRPr="00000000">
        <w:rPr>
          <w:rFonts w:ascii="Arial" w:cs="Arial" w:eastAsia="Arial" w:hAnsi="Arial"/>
          <w:sz w:val="22"/>
          <w:szCs w:val="22"/>
          <w:rtl w:val="0"/>
        </w:rPr>
        <w:t xml:space="preserve">The labeling and serialization data generated during manufacturing, combined with supply chain tracking data, creates a rich intelligence pipeline for Hollister's marketing organization. This is not about putting marketing data on labels—it is about extracting marketing intelligence from the data ecosystem that labeling creates.</w:t>
      </w:r>
      <w:r w:rsidDel="00000000" w:rsidR="00000000" w:rsidRPr="00000000">
        <w:rPr>
          <w:rtl w:val="0"/>
        </w:rPr>
      </w:r>
    </w:p>
    <w:p w:rsidR="00000000" w:rsidDel="00000000" w:rsidP="00000000" w:rsidRDefault="00000000" w:rsidRPr="00000000" w14:paraId="00000134">
      <w:pPr>
        <w:spacing w:after="2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000"/>
        <w:gridCol w:w="2560"/>
        <w:gridCol w:w="3200"/>
        <w:tblGridChange w:id="0">
          <w:tblGrid>
            <w:gridCol w:w="1600"/>
            <w:gridCol w:w="2000"/>
            <w:gridCol w:w="2560"/>
            <w:gridCol w:w="32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color w:val="ffffff"/>
                <w:sz w:val="20"/>
                <w:szCs w:val="20"/>
                <w:rtl w:val="0"/>
              </w:rPr>
              <w:t xml:space="preserve">Marketing Function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color w:val="ffffff"/>
                <w:sz w:val="20"/>
                <w:szCs w:val="20"/>
                <w:rtl w:val="0"/>
              </w:rPr>
              <w:t xml:space="preserve">Data Source (Label-Derived)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color w:val="ffffff"/>
                <w:sz w:val="20"/>
                <w:szCs w:val="20"/>
                <w:rtl w:val="0"/>
              </w:rPr>
              <w:t xml:space="preserve">Intelligence Generated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color w:val="ffffff"/>
                <w:sz w:val="20"/>
                <w:szCs w:val="20"/>
                <w:rtl w:val="0"/>
              </w:rPr>
              <w:t xml:space="preserve">Business Value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Product Portfolio Analytics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GTIN master data + production volumes by SKU + market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Which products are produced in what volumes for which markets; product mix trends; SKU rationalization candidates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3C">
            <w:pPr>
              <w:rPr/>
            </w:pPr>
            <w:r w:rsidDel="00000000" w:rsidR="00000000" w:rsidRPr="00000000">
              <w:rPr>
                <w:rFonts w:ascii="Arial" w:cs="Arial" w:eastAsia="Arial" w:hAnsi="Arial"/>
                <w:sz w:val="20"/>
                <w:szCs w:val="20"/>
                <w:rtl w:val="0"/>
              </w:rPr>
              <w:t xml:space="preserve">Portfolio optimization; investment prioritization; SKU complexity cost understanding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3D">
            <w:pPr>
              <w:rPr/>
            </w:pPr>
            <w:r w:rsidDel="00000000" w:rsidR="00000000" w:rsidRPr="00000000">
              <w:rPr>
                <w:rFonts w:ascii="Arial" w:cs="Arial" w:eastAsia="Arial" w:hAnsi="Arial"/>
                <w:sz w:val="20"/>
                <w:szCs w:val="20"/>
                <w:rtl w:val="0"/>
              </w:rPr>
              <w:t xml:space="preserve">Market Demand Sensing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3E">
            <w:pPr>
              <w:rPr/>
            </w:pPr>
            <w:r w:rsidDel="00000000" w:rsidR="00000000" w:rsidRPr="00000000">
              <w:rPr>
                <w:rFonts w:ascii="Arial" w:cs="Arial" w:eastAsia="Arial" w:hAnsi="Arial"/>
                <w:sz w:val="20"/>
                <w:szCs w:val="20"/>
                <w:rtl w:val="0"/>
              </w:rPr>
              <w:t xml:space="preserve">Order data linked to GTIN + lot shipments by geography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3F">
            <w:pPr>
              <w:rPr/>
            </w:pPr>
            <w:r w:rsidDel="00000000" w:rsidR="00000000" w:rsidRPr="00000000">
              <w:rPr>
                <w:rFonts w:ascii="Arial" w:cs="Arial" w:eastAsia="Arial" w:hAnsi="Arial"/>
                <w:sz w:val="20"/>
                <w:szCs w:val="20"/>
                <w:rtl w:val="0"/>
              </w:rPr>
              <w:t xml:space="preserve">Regional demand patterns; seasonal trends; growth/decline by product family and market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Demand forecasting improvement; inventory optimization; launch market selection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Channel Performance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42">
            <w:pPr>
              <w:rPr/>
            </w:pPr>
            <w:r w:rsidDel="00000000" w:rsidR="00000000" w:rsidRPr="00000000">
              <w:rPr>
                <w:rFonts w:ascii="Arial" w:cs="Arial" w:eastAsia="Arial" w:hAnsi="Arial"/>
                <w:sz w:val="20"/>
                <w:szCs w:val="20"/>
                <w:rtl w:val="0"/>
              </w:rPr>
              <w:t xml:space="preserve">GTIN tracking through distributor sell-through data (when available)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43">
            <w:pPr>
              <w:rPr/>
            </w:pPr>
            <w:r w:rsidDel="00000000" w:rsidR="00000000" w:rsidRPr="00000000">
              <w:rPr>
                <w:rFonts w:ascii="Arial" w:cs="Arial" w:eastAsia="Arial" w:hAnsi="Arial"/>
                <w:sz w:val="20"/>
                <w:szCs w:val="20"/>
                <w:rtl w:val="0"/>
              </w:rPr>
              <w:t xml:space="preserve">Which channels move which products fastest; distributor performance benchmarking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44">
            <w:pPr>
              <w:rPr/>
            </w:pPr>
            <w:r w:rsidDel="00000000" w:rsidR="00000000" w:rsidRPr="00000000">
              <w:rPr>
                <w:rFonts w:ascii="Arial" w:cs="Arial" w:eastAsia="Arial" w:hAnsi="Arial"/>
                <w:sz w:val="20"/>
                <w:szCs w:val="20"/>
                <w:rtl w:val="0"/>
              </w:rPr>
              <w:t xml:space="preserve">Channel strategy; distributor incentive design; direct-to-patient vs. institutional channel optimization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45">
            <w:pPr>
              <w:rPr/>
            </w:pPr>
            <w:r w:rsidDel="00000000" w:rsidR="00000000" w:rsidRPr="00000000">
              <w:rPr>
                <w:rFonts w:ascii="Arial" w:cs="Arial" w:eastAsia="Arial" w:hAnsi="Arial"/>
                <w:sz w:val="20"/>
                <w:szCs w:val="20"/>
                <w:rtl w:val="0"/>
              </w:rPr>
              <w:t xml:space="preserve">Product Lifecycle Stage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46">
            <w:pPr>
              <w:rPr/>
            </w:pPr>
            <w:r w:rsidDel="00000000" w:rsidR="00000000" w:rsidRPr="00000000">
              <w:rPr>
                <w:rFonts w:ascii="Arial" w:cs="Arial" w:eastAsia="Arial" w:hAnsi="Arial"/>
                <w:sz w:val="20"/>
                <w:szCs w:val="20"/>
                <w:rtl w:val="0"/>
              </w:rPr>
              <w:t xml:space="preserve">Production start/end dates per GTIN; replacement GTIN introduction timing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47">
            <w:pPr>
              <w:rPr/>
            </w:pPr>
            <w:r w:rsidDel="00000000" w:rsidR="00000000" w:rsidRPr="00000000">
              <w:rPr>
                <w:rFonts w:ascii="Arial" w:cs="Arial" w:eastAsia="Arial" w:hAnsi="Arial"/>
                <w:sz w:val="20"/>
                <w:szCs w:val="20"/>
                <w:rtl w:val="0"/>
              </w:rPr>
              <w:t xml:space="preserve">Product maturity curves; cannibalization rates when new products launch; transition management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48">
            <w:pPr>
              <w:rPr/>
            </w:pPr>
            <w:r w:rsidDel="00000000" w:rsidR="00000000" w:rsidRPr="00000000">
              <w:rPr>
                <w:rFonts w:ascii="Arial" w:cs="Arial" w:eastAsia="Arial" w:hAnsi="Arial"/>
                <w:sz w:val="20"/>
                <w:szCs w:val="20"/>
                <w:rtl w:val="0"/>
              </w:rPr>
              <w:t xml:space="preserve">Launch planning; sunset timing; upgrade path marketing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49">
            <w:pPr>
              <w:rPr/>
            </w:pPr>
            <w:r w:rsidDel="00000000" w:rsidR="00000000" w:rsidRPr="00000000">
              <w:rPr>
                <w:rFonts w:ascii="Arial" w:cs="Arial" w:eastAsia="Arial" w:hAnsi="Arial"/>
                <w:sz w:val="20"/>
                <w:szCs w:val="20"/>
                <w:rtl w:val="0"/>
              </w:rPr>
              <w:t xml:space="preserve">Recall / Quality Intelligence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4A">
            <w:pPr>
              <w:rPr/>
            </w:pPr>
            <w:r w:rsidDel="00000000" w:rsidR="00000000" w:rsidRPr="00000000">
              <w:rPr>
                <w:rFonts w:ascii="Arial" w:cs="Arial" w:eastAsia="Arial" w:hAnsi="Arial"/>
                <w:sz w:val="20"/>
                <w:szCs w:val="20"/>
                <w:rtl w:val="0"/>
              </w:rPr>
              <w:t xml:space="preserve">Lot-level recall data linked to production parameters and distribution geography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4B">
            <w:pPr>
              <w:rPr/>
            </w:pPr>
            <w:r w:rsidDel="00000000" w:rsidR="00000000" w:rsidRPr="00000000">
              <w:rPr>
                <w:rFonts w:ascii="Arial" w:cs="Arial" w:eastAsia="Arial" w:hAnsi="Arial"/>
                <w:sz w:val="20"/>
                <w:szCs w:val="20"/>
                <w:rtl w:val="0"/>
              </w:rPr>
              <w:t xml:space="preserve">Product reliability trends; manufacturing site quality comparison; quality-driven brand risk assessment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4C">
            <w:pPr>
              <w:rPr/>
            </w:pPr>
            <w:r w:rsidDel="00000000" w:rsidR="00000000" w:rsidRPr="00000000">
              <w:rPr>
                <w:rFonts w:ascii="Arial" w:cs="Arial" w:eastAsia="Arial" w:hAnsi="Arial"/>
                <w:sz w:val="20"/>
                <w:szCs w:val="20"/>
                <w:rtl w:val="0"/>
              </w:rPr>
              <w:t xml:space="preserve">Brand protection; proactive communication; quality-driven marketing claims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rFonts w:ascii="Arial" w:cs="Arial" w:eastAsia="Arial" w:hAnsi="Arial"/>
                <w:sz w:val="20"/>
                <w:szCs w:val="20"/>
                <w:rtl w:val="0"/>
              </w:rPr>
              <w:t xml:space="preserve">Competitive Intelligence (Indirect)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Secure Start data showing non-Hollister product usage patterns; market share indicators from patient enrollment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4F">
            <w:pPr>
              <w:rPr/>
            </w:pPr>
            <w:r w:rsidDel="00000000" w:rsidR="00000000" w:rsidRPr="00000000">
              <w:rPr>
                <w:rFonts w:ascii="Arial" w:cs="Arial" w:eastAsia="Arial" w:hAnsi="Arial"/>
                <w:sz w:val="20"/>
                <w:szCs w:val="20"/>
                <w:rtl w:val="0"/>
              </w:rPr>
              <w:t xml:space="preserve">Competitive product usage; switching patterns; opportunity sizing for competitive conversion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50">
            <w:pPr>
              <w:rPr/>
            </w:pPr>
            <w:r w:rsidDel="00000000" w:rsidR="00000000" w:rsidRPr="00000000">
              <w:rPr>
                <w:rFonts w:ascii="Arial" w:cs="Arial" w:eastAsia="Arial" w:hAnsi="Arial"/>
                <w:sz w:val="20"/>
                <w:szCs w:val="20"/>
                <w:rtl w:val="0"/>
              </w:rPr>
              <w:t xml:space="preserve">Competitive strategy; targeting for conversion campaigns; feature gap identification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51">
            <w:pPr>
              <w:rPr/>
            </w:pPr>
            <w:r w:rsidDel="00000000" w:rsidR="00000000" w:rsidRPr="00000000">
              <w:rPr>
                <w:rFonts w:ascii="Arial" w:cs="Arial" w:eastAsia="Arial" w:hAnsi="Arial"/>
                <w:sz w:val="20"/>
                <w:szCs w:val="20"/>
                <w:rtl w:val="0"/>
              </w:rPr>
              <w:t xml:space="preserve">Regulatory Compliance as Marketing Asset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UDI database completeness; EUDAMED registration status; market clearance portfolio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Compliance readiness as competitive differentiator; speed-to-market for new geographies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54">
            <w:pPr>
              <w:rPr/>
            </w:pPr>
            <w:r w:rsidDel="00000000" w:rsidR="00000000" w:rsidRPr="00000000">
              <w:rPr>
                <w:rFonts w:ascii="Arial" w:cs="Arial" w:eastAsia="Arial" w:hAnsi="Arial"/>
                <w:sz w:val="20"/>
                <w:szCs w:val="20"/>
                <w:rtl w:val="0"/>
              </w:rPr>
              <w:t xml:space="preserve">"Regulatory-ready" positioning; trust building with healthcare systems; GPO/IDN compliance scoring</w:t>
            </w:r>
            <w:r w:rsidDel="00000000" w:rsidR="00000000" w:rsidRPr="00000000">
              <w:rPr>
                <w:rtl w:val="0"/>
              </w:rPr>
            </w:r>
          </w:p>
        </w:tc>
      </w:tr>
    </w:tbl>
    <w:p w:rsidR="00000000" w:rsidDel="00000000" w:rsidP="00000000" w:rsidRDefault="00000000" w:rsidRPr="00000000" w14:paraId="00000155">
      <w:pPr>
        <w:spacing w:after="200" w:lineRule="auto"/>
        <w:rPr/>
      </w:pPr>
      <w:r w:rsidDel="00000000" w:rsidR="00000000" w:rsidRPr="00000000">
        <w:rPr>
          <w:rtl w:val="0"/>
        </w:rPr>
      </w:r>
    </w:p>
    <w:p w:rsidR="00000000" w:rsidDel="00000000" w:rsidP="00000000" w:rsidRDefault="00000000" w:rsidRPr="00000000" w14:paraId="00000156">
      <w:pPr>
        <w:pStyle w:val="Heading2"/>
        <w:spacing w:after="150" w:before="300" w:lineRule="auto"/>
        <w:rPr/>
      </w:pPr>
      <w:r w:rsidDel="00000000" w:rsidR="00000000" w:rsidRPr="00000000">
        <w:rPr>
          <w:rtl w:val="0"/>
        </w:rPr>
        <w:t xml:space="preserve">6.2 Marketing Content Governance and Label Alignment</w:t>
      </w:r>
    </w:p>
    <w:p w:rsidR="00000000" w:rsidDel="00000000" w:rsidP="00000000" w:rsidRDefault="00000000" w:rsidRPr="00000000" w14:paraId="00000157">
      <w:pPr>
        <w:spacing w:after="120" w:lineRule="auto"/>
        <w:rPr/>
      </w:pPr>
      <w:r w:rsidDel="00000000" w:rsidR="00000000" w:rsidRPr="00000000">
        <w:rPr>
          <w:rFonts w:ascii="Arial" w:cs="Arial" w:eastAsia="Arial" w:hAnsi="Arial"/>
          <w:sz w:val="22"/>
          <w:szCs w:val="22"/>
          <w:rtl w:val="0"/>
        </w:rPr>
        <w:t xml:space="preserve">A critical governance challenge is ensuring that marketing materials never make claims that exceed what the label and regulatory filings support. The data pipeline must enforce this alignment:</w:t>
      </w:r>
      <w:r w:rsidDel="00000000" w:rsidR="00000000" w:rsidRPr="00000000">
        <w:rPr>
          <w:rtl w:val="0"/>
        </w:rPr>
      </w:r>
    </w:p>
    <w:p w:rsidR="00000000" w:rsidDel="00000000" w:rsidP="00000000" w:rsidRDefault="00000000" w:rsidRPr="00000000" w14:paraId="00000158">
      <w:pPr>
        <w:spacing w:after="200" w:lineRule="auto"/>
        <w:rPr/>
      </w:pP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Single Source of Truth: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Label Content Management System is the authoritative source for all product claims, indications, contraindications, and regulatory statements. Marketing materials must reference (not copy) this content to prevent divergence.</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Claims Validation: </w:t>
      </w:r>
      <w:sdt>
        <w:sdtPr>
          <w:id w:val="1380876174"/>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Any marketing claim about product performance must be traceable to clinical evidence and must be consistent with the approved label. The interim PLM should maintain the linkage: clinical study → regulatory submission → approved label claim → marketing material.</w:t>
          </w:r>
        </w:sdtContent>
      </w:sdt>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Digital Asset Management (DAM):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images, label images, and brand assets used in marketing must be version-controlled and linked to the current approved label revision. When a label changes, outdated marketing assets must be automatically flagged for update.</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Market-Specific Content: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Claims approved in the US may not be approved in the EU or Asia-Pacific. The content management system must enforce market-specific claim approval status, preventing marketing from using a US-approved claim in an EU campaign.</w:t>
      </w:r>
    </w:p>
    <w:p w:rsidR="00000000" w:rsidDel="00000000" w:rsidP="00000000" w:rsidRDefault="00000000" w:rsidRPr="00000000" w14:paraId="0000015D">
      <w:pPr>
        <w:rPr/>
      </w:pP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spacing w:after="150" w:before="300" w:lineRule="auto"/>
        <w:rPr/>
      </w:pPr>
      <w:r w:rsidDel="00000000" w:rsidR="00000000" w:rsidRPr="00000000">
        <w:rPr>
          <w:rtl w:val="0"/>
        </w:rPr>
        <w:t xml:space="preserve">7. The Secure Start℠ Services Data Pipeline</w:t>
      </w:r>
    </w:p>
    <w:p w:rsidR="00000000" w:rsidDel="00000000" w:rsidP="00000000" w:rsidRDefault="00000000" w:rsidRPr="00000000" w14:paraId="0000015F">
      <w:pPr>
        <w:pStyle w:val="Heading2"/>
        <w:spacing w:after="150" w:before="300" w:lineRule="auto"/>
        <w:rPr/>
      </w:pPr>
      <w:r w:rsidDel="00000000" w:rsidR="00000000" w:rsidRPr="00000000">
        <w:rPr>
          <w:rtl w:val="0"/>
        </w:rPr>
        <w:t xml:space="preserve">7.1 Understanding Secure Start</w:t>
      </w:r>
    </w:p>
    <w:p w:rsidR="00000000" w:rsidDel="00000000" w:rsidP="00000000" w:rsidRDefault="00000000" w:rsidRPr="00000000" w14:paraId="00000160">
      <w:pPr>
        <w:spacing w:after="120" w:lineRule="auto"/>
        <w:rPr/>
      </w:pPr>
      <w:r w:rsidDel="00000000" w:rsidR="00000000" w:rsidRPr="00000000">
        <w:rPr>
          <w:rFonts w:ascii="Arial" w:cs="Arial" w:eastAsia="Arial" w:hAnsi="Arial"/>
          <w:sz w:val="22"/>
          <w:szCs w:val="22"/>
          <w:rtl w:val="0"/>
        </w:rPr>
        <w:t xml:space="preserve">Secure Start is Hollister's signature patient support program—a personalized, brand-agnostic support service for people living with ostomies or using urinary catheters for bladder management. The program provides: one-on-one matching with Consumer Service Advisors (including 40+ registered nurses), product education and selection guidance, insurance navigation and reimbursement support, and lifestyle adjustment support. Secure Start is free, open to any patient regardless of what brand they use, and represents Hollister's commitment to patient dignity and quality of life.</w:t>
      </w:r>
      <w:r w:rsidDel="00000000" w:rsidR="00000000" w:rsidRPr="00000000">
        <w:rPr>
          <w:rtl w:val="0"/>
        </w:rPr>
      </w:r>
    </w:p>
    <w:p w:rsidR="00000000" w:rsidDel="00000000" w:rsidP="00000000" w:rsidRDefault="00000000" w:rsidRPr="00000000" w14:paraId="00000161">
      <w:pPr>
        <w:spacing w:after="200" w:lineRule="auto"/>
        <w:rPr/>
      </w:pPr>
      <w:r w:rsidDel="00000000" w:rsidR="00000000" w:rsidRPr="00000000">
        <w:rPr>
          <w:rtl w:val="0"/>
        </w:rPr>
      </w:r>
    </w:p>
    <w:p w:rsidR="00000000" w:rsidDel="00000000" w:rsidP="00000000" w:rsidRDefault="00000000" w:rsidRPr="00000000" w14:paraId="00000162">
      <w:pPr>
        <w:spacing w:after="120" w:lineRule="auto"/>
        <w:rPr/>
      </w:pPr>
      <w:r w:rsidDel="00000000" w:rsidR="00000000" w:rsidRPr="00000000">
        <w:rPr>
          <w:rFonts w:ascii="Arial" w:cs="Arial" w:eastAsia="Arial" w:hAnsi="Arial"/>
          <w:b w:val="1"/>
          <w:bCs w:val="1"/>
          <w:sz w:val="22"/>
          <w:szCs w:val="22"/>
          <w:rtl w:val="0"/>
        </w:rPr>
        <w:t xml:space="preserve">Why Labeling Data Matters to Secure Start: </w:t>
      </w:r>
      <w:r w:rsidDel="00000000" w:rsidR="00000000" w:rsidRPr="00000000">
        <w:rPr>
          <w:rFonts w:ascii="Arial" w:cs="Arial" w:eastAsia="Arial" w:hAnsi="Arial"/>
          <w:sz w:val="22"/>
          <w:szCs w:val="22"/>
          <w:rtl w:val="0"/>
        </w:rPr>
        <w:t xml:space="preserve">When a patient calls Secure Start, enrolls online, or is referred by a clinician, the first thing the Consumer Service Advisor needs to know is: what product is this person using? The product reference number on the label is the key that unlocks the patient's entire support context—compatible accessories, usage instructions, known fit considerations, reorder information, and insurance coding. The label is the bridge between the manufacturing world and the patient experience.</w:t>
      </w:r>
      <w:r w:rsidDel="00000000" w:rsidR="00000000" w:rsidRPr="00000000">
        <w:rPr>
          <w:rtl w:val="0"/>
        </w:rPr>
      </w:r>
    </w:p>
    <w:p w:rsidR="00000000" w:rsidDel="00000000" w:rsidP="00000000" w:rsidRDefault="00000000" w:rsidRPr="00000000" w14:paraId="00000163">
      <w:pPr>
        <w:spacing w:after="200" w:lineRule="auto"/>
        <w:rPr/>
      </w:pPr>
      <w:r w:rsidDel="00000000" w:rsidR="00000000" w:rsidRPr="00000000">
        <w:rPr>
          <w:rtl w:val="0"/>
        </w:rPr>
      </w:r>
    </w:p>
    <w:p w:rsidR="00000000" w:rsidDel="00000000" w:rsidP="00000000" w:rsidRDefault="00000000" w:rsidRPr="00000000" w14:paraId="00000164">
      <w:pPr>
        <w:pStyle w:val="Heading2"/>
        <w:spacing w:after="150" w:before="300" w:lineRule="auto"/>
        <w:rPr/>
      </w:pPr>
      <w:r w:rsidDel="00000000" w:rsidR="00000000" w:rsidRPr="00000000">
        <w:rPr>
          <w:rtl w:val="0"/>
        </w:rPr>
        <w:t xml:space="preserve">7.2 Data Flow from Label to Patient Portal</w:t>
      </w:r>
    </w:p>
    <w:p w:rsidR="00000000" w:rsidDel="00000000" w:rsidP="00000000" w:rsidRDefault="00000000" w:rsidRPr="00000000" w14:paraId="00000165">
      <w:pPr>
        <w:spacing w:after="120" w:lineRule="auto"/>
        <w:rPr/>
      </w:pPr>
      <w:r w:rsidDel="00000000" w:rsidR="00000000" w:rsidRPr="00000000">
        <w:rPr>
          <w:rFonts w:ascii="Arial" w:cs="Arial" w:eastAsia="Arial" w:hAnsi="Arial"/>
          <w:sz w:val="22"/>
          <w:szCs w:val="22"/>
          <w:rtl w:val="0"/>
        </w:rPr>
        <w:t xml:space="preserve">The following traces the complete data journey from manufacturing line label data to Secure Start service delivery:</w:t>
      </w:r>
      <w:r w:rsidDel="00000000" w:rsidR="00000000" w:rsidRPr="00000000">
        <w:rPr>
          <w:rtl w:val="0"/>
        </w:rPr>
      </w:r>
    </w:p>
    <w:p w:rsidR="00000000" w:rsidDel="00000000" w:rsidP="00000000" w:rsidRDefault="00000000" w:rsidRPr="00000000" w14:paraId="00000166">
      <w:pPr>
        <w:spacing w:after="2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600"/>
        <w:gridCol w:w="2160"/>
        <w:gridCol w:w="3600"/>
        <w:tblGridChange w:id="0">
          <w:tblGrid>
            <w:gridCol w:w="1000"/>
            <w:gridCol w:w="2600"/>
            <w:gridCol w:w="2160"/>
            <w:gridCol w:w="36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67">
            <w:pPr>
              <w:rPr/>
            </w:pPr>
            <w:r w:rsidDel="00000000" w:rsidR="00000000" w:rsidRPr="00000000">
              <w:rPr>
                <w:rFonts w:ascii="Arial" w:cs="Arial" w:eastAsia="Arial" w:hAnsi="Arial"/>
                <w:b w:val="1"/>
                <w:bCs w:val="1"/>
                <w:color w:val="ffffff"/>
                <w:sz w:val="20"/>
                <w:szCs w:val="20"/>
                <w:rtl w:val="0"/>
              </w:rPr>
              <w:t xml:space="preserve">Stage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68">
            <w:pPr>
              <w:rPr/>
            </w:pPr>
            <w:r w:rsidDel="00000000" w:rsidR="00000000" w:rsidRPr="00000000">
              <w:rPr>
                <w:rFonts w:ascii="Arial" w:cs="Arial" w:eastAsia="Arial" w:hAnsi="Arial"/>
                <w:b w:val="1"/>
                <w:bCs w:val="1"/>
                <w:color w:val="ffffff"/>
                <w:sz w:val="20"/>
                <w:szCs w:val="20"/>
                <w:rtl w:val="0"/>
              </w:rPr>
              <w:t xml:space="preserve">Data Elements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color w:val="ffffff"/>
                <w:sz w:val="20"/>
                <w:szCs w:val="20"/>
                <w:rtl w:val="0"/>
              </w:rPr>
              <w:t xml:space="preserve">System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color w:val="ffffff"/>
                <w:sz w:val="20"/>
                <w:szCs w:val="20"/>
                <w:rtl w:val="0"/>
              </w:rPr>
              <w:t xml:space="preserve">Transformation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6B">
            <w:pPr>
              <w:rPr/>
            </w:pPr>
            <w:r w:rsidDel="00000000" w:rsidR="00000000" w:rsidRPr="00000000">
              <w:rPr>
                <w:rFonts w:ascii="Arial" w:cs="Arial" w:eastAsia="Arial" w:hAnsi="Arial"/>
                <w:sz w:val="20"/>
                <w:szCs w:val="20"/>
                <w:rtl w:val="0"/>
              </w:rPr>
              <w:t xml:space="preserve">1. Manufacturing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6C">
            <w:pPr>
              <w:rPr/>
            </w:pPr>
            <w:r w:rsidDel="00000000" w:rsidR="00000000" w:rsidRPr="00000000">
              <w:rPr>
                <w:rFonts w:ascii="Arial" w:cs="Arial" w:eastAsia="Arial" w:hAnsi="Arial"/>
                <w:sz w:val="20"/>
                <w:szCs w:val="20"/>
                <w:rtl w:val="0"/>
              </w:rPr>
              <w:t xml:space="preserve">GTIN, lot, expiry, product reference, manufacturing site, batch record quality data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6D">
            <w:pPr>
              <w:rPr/>
            </w:pPr>
            <w:sdt>
              <w:sdtPr>
                <w:id w:val="-1593190651"/>
                <w:tag w:val="goog_rdk_15"/>
              </w:sdtPr>
              <w:sdtContent>
                <w:r w:rsidDel="00000000" w:rsidR="00000000" w:rsidRPr="00000000">
                  <w:rPr>
                    <w:rFonts w:ascii="Arial Unicode MS" w:cs="Arial Unicode MS" w:eastAsia="Arial Unicode MS" w:hAnsi="Arial Unicode MS"/>
                    <w:sz w:val="20"/>
                    <w:szCs w:val="20"/>
                    <w:rtl w:val="0"/>
                  </w:rPr>
                  <w:t xml:space="preserve">MES → Historian → ERP</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6E">
            <w:pPr>
              <w:rPr/>
            </w:pPr>
            <w:r w:rsidDel="00000000" w:rsidR="00000000" w:rsidRPr="00000000">
              <w:rPr>
                <w:rFonts w:ascii="Arial" w:cs="Arial" w:eastAsia="Arial" w:hAnsi="Arial"/>
                <w:sz w:val="20"/>
                <w:szCs w:val="20"/>
                <w:rtl w:val="0"/>
              </w:rPr>
              <w:t xml:space="preserve">Raw production data captured; batch released by QA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6F">
            <w:pPr>
              <w:rPr/>
            </w:pPr>
            <w:r w:rsidDel="00000000" w:rsidR="00000000" w:rsidRPr="00000000">
              <w:rPr>
                <w:rFonts w:ascii="Arial" w:cs="Arial" w:eastAsia="Arial" w:hAnsi="Arial"/>
                <w:sz w:val="20"/>
                <w:szCs w:val="20"/>
                <w:rtl w:val="0"/>
              </w:rPr>
              <w:t xml:space="preserve">2. Product Master Data Hub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70">
            <w:pPr>
              <w:rPr/>
            </w:pPr>
            <w:r w:rsidDel="00000000" w:rsidR="00000000" w:rsidRPr="00000000">
              <w:rPr>
                <w:rFonts w:ascii="Arial" w:cs="Arial" w:eastAsia="Arial" w:hAnsi="Arial"/>
                <w:sz w:val="20"/>
                <w:szCs w:val="20"/>
                <w:rtl w:val="0"/>
              </w:rPr>
              <w:t xml:space="preserve">Product reference, product name, description, specifications, compatible accessories, IFU link, regulatory status by market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71">
            <w:pPr>
              <w:rPr/>
            </w:pPr>
            <w:sdt>
              <w:sdtPr>
                <w:id w:val="-1077338736"/>
                <w:tag w:val="goog_rdk_16"/>
              </w:sdtPr>
              <w:sdtContent>
                <w:r w:rsidDel="00000000" w:rsidR="00000000" w:rsidRPr="00000000">
                  <w:rPr>
                    <w:rFonts w:ascii="Arial Unicode MS" w:cs="Arial Unicode MS" w:eastAsia="Arial Unicode MS" w:hAnsi="Arial Unicode MS"/>
                    <w:sz w:val="20"/>
                    <w:szCs w:val="20"/>
                    <w:rtl w:val="0"/>
                  </w:rPr>
                  <w:t xml:space="preserve">ERP/PLM → Master Data Management (MDM) layer</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72">
            <w:pPr>
              <w:rPr/>
            </w:pPr>
            <w:r w:rsidDel="00000000" w:rsidR="00000000" w:rsidRPr="00000000">
              <w:rPr>
                <w:rFonts w:ascii="Arial" w:cs="Arial" w:eastAsia="Arial" w:hAnsi="Arial"/>
                <w:sz w:val="20"/>
                <w:szCs w:val="20"/>
                <w:rtl w:val="0"/>
              </w:rPr>
              <w:t xml:space="preserve">Manufacturing data enriched with commercial product attributes, accessory compatibility matrix, and market-specific information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73">
            <w:pPr>
              <w:rPr/>
            </w:pPr>
            <w:r w:rsidDel="00000000" w:rsidR="00000000" w:rsidRPr="00000000">
              <w:rPr>
                <w:rFonts w:ascii="Arial" w:cs="Arial" w:eastAsia="Arial" w:hAnsi="Arial"/>
                <w:sz w:val="20"/>
                <w:szCs w:val="20"/>
                <w:rtl w:val="0"/>
              </w:rPr>
              <w:t xml:space="preserve">3. Product Information API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74">
            <w:pPr>
              <w:rPr/>
            </w:pPr>
            <w:r w:rsidDel="00000000" w:rsidR="00000000" w:rsidRPr="00000000">
              <w:rPr>
                <w:rFonts w:ascii="Arial" w:cs="Arial" w:eastAsia="Arial" w:hAnsi="Arial"/>
                <w:sz w:val="20"/>
                <w:szCs w:val="20"/>
                <w:rtl w:val="0"/>
              </w:rPr>
              <w:t xml:space="preserve">Product catalog data: reference, name, images, descriptions, sizing guides, IFU documents, educational content links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75">
            <w:pPr>
              <w:rPr/>
            </w:pPr>
            <w:sdt>
              <w:sdtPr>
                <w:id w:val="1125291057"/>
                <w:tag w:val="goog_rdk_17"/>
              </w:sdtPr>
              <w:sdtContent>
                <w:r w:rsidDel="00000000" w:rsidR="00000000" w:rsidRPr="00000000">
                  <w:rPr>
                    <w:rFonts w:ascii="Arial Unicode MS" w:cs="Arial Unicode MS" w:eastAsia="Arial Unicode MS" w:hAnsi="Arial Unicode MS"/>
                    <w:sz w:val="20"/>
                    <w:szCs w:val="20"/>
                    <w:rtl w:val="0"/>
                  </w:rPr>
                  <w:t xml:space="preserve">MDM → Product Information Management (PIM) system</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76">
            <w:pPr>
              <w:rPr/>
            </w:pPr>
            <w:r w:rsidDel="00000000" w:rsidR="00000000" w:rsidRPr="00000000">
              <w:rPr>
                <w:rFonts w:ascii="Arial" w:cs="Arial" w:eastAsia="Arial" w:hAnsi="Arial"/>
                <w:sz w:val="20"/>
                <w:szCs w:val="20"/>
                <w:rtl w:val="0"/>
              </w:rPr>
              <w:t xml:space="preserve">Product data transformed into consumer-facing content; medical jargon translated to patient language; images and sizing guides linked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77">
            <w:pPr>
              <w:rPr/>
            </w:pPr>
            <w:r w:rsidDel="00000000" w:rsidR="00000000" w:rsidRPr="00000000">
              <w:rPr>
                <w:rFonts w:ascii="Arial" w:cs="Arial" w:eastAsia="Arial" w:hAnsi="Arial"/>
                <w:sz w:val="20"/>
                <w:szCs w:val="20"/>
                <w:rtl w:val="0"/>
              </w:rPr>
              <w:t xml:space="preserve">4. Secure Start Enrollment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78">
            <w:pPr>
              <w:rPr/>
            </w:pPr>
            <w:r w:rsidDel="00000000" w:rsidR="00000000" w:rsidRPr="00000000">
              <w:rPr>
                <w:rFonts w:ascii="Arial" w:cs="Arial" w:eastAsia="Arial" w:hAnsi="Arial"/>
                <w:sz w:val="20"/>
                <w:szCs w:val="20"/>
                <w:rtl w:val="0"/>
              </w:rPr>
              <w:t xml:space="preserve">Patient-provided: product reference (from label), stoma type, surgery date, brand currently using, contact info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79">
            <w:pPr>
              <w:rPr/>
            </w:pPr>
            <w:sdt>
              <w:sdtPr>
                <w:id w:val="910401826"/>
                <w:tag w:val="goog_rdk_18"/>
              </w:sdtPr>
              <w:sdtContent>
                <w:r w:rsidDel="00000000" w:rsidR="00000000" w:rsidRPr="00000000">
                  <w:rPr>
                    <w:rFonts w:ascii="Arial Unicode MS" w:cs="Arial Unicode MS" w:eastAsia="Arial Unicode MS" w:hAnsi="Arial Unicode MS"/>
                    <w:sz w:val="20"/>
                    <w:szCs w:val="20"/>
                    <w:rtl w:val="0"/>
                  </w:rPr>
                  <w:t xml:space="preserve">Patient portal / phone / clinician referral → Secure Start CRM</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7A">
            <w:pPr>
              <w:rPr/>
            </w:pPr>
            <w:r w:rsidDel="00000000" w:rsidR="00000000" w:rsidRPr="00000000">
              <w:rPr>
                <w:rFonts w:ascii="Arial" w:cs="Arial" w:eastAsia="Arial" w:hAnsi="Arial"/>
                <w:sz w:val="20"/>
                <w:szCs w:val="20"/>
                <w:rtl w:val="0"/>
              </w:rPr>
              <w:t xml:space="preserve">Patient record created; product reference matched to product master; advisor assignment based on condition/product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7B">
            <w:pPr>
              <w:rPr/>
            </w:pPr>
            <w:r w:rsidDel="00000000" w:rsidR="00000000" w:rsidRPr="00000000">
              <w:rPr>
                <w:rFonts w:ascii="Arial" w:cs="Arial" w:eastAsia="Arial" w:hAnsi="Arial"/>
                <w:sz w:val="20"/>
                <w:szCs w:val="20"/>
                <w:rtl w:val="0"/>
              </w:rPr>
              <w:t xml:space="preserve">5. Advisor Knowledge Base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7C">
            <w:pPr>
              <w:rPr/>
            </w:pPr>
            <w:r w:rsidDel="00000000" w:rsidR="00000000" w:rsidRPr="00000000">
              <w:rPr>
                <w:rFonts w:ascii="Arial" w:cs="Arial" w:eastAsia="Arial" w:hAnsi="Arial"/>
                <w:sz w:val="20"/>
                <w:szCs w:val="20"/>
                <w:rtl w:val="0"/>
              </w:rPr>
              <w:t xml:space="preserve">Product specifications, fit guides, troubleshooting, accessory compatibility, switching guides (from competitor products), clinical evidence summaries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7D">
            <w:pPr>
              <w:rPr/>
            </w:pPr>
            <w:sdt>
              <w:sdtPr>
                <w:id w:val="738670316"/>
                <w:tag w:val="goog_rdk_19"/>
              </w:sdtPr>
              <w:sdtContent>
                <w:r w:rsidDel="00000000" w:rsidR="00000000" w:rsidRPr="00000000">
                  <w:rPr>
                    <w:rFonts w:ascii="Arial Unicode MS" w:cs="Arial Unicode MS" w:eastAsia="Arial Unicode MS" w:hAnsi="Arial Unicode MS"/>
                    <w:sz w:val="20"/>
                    <w:szCs w:val="20"/>
                    <w:rtl w:val="0"/>
                  </w:rPr>
                  <w:t xml:space="preserve">PIM + Clinical/Regulatory knowledge base → Advisor CRM/Portal</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7E">
            <w:pPr>
              <w:rPr/>
            </w:pPr>
            <w:r w:rsidDel="00000000" w:rsidR="00000000" w:rsidRPr="00000000">
              <w:rPr>
                <w:rFonts w:ascii="Arial" w:cs="Arial" w:eastAsia="Arial" w:hAnsi="Arial"/>
                <w:sz w:val="20"/>
                <w:szCs w:val="20"/>
                <w:rtl w:val="0"/>
              </w:rPr>
              <w:t xml:space="preserve">Product master data combined with clinical knowledge to create actionable advisor guidance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7F">
            <w:pPr>
              <w:rPr/>
            </w:pPr>
            <w:r w:rsidDel="00000000" w:rsidR="00000000" w:rsidRPr="00000000">
              <w:rPr>
                <w:rFonts w:ascii="Arial" w:cs="Arial" w:eastAsia="Arial" w:hAnsi="Arial"/>
                <w:sz w:val="20"/>
                <w:szCs w:val="20"/>
                <w:rtl w:val="0"/>
              </w:rPr>
              <w:t xml:space="preserve">6. Personalized Support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80">
            <w:pPr>
              <w:rPr/>
            </w:pPr>
            <w:r w:rsidDel="00000000" w:rsidR="00000000" w:rsidRPr="00000000">
              <w:rPr>
                <w:rFonts w:ascii="Arial" w:cs="Arial" w:eastAsia="Arial" w:hAnsi="Arial"/>
                <w:sz w:val="20"/>
                <w:szCs w:val="20"/>
                <w:rtl w:val="0"/>
              </w:rPr>
              <w:t xml:space="preserve">Patient profile + product usage + interaction history + outcome tracking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81">
            <w:pPr>
              <w:rPr/>
            </w:pPr>
            <w:r w:rsidDel="00000000" w:rsidR="00000000" w:rsidRPr="00000000">
              <w:rPr>
                <w:rFonts w:ascii="Arial" w:cs="Arial" w:eastAsia="Arial" w:hAnsi="Arial"/>
                <w:sz w:val="20"/>
                <w:szCs w:val="20"/>
                <w:rtl w:val="0"/>
              </w:rPr>
              <w:t xml:space="preserve">Secure Start CRM + analytics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82">
            <w:pPr>
              <w:rPr/>
            </w:pPr>
            <w:r w:rsidDel="00000000" w:rsidR="00000000" w:rsidRPr="00000000">
              <w:rPr>
                <w:rFonts w:ascii="Arial" w:cs="Arial" w:eastAsia="Arial" w:hAnsi="Arial"/>
                <w:sz w:val="20"/>
                <w:szCs w:val="20"/>
                <w:rtl w:val="0"/>
              </w:rPr>
              <w:t xml:space="preserve">Advisor uses product knowledge + patient history to provide personalized guidance; track outcomes over time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83">
            <w:pPr>
              <w:rPr/>
            </w:pPr>
            <w:r w:rsidDel="00000000" w:rsidR="00000000" w:rsidRPr="00000000">
              <w:rPr>
                <w:rFonts w:ascii="Arial" w:cs="Arial" w:eastAsia="Arial" w:hAnsi="Arial"/>
                <w:sz w:val="20"/>
                <w:szCs w:val="20"/>
                <w:rtl w:val="0"/>
              </w:rPr>
              <w:t xml:space="preserve">7. Feedback Loop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84">
            <w:pPr>
              <w:rPr/>
            </w:pPr>
            <w:r w:rsidDel="00000000" w:rsidR="00000000" w:rsidRPr="00000000">
              <w:rPr>
                <w:rFonts w:ascii="Arial" w:cs="Arial" w:eastAsia="Arial" w:hAnsi="Arial"/>
                <w:sz w:val="20"/>
                <w:szCs w:val="20"/>
                <w:rtl w:val="0"/>
              </w:rPr>
              <w:t xml:space="preserve">Product usage patterns, fit issues, skin health outcomes, product switching data, unmet needs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85">
            <w:pPr>
              <w:rPr/>
            </w:pPr>
            <w:sdt>
              <w:sdtPr>
                <w:id w:val="97111674"/>
                <w:tag w:val="goog_rdk_20"/>
              </w:sdtPr>
              <w:sdtContent>
                <w:r w:rsidDel="00000000" w:rsidR="00000000" w:rsidRPr="00000000">
                  <w:rPr>
                    <w:rFonts w:ascii="Arial Unicode MS" w:cs="Arial Unicode MS" w:eastAsia="Arial Unicode MS" w:hAnsi="Arial Unicode MS"/>
                    <w:sz w:val="20"/>
                    <w:szCs w:val="20"/>
                    <w:rtl w:val="0"/>
                  </w:rPr>
                  <w:t xml:space="preserve">Secure Start CRM → Product analytics → R&amp;D/Marketing</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86">
            <w:pPr>
              <w:rPr/>
            </w:pPr>
            <w:r w:rsidDel="00000000" w:rsidR="00000000" w:rsidRPr="00000000">
              <w:rPr>
                <w:rFonts w:ascii="Arial" w:cs="Arial" w:eastAsia="Arial" w:hAnsi="Arial"/>
                <w:sz w:val="20"/>
                <w:szCs w:val="20"/>
                <w:rtl w:val="0"/>
              </w:rPr>
              <w:t xml:space="preserve">Patient experience data flows back to inform product development, label improvements, and marketing strategy</w:t>
            </w:r>
            <w:r w:rsidDel="00000000" w:rsidR="00000000" w:rsidRPr="00000000">
              <w:rPr>
                <w:rtl w:val="0"/>
              </w:rPr>
            </w:r>
          </w:p>
        </w:tc>
      </w:tr>
    </w:tbl>
    <w:p w:rsidR="00000000" w:rsidDel="00000000" w:rsidP="00000000" w:rsidRDefault="00000000" w:rsidRPr="00000000" w14:paraId="00000187">
      <w:pPr>
        <w:spacing w:after="200" w:lineRule="auto"/>
        <w:rPr/>
      </w:pPr>
      <w:r w:rsidDel="00000000" w:rsidR="00000000" w:rsidRPr="00000000">
        <w:rPr>
          <w:rtl w:val="0"/>
        </w:rPr>
      </w:r>
    </w:p>
    <w:p w:rsidR="00000000" w:rsidDel="00000000" w:rsidP="00000000" w:rsidRDefault="00000000" w:rsidRPr="00000000" w14:paraId="00000188">
      <w:pPr>
        <w:pStyle w:val="Heading2"/>
        <w:spacing w:after="150" w:before="300" w:lineRule="auto"/>
        <w:rPr/>
      </w:pPr>
      <w:r w:rsidDel="00000000" w:rsidR="00000000" w:rsidRPr="00000000">
        <w:rPr>
          <w:rtl w:val="0"/>
        </w:rPr>
        <w:t xml:space="preserve">7.3 The Product Reference Number: The Critical Linkage</w:t>
      </w:r>
    </w:p>
    <w:p w:rsidR="00000000" w:rsidDel="00000000" w:rsidP="00000000" w:rsidRDefault="00000000" w:rsidRPr="00000000" w14:paraId="00000189">
      <w:pPr>
        <w:spacing w:after="120" w:lineRule="auto"/>
        <w:rPr/>
      </w:pPr>
      <w:r w:rsidDel="00000000" w:rsidR="00000000" w:rsidRPr="00000000">
        <w:rPr>
          <w:rFonts w:ascii="Arial" w:cs="Arial" w:eastAsia="Arial" w:hAnsi="Arial"/>
          <w:sz w:val="22"/>
          <w:szCs w:val="22"/>
          <w:rtl w:val="0"/>
        </w:rPr>
        <w:t xml:space="preserve">The product reference number (catalog number) printed on the label is the single most important data element for Secure Start operations. When a patient reads the number off their product packaging to an advisor, or enters it on the web portal, this number must resolve to:</w:t>
      </w:r>
      <w:r w:rsidDel="00000000" w:rsidR="00000000" w:rsidRPr="00000000">
        <w:rPr>
          <w:rtl w:val="0"/>
        </w:rPr>
      </w:r>
    </w:p>
    <w:p w:rsidR="00000000" w:rsidDel="00000000" w:rsidP="00000000" w:rsidRDefault="00000000" w:rsidRPr="00000000" w14:paraId="0000018A">
      <w:pPr>
        <w:spacing w:after="200" w:lineRule="auto"/>
        <w:rPr/>
      </w:pP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Product Identity: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 product name, variant, size, and configuration</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Usage Guidance: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instructions for use; any special handling requirements</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Accessory Compatibility: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barriers fit which pouches; which flanges work with which bags; catheter sizing</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Competitor Cross-Reference: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Secure Start is brand-agnostic, the system must also resolve non-Hollister product references to understand what the patient is currently using and what Hollister products are comparable (without being inappropriately promotional)</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Insurance/Reimbursement Coding: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HCPCS codes (A4361-A4421 for ostomy; A4351-A4360 for catheters) linked to product reference for insurance navigation</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Educational Content: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Relevant videos, booklets, and online resources matched to the specific product</w:t>
      </w:r>
    </w:p>
    <w:p w:rsidR="00000000" w:rsidDel="00000000" w:rsidP="00000000" w:rsidRDefault="00000000" w:rsidRPr="00000000" w14:paraId="00000191">
      <w:pPr>
        <w:spacing w:after="200" w:lineRule="auto"/>
        <w:rPr/>
      </w:pPr>
      <w:r w:rsidDel="00000000" w:rsidR="00000000" w:rsidRPr="00000000">
        <w:rPr>
          <w:rtl w:val="0"/>
        </w:rPr>
      </w:r>
    </w:p>
    <w:p w:rsidR="00000000" w:rsidDel="00000000" w:rsidP="00000000" w:rsidRDefault="00000000" w:rsidRPr="00000000" w14:paraId="00000192">
      <w:pPr>
        <w:spacing w:after="120" w:lineRule="auto"/>
        <w:rPr/>
      </w:pPr>
      <w:r w:rsidDel="00000000" w:rsidR="00000000" w:rsidRPr="00000000">
        <w:rPr>
          <w:rFonts w:ascii="Arial" w:cs="Arial" w:eastAsia="Arial" w:hAnsi="Arial"/>
          <w:b w:val="1"/>
          <w:bCs w:val="1"/>
          <w:sz w:val="22"/>
          <w:szCs w:val="22"/>
          <w:rtl w:val="0"/>
        </w:rPr>
        <w:t xml:space="preserve">Change Management Implication: </w:t>
      </w:r>
      <w:r w:rsidDel="00000000" w:rsidR="00000000" w:rsidRPr="00000000">
        <w:rPr>
          <w:rFonts w:ascii="Arial" w:cs="Arial" w:eastAsia="Arial" w:hAnsi="Arial"/>
          <w:sz w:val="22"/>
          <w:szCs w:val="22"/>
          <w:rtl w:val="0"/>
        </w:rPr>
        <w:t xml:space="preserve">When a product reference number changes (due to product redesign, packaging change, or SKU rationalization), the Secure Start system must maintain both the old and new reference numbers, map them to the same product lineage, and ensure that patients holding older products can still get accurate support. The PIM system must maintain a product reference history with effective dates, not just the current active reference.</w:t>
      </w:r>
      <w:r w:rsidDel="00000000" w:rsidR="00000000" w:rsidRPr="00000000">
        <w:rPr>
          <w:rtl w:val="0"/>
        </w:rPr>
      </w:r>
    </w:p>
    <w:p w:rsidR="00000000" w:rsidDel="00000000" w:rsidP="00000000" w:rsidRDefault="00000000" w:rsidRPr="00000000" w14:paraId="00000193">
      <w:pPr>
        <w:rPr/>
      </w:pPr>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2"/>
        <w:spacing w:after="150" w:before="300" w:lineRule="auto"/>
        <w:rPr/>
      </w:pPr>
      <w:r w:rsidDel="00000000" w:rsidR="00000000" w:rsidRPr="00000000">
        <w:rPr>
          <w:rtl w:val="0"/>
        </w:rPr>
        <w:t xml:space="preserve">7.4 Secure Start as a Data Source (The Feedback Loop)</w:t>
      </w:r>
    </w:p>
    <w:p w:rsidR="00000000" w:rsidDel="00000000" w:rsidP="00000000" w:rsidRDefault="00000000" w:rsidRPr="00000000" w14:paraId="00000195">
      <w:pPr>
        <w:spacing w:after="120" w:lineRule="auto"/>
        <w:rPr/>
      </w:pPr>
      <w:r w:rsidDel="00000000" w:rsidR="00000000" w:rsidRPr="00000000">
        <w:rPr>
          <w:rFonts w:ascii="Arial" w:cs="Arial" w:eastAsia="Arial" w:hAnsi="Arial"/>
          <w:sz w:val="22"/>
          <w:szCs w:val="22"/>
          <w:rtl w:val="0"/>
        </w:rPr>
        <w:t xml:space="preserve">Secure Start doesn't just consume labeling and product data—it generates data that feeds back into manufacturing, marketing, and R&amp;D. This feedback loop is one of the most valuable but underappreciated data assets in the Hollister ecosystem:</w:t>
      </w:r>
      <w:r w:rsidDel="00000000" w:rsidR="00000000" w:rsidRPr="00000000">
        <w:rPr>
          <w:rtl w:val="0"/>
        </w:rPr>
      </w:r>
    </w:p>
    <w:p w:rsidR="00000000" w:rsidDel="00000000" w:rsidP="00000000" w:rsidRDefault="00000000" w:rsidRPr="00000000" w14:paraId="00000196">
      <w:pPr>
        <w:spacing w:after="20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600"/>
        <w:gridCol w:w="2160"/>
        <w:gridCol w:w="3600"/>
        <w:tblGridChange w:id="0">
          <w:tblGrid>
            <w:gridCol w:w="2000"/>
            <w:gridCol w:w="1600"/>
            <w:gridCol w:w="2160"/>
            <w:gridCol w:w="36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color w:val="ffffff"/>
                <w:sz w:val="20"/>
                <w:szCs w:val="20"/>
                <w:rtl w:val="0"/>
              </w:rPr>
              <w:t xml:space="preserve">Secure Start Data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98">
            <w:pPr>
              <w:rPr/>
            </w:pPr>
            <w:r w:rsidDel="00000000" w:rsidR="00000000" w:rsidRPr="00000000">
              <w:rPr>
                <w:rFonts w:ascii="Arial" w:cs="Arial" w:eastAsia="Arial" w:hAnsi="Arial"/>
                <w:b w:val="1"/>
                <w:bCs w:val="1"/>
                <w:color w:val="ffffff"/>
                <w:sz w:val="20"/>
                <w:szCs w:val="20"/>
                <w:rtl w:val="0"/>
              </w:rPr>
              <w:t xml:space="preserve">Consuming Function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color w:val="ffffff"/>
                <w:sz w:val="20"/>
                <w:szCs w:val="20"/>
                <w:rtl w:val="0"/>
              </w:rPr>
              <w:t xml:space="preserve">Business Impact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color w:val="ffffff"/>
                <w:sz w:val="20"/>
                <w:szCs w:val="20"/>
                <w:rtl w:val="0"/>
              </w:rPr>
              <w:t xml:space="preserve">Label/Product Implication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9B">
            <w:pPr>
              <w:rPr/>
            </w:pPr>
            <w:r w:rsidDel="00000000" w:rsidR="00000000" w:rsidRPr="00000000">
              <w:rPr>
                <w:rFonts w:ascii="Arial" w:cs="Arial" w:eastAsia="Arial" w:hAnsi="Arial"/>
                <w:sz w:val="20"/>
                <w:szCs w:val="20"/>
                <w:rtl w:val="0"/>
              </w:rPr>
              <w:t xml:space="preserve">Product fit issues (e.g., barrier leakage frequency by product variant)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9C">
            <w:pPr>
              <w:rPr/>
            </w:pPr>
            <w:r w:rsidDel="00000000" w:rsidR="00000000" w:rsidRPr="00000000">
              <w:rPr>
                <w:rFonts w:ascii="Arial" w:cs="Arial" w:eastAsia="Arial" w:hAnsi="Arial"/>
                <w:sz w:val="20"/>
                <w:szCs w:val="20"/>
                <w:rtl w:val="0"/>
              </w:rPr>
              <w:t xml:space="preserve">R&amp;D / Product Engineering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9D">
            <w:pPr>
              <w:rPr/>
            </w:pPr>
            <w:r w:rsidDel="00000000" w:rsidR="00000000" w:rsidRPr="00000000">
              <w:rPr>
                <w:rFonts w:ascii="Arial" w:cs="Arial" w:eastAsia="Arial" w:hAnsi="Arial"/>
                <w:sz w:val="20"/>
                <w:szCs w:val="20"/>
                <w:rtl w:val="0"/>
              </w:rPr>
              <w:t xml:space="preserve">Design improvement priorities; new product development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9E">
            <w:pPr>
              <w:rPr/>
            </w:pPr>
            <w:r w:rsidDel="00000000" w:rsidR="00000000" w:rsidRPr="00000000">
              <w:rPr>
                <w:rFonts w:ascii="Arial" w:cs="Arial" w:eastAsia="Arial" w:hAnsi="Arial"/>
                <w:sz w:val="20"/>
                <w:szCs w:val="20"/>
                <w:rtl w:val="0"/>
              </w:rPr>
              <w:t xml:space="preserve">May trigger IFU update on label; may drive product reformulation and label content change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9F">
            <w:pPr>
              <w:rPr/>
            </w:pPr>
            <w:r w:rsidDel="00000000" w:rsidR="00000000" w:rsidRPr="00000000">
              <w:rPr>
                <w:rFonts w:ascii="Arial" w:cs="Arial" w:eastAsia="Arial" w:hAnsi="Arial"/>
                <w:sz w:val="20"/>
                <w:szCs w:val="20"/>
                <w:rtl w:val="0"/>
              </w:rPr>
              <w:t xml:space="preserve">Peristomal skin health outcomes correlated with product usage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A0">
            <w:pPr>
              <w:rPr/>
            </w:pPr>
            <w:r w:rsidDel="00000000" w:rsidR="00000000" w:rsidRPr="00000000">
              <w:rPr>
                <w:rFonts w:ascii="Arial" w:cs="Arial" w:eastAsia="Arial" w:hAnsi="Arial"/>
                <w:sz w:val="20"/>
                <w:szCs w:val="20"/>
                <w:rtl w:val="0"/>
              </w:rPr>
              <w:t xml:space="preserve">Clinical Affairs / Medical Affairs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A1">
            <w:pPr>
              <w:rPr/>
            </w:pPr>
            <w:r w:rsidDel="00000000" w:rsidR="00000000" w:rsidRPr="00000000">
              <w:rPr>
                <w:rFonts w:ascii="Arial" w:cs="Arial" w:eastAsia="Arial" w:hAnsi="Arial"/>
                <w:sz w:val="20"/>
                <w:szCs w:val="20"/>
                <w:rtl w:val="0"/>
              </w:rPr>
              <w:t xml:space="preserve">Clinical evidence generation; publication pipeline; regulatory claims support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A2">
            <w:pPr>
              <w:rPr/>
            </w:pPr>
            <w:r w:rsidDel="00000000" w:rsidR="00000000" w:rsidRPr="00000000">
              <w:rPr>
                <w:rFonts w:ascii="Arial" w:cs="Arial" w:eastAsia="Arial" w:hAnsi="Arial"/>
                <w:sz w:val="20"/>
                <w:szCs w:val="20"/>
                <w:rtl w:val="0"/>
              </w:rPr>
              <w:t xml:space="preserve">Supports label claims (e.g., CeraPlus skin barrier effectiveness); evidence for new regulatory submissions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A3">
            <w:pPr>
              <w:rPr/>
            </w:pPr>
            <w:r w:rsidDel="00000000" w:rsidR="00000000" w:rsidRPr="00000000">
              <w:rPr>
                <w:rFonts w:ascii="Arial" w:cs="Arial" w:eastAsia="Arial" w:hAnsi="Arial"/>
                <w:sz w:val="20"/>
                <w:szCs w:val="20"/>
                <w:rtl w:val="0"/>
              </w:rPr>
              <w:t xml:space="preserve">Product switching patterns (competitor to Hollister and vice versa)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A4">
            <w:pPr>
              <w:rPr/>
            </w:pPr>
            <w:r w:rsidDel="00000000" w:rsidR="00000000" w:rsidRPr="00000000">
              <w:rPr>
                <w:rFonts w:ascii="Arial" w:cs="Arial" w:eastAsia="Arial" w:hAnsi="Arial"/>
                <w:sz w:val="20"/>
                <w:szCs w:val="20"/>
                <w:rtl w:val="0"/>
              </w:rPr>
              <w:t xml:space="preserve">Marketing / Commercial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A5">
            <w:pPr>
              <w:rPr/>
            </w:pPr>
            <w:r w:rsidDel="00000000" w:rsidR="00000000" w:rsidRPr="00000000">
              <w:rPr>
                <w:rFonts w:ascii="Arial" w:cs="Arial" w:eastAsia="Arial" w:hAnsi="Arial"/>
                <w:sz w:val="20"/>
                <w:szCs w:val="20"/>
                <w:rtl w:val="0"/>
              </w:rPr>
              <w:t xml:space="preserve">Competitive intelligence; conversion campaign targeting; retention risk identification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rFonts w:ascii="Arial" w:cs="Arial" w:eastAsia="Arial" w:hAnsi="Arial"/>
                <w:sz w:val="20"/>
                <w:szCs w:val="20"/>
                <w:rtl w:val="0"/>
              </w:rPr>
              <w:t xml:space="preserve">Product comparison data informs marketing materials; switching guides for advisors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A7">
            <w:pPr>
              <w:rPr/>
            </w:pPr>
            <w:r w:rsidDel="00000000" w:rsidR="00000000" w:rsidRPr="00000000">
              <w:rPr>
                <w:rFonts w:ascii="Arial" w:cs="Arial" w:eastAsia="Arial" w:hAnsi="Arial"/>
                <w:sz w:val="20"/>
                <w:szCs w:val="20"/>
                <w:rtl w:val="0"/>
              </w:rPr>
              <w:t xml:space="preserve">Insurance denial rates by product category and payer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A8">
            <w:pPr>
              <w:rPr/>
            </w:pPr>
            <w:r w:rsidDel="00000000" w:rsidR="00000000" w:rsidRPr="00000000">
              <w:rPr>
                <w:rFonts w:ascii="Arial" w:cs="Arial" w:eastAsia="Arial" w:hAnsi="Arial"/>
                <w:sz w:val="20"/>
                <w:szCs w:val="20"/>
                <w:rtl w:val="0"/>
              </w:rPr>
              <w:t xml:space="preserve">Market Access / Health Economics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A9">
            <w:pPr>
              <w:rPr/>
            </w:pPr>
            <w:r w:rsidDel="00000000" w:rsidR="00000000" w:rsidRPr="00000000">
              <w:rPr>
                <w:rFonts w:ascii="Arial" w:cs="Arial" w:eastAsia="Arial" w:hAnsi="Arial"/>
                <w:sz w:val="20"/>
                <w:szCs w:val="20"/>
                <w:rtl w:val="0"/>
              </w:rPr>
              <w:t xml:space="preserve">Payer engagement strategy; coding optimization; policy advocacy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AA">
            <w:pPr>
              <w:rPr/>
            </w:pPr>
            <w:r w:rsidDel="00000000" w:rsidR="00000000" w:rsidRPr="00000000">
              <w:rPr>
                <w:rFonts w:ascii="Arial" w:cs="Arial" w:eastAsia="Arial" w:hAnsi="Arial"/>
                <w:sz w:val="20"/>
                <w:szCs w:val="20"/>
                <w:rtl w:val="0"/>
              </w:rPr>
              <w:t xml:space="preserve">Reimbursement coding alignment with label claims; HCPCS code accuracy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AB">
            <w:pPr>
              <w:rPr/>
            </w:pPr>
            <w:r w:rsidDel="00000000" w:rsidR="00000000" w:rsidRPr="00000000">
              <w:rPr>
                <w:rFonts w:ascii="Arial" w:cs="Arial" w:eastAsia="Arial" w:hAnsi="Arial"/>
                <w:sz w:val="20"/>
                <w:szCs w:val="20"/>
                <w:rtl w:val="0"/>
              </w:rPr>
              <w:t xml:space="preserve">Patient-reported outcome measures (PROMs)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AC">
            <w:pPr>
              <w:rPr/>
            </w:pPr>
            <w:r w:rsidDel="00000000" w:rsidR="00000000" w:rsidRPr="00000000">
              <w:rPr>
                <w:rFonts w:ascii="Arial" w:cs="Arial" w:eastAsia="Arial" w:hAnsi="Arial"/>
                <w:sz w:val="20"/>
                <w:szCs w:val="20"/>
                <w:rtl w:val="0"/>
              </w:rPr>
              <w:t xml:space="preserve">Clinical Affairs / Regulatory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AD">
            <w:pPr>
              <w:rPr/>
            </w:pPr>
            <w:r w:rsidDel="00000000" w:rsidR="00000000" w:rsidRPr="00000000">
              <w:rPr>
                <w:rFonts w:ascii="Arial" w:cs="Arial" w:eastAsia="Arial" w:hAnsi="Arial"/>
                <w:sz w:val="20"/>
                <w:szCs w:val="20"/>
                <w:rtl w:val="0"/>
              </w:rPr>
              <w:t xml:space="preserve">Real-world evidence (RWE) for regulatory submissions; post-market surveillance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AE">
            <w:pPr>
              <w:rPr/>
            </w:pPr>
            <w:r w:rsidDel="00000000" w:rsidR="00000000" w:rsidRPr="00000000">
              <w:rPr>
                <w:rFonts w:ascii="Arial" w:cs="Arial" w:eastAsia="Arial" w:hAnsi="Arial"/>
                <w:sz w:val="20"/>
                <w:szCs w:val="20"/>
                <w:rtl w:val="0"/>
              </w:rPr>
              <w:t xml:space="preserve">Supports EU MDR post-market surveillance requirements; may inform label safety updates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AF">
            <w:pPr>
              <w:rPr/>
            </w:pPr>
            <w:r w:rsidDel="00000000" w:rsidR="00000000" w:rsidRPr="00000000">
              <w:rPr>
                <w:rFonts w:ascii="Arial" w:cs="Arial" w:eastAsia="Arial" w:hAnsi="Arial"/>
                <w:sz w:val="20"/>
                <w:szCs w:val="20"/>
                <w:rtl w:val="0"/>
              </w:rPr>
              <w:t xml:space="preserve">Geographic demand patterns (enrollment by region)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B0">
            <w:pPr>
              <w:rPr/>
            </w:pPr>
            <w:r w:rsidDel="00000000" w:rsidR="00000000" w:rsidRPr="00000000">
              <w:rPr>
                <w:rFonts w:ascii="Arial" w:cs="Arial" w:eastAsia="Arial" w:hAnsi="Arial"/>
                <w:sz w:val="20"/>
                <w:szCs w:val="20"/>
                <w:rtl w:val="0"/>
              </w:rPr>
              <w:t xml:space="preserve">Marketing / Supply Chain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B1">
            <w:pPr>
              <w:rPr/>
            </w:pPr>
            <w:r w:rsidDel="00000000" w:rsidR="00000000" w:rsidRPr="00000000">
              <w:rPr>
                <w:rFonts w:ascii="Arial" w:cs="Arial" w:eastAsia="Arial" w:hAnsi="Arial"/>
                <w:sz w:val="20"/>
                <w:szCs w:val="20"/>
                <w:rtl w:val="0"/>
              </w:rPr>
              <w:t xml:space="preserve">Demand sensing; inventory pre-positioning; market development prioritization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B2">
            <w:pPr>
              <w:rPr/>
            </w:pPr>
            <w:r w:rsidDel="00000000" w:rsidR="00000000" w:rsidRPr="00000000">
              <w:rPr>
                <w:rFonts w:ascii="Arial" w:cs="Arial" w:eastAsia="Arial" w:hAnsi="Arial"/>
                <w:sz w:val="20"/>
                <w:szCs w:val="20"/>
                <w:rtl w:val="0"/>
              </w:rPr>
              <w:t xml:space="preserve">Regional label variant demand forecasting; translation priority decisions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B3">
            <w:pPr>
              <w:rPr/>
            </w:pPr>
            <w:r w:rsidDel="00000000" w:rsidR="00000000" w:rsidRPr="00000000">
              <w:rPr>
                <w:rFonts w:ascii="Arial" w:cs="Arial" w:eastAsia="Arial" w:hAnsi="Arial"/>
                <w:sz w:val="20"/>
                <w:szCs w:val="20"/>
                <w:rtl w:val="0"/>
              </w:rPr>
              <w:t xml:space="preserve">Unmet needs and feature requests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B4">
            <w:pPr>
              <w:rPr/>
            </w:pPr>
            <w:r w:rsidDel="00000000" w:rsidR="00000000" w:rsidRPr="00000000">
              <w:rPr>
                <w:rFonts w:ascii="Arial" w:cs="Arial" w:eastAsia="Arial" w:hAnsi="Arial"/>
                <w:sz w:val="20"/>
                <w:szCs w:val="20"/>
                <w:rtl w:val="0"/>
              </w:rPr>
              <w:t xml:space="preserve">R&amp;D / Innovation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B5">
            <w:pPr>
              <w:rPr/>
            </w:pPr>
            <w:r w:rsidDel="00000000" w:rsidR="00000000" w:rsidRPr="00000000">
              <w:rPr>
                <w:rFonts w:ascii="Arial" w:cs="Arial" w:eastAsia="Arial" w:hAnsi="Arial"/>
                <w:sz w:val="20"/>
                <w:szCs w:val="20"/>
                <w:rtl w:val="0"/>
              </w:rPr>
              <w:t xml:space="preserve">New product pipeline input; existing product enhancement priorities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B6">
            <w:pPr>
              <w:rPr/>
            </w:pPr>
            <w:r w:rsidDel="00000000" w:rsidR="00000000" w:rsidRPr="00000000">
              <w:rPr>
                <w:rFonts w:ascii="Arial" w:cs="Arial" w:eastAsia="Arial" w:hAnsi="Arial"/>
                <w:sz w:val="20"/>
                <w:szCs w:val="20"/>
                <w:rtl w:val="0"/>
              </w:rPr>
              <w:t xml:space="preserve">Future label content for new products; IFU improvements based on patient confusion patterns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B7">
            <w:pPr>
              <w:rPr/>
            </w:pPr>
            <w:r w:rsidDel="00000000" w:rsidR="00000000" w:rsidRPr="00000000">
              <w:rPr>
                <w:rFonts w:ascii="Arial" w:cs="Arial" w:eastAsia="Arial" w:hAnsi="Arial"/>
                <w:sz w:val="20"/>
                <w:szCs w:val="20"/>
                <w:rtl w:val="0"/>
              </w:rPr>
              <w:t xml:space="preserve">Advisor interaction frequency and duration by product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B8">
            <w:pPr>
              <w:rPr/>
            </w:pPr>
            <w:r w:rsidDel="00000000" w:rsidR="00000000" w:rsidRPr="00000000">
              <w:rPr>
                <w:rFonts w:ascii="Arial" w:cs="Arial" w:eastAsia="Arial" w:hAnsi="Arial"/>
                <w:sz w:val="20"/>
                <w:szCs w:val="20"/>
                <w:rtl w:val="0"/>
              </w:rPr>
              <w:t xml:space="preserve">Quality / Operations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B9">
            <w:pPr>
              <w:rPr/>
            </w:pPr>
            <w:r w:rsidDel="00000000" w:rsidR="00000000" w:rsidRPr="00000000">
              <w:rPr>
                <w:rFonts w:ascii="Arial" w:cs="Arial" w:eastAsia="Arial" w:hAnsi="Arial"/>
                <w:sz w:val="20"/>
                <w:szCs w:val="20"/>
                <w:rtl w:val="0"/>
              </w:rPr>
              <w:t xml:space="preserve">Product complexity indicator; usability assessment; training gap identification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BA">
            <w:pPr>
              <w:rPr/>
            </w:pPr>
            <w:r w:rsidDel="00000000" w:rsidR="00000000" w:rsidRPr="00000000">
              <w:rPr>
                <w:rFonts w:ascii="Arial" w:cs="Arial" w:eastAsia="Arial" w:hAnsi="Arial"/>
                <w:sz w:val="20"/>
                <w:szCs w:val="20"/>
                <w:rtl w:val="0"/>
              </w:rPr>
              <w:t xml:space="preserve">If a product generates disproportionate support calls, the label/IFU may need clarity improvements</w:t>
            </w:r>
            <w:r w:rsidDel="00000000" w:rsidR="00000000" w:rsidRPr="00000000">
              <w:rPr>
                <w:rtl w:val="0"/>
              </w:rPr>
            </w:r>
          </w:p>
        </w:tc>
      </w:tr>
    </w:tbl>
    <w:p w:rsidR="00000000" w:rsidDel="00000000" w:rsidP="00000000" w:rsidRDefault="00000000" w:rsidRPr="00000000" w14:paraId="000001BB">
      <w:pPr>
        <w:rPr/>
      </w:pPr>
      <w:r w:rsidDel="00000000" w:rsidR="00000000" w:rsidRPr="00000000">
        <w:br w:type="page"/>
      </w:r>
      <w:r w:rsidDel="00000000" w:rsidR="00000000" w:rsidRPr="00000000">
        <w:rPr>
          <w:rtl w:val="0"/>
        </w:rPr>
      </w:r>
    </w:p>
    <w:p w:rsidR="00000000" w:rsidDel="00000000" w:rsidP="00000000" w:rsidRDefault="00000000" w:rsidRPr="00000000" w14:paraId="000001BC">
      <w:pPr>
        <w:pStyle w:val="Heading1"/>
        <w:spacing w:after="150" w:before="300" w:lineRule="auto"/>
        <w:rPr/>
      </w:pPr>
      <w:r w:rsidDel="00000000" w:rsidR="00000000" w:rsidRPr="00000000">
        <w:rPr>
          <w:rtl w:val="0"/>
        </w:rPr>
        <w:t xml:space="preserve">8. The Integrated Data Model: Label as Semantic Bridge</w:t>
      </w:r>
    </w:p>
    <w:p w:rsidR="00000000" w:rsidDel="00000000" w:rsidP="00000000" w:rsidRDefault="00000000" w:rsidRPr="00000000" w14:paraId="000001BD">
      <w:pPr>
        <w:pStyle w:val="Heading2"/>
        <w:spacing w:after="150" w:before="300" w:lineRule="auto"/>
        <w:rPr/>
      </w:pPr>
      <w:r w:rsidDel="00000000" w:rsidR="00000000" w:rsidRPr="00000000">
        <w:rPr>
          <w:rtl w:val="0"/>
        </w:rPr>
        <w:t xml:space="preserve">8.1 The Product Identity Graph</w:t>
      </w:r>
    </w:p>
    <w:p w:rsidR="00000000" w:rsidDel="00000000" w:rsidP="00000000" w:rsidRDefault="00000000" w:rsidRPr="00000000" w14:paraId="000001BE">
      <w:pPr>
        <w:spacing w:after="120" w:lineRule="auto"/>
        <w:rPr/>
      </w:pPr>
      <w:r w:rsidDel="00000000" w:rsidR="00000000" w:rsidRPr="00000000">
        <w:rPr>
          <w:rFonts w:ascii="Arial" w:cs="Arial" w:eastAsia="Arial" w:hAnsi="Arial"/>
          <w:sz w:val="22"/>
          <w:szCs w:val="22"/>
          <w:rtl w:val="0"/>
        </w:rPr>
        <w:t xml:space="preserve">At the center of this entire system is a product identity graph that connects manufacturing data, label data, supply chain data, commercial data, and patient experience data through the product reference and UDI:</w:t>
      </w:r>
      <w:r w:rsidDel="00000000" w:rsidR="00000000" w:rsidRPr="00000000">
        <w:rPr>
          <w:rtl w:val="0"/>
        </w:rPr>
      </w:r>
    </w:p>
    <w:p w:rsidR="00000000" w:rsidDel="00000000" w:rsidP="00000000" w:rsidRDefault="00000000" w:rsidRPr="00000000" w14:paraId="000001BF">
      <w:pPr>
        <w:spacing w:after="20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3160"/>
        <w:gridCol w:w="2400"/>
        <w:tblGridChange w:id="0">
          <w:tblGrid>
            <w:gridCol w:w="1400"/>
            <w:gridCol w:w="2400"/>
            <w:gridCol w:w="3160"/>
            <w:gridCol w:w="24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C0">
            <w:pPr>
              <w:rPr/>
            </w:pPr>
            <w:r w:rsidDel="00000000" w:rsidR="00000000" w:rsidRPr="00000000">
              <w:rPr>
                <w:rFonts w:ascii="Arial" w:cs="Arial" w:eastAsia="Arial" w:hAnsi="Arial"/>
                <w:b w:val="1"/>
                <w:bCs w:val="1"/>
                <w:color w:val="ffffff"/>
                <w:sz w:val="20"/>
                <w:szCs w:val="20"/>
                <w:rtl w:val="0"/>
              </w:rPr>
              <w:t xml:space="preserve">Entity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C1">
            <w:pPr>
              <w:rPr/>
            </w:pPr>
            <w:r w:rsidDel="00000000" w:rsidR="00000000" w:rsidRPr="00000000">
              <w:rPr>
                <w:rFonts w:ascii="Arial" w:cs="Arial" w:eastAsia="Arial" w:hAnsi="Arial"/>
                <w:b w:val="1"/>
                <w:bCs w:val="1"/>
                <w:color w:val="ffffff"/>
                <w:sz w:val="20"/>
                <w:szCs w:val="20"/>
                <w:rtl w:val="0"/>
              </w:rPr>
              <w:t xml:space="preserve">Key Identifier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C2">
            <w:pPr>
              <w:rPr/>
            </w:pPr>
            <w:r w:rsidDel="00000000" w:rsidR="00000000" w:rsidRPr="00000000">
              <w:rPr>
                <w:rFonts w:ascii="Arial" w:cs="Arial" w:eastAsia="Arial" w:hAnsi="Arial"/>
                <w:b w:val="1"/>
                <w:bCs w:val="1"/>
                <w:color w:val="ffffff"/>
                <w:sz w:val="20"/>
                <w:szCs w:val="20"/>
                <w:rtl w:val="0"/>
              </w:rPr>
              <w:t xml:space="preserve">Connected 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C3">
            <w:pPr>
              <w:rPr/>
            </w:pPr>
            <w:r w:rsidDel="00000000" w:rsidR="00000000" w:rsidRPr="00000000">
              <w:rPr>
                <w:rFonts w:ascii="Arial" w:cs="Arial" w:eastAsia="Arial" w:hAnsi="Arial"/>
                <w:b w:val="1"/>
                <w:bCs w:val="1"/>
                <w:color w:val="ffffff"/>
                <w:sz w:val="20"/>
                <w:szCs w:val="20"/>
                <w:rtl w:val="0"/>
              </w:rPr>
              <w:t xml:space="preserve">Data Domain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C4">
            <w:pPr>
              <w:rPr/>
            </w:pPr>
            <w:r w:rsidDel="00000000" w:rsidR="00000000" w:rsidRPr="00000000">
              <w:rPr>
                <w:rFonts w:ascii="Arial" w:cs="Arial" w:eastAsia="Arial" w:hAnsi="Arial"/>
                <w:sz w:val="20"/>
                <w:szCs w:val="20"/>
                <w:rtl w:val="0"/>
              </w:rPr>
              <w:t xml:space="preserve">Product Definition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C5">
            <w:pPr>
              <w:rPr/>
            </w:pPr>
            <w:r w:rsidDel="00000000" w:rsidR="00000000" w:rsidRPr="00000000">
              <w:rPr>
                <w:rFonts w:ascii="Arial" w:cs="Arial" w:eastAsia="Arial" w:hAnsi="Arial"/>
                <w:sz w:val="20"/>
                <w:szCs w:val="20"/>
                <w:rtl w:val="0"/>
              </w:rPr>
              <w:t xml:space="preserve">Product Reference (Catalog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C6">
            <w:pPr>
              <w:rPr/>
            </w:pPr>
            <w:r w:rsidDel="00000000" w:rsidR="00000000" w:rsidRPr="00000000">
              <w:rPr>
                <w:rFonts w:ascii="Arial" w:cs="Arial" w:eastAsia="Arial" w:hAnsi="Arial"/>
                <w:sz w:val="20"/>
                <w:szCs w:val="20"/>
                <w:rtl w:val="0"/>
              </w:rPr>
              <w:t xml:space="preserve">BOM, Specs, IFU, Label Artwork, Accessory Compatibility, Regulatory Filings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C7">
            <w:pPr>
              <w:rPr/>
            </w:pPr>
            <w:r w:rsidDel="00000000" w:rsidR="00000000" w:rsidRPr="00000000">
              <w:rPr>
                <w:rFonts w:ascii="Arial" w:cs="Arial" w:eastAsia="Arial" w:hAnsi="Arial"/>
                <w:sz w:val="20"/>
                <w:szCs w:val="20"/>
                <w:rtl w:val="0"/>
              </w:rPr>
              <w:t xml:space="preserve">PLM / Product Master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C8">
            <w:pPr>
              <w:rPr/>
            </w:pPr>
            <w:r w:rsidDel="00000000" w:rsidR="00000000" w:rsidRPr="00000000">
              <w:rPr>
                <w:rFonts w:ascii="Arial" w:cs="Arial" w:eastAsia="Arial" w:hAnsi="Arial"/>
                <w:sz w:val="20"/>
                <w:szCs w:val="20"/>
                <w:rtl w:val="0"/>
              </w:rPr>
              <w:t xml:space="preserve">Manufactured Product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C9">
            <w:pPr>
              <w:rPr/>
            </w:pPr>
            <w:r w:rsidDel="00000000" w:rsidR="00000000" w:rsidRPr="00000000">
              <w:rPr>
                <w:rFonts w:ascii="Arial" w:cs="Arial" w:eastAsia="Arial" w:hAnsi="Arial"/>
                <w:sz w:val="20"/>
                <w:szCs w:val="20"/>
                <w:rtl w:val="0"/>
              </w:rPr>
              <w:t xml:space="preserve">GTIN + Lot + Expiry (UDI)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CA">
            <w:pPr>
              <w:rPr/>
            </w:pPr>
            <w:r w:rsidDel="00000000" w:rsidR="00000000" w:rsidRPr="00000000">
              <w:rPr>
                <w:rFonts w:ascii="Arial" w:cs="Arial" w:eastAsia="Arial" w:hAnsi="Arial"/>
                <w:sz w:val="20"/>
                <w:szCs w:val="20"/>
                <w:rtl w:val="0"/>
              </w:rPr>
              <w:t xml:space="preserve">Batch Record, Process Data, Quality Data, Material Lots, Equipment Used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CB">
            <w:pPr>
              <w:rPr/>
            </w:pPr>
            <w:r w:rsidDel="00000000" w:rsidR="00000000" w:rsidRPr="00000000">
              <w:rPr>
                <w:rFonts w:ascii="Arial" w:cs="Arial" w:eastAsia="Arial" w:hAnsi="Arial"/>
                <w:sz w:val="20"/>
                <w:szCs w:val="20"/>
                <w:rtl w:val="0"/>
              </w:rPr>
              <w:t xml:space="preserve">MES / Historian / QMS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CC">
            <w:pPr>
              <w:rPr/>
            </w:pPr>
            <w:r w:rsidDel="00000000" w:rsidR="00000000" w:rsidRPr="00000000">
              <w:rPr>
                <w:rFonts w:ascii="Arial" w:cs="Arial" w:eastAsia="Arial" w:hAnsi="Arial"/>
                <w:sz w:val="20"/>
                <w:szCs w:val="20"/>
                <w:rtl w:val="0"/>
              </w:rPr>
              <w:t xml:space="preserve">Labeled Product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CD">
            <w:pPr>
              <w:rPr/>
            </w:pPr>
            <w:r w:rsidDel="00000000" w:rsidR="00000000" w:rsidRPr="00000000">
              <w:rPr>
                <w:rFonts w:ascii="Arial" w:cs="Arial" w:eastAsia="Arial" w:hAnsi="Arial"/>
                <w:sz w:val="20"/>
                <w:szCs w:val="20"/>
                <w:rtl w:val="0"/>
              </w:rPr>
              <w:t xml:space="preserve">Barcode (GTIN + PI encoded)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CE">
            <w:pPr>
              <w:rPr/>
            </w:pPr>
            <w:r w:rsidDel="00000000" w:rsidR="00000000" w:rsidRPr="00000000">
              <w:rPr>
                <w:rFonts w:ascii="Arial" w:cs="Arial" w:eastAsia="Arial" w:hAnsi="Arial"/>
                <w:sz w:val="20"/>
                <w:szCs w:val="20"/>
                <w:rtl w:val="0"/>
              </w:rPr>
              <w:t xml:space="preserve">Label Template Revision, Print Verification Image, Vision Inspection Result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CF">
            <w:pPr>
              <w:rPr/>
            </w:pPr>
            <w:r w:rsidDel="00000000" w:rsidR="00000000" w:rsidRPr="00000000">
              <w:rPr>
                <w:rFonts w:ascii="Arial" w:cs="Arial" w:eastAsia="Arial" w:hAnsi="Arial"/>
                <w:sz w:val="20"/>
                <w:szCs w:val="20"/>
                <w:rtl w:val="0"/>
              </w:rPr>
              <w:t xml:space="preserve">Label Execution / MES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D0">
            <w:pPr>
              <w:rPr/>
            </w:pPr>
            <w:r w:rsidDel="00000000" w:rsidR="00000000" w:rsidRPr="00000000">
              <w:rPr>
                <w:rFonts w:ascii="Arial" w:cs="Arial" w:eastAsia="Arial" w:hAnsi="Arial"/>
                <w:sz w:val="20"/>
                <w:szCs w:val="20"/>
                <w:rtl w:val="0"/>
              </w:rPr>
              <w:t xml:space="preserve">Shipped Product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D1">
            <w:pPr>
              <w:rPr/>
            </w:pPr>
            <w:r w:rsidDel="00000000" w:rsidR="00000000" w:rsidRPr="00000000">
              <w:rPr>
                <w:rFonts w:ascii="Arial" w:cs="Arial" w:eastAsia="Arial" w:hAnsi="Arial"/>
                <w:sz w:val="20"/>
                <w:szCs w:val="20"/>
                <w:rtl w:val="0"/>
              </w:rPr>
              <w:t xml:space="preserve">GTIN + Lot (per ASN)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D2">
            <w:pPr>
              <w:rPr/>
            </w:pPr>
            <w:r w:rsidDel="00000000" w:rsidR="00000000" w:rsidRPr="00000000">
              <w:rPr>
                <w:rFonts w:ascii="Arial" w:cs="Arial" w:eastAsia="Arial" w:hAnsi="Arial"/>
                <w:sz w:val="20"/>
                <w:szCs w:val="20"/>
                <w:rtl w:val="0"/>
              </w:rPr>
              <w:t xml:space="preserve">Customer Order, Ship-to Location, Distributor, Channel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D3">
            <w:pPr>
              <w:rPr/>
            </w:pPr>
            <w:r w:rsidDel="00000000" w:rsidR="00000000" w:rsidRPr="00000000">
              <w:rPr>
                <w:rFonts w:ascii="Arial" w:cs="Arial" w:eastAsia="Arial" w:hAnsi="Arial"/>
                <w:sz w:val="20"/>
                <w:szCs w:val="20"/>
                <w:rtl w:val="0"/>
              </w:rPr>
              <w:t xml:space="preserve">ERP / WMS / SCM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D4">
            <w:pPr>
              <w:rPr/>
            </w:pPr>
            <w:r w:rsidDel="00000000" w:rsidR="00000000" w:rsidRPr="00000000">
              <w:rPr>
                <w:rFonts w:ascii="Arial" w:cs="Arial" w:eastAsia="Arial" w:hAnsi="Arial"/>
                <w:sz w:val="20"/>
                <w:szCs w:val="20"/>
                <w:rtl w:val="0"/>
              </w:rPr>
              <w:t xml:space="preserve">Market Product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D5">
            <w:pPr>
              <w:rPr/>
            </w:pPr>
            <w:r w:rsidDel="00000000" w:rsidR="00000000" w:rsidRPr="00000000">
              <w:rPr>
                <w:rFonts w:ascii="Arial" w:cs="Arial" w:eastAsia="Arial" w:hAnsi="Arial"/>
                <w:sz w:val="20"/>
                <w:szCs w:val="20"/>
                <w:rtl w:val="0"/>
              </w:rPr>
              <w:t xml:space="preserve">GTIN + Market Registration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D6">
            <w:pPr>
              <w:rPr/>
            </w:pPr>
            <w:r w:rsidDel="00000000" w:rsidR="00000000" w:rsidRPr="00000000">
              <w:rPr>
                <w:rFonts w:ascii="Arial" w:cs="Arial" w:eastAsia="Arial" w:hAnsi="Arial"/>
                <w:sz w:val="20"/>
                <w:szCs w:val="20"/>
                <w:rtl w:val="0"/>
              </w:rPr>
              <w:t xml:space="preserve">Regulatory Clearance, Market-Specific Label, UDI Database Registration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D7">
            <w:pPr>
              <w:rPr/>
            </w:pPr>
            <w:r w:rsidDel="00000000" w:rsidR="00000000" w:rsidRPr="00000000">
              <w:rPr>
                <w:rFonts w:ascii="Arial" w:cs="Arial" w:eastAsia="Arial" w:hAnsi="Arial"/>
                <w:sz w:val="20"/>
                <w:szCs w:val="20"/>
                <w:rtl w:val="0"/>
              </w:rPr>
              <w:t xml:space="preserve">Regulatory / GUDID / EUDAMED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D8">
            <w:pPr>
              <w:rPr/>
            </w:pPr>
            <w:r w:rsidDel="00000000" w:rsidR="00000000" w:rsidRPr="00000000">
              <w:rPr>
                <w:rFonts w:ascii="Arial" w:cs="Arial" w:eastAsia="Arial" w:hAnsi="Arial"/>
                <w:sz w:val="20"/>
                <w:szCs w:val="20"/>
                <w:rtl w:val="0"/>
              </w:rPr>
              <w:t xml:space="preserve">Commercial Product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D9">
            <w:pPr>
              <w:rPr/>
            </w:pPr>
            <w:r w:rsidDel="00000000" w:rsidR="00000000" w:rsidRPr="00000000">
              <w:rPr>
                <w:rFonts w:ascii="Arial" w:cs="Arial" w:eastAsia="Arial" w:hAnsi="Arial"/>
                <w:sz w:val="20"/>
                <w:szCs w:val="20"/>
                <w:rtl w:val="0"/>
              </w:rPr>
              <w:t xml:space="preserve">Product Reference + Market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DA">
            <w:pPr>
              <w:rPr/>
            </w:pPr>
            <w:r w:rsidDel="00000000" w:rsidR="00000000" w:rsidRPr="00000000">
              <w:rPr>
                <w:rFonts w:ascii="Arial" w:cs="Arial" w:eastAsia="Arial" w:hAnsi="Arial"/>
                <w:sz w:val="20"/>
                <w:szCs w:val="20"/>
                <w:rtl w:val="0"/>
              </w:rPr>
              <w:t xml:space="preserve">Pricing, Contracts, GPO Agreements, HCPCS Code, Insurance Coverage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DB">
            <w:pPr>
              <w:rPr/>
            </w:pPr>
            <w:r w:rsidDel="00000000" w:rsidR="00000000" w:rsidRPr="00000000">
              <w:rPr>
                <w:rFonts w:ascii="Arial" w:cs="Arial" w:eastAsia="Arial" w:hAnsi="Arial"/>
                <w:sz w:val="20"/>
                <w:szCs w:val="20"/>
                <w:rtl w:val="0"/>
              </w:rPr>
              <w:t xml:space="preserve">ERP / CRM / Market Access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DC">
            <w:pPr>
              <w:rPr/>
            </w:pPr>
            <w:r w:rsidDel="00000000" w:rsidR="00000000" w:rsidRPr="00000000">
              <w:rPr>
                <w:rFonts w:ascii="Arial" w:cs="Arial" w:eastAsia="Arial" w:hAnsi="Arial"/>
                <w:sz w:val="20"/>
                <w:szCs w:val="20"/>
                <w:rtl w:val="0"/>
              </w:rPr>
              <w:t xml:space="preserve">Patient-Used Product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DD">
            <w:pPr>
              <w:rPr/>
            </w:pPr>
            <w:r w:rsidDel="00000000" w:rsidR="00000000" w:rsidRPr="00000000">
              <w:rPr>
                <w:rFonts w:ascii="Arial" w:cs="Arial" w:eastAsia="Arial" w:hAnsi="Arial"/>
                <w:sz w:val="20"/>
                <w:szCs w:val="20"/>
                <w:rtl w:val="0"/>
              </w:rPr>
              <w:t xml:space="preserve">Product Reference (from label)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DE">
            <w:pPr>
              <w:rPr/>
            </w:pPr>
            <w:r w:rsidDel="00000000" w:rsidR="00000000" w:rsidRPr="00000000">
              <w:rPr>
                <w:rFonts w:ascii="Arial" w:cs="Arial" w:eastAsia="Arial" w:hAnsi="Arial"/>
                <w:sz w:val="20"/>
                <w:szCs w:val="20"/>
                <w:rtl w:val="0"/>
              </w:rPr>
              <w:t xml:space="preserve">Patient Profile, Usage History, Skin Health Outcomes, Advisor Interactions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DF">
            <w:pPr>
              <w:rPr/>
            </w:pPr>
            <w:r w:rsidDel="00000000" w:rsidR="00000000" w:rsidRPr="00000000">
              <w:rPr>
                <w:rFonts w:ascii="Arial" w:cs="Arial" w:eastAsia="Arial" w:hAnsi="Arial"/>
                <w:sz w:val="20"/>
                <w:szCs w:val="20"/>
                <w:rtl w:val="0"/>
              </w:rPr>
              <w:t xml:space="preserve">Secure Start CRM / PIM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E0">
            <w:pPr>
              <w:rPr/>
            </w:pPr>
            <w:r w:rsidDel="00000000" w:rsidR="00000000" w:rsidRPr="00000000">
              <w:rPr>
                <w:rFonts w:ascii="Arial" w:cs="Arial" w:eastAsia="Arial" w:hAnsi="Arial"/>
                <w:sz w:val="20"/>
                <w:szCs w:val="20"/>
                <w:rtl w:val="0"/>
              </w:rPr>
              <w:t xml:space="preserve">Knowledge Product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E1">
            <w:pPr>
              <w:rPr/>
            </w:pPr>
            <w:r w:rsidDel="00000000" w:rsidR="00000000" w:rsidRPr="00000000">
              <w:rPr>
                <w:rFonts w:ascii="Arial" w:cs="Arial" w:eastAsia="Arial" w:hAnsi="Arial"/>
                <w:sz w:val="20"/>
                <w:szCs w:val="20"/>
                <w:rtl w:val="0"/>
              </w:rPr>
              <w:t xml:space="preserve">Product Reference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E2">
            <w:pPr>
              <w:rPr/>
            </w:pPr>
            <w:r w:rsidDel="00000000" w:rsidR="00000000" w:rsidRPr="00000000">
              <w:rPr>
                <w:rFonts w:ascii="Arial" w:cs="Arial" w:eastAsia="Arial" w:hAnsi="Arial"/>
                <w:sz w:val="20"/>
                <w:szCs w:val="20"/>
                <w:rtl w:val="0"/>
              </w:rPr>
              <w:t xml:space="preserve">Educational Content, Videos, Sizing Guides, Troubleshooting, Clinical Evidence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E3">
            <w:pPr>
              <w:rPr/>
            </w:pPr>
            <w:r w:rsidDel="00000000" w:rsidR="00000000" w:rsidRPr="00000000">
              <w:rPr>
                <w:rFonts w:ascii="Arial" w:cs="Arial" w:eastAsia="Arial" w:hAnsi="Arial"/>
                <w:sz w:val="20"/>
                <w:szCs w:val="20"/>
                <w:rtl w:val="0"/>
              </w:rPr>
              <w:t xml:space="preserve">PIM / Content Management</w:t>
            </w:r>
            <w:r w:rsidDel="00000000" w:rsidR="00000000" w:rsidRPr="00000000">
              <w:rPr>
                <w:rtl w:val="0"/>
              </w:rPr>
            </w:r>
          </w:p>
        </w:tc>
      </w:tr>
    </w:tbl>
    <w:p w:rsidR="00000000" w:rsidDel="00000000" w:rsidP="00000000" w:rsidRDefault="00000000" w:rsidRPr="00000000" w14:paraId="000001E4">
      <w:pPr>
        <w:spacing w:after="200" w:lineRule="auto"/>
        <w:rPr/>
      </w:pPr>
      <w:r w:rsidDel="00000000" w:rsidR="00000000" w:rsidRPr="00000000">
        <w:rPr>
          <w:rtl w:val="0"/>
        </w:rPr>
      </w:r>
    </w:p>
    <w:p w:rsidR="00000000" w:rsidDel="00000000" w:rsidP="00000000" w:rsidRDefault="00000000" w:rsidRPr="00000000" w14:paraId="000001E5">
      <w:pPr>
        <w:spacing w:after="120" w:lineRule="auto"/>
        <w:rPr/>
      </w:pPr>
      <w:r w:rsidDel="00000000" w:rsidR="00000000" w:rsidRPr="00000000">
        <w:rPr>
          <w:rFonts w:ascii="Arial" w:cs="Arial" w:eastAsia="Arial" w:hAnsi="Arial"/>
          <w:b w:val="1"/>
          <w:bCs w:val="1"/>
          <w:sz w:val="22"/>
          <w:szCs w:val="22"/>
          <w:rtl w:val="0"/>
        </w:rPr>
        <w:t xml:space="preserve">Semantic Architecture Implication: </w:t>
      </w:r>
      <w:r w:rsidDel="00000000" w:rsidR="00000000" w:rsidRPr="00000000">
        <w:rPr>
          <w:rFonts w:ascii="Arial" w:cs="Arial" w:eastAsia="Arial" w:hAnsi="Arial"/>
          <w:sz w:val="22"/>
          <w:szCs w:val="22"/>
          <w:rtl w:val="0"/>
        </w:rPr>
        <w:t xml:space="preserve">This product identity graph is a prime candidate for a knowledge graph implementation—an ontology-based model where product identity is the hub connecting manufacturing, commercial, regulatory, and patient experience domains. The product reference number and GTIN serve as the primary keys, and the relationships between entities ("manufactured by," "regulated in," "compatible with," "used by patient") form the edges. This knowledge graph becomes the single source of truth for all systems that consume product data, with the label as the physical manifestation of the graph's core identity node.</w:t>
      </w:r>
      <w:r w:rsidDel="00000000" w:rsidR="00000000" w:rsidRPr="00000000">
        <w:rPr>
          <w:rtl w:val="0"/>
        </w:rPr>
      </w:r>
    </w:p>
    <w:p w:rsidR="00000000" w:rsidDel="00000000" w:rsidP="00000000" w:rsidRDefault="00000000" w:rsidRPr="00000000" w14:paraId="000001E6">
      <w:pPr>
        <w:spacing w:after="200" w:lineRule="auto"/>
        <w:rPr/>
      </w:pPr>
      <w:r w:rsidDel="00000000" w:rsidR="00000000" w:rsidRPr="00000000">
        <w:rPr>
          <w:rtl w:val="0"/>
        </w:rPr>
      </w:r>
    </w:p>
    <w:p w:rsidR="00000000" w:rsidDel="00000000" w:rsidP="00000000" w:rsidRDefault="00000000" w:rsidRPr="00000000" w14:paraId="000001E7">
      <w:pPr>
        <w:pStyle w:val="Heading2"/>
        <w:spacing w:after="150" w:before="300" w:lineRule="auto"/>
        <w:rPr/>
      </w:pPr>
      <w:r w:rsidDel="00000000" w:rsidR="00000000" w:rsidRPr="00000000">
        <w:rPr>
          <w:rtl w:val="0"/>
        </w:rPr>
        <w:t xml:space="preserve">8.2 Data Governance Requirements</w:t>
      </w:r>
    </w:p>
    <w:p w:rsidR="00000000" w:rsidDel="00000000" w:rsidP="00000000" w:rsidRDefault="00000000" w:rsidRPr="00000000" w14:paraId="000001E8">
      <w:pPr>
        <w:spacing w:after="120" w:lineRule="auto"/>
        <w:rPr/>
      </w:pPr>
      <w:r w:rsidDel="00000000" w:rsidR="00000000" w:rsidRPr="00000000">
        <w:rPr>
          <w:rFonts w:ascii="Arial" w:cs="Arial" w:eastAsia="Arial" w:hAnsi="Arial"/>
          <w:sz w:val="22"/>
          <w:szCs w:val="22"/>
          <w:rtl w:val="0"/>
        </w:rPr>
        <w:t xml:space="preserve">The integrated data model requires rigorous governance because a data error propagates across all consuming systems:</w:t>
      </w:r>
      <w:r w:rsidDel="00000000" w:rsidR="00000000" w:rsidRPr="00000000">
        <w:rPr>
          <w:rtl w:val="0"/>
        </w:rPr>
      </w:r>
    </w:p>
    <w:p w:rsidR="00000000" w:rsidDel="00000000" w:rsidP="00000000" w:rsidRDefault="00000000" w:rsidRPr="00000000" w14:paraId="000001E9">
      <w:pPr>
        <w:spacing w:after="200" w:lineRule="auto"/>
        <w:rPr/>
      </w:pP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Product Master Data Ownership: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management owns the product reference and commercial attributes. Regulatory owns label claims and market clearance status. Manufacturing owns lot/batch and production attributes. Quality owns specifications and test results. No single team owns the complete product identity—governance must coordinate across all owners.</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Change Synchronization: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 product attribute changes, all downstream systems must be updated atomically. A product name change in PLM that doesn't propagate to the Secure Start product catalog means advisors give patients incorrect information. A regulatory clearance change that doesn't update the PIM means marketing promotes a product in a market where it's not approved.</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Latency Tolerance: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Different systems have different latency tolerance. MES needs label data in real-time (milliseconds). Supply chain needs UDI data within hours. Secure Start needs product catalog data within days. Marketing analytics can tolerate weekly updates. The integration architecture must manage these different cadences.</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Historical Data Preservation: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 product is discontinued or a label revision supersedes an earlier version, the historical data must remain accessible because patients may be using older product versions for years. The product identity graph must support temporal queries: "What was the product reference, label content, and IFU for product X as of January 2024?"</w:t>
      </w:r>
    </w:p>
    <w:p w:rsidR="00000000" w:rsidDel="00000000" w:rsidP="00000000" w:rsidRDefault="00000000" w:rsidRPr="00000000" w14:paraId="000001EE">
      <w:pPr>
        <w:rPr/>
      </w:pPr>
      <w:r w:rsidDel="00000000" w:rsidR="00000000" w:rsidRPr="00000000">
        <w:br w:type="page"/>
      </w:r>
      <w:r w:rsidDel="00000000" w:rsidR="00000000" w:rsidRPr="00000000">
        <w:rPr>
          <w:rtl w:val="0"/>
        </w:rPr>
      </w:r>
    </w:p>
    <w:p w:rsidR="00000000" w:rsidDel="00000000" w:rsidP="00000000" w:rsidRDefault="00000000" w:rsidRPr="00000000" w14:paraId="000001EF">
      <w:pPr>
        <w:pStyle w:val="Heading1"/>
        <w:spacing w:after="150" w:before="300" w:lineRule="auto"/>
        <w:rPr/>
      </w:pPr>
      <w:r w:rsidDel="00000000" w:rsidR="00000000" w:rsidRPr="00000000">
        <w:rPr>
          <w:rtl w:val="0"/>
        </w:rPr>
        <w:t xml:space="preserve">9. AI/ML and Digital Asset Lifecycle Implications</w:t>
      </w:r>
    </w:p>
    <w:p w:rsidR="00000000" w:rsidDel="00000000" w:rsidP="00000000" w:rsidRDefault="00000000" w:rsidRPr="00000000" w14:paraId="000001F0">
      <w:pPr>
        <w:pStyle w:val="Heading2"/>
        <w:spacing w:after="150" w:before="300" w:lineRule="auto"/>
        <w:rPr/>
      </w:pPr>
      <w:r w:rsidDel="00000000" w:rsidR="00000000" w:rsidRPr="00000000">
        <w:rPr>
          <w:rtl w:val="0"/>
        </w:rPr>
        <w:t xml:space="preserve">9.1 AI Applications in Labeling</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2760"/>
        <w:gridCol w:w="2800"/>
        <w:tblGridChange w:id="0">
          <w:tblGrid>
            <w:gridCol w:w="1800"/>
            <w:gridCol w:w="2000"/>
            <w:gridCol w:w="2760"/>
            <w:gridCol w:w="28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F1">
            <w:pPr>
              <w:rPr/>
            </w:pPr>
            <w:r w:rsidDel="00000000" w:rsidR="00000000" w:rsidRPr="00000000">
              <w:rPr>
                <w:rFonts w:ascii="Arial" w:cs="Arial" w:eastAsia="Arial" w:hAnsi="Arial"/>
                <w:b w:val="1"/>
                <w:bCs w:val="1"/>
                <w:color w:val="ffffff"/>
                <w:sz w:val="20"/>
                <w:szCs w:val="20"/>
                <w:rtl w:val="0"/>
              </w:rPr>
              <w:t xml:space="preserve">AI Application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F2">
            <w:pPr>
              <w:rPr/>
            </w:pPr>
            <w:r w:rsidDel="00000000" w:rsidR="00000000" w:rsidRPr="00000000">
              <w:rPr>
                <w:rFonts w:ascii="Arial" w:cs="Arial" w:eastAsia="Arial" w:hAnsi="Arial"/>
                <w:b w:val="1"/>
                <w:bCs w:val="1"/>
                <w:color w:val="ffffff"/>
                <w:sz w:val="20"/>
                <w:szCs w:val="20"/>
                <w:rtl w:val="0"/>
              </w:rPr>
              <w:t xml:space="preserve">Data Consumed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F3">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F4">
            <w:pPr>
              <w:rPr/>
            </w:pPr>
            <w:r w:rsidDel="00000000" w:rsidR="00000000" w:rsidRPr="00000000">
              <w:rPr>
                <w:rFonts w:ascii="Arial" w:cs="Arial" w:eastAsia="Arial" w:hAnsi="Arial"/>
                <w:b w:val="1"/>
                <w:bCs w:val="1"/>
                <w:color w:val="ffffff"/>
                <w:sz w:val="20"/>
                <w:szCs w:val="20"/>
                <w:rtl w:val="0"/>
              </w:rPr>
              <w:t xml:space="preserve">Governance Concern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F5">
            <w:pPr>
              <w:rPr/>
            </w:pPr>
            <w:r w:rsidDel="00000000" w:rsidR="00000000" w:rsidRPr="00000000">
              <w:rPr>
                <w:rFonts w:ascii="Arial" w:cs="Arial" w:eastAsia="Arial" w:hAnsi="Arial"/>
                <w:sz w:val="20"/>
                <w:szCs w:val="20"/>
                <w:rtl w:val="0"/>
              </w:rPr>
              <w:t xml:space="preserve">Vision-Based Label Inspection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F6">
            <w:pPr>
              <w:rPr/>
            </w:pPr>
            <w:r w:rsidDel="00000000" w:rsidR="00000000" w:rsidRPr="00000000">
              <w:rPr>
                <w:rFonts w:ascii="Arial" w:cs="Arial" w:eastAsia="Arial" w:hAnsi="Arial"/>
                <w:sz w:val="20"/>
                <w:szCs w:val="20"/>
                <w:rtl w:val="0"/>
              </w:rPr>
              <w:t xml:space="preserve">Reference label images, OCR/OCV models, barcode grade models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F7">
            <w:pPr>
              <w:rPr/>
            </w:pPr>
            <w:r w:rsidDel="00000000" w:rsidR="00000000" w:rsidRPr="00000000">
              <w:rPr>
                <w:rFonts w:ascii="Arial" w:cs="Arial" w:eastAsia="Arial" w:hAnsi="Arial"/>
                <w:sz w:val="20"/>
                <w:szCs w:val="20"/>
                <w:rtl w:val="0"/>
              </w:rPr>
              <w:t xml:space="preserve">100% inline label verification replacing sampling; defect detection beyond human capability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F8">
            <w:pPr>
              <w:rPr/>
            </w:pPr>
            <w:r w:rsidDel="00000000" w:rsidR="00000000" w:rsidRPr="00000000">
              <w:rPr>
                <w:rFonts w:ascii="Arial" w:cs="Arial" w:eastAsia="Arial" w:hAnsi="Arial"/>
                <w:sz w:val="20"/>
                <w:szCs w:val="20"/>
                <w:rtl w:val="0"/>
              </w:rPr>
              <w:t xml:space="preserve">Model retraining required for every label revision; version control of inspection model must align with label version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F9">
            <w:pPr>
              <w:rPr/>
            </w:pPr>
            <w:r w:rsidDel="00000000" w:rsidR="00000000" w:rsidRPr="00000000">
              <w:rPr>
                <w:rFonts w:ascii="Arial" w:cs="Arial" w:eastAsia="Arial" w:hAnsi="Arial"/>
                <w:sz w:val="20"/>
                <w:szCs w:val="20"/>
                <w:rtl w:val="0"/>
              </w:rPr>
              <w:t xml:space="preserve">Predictive Print Quality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FA">
            <w:pPr>
              <w:rPr/>
            </w:pPr>
            <w:r w:rsidDel="00000000" w:rsidR="00000000" w:rsidRPr="00000000">
              <w:rPr>
                <w:rFonts w:ascii="Arial" w:cs="Arial" w:eastAsia="Arial" w:hAnsi="Arial"/>
                <w:sz w:val="20"/>
                <w:szCs w:val="20"/>
                <w:rtl w:val="0"/>
              </w:rPr>
              <w:t xml:space="preserve">Printer health data, environmental data, substrate lot data, print head wear data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FB">
            <w:pPr>
              <w:rPr/>
            </w:pPr>
            <w:r w:rsidDel="00000000" w:rsidR="00000000" w:rsidRPr="00000000">
              <w:rPr>
                <w:rFonts w:ascii="Arial" w:cs="Arial" w:eastAsia="Arial" w:hAnsi="Arial"/>
                <w:sz w:val="20"/>
                <w:szCs w:val="20"/>
                <w:rtl w:val="0"/>
              </w:rPr>
              <w:t xml:space="preserve">Predict print quality degradation before it affects production; schedule maintenance proactively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FC">
            <w:pPr>
              <w:rPr/>
            </w:pPr>
            <w:r w:rsidDel="00000000" w:rsidR="00000000" w:rsidRPr="00000000">
              <w:rPr>
                <w:rFonts w:ascii="Arial" w:cs="Arial" w:eastAsia="Arial" w:hAnsi="Arial"/>
                <w:sz w:val="20"/>
                <w:szCs w:val="20"/>
                <w:rtl w:val="0"/>
              </w:rPr>
              <w:t xml:space="preserve">Model trained on specific printer/substrate combination; material change invalidates model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FD">
            <w:pPr>
              <w:rPr/>
            </w:pPr>
            <w:r w:rsidDel="00000000" w:rsidR="00000000" w:rsidRPr="00000000">
              <w:rPr>
                <w:rFonts w:ascii="Arial" w:cs="Arial" w:eastAsia="Arial" w:hAnsi="Arial"/>
                <w:sz w:val="20"/>
                <w:szCs w:val="20"/>
                <w:rtl w:val="0"/>
              </w:rPr>
              <w:t xml:space="preserve">Automated Label Content Comparison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FE">
            <w:pPr>
              <w:rPr/>
            </w:pPr>
            <w:r w:rsidDel="00000000" w:rsidR="00000000" w:rsidRPr="00000000">
              <w:rPr>
                <w:rFonts w:ascii="Arial" w:cs="Arial" w:eastAsia="Arial" w:hAnsi="Arial"/>
                <w:sz w:val="20"/>
                <w:szCs w:val="20"/>
                <w:rtl w:val="0"/>
              </w:rPr>
              <w:t xml:space="preserve">Current label content vs. regulatory database, competitor labels, market requirements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FF">
            <w:pPr>
              <w:rPr/>
            </w:pPr>
            <w:r w:rsidDel="00000000" w:rsidR="00000000" w:rsidRPr="00000000">
              <w:rPr>
                <w:rFonts w:ascii="Arial" w:cs="Arial" w:eastAsia="Arial" w:hAnsi="Arial"/>
                <w:sz w:val="20"/>
                <w:szCs w:val="20"/>
                <w:rtl w:val="0"/>
              </w:rPr>
              <w:t xml:space="preserve">Detect content gaps, outdated claims, missing regulatory requirements before they become compliance issues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00">
            <w:pPr>
              <w:rPr/>
            </w:pPr>
            <w:r w:rsidDel="00000000" w:rsidR="00000000" w:rsidRPr="00000000">
              <w:rPr>
                <w:rFonts w:ascii="Arial" w:cs="Arial" w:eastAsia="Arial" w:hAnsi="Arial"/>
                <w:sz w:val="20"/>
                <w:szCs w:val="20"/>
                <w:rtl w:val="0"/>
              </w:rPr>
              <w:t xml:space="preserve">NLP model must understand medical device regulatory language; false positives waste time, false negatives create risk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01">
            <w:pPr>
              <w:rPr/>
            </w:pPr>
            <w:r w:rsidDel="00000000" w:rsidR="00000000" w:rsidRPr="00000000">
              <w:rPr>
                <w:rFonts w:ascii="Arial" w:cs="Arial" w:eastAsia="Arial" w:hAnsi="Arial"/>
                <w:sz w:val="20"/>
                <w:szCs w:val="20"/>
                <w:rtl w:val="0"/>
              </w:rPr>
              <w:t xml:space="preserve">Patient-Product Matching (Secure Start)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02">
            <w:pPr>
              <w:rPr/>
            </w:pPr>
            <w:r w:rsidDel="00000000" w:rsidR="00000000" w:rsidRPr="00000000">
              <w:rPr>
                <w:rFonts w:ascii="Arial" w:cs="Arial" w:eastAsia="Arial" w:hAnsi="Arial"/>
                <w:sz w:val="20"/>
                <w:szCs w:val="20"/>
                <w:rtl w:val="0"/>
              </w:rPr>
              <w:t xml:space="preserve">Patient profile, product attributes, usage history, outcome data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03">
            <w:pPr>
              <w:rPr/>
            </w:pPr>
            <w:r w:rsidDel="00000000" w:rsidR="00000000" w:rsidRPr="00000000">
              <w:rPr>
                <w:rFonts w:ascii="Arial" w:cs="Arial" w:eastAsia="Arial" w:hAnsi="Arial"/>
                <w:sz w:val="20"/>
                <w:szCs w:val="20"/>
                <w:rtl w:val="0"/>
              </w:rPr>
              <w:t xml:space="preserve">Recommend optimal product selection for individual patient anatomy and lifestyle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04">
            <w:pPr>
              <w:rPr/>
            </w:pPr>
            <w:r w:rsidDel="00000000" w:rsidR="00000000" w:rsidRPr="00000000">
              <w:rPr>
                <w:rFonts w:ascii="Arial" w:cs="Arial" w:eastAsia="Arial" w:hAnsi="Arial"/>
                <w:sz w:val="20"/>
                <w:szCs w:val="20"/>
                <w:rtl w:val="0"/>
              </w:rPr>
              <w:t xml:space="preserve">Recommendation model must not make clinical claims; must be transparent about reasoning; clinical validation required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05">
            <w:pPr>
              <w:rPr/>
            </w:pPr>
            <w:r w:rsidDel="00000000" w:rsidR="00000000" w:rsidRPr="00000000">
              <w:rPr>
                <w:rFonts w:ascii="Arial" w:cs="Arial" w:eastAsia="Arial" w:hAnsi="Arial"/>
                <w:sz w:val="20"/>
                <w:szCs w:val="20"/>
                <w:rtl w:val="0"/>
              </w:rPr>
              <w:t xml:space="preserve">Demand Forecasting from Label Data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06">
            <w:pPr>
              <w:rPr/>
            </w:pPr>
            <w:r w:rsidDel="00000000" w:rsidR="00000000" w:rsidRPr="00000000">
              <w:rPr>
                <w:rFonts w:ascii="Arial" w:cs="Arial" w:eastAsia="Arial" w:hAnsi="Arial"/>
                <w:sz w:val="20"/>
                <w:szCs w:val="20"/>
                <w:rtl w:val="0"/>
              </w:rPr>
              <w:t xml:space="preserve">Production volumes by GTIN, channel sell-through, seasonal patterns, Secure Start enrollment trends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07">
            <w:pPr>
              <w:rPr/>
            </w:pPr>
            <w:r w:rsidDel="00000000" w:rsidR="00000000" w:rsidRPr="00000000">
              <w:rPr>
                <w:rFonts w:ascii="Arial" w:cs="Arial" w:eastAsia="Arial" w:hAnsi="Arial"/>
                <w:sz w:val="20"/>
                <w:szCs w:val="20"/>
                <w:rtl w:val="0"/>
              </w:rPr>
              <w:t xml:space="preserve">Improve demand forecast accuracy; optimize production scheduling; reduce inventory carrying cost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08">
            <w:pPr>
              <w:rPr/>
            </w:pPr>
            <w:r w:rsidDel="00000000" w:rsidR="00000000" w:rsidRPr="00000000">
              <w:rPr>
                <w:rFonts w:ascii="Arial" w:cs="Arial" w:eastAsia="Arial" w:hAnsi="Arial"/>
                <w:sz w:val="20"/>
                <w:szCs w:val="20"/>
                <w:rtl w:val="0"/>
              </w:rPr>
              <w:t xml:space="preserve">Model accuracy degrades with market disruptions; must detect concept drift when market dynamics change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09">
            <w:pPr>
              <w:rPr/>
            </w:pPr>
            <w:r w:rsidDel="00000000" w:rsidR="00000000" w:rsidRPr="00000000">
              <w:rPr>
                <w:rFonts w:ascii="Arial" w:cs="Arial" w:eastAsia="Arial" w:hAnsi="Arial"/>
                <w:sz w:val="20"/>
                <w:szCs w:val="20"/>
                <w:rtl w:val="0"/>
              </w:rPr>
              <w:t xml:space="preserve">Label Translation Quality Assurance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0A">
            <w:pPr>
              <w:rPr/>
            </w:pPr>
            <w:r w:rsidDel="00000000" w:rsidR="00000000" w:rsidRPr="00000000">
              <w:rPr>
                <w:rFonts w:ascii="Arial" w:cs="Arial" w:eastAsia="Arial" w:hAnsi="Arial"/>
                <w:sz w:val="20"/>
                <w:szCs w:val="20"/>
                <w:rtl w:val="0"/>
              </w:rPr>
              <w:t xml:space="preserve">Translation memory, regulatory glossaries, market-specific terminology databases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0B">
            <w:pPr>
              <w:rPr/>
            </w:pPr>
            <w:r w:rsidDel="00000000" w:rsidR="00000000" w:rsidRPr="00000000">
              <w:rPr>
                <w:rFonts w:ascii="Arial" w:cs="Arial" w:eastAsia="Arial" w:hAnsi="Arial"/>
                <w:sz w:val="20"/>
                <w:szCs w:val="20"/>
                <w:rtl w:val="0"/>
              </w:rPr>
              <w:t xml:space="preserve">Automated quality checking of label translations before human review; detect inconsistencies across markets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0C">
            <w:pPr>
              <w:rPr/>
            </w:pPr>
            <w:r w:rsidDel="00000000" w:rsidR="00000000" w:rsidRPr="00000000">
              <w:rPr>
                <w:rFonts w:ascii="Arial" w:cs="Arial" w:eastAsia="Arial" w:hAnsi="Arial"/>
                <w:sz w:val="20"/>
                <w:szCs w:val="20"/>
                <w:rtl w:val="0"/>
              </w:rPr>
              <w:t xml:space="preserve">Medical terminology sensitivity; translation errors in patient-facing text are safety issues</w:t>
            </w:r>
            <w:r w:rsidDel="00000000" w:rsidR="00000000" w:rsidRPr="00000000">
              <w:rPr>
                <w:rtl w:val="0"/>
              </w:rPr>
            </w:r>
          </w:p>
        </w:tc>
      </w:tr>
    </w:tbl>
    <w:p w:rsidR="00000000" w:rsidDel="00000000" w:rsidP="00000000" w:rsidRDefault="00000000" w:rsidRPr="00000000" w14:paraId="0000020D">
      <w:pPr>
        <w:spacing w:after="200" w:lineRule="auto"/>
        <w:rPr/>
      </w:pPr>
      <w:r w:rsidDel="00000000" w:rsidR="00000000" w:rsidRPr="00000000">
        <w:rPr>
          <w:rtl w:val="0"/>
        </w:rPr>
      </w:r>
    </w:p>
    <w:p w:rsidR="00000000" w:rsidDel="00000000" w:rsidP="00000000" w:rsidRDefault="00000000" w:rsidRPr="00000000" w14:paraId="0000020E">
      <w:pPr>
        <w:pStyle w:val="Heading2"/>
        <w:spacing w:after="150" w:before="300" w:lineRule="auto"/>
        <w:rPr/>
      </w:pPr>
      <w:r w:rsidDel="00000000" w:rsidR="00000000" w:rsidRPr="00000000">
        <w:rPr>
          <w:rtl w:val="0"/>
        </w:rPr>
        <w:t xml:space="preserve">9.2 Digital Asset Lifecycle for Labeling</w:t>
      </w:r>
    </w:p>
    <w:p w:rsidR="00000000" w:rsidDel="00000000" w:rsidP="00000000" w:rsidRDefault="00000000" w:rsidRPr="00000000" w14:paraId="0000020F">
      <w:pPr>
        <w:spacing w:after="120" w:lineRule="auto"/>
        <w:rPr/>
      </w:pPr>
      <w:r w:rsidDel="00000000" w:rsidR="00000000" w:rsidRPr="00000000">
        <w:rPr>
          <w:rFonts w:ascii="Arial" w:cs="Arial" w:eastAsia="Arial" w:hAnsi="Arial"/>
          <w:sz w:val="22"/>
          <w:szCs w:val="22"/>
          <w:rtl w:val="0"/>
        </w:rPr>
        <w:t xml:space="preserve">Labeling generates and depends on digital assets across the full taxonomy defined in the companion change management document:</w:t>
      </w:r>
      <w:r w:rsidDel="00000000" w:rsidR="00000000" w:rsidRPr="00000000">
        <w:rPr>
          <w:rtl w:val="0"/>
        </w:rPr>
      </w:r>
    </w:p>
    <w:p w:rsidR="00000000" w:rsidDel="00000000" w:rsidP="00000000" w:rsidRDefault="00000000" w:rsidRPr="00000000" w14:paraId="00000210">
      <w:pPr>
        <w:spacing w:after="200" w:lineRule="auto"/>
        <w:rPr/>
      </w:pP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Tier 0 (Raw Signals):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system images of every label printed; barcode scanner reads; print head temperature data</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Tier 1 (Contextualized Data):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 verification pass/fail linked to batch, product, line, operator; barcode grade reports</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Tier 2 (Derived Information):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 yield rates; print quality trends; label defect Pareto analysis; label changeover time analytics</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Tier 3 (Knowledge Assets):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 artwork files; approved label content; IFU documents; translation memories; label specifications</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Tier 4 (AI/ML Models):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inspection models; OCR/OCV models; predictive print quality models; patient-product matching models</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Tier 5 (Digital Twins):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Packaging line digital twin (including label print/apply stations); label lifecycle simulation for change impact analysis</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Tier 6 (Governance):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 change records; artwork approval audit trails; UDI registration records; GUDID/EUDAMED submission history; label-related CAPA records</w:t>
      </w:r>
    </w:p>
    <w:p w:rsidR="00000000" w:rsidDel="00000000" w:rsidP="00000000" w:rsidRDefault="00000000" w:rsidRPr="00000000" w14:paraId="00000218">
      <w:pPr>
        <w:spacing w:after="200" w:lineRule="auto"/>
        <w:rPr/>
      </w:pPr>
      <w:r w:rsidDel="00000000" w:rsidR="00000000" w:rsidRPr="00000000">
        <w:rPr>
          <w:rtl w:val="0"/>
        </w:rPr>
      </w:r>
    </w:p>
    <w:p w:rsidR="00000000" w:rsidDel="00000000" w:rsidP="00000000" w:rsidRDefault="00000000" w:rsidRPr="00000000" w14:paraId="00000219">
      <w:pPr>
        <w:spacing w:after="120" w:lineRule="auto"/>
        <w:rPr/>
      </w:pPr>
      <w:r w:rsidDel="00000000" w:rsidR="00000000" w:rsidRPr="00000000">
        <w:rPr>
          <w:rFonts w:ascii="Arial" w:cs="Arial" w:eastAsia="Arial" w:hAnsi="Arial"/>
          <w:b w:val="1"/>
          <w:bCs w:val="1"/>
          <w:sz w:val="22"/>
          <w:szCs w:val="22"/>
          <w:rtl w:val="0"/>
        </w:rPr>
        <w:t xml:space="preserve">The Label Change Cascade: </w:t>
      </w:r>
      <w:r w:rsidDel="00000000" w:rsidR="00000000" w:rsidRPr="00000000">
        <w:rPr>
          <w:rFonts w:ascii="Arial" w:cs="Arial" w:eastAsia="Arial" w:hAnsi="Arial"/>
          <w:sz w:val="22"/>
          <w:szCs w:val="22"/>
          <w:rtl w:val="0"/>
        </w:rPr>
        <w:t xml:space="preserve">When a label changes, the cascade through digital asset tiers is complete: new vision reference images (Tier 0), new verification context (Tier 1), new baseline for yield analytics (Tier 2), new artwork and content files (Tier 3), potentially retrained inspection models (Tier 4), updated packaging line twin (Tier 5), and a complete change record (Tier 6). Labeling change is a full-tier cascade every time.</w:t>
      </w:r>
      <w:r w:rsidDel="00000000" w:rsidR="00000000" w:rsidRPr="00000000">
        <w:rPr>
          <w:rtl w:val="0"/>
        </w:rPr>
      </w:r>
    </w:p>
    <w:p w:rsidR="00000000" w:rsidDel="00000000" w:rsidP="00000000" w:rsidRDefault="00000000" w:rsidRPr="00000000" w14:paraId="0000021A">
      <w:pPr>
        <w:rPr/>
      </w:pPr>
      <w:r w:rsidDel="00000000" w:rsidR="00000000" w:rsidRPr="00000000">
        <w:br w:type="page"/>
      </w:r>
      <w:r w:rsidDel="00000000" w:rsidR="00000000" w:rsidRPr="00000000">
        <w:rPr>
          <w:rtl w:val="0"/>
        </w:rPr>
      </w:r>
    </w:p>
    <w:p w:rsidR="00000000" w:rsidDel="00000000" w:rsidP="00000000" w:rsidRDefault="00000000" w:rsidRPr="00000000" w14:paraId="0000021B">
      <w:pPr>
        <w:pStyle w:val="Heading1"/>
        <w:spacing w:after="150" w:before="300" w:lineRule="auto"/>
        <w:rPr/>
      </w:pPr>
      <w:r w:rsidDel="00000000" w:rsidR="00000000" w:rsidRPr="00000000">
        <w:rPr>
          <w:rtl w:val="0"/>
        </w:rPr>
        <w:t xml:space="preserve">10. Strategic Recommendations</w:t>
      </w:r>
    </w:p>
    <w:p w:rsidR="00000000" w:rsidDel="00000000" w:rsidP="00000000" w:rsidRDefault="00000000" w:rsidRPr="00000000" w14:paraId="0000021C">
      <w:pPr>
        <w:pStyle w:val="Heading2"/>
        <w:spacing w:after="150" w:before="300" w:lineRule="auto"/>
        <w:rPr/>
      </w:pPr>
      <w:r w:rsidDel="00000000" w:rsidR="00000000" w:rsidRPr="00000000">
        <w:rPr>
          <w:rtl w:val="0"/>
        </w:rPr>
        <w:t xml:space="preserve">10.1 Architecture Integration</w:t>
      </w:r>
    </w:p>
    <w:p w:rsidR="00000000" w:rsidDel="00000000" w:rsidP="00000000" w:rsidRDefault="00000000" w:rsidRPr="00000000" w14:paraId="0000021D">
      <w:pPr>
        <w:spacing w:after="120" w:lineRule="auto"/>
        <w:rPr/>
      </w:pPr>
      <w:r w:rsidDel="00000000" w:rsidR="00000000" w:rsidRPr="00000000">
        <w:rPr>
          <w:rFonts w:ascii="Arial" w:cs="Arial" w:eastAsia="Arial" w:hAnsi="Arial"/>
          <w:b w:val="1"/>
          <w:bCs w:val="1"/>
          <w:sz w:val="22"/>
          <w:szCs w:val="22"/>
          <w:rtl w:val="0"/>
        </w:rPr>
        <w:t xml:space="preserve">1. Elevate Labeling to a First-Class Subsystem. </w:t>
      </w:r>
      <w:r w:rsidDel="00000000" w:rsidR="00000000" w:rsidRPr="00000000">
        <w:rPr>
          <w:rFonts w:ascii="Arial" w:cs="Arial" w:eastAsia="Arial" w:hAnsi="Arial"/>
          <w:sz w:val="22"/>
          <w:szCs w:val="22"/>
          <w:rtl w:val="0"/>
        </w:rPr>
        <w:t xml:space="preserve">In the Solution Architecture, labeling should be treated as its own architectural domain—not subsumed under "packaging line." It has its own technology stack (artwork management, content management, label execution, serialization), its own governance model (regulatory approval workflows), and its own integration requirements (PLM, MES, ERP, QMS, PIM, CRM, GUDID/EUDAMED). The Label Management System should appear as a named component at Level 3 in the ISA-95 model.</w:t>
      </w:r>
      <w:r w:rsidDel="00000000" w:rsidR="00000000" w:rsidRPr="00000000">
        <w:rPr>
          <w:rtl w:val="0"/>
        </w:rPr>
      </w:r>
    </w:p>
    <w:p w:rsidR="00000000" w:rsidDel="00000000" w:rsidP="00000000" w:rsidRDefault="00000000" w:rsidRPr="00000000" w14:paraId="0000021E">
      <w:pPr>
        <w:spacing w:after="200" w:lineRule="auto"/>
        <w:rPr/>
      </w:pPr>
      <w:r w:rsidDel="00000000" w:rsidR="00000000" w:rsidRPr="00000000">
        <w:rPr>
          <w:rtl w:val="0"/>
        </w:rPr>
      </w:r>
    </w:p>
    <w:p w:rsidR="00000000" w:rsidDel="00000000" w:rsidP="00000000" w:rsidRDefault="00000000" w:rsidRPr="00000000" w14:paraId="0000021F">
      <w:pPr>
        <w:spacing w:after="120" w:lineRule="auto"/>
        <w:rPr/>
      </w:pPr>
      <w:r w:rsidDel="00000000" w:rsidR="00000000" w:rsidRPr="00000000">
        <w:rPr>
          <w:rFonts w:ascii="Arial" w:cs="Arial" w:eastAsia="Arial" w:hAnsi="Arial"/>
          <w:b w:val="1"/>
          <w:bCs w:val="1"/>
          <w:sz w:val="22"/>
          <w:szCs w:val="22"/>
          <w:rtl w:val="0"/>
        </w:rPr>
        <w:t xml:space="preserve">2. Build the Product Information Management (PIM) Layer. </w:t>
      </w:r>
      <w:r w:rsidDel="00000000" w:rsidR="00000000" w:rsidRPr="00000000">
        <w:rPr>
          <w:rFonts w:ascii="Arial" w:cs="Arial" w:eastAsia="Arial" w:hAnsi="Arial"/>
          <w:sz w:val="22"/>
          <w:szCs w:val="22"/>
          <w:rtl w:val="0"/>
        </w:rPr>
        <w:t xml:space="preserve">The PIM is the missing middleware between manufacturing/regulatory systems and consumer-facing systems (marketing, e-commerce, Secure Start). Without PIM, product data is copied and transformed manually between systems, creating divergence and latency. PIM serves as the consumer-facing translation of the product master, governed by product management with inputs from regulatory, marketing, and clinical affairs.</w:t>
      </w:r>
      <w:r w:rsidDel="00000000" w:rsidR="00000000" w:rsidRPr="00000000">
        <w:rPr>
          <w:rtl w:val="0"/>
        </w:rPr>
      </w:r>
    </w:p>
    <w:p w:rsidR="00000000" w:rsidDel="00000000" w:rsidP="00000000" w:rsidRDefault="00000000" w:rsidRPr="00000000" w14:paraId="00000220">
      <w:pPr>
        <w:spacing w:after="200" w:lineRule="auto"/>
        <w:rPr/>
      </w:pPr>
      <w:r w:rsidDel="00000000" w:rsidR="00000000" w:rsidRPr="00000000">
        <w:rPr>
          <w:rtl w:val="0"/>
        </w:rPr>
      </w:r>
    </w:p>
    <w:p w:rsidR="00000000" w:rsidDel="00000000" w:rsidP="00000000" w:rsidRDefault="00000000" w:rsidRPr="00000000" w14:paraId="00000221">
      <w:pPr>
        <w:spacing w:after="120" w:lineRule="auto"/>
        <w:rPr/>
      </w:pPr>
      <w:r w:rsidDel="00000000" w:rsidR="00000000" w:rsidRPr="00000000">
        <w:rPr>
          <w:rFonts w:ascii="Arial" w:cs="Arial" w:eastAsia="Arial" w:hAnsi="Arial"/>
          <w:b w:val="1"/>
          <w:bCs w:val="1"/>
          <w:sz w:val="22"/>
          <w:szCs w:val="22"/>
          <w:rtl w:val="0"/>
        </w:rPr>
        <w:t xml:space="preserve">3. Implement the Product Identity Knowledge Graph. </w:t>
      </w:r>
      <w:r w:rsidDel="00000000" w:rsidR="00000000" w:rsidRPr="00000000">
        <w:rPr>
          <w:rFonts w:ascii="Arial" w:cs="Arial" w:eastAsia="Arial" w:hAnsi="Arial"/>
          <w:sz w:val="22"/>
          <w:szCs w:val="22"/>
          <w:rtl w:val="0"/>
        </w:rPr>
        <w:t xml:space="preserve">The product reference number and GTIN should be the hub of an enterprise knowledge graph connecting manufacturing, regulatory, commercial, and patient experience data. This graph provides the semantic foundation for all cross-domain queries: "Show me all batches of product X shipped to EU markets in Q3 with any associated quality events and Secure Start patient feedback.” This is precisely the kind of federated knowledge architecture that delivers exponential returns on data infrastructure investment.</w:t>
      </w:r>
      <w:r w:rsidDel="00000000" w:rsidR="00000000" w:rsidRPr="00000000">
        <w:rPr>
          <w:rtl w:val="0"/>
        </w:rPr>
      </w:r>
    </w:p>
    <w:p w:rsidR="00000000" w:rsidDel="00000000" w:rsidP="00000000" w:rsidRDefault="00000000" w:rsidRPr="00000000" w14:paraId="00000222">
      <w:pPr>
        <w:spacing w:after="200" w:lineRule="auto"/>
        <w:rPr/>
      </w:pPr>
      <w:r w:rsidDel="00000000" w:rsidR="00000000" w:rsidRPr="00000000">
        <w:rPr>
          <w:rtl w:val="0"/>
        </w:rPr>
      </w:r>
    </w:p>
    <w:p w:rsidR="00000000" w:rsidDel="00000000" w:rsidP="00000000" w:rsidRDefault="00000000" w:rsidRPr="00000000" w14:paraId="00000223">
      <w:pPr>
        <w:spacing w:after="120" w:lineRule="auto"/>
        <w:rPr/>
      </w:pPr>
      <w:r w:rsidDel="00000000" w:rsidR="00000000" w:rsidRPr="00000000">
        <w:rPr>
          <w:rFonts w:ascii="Arial" w:cs="Arial" w:eastAsia="Arial" w:hAnsi="Arial"/>
          <w:b w:val="1"/>
          <w:bCs w:val="1"/>
          <w:sz w:val="22"/>
          <w:szCs w:val="22"/>
          <w:rtl w:val="0"/>
        </w:rPr>
        <w:t xml:space="preserve">4. Connect Secure Start to the Digital Thread. </w:t>
      </w:r>
      <w:r w:rsidDel="00000000" w:rsidR="00000000" w:rsidRPr="00000000">
        <w:rPr>
          <w:rFonts w:ascii="Arial" w:cs="Arial" w:eastAsia="Arial" w:hAnsi="Arial"/>
          <w:sz w:val="22"/>
          <w:szCs w:val="22"/>
          <w:rtl w:val="0"/>
        </w:rPr>
        <w:t xml:space="preserve">Secure Start's patient outcome data (skin health, wear time, fit satisfaction) is real-world evidence that closes the loop between manufacturing and patient experience. This data should flow back into: R&amp;D (product development priorities), Quality (post-market surveillance per EU MDR), Manufacturing (correlation between process parameters and patient outcomes), and Marketing (evidence-based claims). The feedback loop from Secure Start to manufacturing is where the digital thread becomes a digital circle.</w:t>
      </w:r>
      <w:r w:rsidDel="00000000" w:rsidR="00000000" w:rsidRPr="00000000">
        <w:rPr>
          <w:rtl w:val="0"/>
        </w:rPr>
      </w:r>
    </w:p>
    <w:p w:rsidR="00000000" w:rsidDel="00000000" w:rsidP="00000000" w:rsidRDefault="00000000" w:rsidRPr="00000000" w14:paraId="00000224">
      <w:pPr>
        <w:spacing w:after="200" w:lineRule="auto"/>
        <w:rPr/>
      </w:pPr>
      <w:r w:rsidDel="00000000" w:rsidR="00000000" w:rsidRPr="00000000">
        <w:rPr>
          <w:rtl w:val="0"/>
        </w:rPr>
      </w:r>
    </w:p>
    <w:p w:rsidR="00000000" w:rsidDel="00000000" w:rsidP="00000000" w:rsidRDefault="00000000" w:rsidRPr="00000000" w14:paraId="00000225">
      <w:pPr>
        <w:pStyle w:val="Heading2"/>
        <w:spacing w:after="150" w:before="300" w:lineRule="auto"/>
        <w:rPr/>
      </w:pPr>
      <w:r w:rsidDel="00000000" w:rsidR="00000000" w:rsidRPr="00000000">
        <w:rPr>
          <w:rtl w:val="0"/>
        </w:rPr>
        <w:t xml:space="preserve">10.2 Change Management Priorities</w:t>
      </w:r>
    </w:p>
    <w:p w:rsidR="00000000" w:rsidDel="00000000" w:rsidP="00000000" w:rsidRDefault="00000000" w:rsidRPr="00000000" w14:paraId="00000226">
      <w:pPr>
        <w:spacing w:after="120" w:lineRule="auto"/>
        <w:rPr/>
      </w:pPr>
      <w:r w:rsidDel="00000000" w:rsidR="00000000" w:rsidRPr="00000000">
        <w:rPr>
          <w:rFonts w:ascii="Arial" w:cs="Arial" w:eastAsia="Arial" w:hAnsi="Arial"/>
          <w:b w:val="1"/>
          <w:bCs w:val="1"/>
          <w:sz w:val="22"/>
          <w:szCs w:val="22"/>
          <w:rtl w:val="0"/>
        </w:rPr>
        <w:t xml:space="preserve">5. Label Change as the Bellwether. </w:t>
      </w:r>
      <w:r w:rsidDel="00000000" w:rsidR="00000000" w:rsidRPr="00000000">
        <w:rPr>
          <w:rFonts w:ascii="Arial" w:cs="Arial" w:eastAsia="Arial" w:hAnsi="Arial"/>
          <w:sz w:val="22"/>
          <w:szCs w:val="22"/>
          <w:rtl w:val="0"/>
        </w:rPr>
        <w:t xml:space="preserve">If the organization can execute a label change smoothly—from regulatory trigger through artwork, content, template, verification, MES, ERP, supply chain, marketing, and Secure Start—it can manage any change. Label change should be used as the integration test for the end-to-end change control system. The pilot line at Ballina should include at least one deliberate label change as part of PQ to validate the full propagation chain.</w:t>
      </w:r>
      <w:r w:rsidDel="00000000" w:rsidR="00000000" w:rsidRPr="00000000">
        <w:rPr>
          <w:rtl w:val="0"/>
        </w:rPr>
      </w:r>
    </w:p>
    <w:p w:rsidR="00000000" w:rsidDel="00000000" w:rsidP="00000000" w:rsidRDefault="00000000" w:rsidRPr="00000000" w14:paraId="00000227">
      <w:pPr>
        <w:spacing w:after="200" w:lineRule="auto"/>
        <w:rPr/>
      </w:pPr>
      <w:r w:rsidDel="00000000" w:rsidR="00000000" w:rsidRPr="00000000">
        <w:rPr>
          <w:rtl w:val="0"/>
        </w:rPr>
      </w:r>
    </w:p>
    <w:p w:rsidR="00000000" w:rsidDel="00000000" w:rsidP="00000000" w:rsidRDefault="00000000" w:rsidRPr="00000000" w14:paraId="00000228">
      <w:pPr>
        <w:spacing w:after="120" w:lineRule="auto"/>
        <w:rPr/>
      </w:pPr>
      <w:r w:rsidDel="00000000" w:rsidR="00000000" w:rsidRPr="00000000">
        <w:rPr>
          <w:rFonts w:ascii="Arial" w:cs="Arial" w:eastAsia="Arial" w:hAnsi="Arial"/>
          <w:b w:val="1"/>
          <w:bCs w:val="1"/>
          <w:sz w:val="22"/>
          <w:szCs w:val="22"/>
          <w:rtl w:val="0"/>
        </w:rPr>
        <w:t xml:space="preserve">6. Invest in Artwork Management Automation. </w:t>
      </w:r>
      <w:r w:rsidDel="00000000" w:rsidR="00000000" w:rsidRPr="00000000">
        <w:rPr>
          <w:rFonts w:ascii="Arial" w:cs="Arial" w:eastAsia="Arial" w:hAnsi="Arial"/>
          <w:sz w:val="22"/>
          <w:szCs w:val="22"/>
          <w:rtl w:val="0"/>
        </w:rPr>
        <w:t xml:space="preserve">The 8-16 week artwork approval cycle is the single biggest bottleneck in label change. Structured content management (reusable content blocks, automated template assembly, parallel approval workflows) can compress this to 2-4 weeks. This is not just an efficiency improvement—it's a compliance risk reduction, because long label change cycles create urgency that leads to shortcuts.</w:t>
      </w:r>
      <w:r w:rsidDel="00000000" w:rsidR="00000000" w:rsidRPr="00000000">
        <w:rPr>
          <w:rtl w:val="0"/>
        </w:rPr>
      </w:r>
    </w:p>
    <w:p w:rsidR="00000000" w:rsidDel="00000000" w:rsidP="00000000" w:rsidRDefault="00000000" w:rsidRPr="00000000" w14:paraId="00000229">
      <w:pPr>
        <w:spacing w:after="200" w:lineRule="auto"/>
        <w:rPr/>
      </w:pPr>
      <w:r w:rsidDel="00000000" w:rsidR="00000000" w:rsidRPr="00000000">
        <w:rPr>
          <w:rtl w:val="0"/>
        </w:rPr>
      </w:r>
    </w:p>
    <w:p w:rsidR="00000000" w:rsidDel="00000000" w:rsidP="00000000" w:rsidRDefault="00000000" w:rsidRPr="00000000" w14:paraId="0000022A">
      <w:pPr>
        <w:spacing w:after="120" w:lineRule="auto"/>
        <w:rPr/>
      </w:pPr>
      <w:r w:rsidDel="00000000" w:rsidR="00000000" w:rsidRPr="00000000">
        <w:rPr>
          <w:rFonts w:ascii="Arial" w:cs="Arial" w:eastAsia="Arial" w:hAnsi="Arial"/>
          <w:b w:val="1"/>
          <w:bCs w:val="1"/>
          <w:sz w:val="22"/>
          <w:szCs w:val="22"/>
          <w:rtl w:val="0"/>
        </w:rPr>
        <w:t xml:space="preserve">7. Establish Label Content as Master Data. </w:t>
      </w:r>
      <w:r w:rsidDel="00000000" w:rsidR="00000000" w:rsidRPr="00000000">
        <w:rPr>
          <w:rFonts w:ascii="Arial" w:cs="Arial" w:eastAsia="Arial" w:hAnsi="Arial"/>
          <w:sz w:val="22"/>
          <w:szCs w:val="22"/>
          <w:rtl w:val="0"/>
        </w:rPr>
        <w:t xml:space="preserve">Label content (regulatory text, claims, warnings, translations) should be governed as master data with the same rigor as BOM or material master data. This means: single authoritative source, version control, approval workflows, access control, audit trail, and change impact analysis. Most organizations treat labels as documents; they should be treated as structured data.</w:t>
      </w:r>
      <w:r w:rsidDel="00000000" w:rsidR="00000000" w:rsidRPr="00000000">
        <w:rPr>
          <w:rtl w:val="0"/>
        </w:rPr>
      </w:r>
    </w:p>
    <w:p w:rsidR="00000000" w:rsidDel="00000000" w:rsidP="00000000" w:rsidRDefault="00000000" w:rsidRPr="00000000" w14:paraId="0000022B">
      <w:pPr>
        <w:spacing w:after="200" w:lineRule="auto"/>
        <w:rPr/>
      </w:pPr>
      <w:r w:rsidDel="00000000" w:rsidR="00000000" w:rsidRPr="00000000">
        <w:rPr>
          <w:rtl w:val="0"/>
        </w:rPr>
      </w:r>
    </w:p>
    <w:p w:rsidR="00000000" w:rsidDel="00000000" w:rsidP="00000000" w:rsidRDefault="00000000" w:rsidRPr="00000000" w14:paraId="0000022C">
      <w:pPr>
        <w:spacing w:after="200" w:lineRule="auto"/>
        <w:rPr/>
      </w:pPr>
      <w:r w:rsidDel="00000000" w:rsidR="00000000" w:rsidRPr="00000000">
        <w:rPr>
          <w:rtl w:val="0"/>
        </w:rPr>
      </w:r>
    </w:p>
    <w:p w:rsidR="00000000" w:rsidDel="00000000" w:rsidP="00000000" w:rsidRDefault="00000000" w:rsidRPr="00000000" w14:paraId="0000022D">
      <w:pPr>
        <w:spacing w:after="120" w:lineRule="auto"/>
        <w:rPr/>
      </w:pPr>
      <w:r w:rsidDel="00000000" w:rsidR="00000000" w:rsidRPr="00000000">
        <w:rPr>
          <w:rFonts w:ascii="Arial" w:cs="Arial" w:eastAsia="Arial" w:hAnsi="Arial"/>
          <w:i w:val="1"/>
          <w:iCs w:val="1"/>
          <w:sz w:val="22"/>
          <w:szCs w:val="22"/>
          <w:rtl w:val="0"/>
        </w:rPr>
        <w:t xml:space="preserve">--- End of Document ---</w:t>
      </w:r>
      <w:r w:rsidDel="00000000" w:rsidR="00000000" w:rsidRPr="00000000">
        <w:rPr>
          <w:rtl w:val="0"/>
        </w:rPr>
      </w:r>
    </w:p>
    <w:p w:rsidR="00000000" w:rsidDel="00000000" w:rsidP="00000000" w:rsidRDefault="00000000" w:rsidRPr="00000000" w14:paraId="0000022E">
      <w:pPr>
        <w:spacing w:after="200" w:lineRule="auto"/>
        <w:rPr/>
      </w:pPr>
      <w:r w:rsidDel="00000000" w:rsidR="00000000" w:rsidRPr="00000000">
        <w:rPr>
          <w:rtl w:val="0"/>
        </w:rPr>
      </w:r>
    </w:p>
    <w:p w:rsidR="00000000" w:rsidDel="00000000" w:rsidP="00000000" w:rsidRDefault="00000000" w:rsidRPr="00000000" w14:paraId="0000022F">
      <w:pPr>
        <w:spacing w:after="120" w:lineRule="auto"/>
        <w:rPr/>
      </w:pPr>
      <w:r w:rsidDel="00000000" w:rsidR="00000000" w:rsidRPr="00000000">
        <w:rPr>
          <w:rFonts w:ascii="Arial" w:cs="Arial" w:eastAsia="Arial" w:hAnsi="Arial"/>
          <w:i w:val="1"/>
          <w:iCs w:val="1"/>
          <w:sz w:val="22"/>
          <w:szCs w:val="22"/>
          <w:rtl w:val="0"/>
        </w:rPr>
        <w:t xml:space="preserve">This document should be read in conjunction with the Digital Manufacturing Footprint Solution Architecture and the Change Management Challenges Analysis. Together, the three documents define the complete digital manufacturing ecosystem: what to build, what can go wrong, and how the labeling subsystem connects manufacturing to the patient experience.</w:t>
      </w:r>
      <w:r w:rsidDel="00000000" w:rsidR="00000000" w:rsidRPr="00000000">
        <w:rPr>
          <w:rtl w:val="0"/>
        </w:rPr>
      </w:r>
    </w:p>
    <w:sectPr>
      <w:headerReference r:id="rId7" w:type="default"/>
      <w:footerReference r:id="rId8"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jc w:val="center"/>
      <w:rPr/>
    </w:pPr>
    <w:r w:rsidDel="00000000" w:rsidR="00000000" w:rsidRPr="00000000">
      <w:rPr>
        <w:rFonts w:ascii="Arial" w:cs="Arial" w:eastAsia="Arial" w:hAnsi="Arial"/>
        <w:color w:val="999999"/>
        <w:sz w:val="16"/>
        <w:szCs w:val="16"/>
        <w:rtl w:val="0"/>
      </w:rPr>
      <w:t xml:space="preserve">CONFIDENTIAL  |  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jc w:val="right"/>
      <w:rPr/>
    </w:pPr>
    <w:r w:rsidDel="00000000" w:rsidR="00000000" w:rsidRPr="00000000">
      <w:rPr>
        <w:rFonts w:ascii="Arial" w:cs="Arial" w:eastAsia="Arial" w:hAnsi="Arial"/>
        <w:i w:val="1"/>
        <w:iCs w:val="1"/>
        <w:color w:val="888888"/>
        <w:sz w:val="18"/>
        <w:szCs w:val="18"/>
        <w:rtl w:val="0"/>
      </w:rPr>
      <w:t xml:space="preserve">Labeling Systems Architecture — Manufacturing Line to Patient Portal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4f7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c3e50"/>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c3e50"/>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8Ly+CiwswlK0DHJpU2Bt4u/u7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zgAciExb0w3XzJRT0JmWDlFZWYtNjhEMVVBSllfeURRclRHOU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2026-02-17T14:53:54.806Z</dcterms:created>
  <dc:creator>Un-named</dc:creator>
</cp:coreProperties>
</file>

<file path=docProps/custom.xml><?xml version="1.0" encoding="utf-8"?>
<Properties xmlns="http://schemas.openxmlformats.org/officeDocument/2006/custom-properties" xmlns:vt="http://schemas.openxmlformats.org/officeDocument/2006/docPropsVTypes"/>
</file>