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0B630" w14:textId="77777777" w:rsidR="009C6E96" w:rsidRPr="00296E60" w:rsidRDefault="00A745D5" w:rsidP="005E2F7E">
      <w:pPr>
        <w:pStyle w:val="rb-heading0"/>
      </w:pPr>
      <w:bookmarkStart w:id="0" w:name="_GoBack"/>
      <w:bookmarkEnd w:id="0"/>
      <w:r w:rsidRPr="00296E60">
        <w:t>SECTION</w:t>
      </w:r>
      <w:r w:rsidR="009C6E96" w:rsidRPr="00296E60">
        <w:t xml:space="preserve"> 2.5: </w:t>
      </w:r>
      <w:r w:rsidRPr="00296E60">
        <w:t>INFORMATION MAPPING</w:t>
      </w:r>
    </w:p>
    <w:p w14:paraId="481A19FE" w14:textId="63550B0B" w:rsidR="00E9084A" w:rsidRDefault="009C6E96" w:rsidP="005E2F7E">
      <w:commentRangeStart w:id="1"/>
      <w:r w:rsidRPr="00B75591">
        <w:t>This</w:t>
      </w:r>
      <w:commentRangeEnd w:id="1"/>
      <w:r w:rsidR="00CA3078">
        <w:rPr>
          <w:rStyle w:val="CommentReference"/>
        </w:rPr>
        <w:commentReference w:id="1"/>
      </w:r>
      <w:r w:rsidRPr="00B75591">
        <w:t xml:space="preserve"> section discusses the role of information mapping within business architecture. </w:t>
      </w:r>
      <w:proofErr w:type="spellStart"/>
      <w:r w:rsidR="00CA3078">
        <w:t>SimIlar</w:t>
      </w:r>
      <w:proofErr w:type="spellEnd"/>
      <w:r w:rsidR="00CA3078">
        <w:t xml:space="preserve"> to the content of</w:t>
      </w:r>
      <w:r w:rsidRPr="00A75F85">
        <w:t xml:space="preserve"> other blueprint sections of the </w:t>
      </w:r>
      <w:r w:rsidR="007353B8">
        <w:rPr>
          <w:i/>
        </w:rPr>
        <w:t>BIZBOK®</w:t>
      </w:r>
      <w:r w:rsidR="000D2CF1" w:rsidRPr="00817DE4">
        <w:rPr>
          <w:i/>
        </w:rPr>
        <w:t xml:space="preserve"> Guide</w:t>
      </w:r>
      <w:r w:rsidRPr="00A75F85">
        <w:t xml:space="preserve">, this section defines the concept of information, provides a </w:t>
      </w:r>
      <w:r w:rsidR="00CA3078">
        <w:t xml:space="preserve">framework for organizing </w:t>
      </w:r>
      <w:r w:rsidRPr="00A75F85">
        <w:t>information, outlines benefits and principles of information mapping, defines the map and the mapping process, and discusses the use of information mapping and knowledge within a business as well as within the context of business architecture.</w:t>
      </w:r>
    </w:p>
    <w:p w14:paraId="2C63F4D9" w14:textId="7A2F7088" w:rsidR="003C67C9" w:rsidRDefault="00E9084A" w:rsidP="005E2F7E">
      <w:r>
        <w:t xml:space="preserve">A substantial change </w:t>
      </w:r>
      <w:r w:rsidR="00CA3078">
        <w:t>has taken place</w:t>
      </w:r>
      <w:r>
        <w:t xml:space="preserve"> in the way businesses use information and in the technology supporting the collection, storage and analysis of information.</w:t>
      </w:r>
      <w:r w:rsidR="007C77C0">
        <w:t xml:space="preserve"> (</w:t>
      </w:r>
      <w:proofErr w:type="gramStart"/>
      <w:r w:rsidR="007C77C0" w:rsidRPr="003F407C">
        <w:rPr>
          <w:highlight w:val="yellow"/>
        </w:rPr>
        <w:t>find</w:t>
      </w:r>
      <w:proofErr w:type="gramEnd"/>
      <w:r w:rsidR="007C77C0" w:rsidRPr="003F407C">
        <w:rPr>
          <w:highlight w:val="yellow"/>
        </w:rPr>
        <w:t xml:space="preserve"> a reference</w:t>
      </w:r>
      <w:r w:rsidR="007C77C0">
        <w:t>)</w:t>
      </w:r>
      <w:r>
        <w:t xml:space="preserve"> Behind marketing terms like </w:t>
      </w:r>
      <w:r w:rsidR="0050426B">
        <w:t>"</w:t>
      </w:r>
      <w:r>
        <w:t>Big Data</w:t>
      </w:r>
      <w:r w:rsidR="0050426B">
        <w:t>"</w:t>
      </w:r>
      <w:r>
        <w:t xml:space="preserve">, </w:t>
      </w:r>
      <w:r w:rsidR="0050426B">
        <w:t>"</w:t>
      </w:r>
      <w:r w:rsidR="00CA3078">
        <w:t>Data Appliance</w:t>
      </w:r>
      <w:r w:rsidR="0050426B">
        <w:t>"</w:t>
      </w:r>
      <w:r>
        <w:t xml:space="preserve"> and </w:t>
      </w:r>
      <w:r w:rsidR="0050426B">
        <w:t>"</w:t>
      </w:r>
      <w:r>
        <w:t>Semantic Web</w:t>
      </w:r>
      <w:r w:rsidR="0050426B">
        <w:t>"</w:t>
      </w:r>
      <w:r>
        <w:t xml:space="preserve"> is a business focus on using information to understand the wants of distinct groups of </w:t>
      </w:r>
      <w:r w:rsidR="00CA3078">
        <w:t xml:space="preserve">customers </w:t>
      </w:r>
      <w:r>
        <w:t xml:space="preserve">and to reach these </w:t>
      </w:r>
      <w:r w:rsidR="00CA3078">
        <w:t xml:space="preserve">customers </w:t>
      </w:r>
      <w:r>
        <w:t>with offerings tailored to these wants. In addition, instantaneous information about the operations of the business</w:t>
      </w:r>
      <w:r w:rsidR="003C67C9">
        <w:t xml:space="preserve"> and the behavior of competitors is improving the efficiency and competitiveness of business.</w:t>
      </w:r>
      <w:r w:rsidR="007C77C0">
        <w:t xml:space="preserve"> (</w:t>
      </w:r>
      <w:proofErr w:type="gramStart"/>
      <w:r w:rsidR="007C77C0" w:rsidRPr="003F407C">
        <w:rPr>
          <w:highlight w:val="yellow"/>
        </w:rPr>
        <w:t>find</w:t>
      </w:r>
      <w:proofErr w:type="gramEnd"/>
      <w:r w:rsidR="007C77C0" w:rsidRPr="003F407C">
        <w:rPr>
          <w:highlight w:val="yellow"/>
        </w:rPr>
        <w:t xml:space="preserve"> a reference</w:t>
      </w:r>
      <w:r w:rsidR="007C77C0">
        <w:t>)</w:t>
      </w:r>
    </w:p>
    <w:p w14:paraId="11B4FEEE" w14:textId="3E9DE7A5" w:rsidR="00AE0655" w:rsidRDefault="003C67C9" w:rsidP="005E2F7E">
      <w:r>
        <w:t xml:space="preserve">In concert with these business changes, IT organizations are dealing more with </w:t>
      </w:r>
      <w:r w:rsidR="00CA3078">
        <w:t xml:space="preserve">increasingly complex data technologies, </w:t>
      </w:r>
      <w:r>
        <w:t>unstructured</w:t>
      </w:r>
      <w:r w:rsidR="0050426B">
        <w:t xml:space="preserve"> data</w:t>
      </w:r>
      <w:r>
        <w:t xml:space="preserve"> (e.g.</w:t>
      </w:r>
      <w:r w:rsidR="008F4782">
        <w:t>,</w:t>
      </w:r>
      <w:r>
        <w:t xml:space="preserve"> text, video, audio) and semi-structured</w:t>
      </w:r>
      <w:r w:rsidR="0050426B">
        <w:t xml:space="preserve"> data</w:t>
      </w:r>
      <w:r>
        <w:t xml:space="preserve"> (e.g.</w:t>
      </w:r>
      <w:r w:rsidR="008F4782">
        <w:t>,</w:t>
      </w:r>
      <w:r>
        <w:t xml:space="preserve"> XML</w:t>
      </w:r>
      <w:r w:rsidR="00462D68">
        <w:t>,</w:t>
      </w:r>
      <w:r>
        <w:t xml:space="preserve"> RDF, HTML)</w:t>
      </w:r>
      <w:r w:rsidR="0050426B">
        <w:t>,</w:t>
      </w:r>
      <w:r>
        <w:t xml:space="preserve"> and managing </w:t>
      </w:r>
      <w:r w:rsidR="00CA3078">
        <w:t xml:space="preserve">and increasing amount of data. </w:t>
      </w:r>
      <w:r w:rsidR="007C77C0">
        <w:t>(</w:t>
      </w:r>
      <w:proofErr w:type="gramStart"/>
      <w:r w:rsidR="007C77C0" w:rsidRPr="003F407C">
        <w:rPr>
          <w:highlight w:val="yellow"/>
        </w:rPr>
        <w:t>find</w:t>
      </w:r>
      <w:proofErr w:type="gramEnd"/>
      <w:r w:rsidR="007C77C0" w:rsidRPr="003F407C">
        <w:rPr>
          <w:highlight w:val="yellow"/>
        </w:rPr>
        <w:t xml:space="preserve"> a reference</w:t>
      </w:r>
      <w:r w:rsidR="007C77C0">
        <w:t>)</w:t>
      </w:r>
      <w:r>
        <w:t xml:space="preserve">A new way of describing information is needed that </w:t>
      </w:r>
      <w:r w:rsidR="00462D68">
        <w:t>accommodates</w:t>
      </w:r>
      <w:r>
        <w:t xml:space="preserve"> all of these </w:t>
      </w:r>
      <w:r w:rsidR="00CA3078">
        <w:t>business and technological applications</w:t>
      </w:r>
      <w:r>
        <w:t xml:space="preserve">. Historically, </w:t>
      </w:r>
      <w:r w:rsidR="00CA3078">
        <w:t xml:space="preserve">businesses attempted to capture information via single-point data requirements, which were then translated in to </w:t>
      </w:r>
      <w:r>
        <w:t xml:space="preserve">relational schema models and query language </w:t>
      </w:r>
      <w:r w:rsidR="00CA3078">
        <w:t xml:space="preserve">that </w:t>
      </w:r>
      <w:r>
        <w:t>came from the field of logic</w:t>
      </w:r>
      <w:r w:rsidR="00CA3078">
        <w:t>. This was inefficient and cumbersome</w:t>
      </w:r>
      <w:r>
        <w:t xml:space="preserve">, as is the case with many other </w:t>
      </w:r>
      <w:r w:rsidR="00CA3078">
        <w:t>direct-to-</w:t>
      </w:r>
      <w:r>
        <w:t xml:space="preserve">technology modeling and analysis tools. </w:t>
      </w:r>
      <w:r w:rsidR="007C77C0">
        <w:t>(</w:t>
      </w:r>
      <w:proofErr w:type="gramStart"/>
      <w:r w:rsidR="007C77C0" w:rsidRPr="003F407C">
        <w:rPr>
          <w:highlight w:val="yellow"/>
        </w:rPr>
        <w:t>find</w:t>
      </w:r>
      <w:proofErr w:type="gramEnd"/>
      <w:r w:rsidR="007C77C0" w:rsidRPr="003F407C">
        <w:rPr>
          <w:highlight w:val="yellow"/>
        </w:rPr>
        <w:t xml:space="preserve"> a reference</w:t>
      </w:r>
      <w:r w:rsidR="007C77C0">
        <w:t xml:space="preserve">) </w:t>
      </w:r>
      <w:r>
        <w:t xml:space="preserve">It </w:t>
      </w:r>
      <w:r w:rsidR="00AE0655">
        <w:t xml:space="preserve">should not be a surprise then, that new ways </w:t>
      </w:r>
      <w:r w:rsidR="00CB4A40">
        <w:t xml:space="preserve">are needed to describe </w:t>
      </w:r>
      <w:r w:rsidR="00AE0655">
        <w:t>information arising from logic.</w:t>
      </w:r>
    </w:p>
    <w:p w14:paraId="67A4989F" w14:textId="7DC2ABEB" w:rsidR="009C6E96" w:rsidRDefault="007C77C0" w:rsidP="005E2F7E">
      <w:r>
        <w:t xml:space="preserve">One of the outcomes of the increased technical capabilities is a need to define information within a holistic business ecosystem </w:t>
      </w:r>
      <w:r w:rsidR="00AE0655">
        <w:t>that treat</w:t>
      </w:r>
      <w:r>
        <w:t>s</w:t>
      </w:r>
      <w:r w:rsidR="00AE0655">
        <w:t xml:space="preserve"> entities and relationships equally.</w:t>
      </w:r>
      <w:r>
        <w:t xml:space="preserve"> This approach highlights the value not just in the definition of information concepts, but also in the relationships, usage, and consumption of the information concepts. By further extending the information concepts with cross-mappings to other components of the business architecture ecosystem, such as capabilities, the mapping moves </w:t>
      </w:r>
      <w:proofErr w:type="gramStart"/>
      <w:r>
        <w:t>from a singular, static references</w:t>
      </w:r>
      <w:proofErr w:type="gramEnd"/>
      <w:r>
        <w:t xml:space="preserve"> to a dynamic, foundational tool for the business. </w:t>
      </w:r>
      <w:r>
        <w:rPr>
          <w:rStyle w:val="CommentReference"/>
        </w:rPr>
        <w:commentReference w:id="2"/>
      </w:r>
    </w:p>
    <w:p w14:paraId="26E18D28" w14:textId="77777777" w:rsidR="003D0E8B" w:rsidRDefault="00CE2916" w:rsidP="005E2F7E">
      <w:r>
        <w:t xml:space="preserve">Creating a thorough, </w:t>
      </w:r>
      <w:proofErr w:type="gramStart"/>
      <w:r>
        <w:t>properly-documented</w:t>
      </w:r>
      <w:proofErr w:type="gramEnd"/>
      <w:r>
        <w:t xml:space="preserve"> information map can enable many downstream activities, including data requirements alignment, application service design, and data </w:t>
      </w:r>
      <w:r>
        <w:lastRenderedPageBreak/>
        <w:t>architecture efforts with increased accuracy and efficiency. In particular, the</w:t>
      </w:r>
      <w:r w:rsidR="003D0E8B">
        <w:t>se</w:t>
      </w:r>
      <w:r>
        <w:t xml:space="preserve"> relationship</w:t>
      </w:r>
      <w:r w:rsidR="003D0E8B">
        <w:t>s</w:t>
      </w:r>
      <w:r>
        <w:t xml:space="preserve"> </w:t>
      </w:r>
      <w:r w:rsidR="003D0E8B">
        <w:t xml:space="preserve">are explored in later sections of the </w:t>
      </w:r>
      <w:r w:rsidR="003D0E8B" w:rsidRPr="003F407C">
        <w:rPr>
          <w:i/>
        </w:rPr>
        <w:t>BIZBOK® Guide</w:t>
      </w:r>
      <w:r w:rsidR="003D0E8B">
        <w:t>:</w:t>
      </w:r>
    </w:p>
    <w:p w14:paraId="69A1F48C" w14:textId="77777777" w:rsidR="003D0E8B" w:rsidRDefault="003D0E8B" w:rsidP="003F407C">
      <w:pPr>
        <w:pStyle w:val="ListParagraph"/>
        <w:numPr>
          <w:ilvl w:val="0"/>
          <w:numId w:val="46"/>
        </w:numPr>
      </w:pPr>
      <w:r>
        <w:t>Information mapping</w:t>
      </w:r>
      <w:r w:rsidR="00CE2916">
        <w:t xml:space="preserve"> and requirements </w:t>
      </w:r>
      <w:r>
        <w:t xml:space="preserve">alignment </w:t>
      </w:r>
      <w:r w:rsidR="00CE2916">
        <w:t xml:space="preserve">is </w:t>
      </w:r>
      <w:r>
        <w:t xml:space="preserve">discussed </w:t>
      </w:r>
      <w:r w:rsidR="00CE2916">
        <w:t>in Section 3.8</w:t>
      </w:r>
    </w:p>
    <w:p w14:paraId="05FC2C7F" w14:textId="77777777" w:rsidR="003D0E8B" w:rsidRDefault="00CE2916" w:rsidP="003F407C">
      <w:pPr>
        <w:pStyle w:val="ListParagraph"/>
        <w:numPr>
          <w:ilvl w:val="0"/>
          <w:numId w:val="46"/>
        </w:numPr>
      </w:pPr>
      <w:r>
        <w:t xml:space="preserve">The alignment of business architecture and </w:t>
      </w:r>
      <w:r w:rsidR="003D0E8B">
        <w:t>service-oriented architecture is discussed in Section 6.4, and</w:t>
      </w:r>
    </w:p>
    <w:p w14:paraId="33A24861" w14:textId="4CE10769" w:rsidR="003D0E8B" w:rsidRDefault="003D0E8B" w:rsidP="003F407C">
      <w:pPr>
        <w:pStyle w:val="ListParagraph"/>
        <w:numPr>
          <w:ilvl w:val="0"/>
          <w:numId w:val="46"/>
        </w:numPr>
      </w:pPr>
      <w:r>
        <w:t>The usage of information mapping concepts</w:t>
      </w:r>
      <w:r w:rsidR="00CE2916">
        <w:t xml:space="preserve"> to create </w:t>
      </w:r>
      <w:r>
        <w:t xml:space="preserve">data architecture such as </w:t>
      </w:r>
      <w:r w:rsidR="00CE2916">
        <w:t>r</w:t>
      </w:r>
      <w:r w:rsidR="0043223A">
        <w:t xml:space="preserve">elational schemas, XML schemas and other </w:t>
      </w:r>
      <w:r w:rsidR="00CE2916">
        <w:t xml:space="preserve">data </w:t>
      </w:r>
      <w:r w:rsidR="0043223A">
        <w:t xml:space="preserve">models </w:t>
      </w:r>
      <w:r w:rsidR="00CE2916">
        <w:t xml:space="preserve">is </w:t>
      </w:r>
      <w:r>
        <w:t xml:space="preserve">highlighted </w:t>
      </w:r>
      <w:r w:rsidR="00CE2916">
        <w:t xml:space="preserve">in Section 6.6. </w:t>
      </w:r>
    </w:p>
    <w:p w14:paraId="307FF364" w14:textId="3B6B040F" w:rsidR="0043223A" w:rsidRDefault="003D0E8B" w:rsidP="003D0E8B">
      <w:r>
        <w:t>The</w:t>
      </w:r>
      <w:r w:rsidR="00CE2916">
        <w:t xml:space="preserve"> </w:t>
      </w:r>
      <w:r>
        <w:t>alignment of these</w:t>
      </w:r>
      <w:r w:rsidR="00CE2916">
        <w:t xml:space="preserve"> elements</w:t>
      </w:r>
      <w:r w:rsidR="0043223A">
        <w:t xml:space="preserve"> enabl</w:t>
      </w:r>
      <w:r>
        <w:t>es</w:t>
      </w:r>
      <w:r w:rsidR="0043223A">
        <w:t xml:space="preserve"> </w:t>
      </w:r>
      <w:r>
        <w:t xml:space="preserve">usage </w:t>
      </w:r>
      <w:r w:rsidR="0043223A">
        <w:t>by business people, business architects</w:t>
      </w:r>
      <w:r w:rsidR="008F4782">
        <w:t>,</w:t>
      </w:r>
      <w:r w:rsidR="0043223A">
        <w:t xml:space="preserve"> and technology architects</w:t>
      </w:r>
      <w:r>
        <w:t xml:space="preserve"> in a cohesive, consistent manner.</w:t>
      </w:r>
    </w:p>
    <w:p w14:paraId="37A8FED2" w14:textId="77777777" w:rsidR="00FA2FA3" w:rsidRDefault="00125F72" w:rsidP="00C17369">
      <w:pPr>
        <w:pStyle w:val="Heading1"/>
      </w:pPr>
      <w:r>
        <w:t xml:space="preserve">Defining the Information </w:t>
      </w:r>
      <w:r w:rsidR="001478D4">
        <w:t>Map</w:t>
      </w:r>
    </w:p>
    <w:p w14:paraId="6944A0AB" w14:textId="3BAB8116" w:rsidR="00213432" w:rsidRDefault="00213432" w:rsidP="005E2F7E">
      <w:r>
        <w:t xml:space="preserve">Businesses make use of tangible entities (such as logic chips, sheet steel) to make other tangible entities (computers and automobiles). </w:t>
      </w:r>
      <w:r w:rsidR="002B1467">
        <w:t xml:space="preserve">A tangible entity is one that has a physical presence; it can be touched if it is safe to do so. </w:t>
      </w:r>
      <w:r>
        <w:t xml:space="preserve">Businesses, especially service </w:t>
      </w:r>
      <w:r w:rsidR="00AC1847">
        <w:t>businesses</w:t>
      </w:r>
      <w:r>
        <w:t>, also create intangible entities (</w:t>
      </w:r>
      <w:r w:rsidR="002B1467">
        <w:t xml:space="preserve">such as </w:t>
      </w:r>
      <w:r>
        <w:t xml:space="preserve">solutions to problems, </w:t>
      </w:r>
      <w:r w:rsidR="00823E55">
        <w:t xml:space="preserve">financial products, or </w:t>
      </w:r>
      <w:r>
        <w:t xml:space="preserve">market demand). </w:t>
      </w:r>
      <w:r w:rsidR="002B1467">
        <w:t xml:space="preserve">Intangible entities are conceptual in nature, typically ideas or commitments. </w:t>
      </w:r>
      <w:r>
        <w:t>Both tangible and intangible entities are manipulated and transformed</w:t>
      </w:r>
      <w:r w:rsidR="00FA2FA3">
        <w:t xml:space="preserve"> within the business to create value for the stakeholders of the business.</w:t>
      </w:r>
      <w:r w:rsidR="00F27613">
        <w:t xml:space="preserve"> The term "entity" is used here to designate things that we would refer to using nouns. </w:t>
      </w:r>
      <w:r w:rsidR="002B1467">
        <w:t>A "business entity" is a persistent thing that is of interest to a business.</w:t>
      </w:r>
    </w:p>
    <w:p w14:paraId="08D4ACEC" w14:textId="5F9581AA" w:rsidR="00FA2FA3" w:rsidRDefault="00FA2FA3" w:rsidP="005E2F7E">
      <w:r>
        <w:t xml:space="preserve">Business </w:t>
      </w:r>
      <w:r w:rsidR="008F4782">
        <w:t>a</w:t>
      </w:r>
      <w:r>
        <w:t xml:space="preserve">rchitecture seeks to create </w:t>
      </w:r>
      <w:r w:rsidR="00BA3D23">
        <w:t xml:space="preserve">perspectives </w:t>
      </w:r>
      <w:r>
        <w:t xml:space="preserve">of the business. These </w:t>
      </w:r>
      <w:r w:rsidR="00BA3D23">
        <w:t xml:space="preserve">perspectives </w:t>
      </w:r>
      <w:r>
        <w:t xml:space="preserve">are </w:t>
      </w:r>
      <w:r w:rsidR="00340477">
        <w:t xml:space="preserve">originally </w:t>
      </w:r>
      <w:r>
        <w:t xml:space="preserve">intangible entities because they exist in the mind of the </w:t>
      </w:r>
      <w:r w:rsidR="00BA3D23">
        <w:t>practitioner</w:t>
      </w:r>
      <w:r>
        <w:t xml:space="preserve">. </w:t>
      </w:r>
      <w:r w:rsidR="00BA3D23">
        <w:t xml:space="preserve">When these intangible entities are translated in to a documented form, they become </w:t>
      </w:r>
      <w:r w:rsidR="00390A13">
        <w:t xml:space="preserve">the information map. </w:t>
      </w:r>
      <w:r w:rsidR="00BA3D23">
        <w:t xml:space="preserve">This map provides guidance that can then be translated by other disciplines in to </w:t>
      </w:r>
      <w:r>
        <w:t xml:space="preserve">a </w:t>
      </w:r>
      <w:r w:rsidR="00BA3D23">
        <w:t xml:space="preserve">more structured </w:t>
      </w:r>
      <w:r>
        <w:t>form</w:t>
      </w:r>
      <w:r w:rsidR="00BA3D23">
        <w:t xml:space="preserve">, such as </w:t>
      </w:r>
      <w:r>
        <w:t xml:space="preserve">a diagram, design document, </w:t>
      </w:r>
      <w:r w:rsidR="00BA3D23">
        <w:t xml:space="preserve">or </w:t>
      </w:r>
      <w:r>
        <w:t xml:space="preserve">model database. </w:t>
      </w:r>
      <w:r w:rsidR="00BA3D23">
        <w:t>However, in the information map</w:t>
      </w:r>
      <w:r>
        <w:t xml:space="preserve">, both tangible entities (computers, automobiles, editions of a newspaper) and intangible entities (skills, decisions) are represented as information </w:t>
      </w:r>
      <w:r w:rsidR="00BA3D23">
        <w:t xml:space="preserve">concepts </w:t>
      </w:r>
      <w:r w:rsidR="006B2968">
        <w:t>– i.e.</w:t>
      </w:r>
      <w:r w:rsidR="008F4782">
        <w:t>,</w:t>
      </w:r>
      <w:r w:rsidR="006B2968">
        <w:t xml:space="preserve"> as </w:t>
      </w:r>
      <w:r w:rsidR="00B92289">
        <w:t>labeled</w:t>
      </w:r>
      <w:r w:rsidR="006B2968">
        <w:t xml:space="preserve"> shapes and lines in a diagram or in a spreadsheet</w:t>
      </w:r>
      <w:r>
        <w:t>.</w:t>
      </w:r>
      <w:r w:rsidR="006B2968">
        <w:t xml:space="preserve"> Making concepts tangible in this way allows for </w:t>
      </w:r>
      <w:r w:rsidR="00340477">
        <w:t xml:space="preserve">discussions and </w:t>
      </w:r>
      <w:r w:rsidR="006B2968">
        <w:t xml:space="preserve">the creation of a </w:t>
      </w:r>
      <w:r w:rsidR="00B92289">
        <w:t>consensus</w:t>
      </w:r>
      <w:r w:rsidR="006B2968">
        <w:t xml:space="preserve"> – </w:t>
      </w:r>
      <w:proofErr w:type="gramStart"/>
      <w:r w:rsidR="006B2968">
        <w:t>a common understanding of what business entities</w:t>
      </w:r>
      <w:r>
        <w:t xml:space="preserve"> </w:t>
      </w:r>
      <w:r w:rsidR="006B2968">
        <w:t xml:space="preserve">and relationships are intended by the </w:t>
      </w:r>
      <w:r w:rsidR="00B92289">
        <w:t>labeled</w:t>
      </w:r>
      <w:r w:rsidR="006B2968">
        <w:t xml:space="preserve"> shapes and lines</w:t>
      </w:r>
      <w:proofErr w:type="gramEnd"/>
      <w:r w:rsidR="006B2968">
        <w:t>.</w:t>
      </w:r>
      <w:r w:rsidR="00390A13">
        <w:t xml:space="preserve"> </w:t>
      </w:r>
    </w:p>
    <w:p w14:paraId="61FA8351" w14:textId="56D58EAA" w:rsidR="00663E46" w:rsidRDefault="00663E46" w:rsidP="005E2F7E">
      <w:r>
        <w:t xml:space="preserve">There will be three </w:t>
      </w:r>
      <w:r w:rsidR="003E5CAF">
        <w:t xml:space="preserve">components of </w:t>
      </w:r>
      <w:r w:rsidR="00495BF9">
        <w:t>a basic</w:t>
      </w:r>
      <w:r>
        <w:t xml:space="preserve"> information map:</w:t>
      </w:r>
    </w:p>
    <w:p w14:paraId="628CB35C" w14:textId="59CEE673" w:rsidR="00663E46" w:rsidRDefault="003E5CAF" w:rsidP="00125F72">
      <w:pPr>
        <w:pStyle w:val="ListParagraph"/>
        <w:numPr>
          <w:ilvl w:val="0"/>
          <w:numId w:val="45"/>
        </w:numPr>
        <w:ind w:left="1080"/>
      </w:pPr>
      <w:r>
        <w:t>Information Concepts</w:t>
      </w:r>
      <w:r w:rsidR="00125F72">
        <w:t>:</w:t>
      </w:r>
      <w:r w:rsidR="00663E46">
        <w:t xml:space="preserve"> these items represent categories of business entities such as </w:t>
      </w:r>
      <w:proofErr w:type="gramStart"/>
      <w:r w:rsidR="00AC1847">
        <w:t>revenues</w:t>
      </w:r>
      <w:r w:rsidR="008F4782">
        <w:t>,</w:t>
      </w:r>
      <w:proofErr w:type="gramEnd"/>
      <w:r w:rsidR="005C09A3">
        <w:t xml:space="preserve"> </w:t>
      </w:r>
      <w:r w:rsidR="00663E46">
        <w:t>stock on hand, managers</w:t>
      </w:r>
      <w:r w:rsidR="008F4782">
        <w:t>,</w:t>
      </w:r>
      <w:r w:rsidR="00663E46">
        <w:t xml:space="preserve"> and CEOs.</w:t>
      </w:r>
      <w:r>
        <w:t xml:space="preserve"> Information concepts should be created, along with definitions and a starter list of synonyms. </w:t>
      </w:r>
    </w:p>
    <w:p w14:paraId="4AC9B0B4" w14:textId="737D1DFA" w:rsidR="00663E46" w:rsidRDefault="003E5CAF" w:rsidP="00125F72">
      <w:pPr>
        <w:pStyle w:val="ListParagraph"/>
        <w:numPr>
          <w:ilvl w:val="0"/>
          <w:numId w:val="45"/>
        </w:numPr>
        <w:ind w:left="1080"/>
      </w:pPr>
      <w:r>
        <w:lastRenderedPageBreak/>
        <w:t>Stakeholders</w:t>
      </w:r>
      <w:r w:rsidR="00125F72">
        <w:t>:</w:t>
      </w:r>
      <w:r w:rsidR="00663E46">
        <w:t xml:space="preserve"> these items represent identifiable </w:t>
      </w:r>
      <w:r>
        <w:t>parties that are defined within Section 2.8 on Stakeholder Mapping. This stakeholders help define types of information, as well as the beginnings of establishing usage and consumption of information.</w:t>
      </w:r>
    </w:p>
    <w:p w14:paraId="368CD2E4" w14:textId="0F593FC7" w:rsidR="00495BF9" w:rsidRDefault="003E5CAF" w:rsidP="00125F72">
      <w:pPr>
        <w:pStyle w:val="ListParagraph"/>
        <w:numPr>
          <w:ilvl w:val="0"/>
          <w:numId w:val="45"/>
        </w:numPr>
        <w:ind w:left="1080"/>
      </w:pPr>
      <w:r>
        <w:t>Relationships</w:t>
      </w:r>
      <w:r w:rsidR="00125F72">
        <w:t xml:space="preserve">: </w:t>
      </w:r>
      <w:r w:rsidR="00495BF9">
        <w:t xml:space="preserve">these items represent relationships between </w:t>
      </w:r>
      <w:r>
        <w:t>Information Concepts</w:t>
      </w:r>
      <w:r w:rsidR="00495BF9">
        <w:t xml:space="preserve">. </w:t>
      </w:r>
      <w:r>
        <w:t>For example, a</w:t>
      </w:r>
      <w:r w:rsidR="00495BF9">
        <w:t xml:space="preserve"> unique </w:t>
      </w:r>
      <w:r>
        <w:t>Relationship</w:t>
      </w:r>
      <w:r w:rsidR="00495BF9">
        <w:t>, "</w:t>
      </w:r>
      <w:r>
        <w:t>Book of Business</w:t>
      </w:r>
      <w:r w:rsidR="00495BF9">
        <w:t xml:space="preserve">", represents the relationship between </w:t>
      </w:r>
      <w:r>
        <w:t xml:space="preserve">the information concepts of “Sales Representation” and “Account”. As there is additional information needed to describe this relationship, it is itself a special type of Information Concept. </w:t>
      </w:r>
    </w:p>
    <w:p w14:paraId="53834513" w14:textId="6BD743AF" w:rsidR="00B92289" w:rsidRDefault="00495BF9" w:rsidP="00495BF9">
      <w:r>
        <w:t xml:space="preserve">The </w:t>
      </w:r>
      <w:r w:rsidR="008F4782">
        <w:t>i</w:t>
      </w:r>
      <w:r>
        <w:t xml:space="preserve">nformation </w:t>
      </w:r>
      <w:r w:rsidR="008F4782">
        <w:t>m</w:t>
      </w:r>
      <w:r>
        <w:t xml:space="preserve">ap is </w:t>
      </w:r>
      <w:r w:rsidR="003E5CAF">
        <w:t xml:space="preserve">primarily related </w:t>
      </w:r>
      <w:r>
        <w:t xml:space="preserve">to the </w:t>
      </w:r>
      <w:r w:rsidR="008F4782">
        <w:t>c</w:t>
      </w:r>
      <w:r>
        <w:t xml:space="preserve">apability </w:t>
      </w:r>
      <w:r w:rsidR="008F4782">
        <w:t>m</w:t>
      </w:r>
      <w:r>
        <w:t xml:space="preserve">ap. In fact, the capabilities in the </w:t>
      </w:r>
      <w:r w:rsidR="008F4782">
        <w:t>c</w:t>
      </w:r>
      <w:r>
        <w:t xml:space="preserve">apability </w:t>
      </w:r>
      <w:r w:rsidR="008F4782">
        <w:t>m</w:t>
      </w:r>
      <w:r w:rsidR="00125F72">
        <w:t xml:space="preserve">ap </w:t>
      </w:r>
      <w:r w:rsidR="003E5CAF">
        <w:t xml:space="preserve">typically establish </w:t>
      </w:r>
      <w:r w:rsidR="00125F72">
        <w:t xml:space="preserve">information </w:t>
      </w:r>
      <w:r w:rsidR="003E5CAF">
        <w:t>concepts</w:t>
      </w:r>
      <w:r>
        <w:t>.</w:t>
      </w:r>
      <w:r w:rsidR="00C53AF6">
        <w:t xml:space="preserve"> </w:t>
      </w:r>
      <w:proofErr w:type="gramStart"/>
      <w:r w:rsidR="00C53AF6">
        <w:t>Recall that the definition of capability is "a particular ability or capacity that a business may possess or exchange to achieve a specific purpose or outcome"</w:t>
      </w:r>
      <w:r w:rsidR="00C53AF6">
        <w:rPr>
          <w:rStyle w:val="EndnoteReference"/>
        </w:rPr>
        <w:endnoteReference w:id="1"/>
      </w:r>
      <w:r w:rsidR="00C53AF6">
        <w:t>.</w:t>
      </w:r>
      <w:proofErr w:type="gramEnd"/>
      <w:r w:rsidR="00C53AF6">
        <w:t xml:space="preserve"> </w:t>
      </w:r>
      <w:r w:rsidR="00340477">
        <w:t xml:space="preserve">The terms "ability" and "capability" commonly incorporate actions and decisions and indicate the degree to which a person, </w:t>
      </w:r>
      <w:r w:rsidR="00823E55">
        <w:t>organization</w:t>
      </w:r>
      <w:r w:rsidR="008F4782">
        <w:t>,</w:t>
      </w:r>
      <w:r w:rsidR="00340477">
        <w:t xml:space="preserve"> or device can carry out the incorporated actions and decisions. </w:t>
      </w:r>
      <w:r w:rsidR="003E5CAF">
        <w:t>I</w:t>
      </w:r>
      <w:r w:rsidR="00340477">
        <w:t xml:space="preserve">nformation </w:t>
      </w:r>
      <w:r w:rsidR="008F4782">
        <w:t>m</w:t>
      </w:r>
      <w:r w:rsidR="00340477">
        <w:t>apping</w:t>
      </w:r>
      <w:r w:rsidR="003E5CAF">
        <w:t xml:space="preserve"> reflects </w:t>
      </w:r>
      <w:r w:rsidR="00340477">
        <w:t xml:space="preserve">the business entities that participate in and/or </w:t>
      </w:r>
      <w:r w:rsidR="00125F72">
        <w:t xml:space="preserve">are </w:t>
      </w:r>
      <w:r w:rsidR="00340477">
        <w:t>affected by the actions and decisions</w:t>
      </w:r>
      <w:r w:rsidR="003E5CAF">
        <w:t>, as well as the results that follow</w:t>
      </w:r>
      <w:r w:rsidR="00340477">
        <w:t xml:space="preserve">. </w:t>
      </w:r>
    </w:p>
    <w:p w14:paraId="6DFDD858" w14:textId="309D83B6" w:rsidR="00495BF9" w:rsidRDefault="003E5CAF" w:rsidP="00495BF9">
      <w:r>
        <w:t>F</w:t>
      </w:r>
      <w:r w:rsidR="00AC1847">
        <w:t>or example</w:t>
      </w:r>
      <w:r>
        <w:t>,</w:t>
      </w:r>
      <w:r w:rsidR="00AC1847">
        <w:t xml:space="preserve"> the </w:t>
      </w:r>
      <w:r w:rsidR="00B92289">
        <w:t>"</w:t>
      </w:r>
      <w:r w:rsidR="00C53AF6">
        <w:t>Capital Management</w:t>
      </w:r>
      <w:r w:rsidR="00AC1847">
        <w:t>”</w:t>
      </w:r>
      <w:r w:rsidR="00C53AF6">
        <w:t xml:space="preserve"> </w:t>
      </w:r>
      <w:r>
        <w:t xml:space="preserve">capability can be defined as </w:t>
      </w:r>
      <w:proofErr w:type="spellStart"/>
      <w:r w:rsidR="00B92289">
        <w:t>as</w:t>
      </w:r>
      <w:proofErr w:type="spellEnd"/>
      <w:r w:rsidR="00B92289">
        <w:t xml:space="preserve"> "</w:t>
      </w:r>
      <w:r w:rsidR="00AC1847">
        <w:t xml:space="preserve">The </w:t>
      </w:r>
      <w:r w:rsidR="00C53AF6">
        <w:t>ability to control, develop, review, analyze</w:t>
      </w:r>
      <w:r w:rsidR="00AC1847">
        <w:t>,</w:t>
      </w:r>
      <w:r w:rsidR="00C53AF6">
        <w:t xml:space="preserve"> and report on a </w:t>
      </w:r>
      <w:r w:rsidR="00C53AF6" w:rsidRPr="003F407C">
        <w:rPr>
          <w:i/>
        </w:rPr>
        <w:t>financial strategy</w:t>
      </w:r>
      <w:r w:rsidR="00C53AF6">
        <w:t xml:space="preserve"> for maintaining sufficient, equitable levels of assets and liabilities, in order to meet </w:t>
      </w:r>
      <w:r w:rsidR="00C53AF6" w:rsidRPr="003F407C">
        <w:rPr>
          <w:i/>
        </w:rPr>
        <w:t>expense</w:t>
      </w:r>
      <w:r w:rsidR="00C53AF6">
        <w:t xml:space="preserve"> obligations and maintain sufficient </w:t>
      </w:r>
      <w:r w:rsidR="00C53AF6" w:rsidRPr="003F407C">
        <w:rPr>
          <w:i/>
        </w:rPr>
        <w:t>cash flow</w:t>
      </w:r>
      <w:r w:rsidR="00AC695A">
        <w:t xml:space="preserve">". </w:t>
      </w:r>
      <w:commentRangeStart w:id="3"/>
      <w:proofErr w:type="gramStart"/>
      <w:r w:rsidR="00AC695A">
        <w:t>the</w:t>
      </w:r>
      <w:proofErr w:type="gramEnd"/>
      <w:r w:rsidR="00AC695A">
        <w:t xml:space="preserve"> definition of this capability are several </w:t>
      </w:r>
      <w:r>
        <w:t xml:space="preserve">lower-level </w:t>
      </w:r>
      <w:r w:rsidR="00AC695A">
        <w:t xml:space="preserve">capabilities, </w:t>
      </w:r>
      <w:r>
        <w:t xml:space="preserve">such as </w:t>
      </w:r>
      <w:r w:rsidR="00AC695A">
        <w:t>"control", "develop", "review"</w:t>
      </w:r>
      <w:r w:rsidR="00015D25">
        <w:t>,</w:t>
      </w:r>
      <w:r w:rsidR="00AC695A">
        <w:t xml:space="preserve"> "analyze"</w:t>
      </w:r>
      <w:r w:rsidR="00015D25">
        <w:t>,</w:t>
      </w:r>
      <w:r w:rsidR="00AC695A">
        <w:t xml:space="preserve"> and "report". Each of these sub-capabilities has as its object</w:t>
      </w:r>
      <w:r w:rsidR="00B92289">
        <w:t xml:space="preserve"> an</w:t>
      </w:r>
      <w:r w:rsidR="00AC695A">
        <w:t xml:space="preserve"> information </w:t>
      </w:r>
      <w:r w:rsidR="00B92289">
        <w:t xml:space="preserve">item </w:t>
      </w:r>
      <w:r w:rsidR="00AC695A">
        <w:t>labeled "assets and liabilities". The "</w:t>
      </w:r>
      <w:r w:rsidR="00015D25">
        <w:t>A</w:t>
      </w:r>
      <w:r w:rsidR="00AC695A">
        <w:t xml:space="preserve">ssets and </w:t>
      </w:r>
      <w:r w:rsidR="00015D25">
        <w:t>L</w:t>
      </w:r>
      <w:r w:rsidR="00AC695A">
        <w:t>iabilities" information item is a Class as it represents a category of business entities rather than a particular business entity.</w:t>
      </w:r>
      <w:r w:rsidR="002D4960">
        <w:t xml:space="preserve"> This can be represented </w:t>
      </w:r>
      <w:r w:rsidR="00AC1847">
        <w:t>diagrammatically</w:t>
      </w:r>
      <w:r w:rsidR="002D4960">
        <w:t xml:space="preserve"> as follows:</w:t>
      </w:r>
    </w:p>
    <w:p w14:paraId="3E619E22" w14:textId="77777777" w:rsidR="003C3CEF" w:rsidRDefault="00FA722D" w:rsidP="00ED601E">
      <w:pPr>
        <w:pStyle w:val="Caption"/>
        <w:jc w:val="center"/>
      </w:pPr>
      <w:bookmarkStart w:id="4" w:name="f251"/>
      <w:r>
        <w:rPr>
          <w:noProof/>
        </w:rPr>
        <w:drawing>
          <wp:inline distT="0" distB="0" distL="0" distR="0" wp14:anchorId="701CF38E" wp14:editId="21B87E02">
            <wp:extent cx="4535805" cy="209740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srcRect/>
                    <a:stretch>
                      <a:fillRect/>
                    </a:stretch>
                  </pic:blipFill>
                  <pic:spPr bwMode="auto">
                    <a:xfrm>
                      <a:off x="0" y="0"/>
                      <a:ext cx="4535805" cy="2097405"/>
                    </a:xfrm>
                    <a:prstGeom prst="rect">
                      <a:avLst/>
                    </a:prstGeom>
                    <a:noFill/>
                  </pic:spPr>
                </pic:pic>
              </a:graphicData>
            </a:graphic>
          </wp:inline>
        </w:drawing>
      </w:r>
      <w:bookmarkEnd w:id="4"/>
    </w:p>
    <w:p w14:paraId="41FC4310" w14:textId="77777777" w:rsidR="003C3CEF" w:rsidRDefault="002D4960" w:rsidP="00ED601E">
      <w:pPr>
        <w:pStyle w:val="rb-figure"/>
        <w:spacing w:after="240"/>
      </w:pPr>
      <w:r>
        <w:t xml:space="preserve">Figure </w:t>
      </w:r>
      <w:r w:rsidR="000D2189">
        <w:t>2.5.</w:t>
      </w:r>
      <w:r w:rsidR="005A64C2">
        <w:fldChar w:fldCharType="begin"/>
      </w:r>
      <w:r w:rsidR="009E43FF">
        <w:instrText xml:space="preserve"> SEQ Figure \* ARABIC </w:instrText>
      </w:r>
      <w:r w:rsidR="005A64C2">
        <w:fldChar w:fldCharType="separate"/>
      </w:r>
      <w:r>
        <w:rPr>
          <w:noProof/>
        </w:rPr>
        <w:t>1</w:t>
      </w:r>
      <w:r w:rsidR="005A64C2">
        <w:rPr>
          <w:noProof/>
        </w:rPr>
        <w:fldChar w:fldCharType="end"/>
      </w:r>
      <w:r w:rsidR="00015D25">
        <w:t>:</w:t>
      </w:r>
      <w:r>
        <w:t xml:space="preserve"> Capability and Information Linkage</w:t>
      </w:r>
    </w:p>
    <w:p w14:paraId="05A585F2" w14:textId="77777777" w:rsidR="002D4960" w:rsidRDefault="002D4960">
      <w:r>
        <w:lastRenderedPageBreak/>
        <w:t xml:space="preserve">In the preceding diagram, the information </w:t>
      </w:r>
      <w:r w:rsidR="00125F72">
        <w:t>c</w:t>
      </w:r>
      <w:r>
        <w:t xml:space="preserve">lass "Assets and Liabilities" is shown in the "Object" </w:t>
      </w:r>
      <w:r w:rsidR="00125F72">
        <w:t>r</w:t>
      </w:r>
      <w:r>
        <w:t>ole with respect to the sub-capabilities of "Capital Management". Roles are represented in these diagrams as labeled arrows.  Classes are represented as rounded corner boxes</w:t>
      </w:r>
      <w:r w:rsidR="000D2189">
        <w:t>.</w:t>
      </w:r>
      <w:r w:rsidR="00A74371">
        <w:t xml:space="preserve"> And </w:t>
      </w:r>
      <w:r w:rsidR="00C05CE8">
        <w:t>capabilities</w:t>
      </w:r>
      <w:r w:rsidR="00A74371">
        <w:t xml:space="preserve"> are represented </w:t>
      </w:r>
      <w:r w:rsidR="00C05CE8">
        <w:t xml:space="preserve">in the customary way </w:t>
      </w:r>
      <w:r w:rsidR="00A74371">
        <w:t>as rectangular boxes.</w:t>
      </w:r>
      <w:r w:rsidR="000D2189">
        <w:t xml:space="preserve"> </w:t>
      </w:r>
    </w:p>
    <w:p w14:paraId="3A10532E" w14:textId="77777777" w:rsidR="00FA722D" w:rsidRPr="002D4960" w:rsidRDefault="00FA722D">
      <w:r>
        <w:t>Diagrams are an excellent way to represent information facts whe</w:t>
      </w:r>
      <w:r w:rsidR="00A74371">
        <w:t>n</w:t>
      </w:r>
      <w:r>
        <w:t xml:space="preserve"> it is </w:t>
      </w:r>
      <w:r w:rsidR="00A74371">
        <w:t>i</w:t>
      </w:r>
      <w:r>
        <w:t>mportant to convey the entities and relationships that present an opportunity to address a business goal. However, information facts can also be represented in a tabular or relational database form</w:t>
      </w:r>
      <w:r w:rsidR="00ED601E">
        <w:t xml:space="preserve"> </w:t>
      </w:r>
      <w:r w:rsidR="00C05CE8">
        <w:t>that</w:t>
      </w:r>
      <w:r w:rsidR="00A74371">
        <w:t xml:space="preserve"> </w:t>
      </w:r>
      <w:r>
        <w:t>is better suited for analysis</w:t>
      </w:r>
      <w:r w:rsidR="00125F72">
        <w:t xml:space="preserve">, which </w:t>
      </w:r>
      <w:r>
        <w:t>can be used to produce diagrams for communication.</w:t>
      </w:r>
      <w:commentRangeEnd w:id="3"/>
      <w:r w:rsidR="00CB4A40">
        <w:rPr>
          <w:rStyle w:val="CommentReference"/>
        </w:rPr>
        <w:commentReference w:id="3"/>
      </w:r>
    </w:p>
    <w:p w14:paraId="1F53E361" w14:textId="77777777" w:rsidR="009C6E96" w:rsidRPr="00B75591" w:rsidRDefault="001478D4" w:rsidP="00257C6B">
      <w:pPr>
        <w:pStyle w:val="Heading2"/>
      </w:pPr>
      <w:r>
        <w:t xml:space="preserve">What </w:t>
      </w:r>
      <w:r w:rsidR="00AC1847">
        <w:t>is Business</w:t>
      </w:r>
      <w:r>
        <w:t xml:space="preserve"> Information?</w:t>
      </w:r>
    </w:p>
    <w:p w14:paraId="7046C7A4" w14:textId="2D54D285" w:rsidR="009C6E96" w:rsidRPr="00B75591" w:rsidRDefault="009C6E96" w:rsidP="00257C6B">
      <w:r w:rsidRPr="00B75591">
        <w:t>Figure 2.5.</w:t>
      </w:r>
      <w:r w:rsidR="000D2189">
        <w:t>2</w:t>
      </w:r>
      <w:r w:rsidRPr="00B75591">
        <w:t xml:space="preserve"> </w:t>
      </w:r>
      <w:r>
        <w:t xml:space="preserve">shows the classification of information, </w:t>
      </w:r>
      <w:r w:rsidRPr="00B75591">
        <w:t>depict</w:t>
      </w:r>
      <w:r>
        <w:t>ed in</w:t>
      </w:r>
      <w:r w:rsidRPr="00B75591">
        <w:t xml:space="preserve"> the </w:t>
      </w:r>
      <w:r w:rsidR="00015D25">
        <w:t>i</w:t>
      </w:r>
      <w:r w:rsidRPr="00B75591">
        <w:t xml:space="preserve">nformation </w:t>
      </w:r>
      <w:r w:rsidR="00015D25">
        <w:t>p</w:t>
      </w:r>
      <w:r w:rsidRPr="00B75591">
        <w:t>yramid</w:t>
      </w:r>
      <w:r>
        <w:t xml:space="preserve">. </w:t>
      </w:r>
      <w:r w:rsidRPr="00B75591">
        <w:t>Data is often defined "as being discrete, objective facts or observations, which are unorganized and unprocessed and therefore have no meaning or value because of lack of context and interpretation</w:t>
      </w:r>
      <w:r w:rsidR="00995DCD">
        <w:t>”</w:t>
      </w:r>
      <w:r w:rsidRPr="00B75591">
        <w:rPr>
          <w:rStyle w:val="EndnoteReference"/>
          <w:rFonts w:ascii="Times New Roman" w:hAnsi="Times New Roman"/>
        </w:rPr>
        <w:endnoteReference w:id="2"/>
      </w:r>
      <w:r w:rsidR="00125F72">
        <w:t>.</w:t>
      </w:r>
      <w:r>
        <w:t xml:space="preserve"> Information may be built on top of data; </w:t>
      </w:r>
      <w:r w:rsidR="00257C6B">
        <w:t>information</w:t>
      </w:r>
      <w:r>
        <w:t xml:space="preserve"> is the combination of data and a context </w:t>
      </w:r>
      <w:r w:rsidR="005C1CDA">
        <w:t>for</w:t>
      </w:r>
      <w:r>
        <w:t xml:space="preserve"> interpreti</w:t>
      </w:r>
      <w:r w:rsidR="005C1CDA">
        <w:t>ng</w:t>
      </w:r>
      <w:r>
        <w:t xml:space="preserve"> that data. The interpretation comes from associating the data with terms and definitions </w:t>
      </w:r>
      <w:r w:rsidR="005C1CDA">
        <w:t>associated with</w:t>
      </w:r>
      <w:r>
        <w:t xml:space="preserve"> the context of use of the data. But, information may also exist in the minds of people who participate in the business and </w:t>
      </w:r>
      <w:r w:rsidR="00257C6B">
        <w:t xml:space="preserve">may </w:t>
      </w:r>
      <w:r>
        <w:t>never be realized as data in an IT system. Knowledge is an ability to apply information in order to solve a problem or create value. Wisdom is the accumulated experience of using knowledge, resulting in learned patterns for the application of knowledge to a problem or opportunity.</w:t>
      </w:r>
    </w:p>
    <w:p w14:paraId="6665E2C0" w14:textId="77777777" w:rsidR="009C6E96" w:rsidRPr="00B75591" w:rsidRDefault="004E495C" w:rsidP="00257C6B">
      <w:pPr>
        <w:pStyle w:val="ListParagraph"/>
        <w:widowControl w:val="0"/>
        <w:spacing w:before="240" w:line="288" w:lineRule="auto"/>
        <w:ind w:left="0"/>
        <w:contextualSpacing w:val="0"/>
        <w:jc w:val="center"/>
        <w:rPr>
          <w:rFonts w:ascii="Times New Roman" w:hAnsi="Times New Roman"/>
        </w:rPr>
      </w:pPr>
      <w:bookmarkStart w:id="5" w:name="f252"/>
      <w:r>
        <w:rPr>
          <w:rFonts w:ascii="Times New Roman" w:hAnsi="Times New Roman"/>
          <w:noProof/>
        </w:rPr>
        <w:drawing>
          <wp:inline distT="0" distB="0" distL="0" distR="0" wp14:anchorId="3DC6CA19" wp14:editId="0E4403D7">
            <wp:extent cx="2506772" cy="2457450"/>
            <wp:effectExtent l="0" t="0" r="825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4734" cy="2455452"/>
                    </a:xfrm>
                    <a:prstGeom prst="rect">
                      <a:avLst/>
                    </a:prstGeom>
                    <a:noFill/>
                    <a:ln>
                      <a:noFill/>
                    </a:ln>
                  </pic:spPr>
                </pic:pic>
              </a:graphicData>
            </a:graphic>
          </wp:inline>
        </w:drawing>
      </w:r>
      <w:bookmarkEnd w:id="5"/>
    </w:p>
    <w:p w14:paraId="6DB8C979" w14:textId="77777777" w:rsidR="009C6E96" w:rsidRPr="005E2F7E" w:rsidRDefault="009C6E96" w:rsidP="00257C6B">
      <w:pPr>
        <w:pStyle w:val="rb-figure"/>
      </w:pPr>
      <w:r w:rsidRPr="005E2F7E">
        <w:t>Figure 2.5.</w:t>
      </w:r>
      <w:r w:rsidR="0023028C">
        <w:t>2</w:t>
      </w:r>
      <w:r w:rsidRPr="005E2F7E">
        <w:t>: Information Pyramid</w:t>
      </w:r>
      <w:r w:rsidRPr="005E2F7E">
        <w:rPr>
          <w:rStyle w:val="EndnoteReference"/>
          <w:rFonts w:cstheme="minorHAnsi"/>
          <w:szCs w:val="24"/>
        </w:rPr>
        <w:endnoteReference w:id="3"/>
      </w:r>
    </w:p>
    <w:p w14:paraId="65160C1C" w14:textId="5E6E4F76" w:rsidR="009C6E96" w:rsidRPr="00B75591" w:rsidRDefault="009C6E96" w:rsidP="00257C6B">
      <w:r w:rsidRPr="00B75591">
        <w:t xml:space="preserve">While data is often considered an IT domain, business information is the baseline from which </w:t>
      </w:r>
      <w:r w:rsidR="002953A7">
        <w:t xml:space="preserve">business </w:t>
      </w:r>
      <w:r w:rsidRPr="00B75591">
        <w:t xml:space="preserve">knowledge evolves. In addition, business information serves as a foundational building </w:t>
      </w:r>
      <w:r w:rsidRPr="00B75591">
        <w:lastRenderedPageBreak/>
        <w:t xml:space="preserve">block for business capabilities and </w:t>
      </w:r>
      <w:r w:rsidR="00CB4A40">
        <w:t xml:space="preserve">through this primary relationship, on to </w:t>
      </w:r>
      <w:r w:rsidRPr="00B75591">
        <w:t>value streams</w:t>
      </w:r>
      <w:r w:rsidR="00CB4A40">
        <w:t xml:space="preserve"> and other business architecture perspectives</w:t>
      </w:r>
      <w:r w:rsidRPr="00B75591">
        <w:t xml:space="preserve">. </w:t>
      </w:r>
      <w:r w:rsidR="00CB4A40">
        <w:t xml:space="preserve">Further, while knowledge and </w:t>
      </w:r>
      <w:proofErr w:type="spellStart"/>
      <w:r w:rsidR="00CB4A40">
        <w:t>w</w:t>
      </w:r>
      <w:r w:rsidRPr="00B75591">
        <w:t>sdom</w:t>
      </w:r>
      <w:proofErr w:type="spellEnd"/>
      <w:r w:rsidRPr="00B75591">
        <w:t xml:space="preserve"> </w:t>
      </w:r>
      <w:r w:rsidR="00CB4A40">
        <w:t>build on information, they often</w:t>
      </w:r>
      <w:r w:rsidR="00CB4A40" w:rsidRPr="00B75591">
        <w:t xml:space="preserve"> </w:t>
      </w:r>
      <w:r w:rsidRPr="00B75591">
        <w:t xml:space="preserve">fall in the domain of management because </w:t>
      </w:r>
      <w:r w:rsidR="00CB4A40">
        <w:t>they</w:t>
      </w:r>
      <w:r w:rsidR="00CB4A40" w:rsidRPr="00B75591">
        <w:t xml:space="preserve"> </w:t>
      </w:r>
      <w:r w:rsidRPr="00B75591">
        <w:t xml:space="preserve">require judgment that interprets </w:t>
      </w:r>
      <w:r w:rsidR="00CB4A40">
        <w:t xml:space="preserve">information </w:t>
      </w:r>
      <w:r w:rsidRPr="00B75591">
        <w:t xml:space="preserve">in ways that allow executives to make highly informed opinions. </w:t>
      </w:r>
      <w:r>
        <w:t xml:space="preserve"> </w:t>
      </w:r>
      <w:r w:rsidR="00CB4A40">
        <w:t xml:space="preserve">While the </w:t>
      </w:r>
      <w:r>
        <w:t xml:space="preserve">highest value comes from </w:t>
      </w:r>
      <w:r w:rsidR="00CB4A40">
        <w:t xml:space="preserve">wisdom at </w:t>
      </w:r>
      <w:r>
        <w:t xml:space="preserve">the top of the pyramid, </w:t>
      </w:r>
      <w:r w:rsidR="00257C6B">
        <w:t>w</w:t>
      </w:r>
      <w:r>
        <w:t xml:space="preserve">isdom depends on the layers below it. Consequently, </w:t>
      </w:r>
      <w:r w:rsidR="003B3244">
        <w:t>i</w:t>
      </w:r>
      <w:r>
        <w:t xml:space="preserve">nformation mapping has a crucial focus on the conversions between the layers of the </w:t>
      </w:r>
      <w:commentRangeStart w:id="6"/>
      <w:r>
        <w:t>pyramid</w:t>
      </w:r>
      <w:commentRangeEnd w:id="6"/>
      <w:r w:rsidR="00CB4A40">
        <w:rPr>
          <w:rStyle w:val="CommentReference"/>
        </w:rPr>
        <w:commentReference w:id="6"/>
      </w:r>
      <w:r>
        <w:t xml:space="preserve">. </w:t>
      </w:r>
      <w:commentRangeStart w:id="7"/>
      <w:r>
        <w:t xml:space="preserve">We will use the term </w:t>
      </w:r>
      <w:r w:rsidR="00015D25">
        <w:t>i</w:t>
      </w:r>
      <w:r>
        <w:t xml:space="preserve">nformation </w:t>
      </w:r>
      <w:r w:rsidR="00015D25">
        <w:t>t</w:t>
      </w:r>
      <w:r>
        <w:t>ransformation to refer to these conversions.</w:t>
      </w:r>
      <w:commentRangeEnd w:id="7"/>
      <w:r w:rsidR="00CB4A40">
        <w:rPr>
          <w:rStyle w:val="CommentReference"/>
        </w:rPr>
        <w:commentReference w:id="7"/>
      </w:r>
    </w:p>
    <w:p w14:paraId="19DB7068" w14:textId="77777777" w:rsidR="009C6E96" w:rsidRPr="00B75591" w:rsidRDefault="009C6E96" w:rsidP="005E2F7E">
      <w:pPr>
        <w:pStyle w:val="Heading2"/>
        <w:rPr>
          <w:sz w:val="28"/>
          <w:u w:val="single"/>
        </w:rPr>
      </w:pPr>
      <w:commentRangeStart w:id="8"/>
      <w:r>
        <w:t>Information</w:t>
      </w:r>
      <w:commentRangeEnd w:id="8"/>
      <w:r w:rsidR="00CA3078">
        <w:rPr>
          <w:rStyle w:val="CommentReference"/>
          <w:rFonts w:asciiTheme="minorHAnsi" w:eastAsiaTheme="minorHAnsi" w:hAnsiTheme="minorHAnsi"/>
          <w:b w:val="0"/>
          <w:bCs w:val="0"/>
          <w:color w:val="auto"/>
        </w:rPr>
        <w:commentReference w:id="8"/>
      </w:r>
      <w:r>
        <w:t xml:space="preserve"> Transformation</w:t>
      </w:r>
    </w:p>
    <w:p w14:paraId="1273FE48" w14:textId="77777777" w:rsidR="009C6E96" w:rsidRDefault="009C6E96" w:rsidP="00FF7B4D">
      <w:r>
        <w:t xml:space="preserve">The transformation of data into information is a continuing source of frustration between business and IT. IT has lots of data, mostly for the purpose of recording business transactions that are required for daily operations, audit and reporting, or because they imply future actions that must be managed (such as the payments on a loan or insurance policy). When put into context, this data may contain information about business trends that would be valuable for making marketing and other investment decisions. However, it will reveal very little about competitor behavior, customer motives, or the impact of economic or regulatory factors. That information will need to come from other sources. The assumption that the business' store of data will be the primary source of business information and knowledge is usually false. Business </w:t>
      </w:r>
      <w:r w:rsidR="00257C6B">
        <w:t>i</w:t>
      </w:r>
      <w:r>
        <w:t>nformation is challenging and expensive to obtain</w:t>
      </w:r>
      <w:r w:rsidR="00257C6B">
        <w:t>,</w:t>
      </w:r>
      <w:r>
        <w:t xml:space="preserve"> and many businesses are deficient in </w:t>
      </w:r>
      <w:r w:rsidR="00257C6B">
        <w:t>b</w:t>
      </w:r>
      <w:r>
        <w:t xml:space="preserve">usiness </w:t>
      </w:r>
      <w:r w:rsidR="00257C6B">
        <w:t>i</w:t>
      </w:r>
      <w:r>
        <w:t>nformation.  Reducing this deficit can have a big impact on the ability of the business to achieve its value objectives.</w:t>
      </w:r>
      <w:r w:rsidR="000D2189">
        <w:t xml:space="preserve"> The </w:t>
      </w:r>
      <w:r w:rsidR="00257C6B">
        <w:t>i</w:t>
      </w:r>
      <w:r w:rsidR="000D2189">
        <w:t xml:space="preserve">nformation </w:t>
      </w:r>
      <w:r w:rsidR="00E20E78">
        <w:t>m</w:t>
      </w:r>
      <w:r w:rsidR="000D2189">
        <w:t>ap, which represents information, can be associated with data</w:t>
      </w:r>
      <w:r w:rsidR="001478D4">
        <w:t xml:space="preserve"> entities to describe the business meaning of the data, and thus reduce this deficit.</w:t>
      </w:r>
    </w:p>
    <w:p w14:paraId="06EEC1FD" w14:textId="77777777" w:rsidR="00663F65" w:rsidRDefault="009C6E96" w:rsidP="00FF7B4D">
      <w:r>
        <w:t xml:space="preserve">Business </w:t>
      </w:r>
      <w:r w:rsidR="00257C6B">
        <w:t>i</w:t>
      </w:r>
      <w:r>
        <w:t xml:space="preserve">nformation is transformed into </w:t>
      </w:r>
      <w:r w:rsidR="00257C6B">
        <w:t>b</w:t>
      </w:r>
      <w:r>
        <w:t xml:space="preserve">usiness </w:t>
      </w:r>
      <w:r w:rsidR="00257C6B">
        <w:t>k</w:t>
      </w:r>
      <w:r>
        <w:t xml:space="preserve">nowledge when people and processes can use that information to improve business </w:t>
      </w:r>
      <w:proofErr w:type="gramStart"/>
      <w:r>
        <w:t>decision making</w:t>
      </w:r>
      <w:proofErr w:type="gramEnd"/>
      <w:r>
        <w:t xml:space="preserve"> and respond to challenges. This transformation is enabled in two ways: training and automation. Training helps people make better decisions more quickly, but training can be expensive, especially when the knowledge being taught is abstract and the body of knowledge is large. Automation requires that </w:t>
      </w:r>
      <w:proofErr w:type="gramStart"/>
      <w:r>
        <w:t>decision making</w:t>
      </w:r>
      <w:proofErr w:type="gramEnd"/>
      <w:r>
        <w:t xml:space="preserve"> rules and processes can be made concrete and turned into automation software. However, the transformation of </w:t>
      </w:r>
      <w:r w:rsidR="00257C6B">
        <w:t>b</w:t>
      </w:r>
      <w:r>
        <w:t xml:space="preserve">usiness </w:t>
      </w:r>
      <w:r w:rsidR="00257C6B">
        <w:t>i</w:t>
      </w:r>
      <w:r>
        <w:t xml:space="preserve">nformation into </w:t>
      </w:r>
      <w:r w:rsidR="00257C6B">
        <w:t>b</w:t>
      </w:r>
      <w:r>
        <w:t xml:space="preserve">usiness </w:t>
      </w:r>
      <w:r w:rsidR="00257C6B">
        <w:t>k</w:t>
      </w:r>
      <w:r>
        <w:t xml:space="preserve">nowledge can be very profitable. </w:t>
      </w:r>
    </w:p>
    <w:p w14:paraId="1094B25F" w14:textId="77777777" w:rsidR="009C6E96" w:rsidRDefault="009C6E96" w:rsidP="00FF7B4D">
      <w:r>
        <w:t xml:space="preserve">For example, a bank decided to automate its credit card </w:t>
      </w:r>
      <w:proofErr w:type="gramStart"/>
      <w:r>
        <w:t>decision</w:t>
      </w:r>
      <w:r w:rsidR="00663F65">
        <w:t xml:space="preserve"> mak</w:t>
      </w:r>
      <w:r>
        <w:t>ing</w:t>
      </w:r>
      <w:proofErr w:type="gramEnd"/>
      <w:r>
        <w:t xml:space="preserve"> process. It ran a clever marketing campaign offering to make a credit card issuance decision in less than 60 seconds and gained a </w:t>
      </w:r>
      <w:proofErr w:type="gramStart"/>
      <w:r>
        <w:t>double digit</w:t>
      </w:r>
      <w:proofErr w:type="gramEnd"/>
      <w:r>
        <w:t xml:space="preserve"> increase in market share at the expense of its competitors. On the other hand, an insurance company in the Middle East was stymied in a similar venture because there was no reliable way to obtain crucial credit information about its applicants.</w:t>
      </w:r>
    </w:p>
    <w:p w14:paraId="338BA77A" w14:textId="77777777" w:rsidR="009C6E96" w:rsidRDefault="009C6E96" w:rsidP="00FF7B4D">
      <w:r>
        <w:lastRenderedPageBreak/>
        <w:t xml:space="preserve">The transformation of </w:t>
      </w:r>
      <w:r w:rsidR="00257C6B">
        <w:t>b</w:t>
      </w:r>
      <w:r>
        <w:t xml:space="preserve">usiness </w:t>
      </w:r>
      <w:r w:rsidR="00257C6B">
        <w:t>k</w:t>
      </w:r>
      <w:r>
        <w:t xml:space="preserve">nowledge into </w:t>
      </w:r>
      <w:r w:rsidR="00257C6B">
        <w:t>w</w:t>
      </w:r>
      <w:r>
        <w:t>isdom can also be very valuable. A major oil producer encourage</w:t>
      </w:r>
      <w:r w:rsidR="002953A7">
        <w:t>d</w:t>
      </w:r>
      <w:r>
        <w:t xml:space="preserve"> its business strategists to prepare for innovation by thinking of market scenarios that would significantly enhance or diminish the company's business if they occurred. One such scenario was the formation of a cartel of oil producing nations that could cause a price shock by limiting production. This scenario was analyzed to determine political and marketplace indicators that would be early signals of this scenario's occurrence. It was also analyzed to determine the best course of action to take. As we know, this scenario did occur and the oil producer profited handsomely while its competitors struggled to cope with diminished supplies and increasing prices. Scenario analysis is a pattern for transforming </w:t>
      </w:r>
      <w:r w:rsidR="00257C6B">
        <w:t>b</w:t>
      </w:r>
      <w:r>
        <w:t xml:space="preserve">usiness </w:t>
      </w:r>
      <w:r w:rsidR="00257C6B">
        <w:t>k</w:t>
      </w:r>
      <w:r>
        <w:t xml:space="preserve">nowledge into </w:t>
      </w:r>
      <w:r w:rsidR="00257C6B">
        <w:t>w</w:t>
      </w:r>
      <w:r>
        <w:t xml:space="preserve">isdom. Another such pattern seeks innovation by transferring </w:t>
      </w:r>
      <w:r w:rsidR="00257C6B">
        <w:t>b</w:t>
      </w:r>
      <w:r>
        <w:t xml:space="preserve">usiness </w:t>
      </w:r>
      <w:r w:rsidR="00257C6B">
        <w:t>k</w:t>
      </w:r>
      <w:r>
        <w:t xml:space="preserve">nowledge from one business domain to another, while another provides conservation of assets by paying close attention to risk factors. </w:t>
      </w:r>
    </w:p>
    <w:p w14:paraId="0FA4B94E" w14:textId="77777777" w:rsidR="009C6E96" w:rsidRPr="00B75591" w:rsidRDefault="009C6E96" w:rsidP="00FF7B4D">
      <w:r w:rsidRPr="00B75591">
        <w:t xml:space="preserve">Business </w:t>
      </w:r>
      <w:r w:rsidR="00257C6B">
        <w:t>i</w:t>
      </w:r>
      <w:r>
        <w:t>nformation</w:t>
      </w:r>
      <w:r w:rsidRPr="00B75591">
        <w:t xml:space="preserve"> can be classified as tacit, explicit and cultural</w:t>
      </w:r>
      <w:r w:rsidRPr="00B75591">
        <w:rPr>
          <w:rStyle w:val="EndnoteReference"/>
          <w:rFonts w:ascii="Times New Roman" w:hAnsi="Times New Roman"/>
        </w:rPr>
        <w:endnoteReference w:id="4"/>
      </w:r>
      <w:r w:rsidRPr="00B75591">
        <w:t xml:space="preserve">: </w:t>
      </w:r>
    </w:p>
    <w:p w14:paraId="3D65B1D7" w14:textId="77777777" w:rsidR="009C6E96" w:rsidRPr="00B75591" w:rsidRDefault="009C6E96" w:rsidP="003030C1">
      <w:pPr>
        <w:pStyle w:val="ListParagraph"/>
        <w:numPr>
          <w:ilvl w:val="0"/>
          <w:numId w:val="36"/>
        </w:numPr>
        <w:spacing w:after="120"/>
        <w:ind w:left="1080"/>
        <w:contextualSpacing w:val="0"/>
      </w:pPr>
      <w:r w:rsidRPr="00B75591">
        <w:t>Tacit knowledge is often associated with skills, is difficult to explain in words, and is often taught by example.</w:t>
      </w:r>
      <w:r>
        <w:t xml:space="preserve"> For example: "A business executive looks at a competitor's product announcement and realizes that this competitor will be attacking them in Central and South America</w:t>
      </w:r>
      <w:r w:rsidR="00995DCD">
        <w:t>”</w:t>
      </w:r>
      <w:r>
        <w:t xml:space="preserve">. This realization is derived from experience, and cannot be easily made explicit. Tacit knowledge is difficult to convey </w:t>
      </w:r>
      <w:r w:rsidR="00262DB9">
        <w:t xml:space="preserve">among </w:t>
      </w:r>
      <w:r>
        <w:t>persons and to IT systems.</w:t>
      </w:r>
    </w:p>
    <w:p w14:paraId="01644A0B" w14:textId="77777777" w:rsidR="009C6E96" w:rsidRPr="00B75591" w:rsidRDefault="009C6E96" w:rsidP="00BD0D94">
      <w:pPr>
        <w:pStyle w:val="ListParagraph"/>
        <w:numPr>
          <w:ilvl w:val="0"/>
          <w:numId w:val="36"/>
        </w:numPr>
        <w:ind w:left="1080"/>
        <w:contextualSpacing w:val="0"/>
      </w:pPr>
      <w:r w:rsidRPr="00B75591">
        <w:t>Explicit knowledge is often associated with decisions, can be translated into words and data, and can be conveyed by publication.</w:t>
      </w:r>
      <w:r>
        <w:t xml:space="preserve"> This form of knowledge is often termed "information</w:t>
      </w:r>
      <w:r w:rsidR="00995DCD">
        <w:t>”</w:t>
      </w:r>
      <w:r>
        <w:t>. Explicit knowledge is easily transmitted.</w:t>
      </w:r>
    </w:p>
    <w:p w14:paraId="7F793FAA" w14:textId="77777777" w:rsidR="009C6E96" w:rsidRPr="00B75591" w:rsidRDefault="009C6E96" w:rsidP="00BD0D94">
      <w:pPr>
        <w:pStyle w:val="ListParagraph"/>
        <w:numPr>
          <w:ilvl w:val="0"/>
          <w:numId w:val="36"/>
        </w:numPr>
        <w:ind w:left="1080"/>
      </w:pPr>
      <w:r w:rsidRPr="00B75591">
        <w:t>Cultural knowledge is also often associated with decisions, is learned by association, and often takes the form of beliefs that are used to make decisions in the presence of uncertainty or lack of tacit and explicit knowledge.</w:t>
      </w:r>
      <w:r>
        <w:t xml:space="preserve"> Cultural knowledge is usually tacit. When used by a human, the human is often unaware of the source of the knowledge.</w:t>
      </w:r>
    </w:p>
    <w:p w14:paraId="698C5B63" w14:textId="77777777" w:rsidR="009C6E96" w:rsidRPr="00B75591" w:rsidRDefault="009C6E96" w:rsidP="00FF7B4D">
      <w:proofErr w:type="gramStart"/>
      <w:r>
        <w:t xml:space="preserve">Transforming </w:t>
      </w:r>
      <w:r w:rsidR="00257C6B">
        <w:t>b</w:t>
      </w:r>
      <w:r>
        <w:t xml:space="preserve">usiness </w:t>
      </w:r>
      <w:r w:rsidR="00257C6B">
        <w:t>i</w:t>
      </w:r>
      <w:r>
        <w:t>nformation is challenged by the form of the</w:t>
      </w:r>
      <w:proofErr w:type="gramEnd"/>
      <w:r>
        <w:t xml:space="preserve"> information. Tacit and cultural information will be difficult to transform, except through labor intensive training programs like apprenticeships and mentoring. Consequently, we are always looking for ways to make tacit and cultural knowledge explicit so that the spread of </w:t>
      </w:r>
      <w:r w:rsidR="00257C6B">
        <w:t>b</w:t>
      </w:r>
      <w:r>
        <w:t xml:space="preserve">usiness </w:t>
      </w:r>
      <w:r w:rsidR="00257C6B">
        <w:t>k</w:t>
      </w:r>
      <w:r>
        <w:t>nowledge is enhanced. At present, social networking and "always connected" technolog</w:t>
      </w:r>
      <w:r w:rsidR="00257C6B">
        <w:t>ies</w:t>
      </w:r>
      <w:r>
        <w:t xml:space="preserve"> offer great potential for the conversion of tacit and cultural knowledge, both within the organization and with customers, suppliers and partners.</w:t>
      </w:r>
    </w:p>
    <w:p w14:paraId="489AC94B" w14:textId="77777777" w:rsidR="009C6E96" w:rsidRDefault="009C6E96" w:rsidP="005E2F7E">
      <w:pPr>
        <w:pStyle w:val="Heading2"/>
      </w:pPr>
      <w:r>
        <w:lastRenderedPageBreak/>
        <w:t>Introduction to t</w:t>
      </w:r>
      <w:r w:rsidRPr="00B75591">
        <w:t>he Information Map</w:t>
      </w:r>
    </w:p>
    <w:p w14:paraId="75292466" w14:textId="77777777" w:rsidR="009C6E96" w:rsidRDefault="009C6E96" w:rsidP="00FF7B4D">
      <w:r w:rsidRPr="00B75591">
        <w:t xml:space="preserve">The information map is </w:t>
      </w:r>
      <w:r>
        <w:t xml:space="preserve">a </w:t>
      </w:r>
      <w:r w:rsidR="001478D4">
        <w:t xml:space="preserve">representation of the </w:t>
      </w:r>
      <w:r w:rsidR="00E20E78">
        <w:t>b</w:t>
      </w:r>
      <w:r w:rsidR="001478D4">
        <w:t xml:space="preserve">usiness </w:t>
      </w:r>
      <w:r w:rsidR="00E20E78">
        <w:t>e</w:t>
      </w:r>
      <w:r w:rsidR="001478D4">
        <w:t>ntities</w:t>
      </w:r>
      <w:r w:rsidR="00DE75A2">
        <w:t xml:space="preserve"> and relationships</w:t>
      </w:r>
      <w:r w:rsidR="001478D4">
        <w:t xml:space="preserve"> </w:t>
      </w:r>
      <w:r w:rsidRPr="00B75591">
        <w:t xml:space="preserve">that </w:t>
      </w:r>
      <w:r>
        <w:t>are</w:t>
      </w:r>
      <w:r w:rsidRPr="00B75591">
        <w:t xml:space="preserve"> required to manage </w:t>
      </w:r>
      <w:r w:rsidR="001478D4">
        <w:t xml:space="preserve">or participate in the activities of </w:t>
      </w:r>
      <w:r w:rsidR="006B2968">
        <w:t>the capabilities</w:t>
      </w:r>
      <w:r w:rsidRPr="00B75591">
        <w:t xml:space="preserve">. </w:t>
      </w:r>
      <w:r w:rsidR="002F558F">
        <w:t xml:space="preserve">As </w:t>
      </w:r>
      <w:r w:rsidR="00AC1847">
        <w:t>described</w:t>
      </w:r>
      <w:r w:rsidR="002F558F">
        <w:t xml:space="preserve"> earlier, the representation consists of </w:t>
      </w:r>
      <w:r w:rsidR="0031505D">
        <w:t>c</w:t>
      </w:r>
      <w:r w:rsidR="002F558F">
        <w:t xml:space="preserve">lasses, </w:t>
      </w:r>
      <w:r w:rsidR="0031505D">
        <w:t>i</w:t>
      </w:r>
      <w:r w:rsidR="002F558F">
        <w:t>ndividuals</w:t>
      </w:r>
      <w:r w:rsidR="00ED4394">
        <w:t>,</w:t>
      </w:r>
      <w:r w:rsidR="002F558F">
        <w:t xml:space="preserve"> and </w:t>
      </w:r>
      <w:r w:rsidR="0031505D">
        <w:t>r</w:t>
      </w:r>
      <w:r w:rsidR="002F558F">
        <w:t>oles. The representation may be a diagram, a spreadsheet</w:t>
      </w:r>
      <w:r w:rsidR="0031505D">
        <w:t>,</w:t>
      </w:r>
      <w:r w:rsidR="002F558F">
        <w:t xml:space="preserve"> or </w:t>
      </w:r>
      <w:r w:rsidR="0031505D">
        <w:t>the contents of a</w:t>
      </w:r>
      <w:r w:rsidR="002F558F">
        <w:t xml:space="preserve"> computer database. </w:t>
      </w:r>
      <w:r>
        <w:t xml:space="preserve">These </w:t>
      </w:r>
      <w:r w:rsidR="00BE26C2">
        <w:t>information items</w:t>
      </w:r>
      <w:r>
        <w:t xml:space="preserve"> are labeled with terms commonly used in business language to evoke the corresponding concepts. </w:t>
      </w:r>
      <w:r w:rsidRPr="00B75591">
        <w:t xml:space="preserve">Common examples include information </w:t>
      </w:r>
      <w:r>
        <w:t>concepts identified by labels</w:t>
      </w:r>
      <w:r w:rsidRPr="00B75591">
        <w:t xml:space="preserve"> such as Customer, Product, Account, or Policy. Figure 2.5.</w:t>
      </w:r>
      <w:r w:rsidR="006D7943">
        <w:t>3</w:t>
      </w:r>
      <w:r w:rsidRPr="00B75591">
        <w:t xml:space="preserve"> depicts </w:t>
      </w:r>
      <w:r w:rsidR="00BE26C2">
        <w:t xml:space="preserve">a </w:t>
      </w:r>
      <w:r>
        <w:t>basic</w:t>
      </w:r>
      <w:r w:rsidRPr="00B75591">
        <w:t xml:space="preserve"> information map </w:t>
      </w:r>
      <w:r>
        <w:t xml:space="preserve">for an insurance company </w:t>
      </w:r>
      <w:r w:rsidRPr="00B75591">
        <w:t xml:space="preserve">with nine information </w:t>
      </w:r>
      <w:r>
        <w:t>concepts</w:t>
      </w:r>
      <w:r w:rsidR="00C61A66">
        <w:t xml:space="preserve"> displayed as information items</w:t>
      </w:r>
      <w:r w:rsidRPr="00B75591">
        <w:t xml:space="preserve">. </w:t>
      </w:r>
      <w:r>
        <w:t>This mapping is simply a list of the business information concepts that form a foundation for the overall business vocabulary</w:t>
      </w:r>
      <w:r w:rsidR="0031505D">
        <w:t xml:space="preserve">; it </w:t>
      </w:r>
      <w:r>
        <w:t xml:space="preserve">is </w:t>
      </w:r>
      <w:r w:rsidR="00BB40CF">
        <w:t>an easy</w:t>
      </w:r>
      <w:r>
        <w:t xml:space="preserve"> way to view information and </w:t>
      </w:r>
      <w:r w:rsidR="0031505D">
        <w:t xml:space="preserve">is </w:t>
      </w:r>
      <w:r>
        <w:t xml:space="preserve">a starting point for analysis. </w:t>
      </w:r>
    </w:p>
    <w:p w14:paraId="46665B4F" w14:textId="77777777" w:rsidR="0023028C" w:rsidRDefault="009C6E96" w:rsidP="00C17369">
      <w:pPr>
        <w:jc w:val="left"/>
      </w:pPr>
      <w:r w:rsidRPr="0023028C">
        <w:t>The concepts</w:t>
      </w:r>
      <w:r w:rsidR="00C61A66">
        <w:t xml:space="preserve"> represented</w:t>
      </w:r>
      <w:r w:rsidRPr="0023028C">
        <w:t xml:space="preserve"> in the basic information map should be of primary importance to the business. It will be very easy to expand this list into </w:t>
      </w:r>
      <w:r w:rsidR="00C61A66">
        <w:t>hundreds</w:t>
      </w:r>
      <w:r w:rsidR="00C61A66" w:rsidRPr="0023028C">
        <w:t xml:space="preserve"> </w:t>
      </w:r>
      <w:r w:rsidRPr="0023028C">
        <w:t xml:space="preserve">of terms, but this is not a good practice because it leads to premature complexity. Examining the </w:t>
      </w:r>
      <w:r w:rsidR="00792287" w:rsidRPr="0023028C">
        <w:t>v</w:t>
      </w:r>
      <w:r w:rsidRPr="0023028C">
        <w:t xml:space="preserve">alue </w:t>
      </w:r>
      <w:r w:rsidR="00792287" w:rsidRPr="0023028C">
        <w:t>m</w:t>
      </w:r>
      <w:r w:rsidRPr="0023028C">
        <w:t xml:space="preserve">ap and the </w:t>
      </w:r>
      <w:r w:rsidR="00792287" w:rsidRPr="0023028C">
        <w:t>c</w:t>
      </w:r>
      <w:r w:rsidRPr="0023028C">
        <w:t xml:space="preserve">apability </w:t>
      </w:r>
      <w:r w:rsidR="00792287" w:rsidRPr="0023028C">
        <w:t>m</w:t>
      </w:r>
      <w:r w:rsidRPr="0023028C">
        <w:t>ap will usually result in identifying concepts that are primary and important (i.e.</w:t>
      </w:r>
      <w:r w:rsidR="006D7943">
        <w:t>,</w:t>
      </w:r>
      <w:r w:rsidRPr="0023028C">
        <w:t xml:space="preserve"> concepts having a strong link to the way the enterprise produces value for its stakeholders).</w:t>
      </w:r>
    </w:p>
    <w:p w14:paraId="5FC9C216" w14:textId="77777777" w:rsidR="00336CF9" w:rsidRDefault="009C6E96">
      <w:pPr>
        <w:jc w:val="center"/>
      </w:pPr>
      <w:r>
        <w:t>.</w:t>
      </w:r>
      <w:bookmarkStart w:id="9" w:name="f253"/>
      <w:r w:rsidR="00261EF6">
        <w:rPr>
          <w:b/>
          <w:noProof/>
        </w:rPr>
        <mc:AlternateContent>
          <mc:Choice Requires="wpg">
            <w:drawing>
              <wp:inline distT="0" distB="0" distL="0" distR="0" wp14:anchorId="62541204" wp14:editId="4E440529">
                <wp:extent cx="3886200" cy="1087120"/>
                <wp:effectExtent l="0" t="0" r="19050" b="1778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6200" cy="1087120"/>
                          <a:chOff x="2286000" y="1524000"/>
                          <a:chExt cx="3886200" cy="914400"/>
                        </a:xfrm>
                      </wpg:grpSpPr>
                      <wps:wsp>
                        <wps:cNvPr id="33" name="Rounded Rectangle 33"/>
                        <wps:cNvSpPr/>
                        <wps:spPr>
                          <a:xfrm>
                            <a:off x="4876800" y="21336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B1AEDD"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Employee</w:t>
                              </w:r>
                            </w:p>
                          </w:txbxContent>
                        </wps:txbx>
                        <wps:bodyPr rtlCol="0" anchor="t" anchorCtr="0"/>
                      </wps:wsp>
                      <wps:wsp>
                        <wps:cNvPr id="34" name="Rounded Rectangle 34"/>
                        <wps:cNvSpPr/>
                        <wps:spPr>
                          <a:xfrm>
                            <a:off x="4876800" y="18288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ADF831"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Partner</w:t>
                              </w:r>
                            </w:p>
                          </w:txbxContent>
                        </wps:txbx>
                        <wps:bodyPr rtlCol="0" anchor="t" anchorCtr="0"/>
                      </wps:wsp>
                      <wps:wsp>
                        <wps:cNvPr id="35" name="Rounded Rectangle 35"/>
                        <wps:cNvSpPr/>
                        <wps:spPr>
                          <a:xfrm>
                            <a:off x="4876800" y="15240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984EE3"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Location</w:t>
                              </w:r>
                            </w:p>
                          </w:txbxContent>
                        </wps:txbx>
                        <wps:bodyPr rtlCol="0" anchor="t" anchorCtr="0"/>
                      </wps:wsp>
                      <wps:wsp>
                        <wps:cNvPr id="36" name="Rounded Rectangle 36"/>
                        <wps:cNvSpPr/>
                        <wps:spPr>
                          <a:xfrm>
                            <a:off x="3581400" y="21336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2998E0"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Policy</w:t>
                              </w:r>
                            </w:p>
                          </w:txbxContent>
                        </wps:txbx>
                        <wps:bodyPr rtlCol="0" anchor="t" anchorCtr="0"/>
                      </wps:wsp>
                      <wps:wsp>
                        <wps:cNvPr id="37" name="Rounded Rectangle 37"/>
                        <wps:cNvSpPr/>
                        <wps:spPr>
                          <a:xfrm>
                            <a:off x="3581400" y="18288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D187E4"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Claim</w:t>
                              </w:r>
                            </w:p>
                          </w:txbxContent>
                        </wps:txbx>
                        <wps:bodyPr rtlCol="0" anchor="t" anchorCtr="0"/>
                      </wps:wsp>
                      <wps:wsp>
                        <wps:cNvPr id="38" name="Rounded Rectangle 38"/>
                        <wps:cNvSpPr/>
                        <wps:spPr>
                          <a:xfrm>
                            <a:off x="2286000" y="15240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B0BF6F"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Customer</w:t>
                              </w:r>
                            </w:p>
                          </w:txbxContent>
                        </wps:txbx>
                        <wps:bodyPr rtlCol="0" anchor="t" anchorCtr="0"/>
                      </wps:wsp>
                      <wps:wsp>
                        <wps:cNvPr id="39" name="Rounded Rectangle 39"/>
                        <wps:cNvSpPr/>
                        <wps:spPr>
                          <a:xfrm>
                            <a:off x="2286000" y="18288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A6982C"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Product</w:t>
                              </w:r>
                            </w:p>
                          </w:txbxContent>
                        </wps:txbx>
                        <wps:bodyPr rtlCol="0" anchor="t" anchorCtr="0"/>
                      </wps:wsp>
                      <wps:wsp>
                        <wps:cNvPr id="40" name="Rounded Rectangle 40"/>
                        <wps:cNvSpPr/>
                        <wps:spPr>
                          <a:xfrm>
                            <a:off x="2286000" y="21336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673395"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Account</w:t>
                              </w:r>
                            </w:p>
                          </w:txbxContent>
                        </wps:txbx>
                        <wps:bodyPr rtlCol="0" anchor="t" anchorCtr="0"/>
                      </wps:wsp>
                      <wps:wsp>
                        <wps:cNvPr id="41" name="Rounded Rectangle 41"/>
                        <wps:cNvSpPr/>
                        <wps:spPr>
                          <a:xfrm>
                            <a:off x="3581400" y="1524000"/>
                            <a:ext cx="1295400" cy="3048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BCD1558"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Agent</w:t>
                              </w:r>
                            </w:p>
                          </w:txbxContent>
                        </wps:txbx>
                        <wps:bodyPr rtlCol="0" anchor="t" anchorCtr="0"/>
                      </wps:wsp>
                    </wpg:wgp>
                  </a:graphicData>
                </a:graphic>
              </wp:inline>
            </w:drawing>
          </mc:Choice>
          <mc:Fallback xmlns:w15="http://schemas.microsoft.com/office/word/2012/wordml">
            <w:pict>
              <v:group w14:anchorId="62541204" id="Group 14" o:spid="_x0000_s1026" style="width:306pt;height:85.6pt;mso-position-horizontal-relative:char;mso-position-vertical-relative:line" coordorigin="22860,15240" coordsize="3886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">
                <v:roundrect id="Rounded Rectangle 33" o:spid="_x0000_s1027" style="position:absolute;left:48768;top:21336;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VMEsQA&#10;AADbAAAADwAAAGRycy9kb3ducmV2LnhtbESPW2sCMRSE3wv+h3CEvmlWpV5Wo2ihRfDFrpfn4+a4&#10;WdycLJtUt/++EQp9HGbmG2axam0l7tT40rGCQT8BQZw7XXKh4Hj46E1B+ICssXJMCn7Iw2rZeVlg&#10;qt2Dv+iehUJECPsUFZgQ6lRKnxuy6PuuJo7e1TUWQ5RNIXWDjwi3lRwmyVhaLDkuGKzp3VB+y76t&#10;ghOfPznbb3G/tmZ4eZvMNrubVuq1267nIAK14T/8195qBaMRPL/EH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1TBLEAAAA2wAAAA8AAAAAAAAAAAAAAAAAmAIAAGRycy9k&#10;b3ducmV2LnhtbFBLBQYAAAAABAAEAPUAAACJAwAAAAA=&#10;" fillcolor="#dbe5f1 [660]" strokecolor="#243f60 [1604]" strokeweight="2pt">
                  <v:textbox>
                    <w:txbxContent>
                      <w:p w14:paraId="6BB1AEDD"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Employee</w:t>
                        </w:r>
                      </w:p>
                    </w:txbxContent>
                  </v:textbox>
                </v:roundrect>
                <v:roundrect id="Rounded Rectangle 34" o:spid="_x0000_s1028" style="position:absolute;left:48768;top:18288;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zUZsQA&#10;AADbAAAADwAAAGRycy9kb3ducmV2LnhtbESPT2sCMRTE74LfIbxCb5qtrX+6NYoKFaEXXW3Pr5vX&#10;zeLmZdlEXb+9EYQeh5n5DTOdt7YSZ2p86VjBSz8BQZw7XXKh4LD/7E1A+ICssXJMCq7kYT7rdqaY&#10;anfhHZ2zUIgIYZ+iAhNCnUrpc0MWfd/VxNH7c43FEGVTSN3gJcJtJQdJMpIWS44LBmtaGcqP2ckq&#10;+OafNWfbDW4X1gx+h+P35ddRK/X81C4+QARqw3/40d5oBa9vcP8Sf4C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6c1GbEAAAA2wAAAA8AAAAAAAAAAAAAAAAAmAIAAGRycy9k&#10;b3ducmV2LnhtbFBLBQYAAAAABAAEAPUAAACJAwAAAAA=&#10;" fillcolor="#dbe5f1 [660]" strokecolor="#243f60 [1604]" strokeweight="2pt">
                  <v:textbox>
                    <w:txbxContent>
                      <w:p w14:paraId="60ADF831"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Partner</w:t>
                        </w:r>
                      </w:p>
                    </w:txbxContent>
                  </v:textbox>
                </v:roundrect>
                <v:roundrect id="Rounded Rectangle 35" o:spid="_x0000_s1029" style="position:absolute;left:48768;top:15240;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Bx/cMA&#10;AADbAAAADwAAAGRycy9kb3ducmV2LnhtbESPT2sCMRTE7wW/Q3hCbzWrxaqrUbSgCL3Y9c/5uXlu&#10;FjcvyybV9dubQqHHYWZ+w8wWra3EjRpfOlbQ7yUgiHOnSy4UHPbrtzEIH5A1Vo5JwYM8LOadlxmm&#10;2t35m25ZKESEsE9RgQmhTqX0uSGLvudq4uhdXGMxRNkUUjd4j3BbyUGSfEiLJccFgzV9Gsqv2Y9V&#10;cOTThrPdFndLawbn4Wiy+rpqpV677XIKIlAb/sN/7a1W8D6E3y/xB8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Bx/cMAAADbAAAADwAAAAAAAAAAAAAAAACYAgAAZHJzL2Rv&#10;d25yZXYueG1sUEsFBgAAAAAEAAQA9QAAAIgDAAAAAA==&#10;" fillcolor="#dbe5f1 [660]" strokecolor="#243f60 [1604]" strokeweight="2pt">
                  <v:textbox>
                    <w:txbxContent>
                      <w:p w14:paraId="56984EE3"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Location</w:t>
                        </w:r>
                      </w:p>
                    </w:txbxContent>
                  </v:textbox>
                </v:roundrect>
                <v:roundrect id="Rounded Rectangle 36" o:spid="_x0000_s1030" style="position:absolute;left:35814;top:21336;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LvisQA&#10;AADbAAAADwAAAGRycy9kb3ducmV2LnhtbESPT2vCQBTE74V+h+UVvNVNlfondSNWaBF60ag9v2Zf&#10;syHZtyG7avrtXUHocZiZ3zCLZW8bcabOV44VvAwTEMSF0xWXCg77j+cZCB+QNTaOScEfeVhmjw8L&#10;TLW78I7OeShFhLBPUYEJoU2l9IUhi37oWuLo/brOYoiyK6Xu8BLhtpGjJJlIixXHBYMtrQ0VdX6y&#10;Co78/cn5doPblTWjn9fp/P2r1koNnvrVG4hAffgP39sbrWA8gduX+AN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C74rEAAAA2wAAAA8AAAAAAAAAAAAAAAAAmAIAAGRycy9k&#10;b3ducmV2LnhtbFBLBQYAAAAABAAEAPUAAACJAwAAAAA=&#10;" fillcolor="#dbe5f1 [660]" strokecolor="#243f60 [1604]" strokeweight="2pt">
                  <v:textbox>
                    <w:txbxContent>
                      <w:p w14:paraId="152998E0"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Policy</w:t>
                        </w:r>
                      </w:p>
                    </w:txbxContent>
                  </v:textbox>
                </v:roundrect>
                <v:roundrect id="Rounded Rectangle 37" o:spid="_x0000_s1031" style="position:absolute;left:35814;top:18288;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5KEcQA&#10;AADbAAAADwAAAGRycy9kb3ducmV2LnhtbESPQWvCQBSE74X+h+UVvNVNlVZN3YgVWoReNGrPr9nX&#10;bEj2bciumv57VxA8DjPzDTNf9LYRJ+p85VjByzABQVw4XXGpYL/7fJ6C8AFZY+OYFPyTh0X2+DDH&#10;VLszb+mUh1JECPsUFZgQ2lRKXxiy6IeuJY7en+sshii7UuoOzxFuGzlKkjdpseK4YLCllaGizo9W&#10;wYF/vjjfrHGztGb0+zqZfXzXWqnBU798BxGoD/fwrb3WCsYTuH6JP0B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OShHEAAAA2wAAAA8AAAAAAAAAAAAAAAAAmAIAAGRycy9k&#10;b3ducmV2LnhtbFBLBQYAAAAABAAEAPUAAACJAwAAAAA=&#10;" fillcolor="#dbe5f1 [660]" strokecolor="#243f60 [1604]" strokeweight="2pt">
                  <v:textbox>
                    <w:txbxContent>
                      <w:p w14:paraId="16D187E4"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Claim</w:t>
                        </w:r>
                      </w:p>
                    </w:txbxContent>
                  </v:textbox>
                </v:roundrect>
                <v:roundrect id="Rounded Rectangle 38" o:spid="_x0000_s1032" style="position:absolute;left:22860;top:15240;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HeY8EA&#10;AADbAAAADwAAAGRycy9kb3ducmV2LnhtbERPz2vCMBS+C/sfwhN201THdKtNxQ02BC9aN8/P5tkU&#10;m5fSZNr99+YgePz4fmfL3jbiQp2vHSuYjBMQxKXTNVcKfvZfozcQPiBrbByTgn/ysMyfBhmm2l15&#10;R5ciVCKGsE9RgQmhTaX0pSGLfuxa4sidXGcxRNhVUnd4jeG2kdMkmUmLNccGgy19GirPxZ9V8MuH&#10;by62a9yurJkeX+fvH5uzVup52K8WIAL14SG+u9dawUscG7/EHyDz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3mPBAAAA2wAAAA8AAAAAAAAAAAAAAAAAmAIAAGRycy9kb3du&#10;cmV2LnhtbFBLBQYAAAAABAAEAPUAAACGAwAAAAA=&#10;" fillcolor="#dbe5f1 [660]" strokecolor="#243f60 [1604]" strokeweight="2pt">
                  <v:textbox>
                    <w:txbxContent>
                      <w:p w14:paraId="47B0BF6F"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Customer</w:t>
                        </w:r>
                      </w:p>
                    </w:txbxContent>
                  </v:textbox>
                </v:roundrect>
                <v:roundrect id="Rounded Rectangle 39" o:spid="_x0000_s1033" style="position:absolute;left:22860;top:18288;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17+MMA&#10;AADbAAAADwAAAGRycy9kb3ducmV2LnhtbESPQWsCMRSE74X+h/AKvWlWi1ZXo6hQEXrRrXp+bp6b&#10;xc3Lskl1/femIPQ4zMw3zHTe2kpcqfGlYwW9bgKCOHe65ELB/uerMwLhA7LGyjEpuJOH+ez1ZYqp&#10;djfe0TULhYgQ9ikqMCHUqZQ+N2TRd11NHL2zayyGKJtC6gZvEW4r2U+SobRYclwwWNPKUH7Jfq2C&#10;Ax/XnG03uF1Y0z8NPsfL74tW6v2tXUxABGrDf/jZ3mgFH2P4+xJ/gJ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J17+MMAAADbAAAADwAAAAAAAAAAAAAAAACYAgAAZHJzL2Rv&#10;d25yZXYueG1sUEsFBgAAAAAEAAQA9QAAAIgDAAAAAA==&#10;" fillcolor="#dbe5f1 [660]" strokecolor="#243f60 [1604]" strokeweight="2pt">
                  <v:textbox>
                    <w:txbxContent>
                      <w:p w14:paraId="1DA6982C"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Product</w:t>
                        </w:r>
                      </w:p>
                    </w:txbxContent>
                  </v:textbox>
                </v:roundrect>
                <v:roundrect id="Rounded Rectangle 40" o:spid="_x0000_s1034" style="position:absolute;left:22860;top:21336;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GhGMEA&#10;AADbAAAADwAAAGRycy9kb3ducmV2LnhtbERPz2vCMBS+C/sfwhN201TZdKtNxQ02BC9aN8/P5tkU&#10;m5fSZNr99+YgePz4fmfL3jbiQp2vHSuYjBMQxKXTNVcKfvZfozcQPiBrbByTgn/ysMyfBhmm2l15&#10;R5ciVCKGsE9RgQmhTaX0pSGLfuxa4sidXGcxRNhVUnd4jeG2kdMkmUmLNccGgy19GirPxZ9V8MuH&#10;by62a9yurJkeX+fvH5uzVup52K8WIAL14SG+u9dawUtcH7/EHyDz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hoRjBAAAA2wAAAA8AAAAAAAAAAAAAAAAAmAIAAGRycy9kb3du&#10;cmV2LnhtbFBLBQYAAAAABAAEAPUAAACGAwAAAAA=&#10;" fillcolor="#dbe5f1 [660]" strokecolor="#243f60 [1604]" strokeweight="2pt">
                  <v:textbox>
                    <w:txbxContent>
                      <w:p w14:paraId="7F673395"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Account</w:t>
                        </w:r>
                      </w:p>
                    </w:txbxContent>
                  </v:textbox>
                </v:roundrect>
                <v:roundrect id="Rounded Rectangle 41" o:spid="_x0000_s1035" style="position:absolute;left:35814;top:15240;width:12954;height:304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0Eg8MA&#10;AADbAAAADwAAAGRycy9kb3ducmV2LnhtbESPT2sCMRTE7wW/Q3iCt5pVbNXVKCpYhF7s+uf83Dw3&#10;i5uXZRN1++2bQqHHYWZ+w8yXra3EgxpfOlYw6CcgiHOnSy4UHA/b1wkIH5A1Vo5JwTd5WC46L3NM&#10;tXvyFz2yUIgIYZ+iAhNCnUrpc0MWfd/VxNG7usZiiLIppG7wGeG2ksMkeZcWS44LBmvaGMpv2d0q&#10;OPH5g7P9Dvcra4aXt/F0/XnTSvW67WoGIlAb/sN/7Z1WMBrA75f4A+Ti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0Eg8MAAADbAAAADwAAAAAAAAAAAAAAAACYAgAAZHJzL2Rv&#10;d25yZXYueG1sUEsFBgAAAAAEAAQA9QAAAIgDAAAAAA==&#10;" fillcolor="#dbe5f1 [660]" strokecolor="#243f60 [1604]" strokeweight="2pt">
                  <v:textbox>
                    <w:txbxContent>
                      <w:p w14:paraId="7BCD1558" w14:textId="77777777" w:rsidR="001B356B" w:rsidRDefault="001B356B" w:rsidP="000E04C9">
                        <w:pPr>
                          <w:pStyle w:val="NormalWeb"/>
                          <w:spacing w:before="0" w:beforeAutospacing="0" w:after="0" w:afterAutospacing="0"/>
                          <w:jc w:val="center"/>
                        </w:pPr>
                        <w:r>
                          <w:rPr>
                            <w:rFonts w:asciiTheme="minorHAnsi" w:hAnsi="Calibri"/>
                            <w:color w:val="000000" w:themeColor="text1"/>
                            <w:kern w:val="24"/>
                            <w:sz w:val="28"/>
                            <w:szCs w:val="28"/>
                          </w:rPr>
                          <w:t>Agent</w:t>
                        </w:r>
                      </w:p>
                    </w:txbxContent>
                  </v:textbox>
                </v:roundrect>
                <w10:anchorlock/>
              </v:group>
            </w:pict>
          </mc:Fallback>
        </mc:AlternateContent>
      </w:r>
      <w:bookmarkEnd w:id="9"/>
    </w:p>
    <w:p w14:paraId="5A279E68" w14:textId="77777777" w:rsidR="009C6E96" w:rsidRPr="005E2F7E" w:rsidRDefault="009C6E96" w:rsidP="005E2F7E">
      <w:pPr>
        <w:pStyle w:val="rb-figure"/>
      </w:pPr>
      <w:r w:rsidRPr="005E2F7E">
        <w:t>Figure 2.5.</w:t>
      </w:r>
      <w:r w:rsidR="006D7943">
        <w:t>3</w:t>
      </w:r>
      <w:r w:rsidRPr="005E2F7E">
        <w:t>: Sample Basic Information Map</w:t>
      </w:r>
      <w:r w:rsidR="00983A45">
        <w:t xml:space="preserve"> </w:t>
      </w:r>
    </w:p>
    <w:p w14:paraId="3CF4E282" w14:textId="77777777" w:rsidR="009C6E96" w:rsidRDefault="009C6E96" w:rsidP="00FF7B4D">
      <w:r>
        <w:t xml:space="preserve">In </w:t>
      </w:r>
      <w:r w:rsidR="00663F65">
        <w:t>b</w:t>
      </w:r>
      <w:r>
        <w:t xml:space="preserve">usiness </w:t>
      </w:r>
      <w:r w:rsidR="00663F65">
        <w:t>a</w:t>
      </w:r>
      <w:r>
        <w:t xml:space="preserve">rchitecture, we need a way to talk about business concepts and instances unhindered by the restrictions of IT systems. For example, in </w:t>
      </w:r>
      <w:r w:rsidR="00AC1847">
        <w:t>business</w:t>
      </w:r>
      <w:r w:rsidR="00663F65">
        <w:t xml:space="preserve"> architecture</w:t>
      </w:r>
      <w:r>
        <w:t xml:space="preserve">, it is appropriate to talk about Customer </w:t>
      </w:r>
      <w:r w:rsidR="00995DCD">
        <w:t>M</w:t>
      </w:r>
      <w:r>
        <w:t>otivation, a concept that is not realizable in an IT system because we do not yet know how to read the mind of a Customer. It is similarly appropriate to define Skills and Culture that contribute to product innovation, without a hope of realizing these definitions as data in an IT system. We use IT systems to track business events, but not to describe or assess the hopes, aspirations</w:t>
      </w:r>
      <w:r w:rsidR="00262DB9">
        <w:t>,</w:t>
      </w:r>
      <w:r>
        <w:t xml:space="preserve"> and cultures of the people who make the business function. We sometimes use data in IT systems as a proxy for things we cannot observe directly such as customer motivation. Confusing the data and </w:t>
      </w:r>
      <w:r w:rsidR="00913EEF">
        <w:t>its real world counterpart</w:t>
      </w:r>
      <w:r>
        <w:t xml:space="preserve"> is a recipe for disaster. Likewise, thinking that a computer simulation is a true mirror of how things happen in the real world can lead to consequences that are damaging to the business.</w:t>
      </w:r>
    </w:p>
    <w:p w14:paraId="19A27031" w14:textId="77777777" w:rsidR="009C6E96" w:rsidRPr="00B75591" w:rsidRDefault="009C6E96" w:rsidP="00FF7B4D">
      <w:r>
        <w:lastRenderedPageBreak/>
        <w:t>Associated with</w:t>
      </w:r>
      <w:r w:rsidRPr="00B75591">
        <w:t xml:space="preserve"> this mapping of information </w:t>
      </w:r>
      <w:r>
        <w:t>concepts</w:t>
      </w:r>
      <w:r w:rsidRPr="00B75591">
        <w:t xml:space="preserve"> </w:t>
      </w:r>
      <w:r>
        <w:t>are</w:t>
      </w:r>
      <w:r w:rsidRPr="00B75591">
        <w:t xml:space="preserve"> definitions, mappings to capabilities, stakeholder related mappings to value streams, </w:t>
      </w:r>
      <w:r>
        <w:t>business knowledge, and linkages to existing data systems. However, the information map will have little value without</w:t>
      </w:r>
      <w:r w:rsidRPr="00B75591">
        <w:t xml:space="preserve"> </w:t>
      </w:r>
      <w:r>
        <w:t xml:space="preserve">the </w:t>
      </w:r>
      <w:r w:rsidRPr="00B75591">
        <w:t xml:space="preserve">backing of a cross-section of business units that have agreed to use these </w:t>
      </w:r>
      <w:r>
        <w:t>concepts, terms</w:t>
      </w:r>
      <w:r w:rsidR="006D7943">
        <w:t>,</w:t>
      </w:r>
      <w:r>
        <w:t xml:space="preserve"> and definition</w:t>
      </w:r>
      <w:r w:rsidR="0031505D">
        <w:t>s</w:t>
      </w:r>
      <w:r w:rsidRPr="00B75591">
        <w:t xml:space="preserve">. We provide the benefits, principles, mapping guidelines, and usage-based discussions for this information map in the remainder of this section. </w:t>
      </w:r>
    </w:p>
    <w:p w14:paraId="07B6CEE9" w14:textId="77777777" w:rsidR="009C6E96" w:rsidRPr="00B75591" w:rsidRDefault="009C6E96" w:rsidP="005E2F7E">
      <w:pPr>
        <w:pStyle w:val="Heading1"/>
      </w:pPr>
      <w:r w:rsidRPr="00B75591">
        <w:t>Benefits of Information Mapping</w:t>
      </w:r>
    </w:p>
    <w:p w14:paraId="0B2C8296" w14:textId="77777777" w:rsidR="009C6E96" w:rsidRDefault="009C6E96" w:rsidP="00FF7B4D">
      <w:pPr>
        <w:rPr>
          <w:sz w:val="28"/>
          <w:u w:val="single"/>
        </w:rPr>
      </w:pPr>
      <w:r w:rsidRPr="00081D2F">
        <w:t xml:space="preserve">In his 1833 book </w:t>
      </w:r>
      <w:r w:rsidRPr="004E495C">
        <w:rPr>
          <w:i/>
        </w:rPr>
        <w:t>On War</w:t>
      </w:r>
      <w:r>
        <w:t>,</w:t>
      </w:r>
      <w:r w:rsidRPr="00081D2F">
        <w:t xml:space="preserve"> Carl von Clausewitz observed that “The first task of any theory is to clarify terms and concepts that are confused</w:t>
      </w:r>
      <w:r w:rsidR="00C674F4">
        <w:t xml:space="preserve"> . . . </w:t>
      </w:r>
      <w:r w:rsidRPr="00081D2F">
        <w:t>Only after agreement has been reached regarding terms and concepts can we hope to consider the issues easily and clearly, and expect others to share the same viewpoint”</w:t>
      </w:r>
      <w:r w:rsidR="0031505D">
        <w:t>.</w:t>
      </w:r>
      <w:r w:rsidRPr="00081D2F">
        <w:t xml:space="preserve"> An important objective of </w:t>
      </w:r>
      <w:r w:rsidR="00663F65">
        <w:t>b</w:t>
      </w:r>
      <w:r w:rsidRPr="00081D2F">
        <w:t xml:space="preserve">usiness </w:t>
      </w:r>
      <w:r w:rsidR="00663F65">
        <w:t>a</w:t>
      </w:r>
      <w:r w:rsidRPr="00081D2F">
        <w:t>rchitecture is to clarify and obtain consensus on the terms and concepts of business information.</w:t>
      </w:r>
      <w:r w:rsidR="008F6C76">
        <w:t xml:space="preserve"> The </w:t>
      </w:r>
      <w:r w:rsidR="00C674F4">
        <w:t>i</w:t>
      </w:r>
      <w:r w:rsidR="008F6C76">
        <w:t xml:space="preserve">nformation </w:t>
      </w:r>
      <w:r w:rsidR="00C674F4">
        <w:t>m</w:t>
      </w:r>
      <w:r w:rsidR="008F6C76">
        <w:t xml:space="preserve">ap is the vocabulary the business will use </w:t>
      </w:r>
      <w:r w:rsidR="0031505D">
        <w:t>to build</w:t>
      </w:r>
      <w:r w:rsidR="008F6C76">
        <w:t xml:space="preserve"> </w:t>
      </w:r>
      <w:r w:rsidR="00C674F4">
        <w:t>s</w:t>
      </w:r>
      <w:r w:rsidR="008F6C76">
        <w:t xml:space="preserve">trategy </w:t>
      </w:r>
      <w:r w:rsidR="00C674F4">
        <w:t>m</w:t>
      </w:r>
      <w:r w:rsidR="008F6C76">
        <w:t xml:space="preserve">aps, to identify types of stakeholders in </w:t>
      </w:r>
      <w:r w:rsidR="00C674F4">
        <w:t>v</w:t>
      </w:r>
      <w:r w:rsidR="008F6C76">
        <w:t xml:space="preserve">alue </w:t>
      </w:r>
      <w:r w:rsidR="00C674F4">
        <w:t>s</w:t>
      </w:r>
      <w:r w:rsidR="008F6C76">
        <w:t xml:space="preserve">treams, to identify entities and events of value in the </w:t>
      </w:r>
      <w:r w:rsidR="00C674F4">
        <w:t>v</w:t>
      </w:r>
      <w:r w:rsidR="008F6C76">
        <w:t xml:space="preserve">alue </w:t>
      </w:r>
      <w:r w:rsidR="00C674F4">
        <w:t>s</w:t>
      </w:r>
      <w:r w:rsidR="008F6C76">
        <w:t>treams, and to identify the entities and events in the descriptions of capabilities.</w:t>
      </w:r>
    </w:p>
    <w:p w14:paraId="459A61F9" w14:textId="77777777" w:rsidR="009C6E96" w:rsidRPr="0007487D" w:rsidRDefault="009C6E96" w:rsidP="00FF7B4D">
      <w:pPr>
        <w:rPr>
          <w:rFonts w:cstheme="minorHAnsi"/>
        </w:rPr>
      </w:pPr>
      <w:r w:rsidRPr="00B75591">
        <w:t>When discussing the benefits of information mapping, it is useful to take a step back to recognize what most businesses are dealing with when it comes to mapping their information assets into a common vocabulary. Figure 2.5.</w:t>
      </w:r>
      <w:r>
        <w:t>4</w:t>
      </w:r>
      <w:r w:rsidRPr="00B75591">
        <w:t xml:space="preserve"> depicts the </w:t>
      </w:r>
      <w:r>
        <w:t>notion</w:t>
      </w:r>
      <w:r w:rsidRPr="00B75591">
        <w:t xml:space="preserve"> that different parts of an organization use the same terms to mean </w:t>
      </w:r>
      <w:r>
        <w:t xml:space="preserve">somewhat </w:t>
      </w:r>
      <w:r w:rsidRPr="00B75591">
        <w:t xml:space="preserve">different things. </w:t>
      </w:r>
      <w:r>
        <w:t xml:space="preserve">While this may appear to be bad, it usually reflects the different perspectives that different parts of the business have </w:t>
      </w:r>
      <w:r w:rsidR="009D433E">
        <w:t>on the underlying concept. A nai</w:t>
      </w:r>
      <w:r>
        <w:t xml:space="preserve">ve approach to getting consensus will eliminate those aspects of the </w:t>
      </w:r>
      <w:proofErr w:type="gramStart"/>
      <w:r>
        <w:t>meaning which</w:t>
      </w:r>
      <w:proofErr w:type="gramEnd"/>
      <w:r>
        <w:t xml:space="preserve"> differ from group to group, resulting in a definition that nobody can use. Instead, the consensus making effort should distinguish those features of the </w:t>
      </w:r>
      <w:proofErr w:type="gramStart"/>
      <w:r>
        <w:t>concept which</w:t>
      </w:r>
      <w:proofErr w:type="gramEnd"/>
      <w:r>
        <w:t xml:space="preserve"> are common to all of the groups (e.g.</w:t>
      </w:r>
      <w:r w:rsidR="00262DB9">
        <w:t>,</w:t>
      </w:r>
      <w:r>
        <w:t xml:space="preserve"> the X-ray machine) while retaining the additional meanings that are used and understood by each group.</w:t>
      </w:r>
    </w:p>
    <w:p w14:paraId="4EAD711C" w14:textId="77777777" w:rsidR="009C6E96" w:rsidRPr="0007487D" w:rsidRDefault="004E495C" w:rsidP="00663F65">
      <w:pPr>
        <w:widowControl w:val="0"/>
        <w:spacing w:before="240" w:line="288" w:lineRule="auto"/>
        <w:jc w:val="center"/>
        <w:rPr>
          <w:rFonts w:cstheme="minorHAnsi"/>
          <w:sz w:val="16"/>
        </w:rPr>
      </w:pPr>
      <w:bookmarkStart w:id="10" w:name="f254"/>
      <w:r w:rsidRPr="0007487D">
        <w:rPr>
          <w:rFonts w:cstheme="minorHAnsi"/>
          <w:noProof/>
        </w:rPr>
        <w:lastRenderedPageBreak/>
        <w:drawing>
          <wp:inline distT="0" distB="0" distL="0" distR="0" wp14:anchorId="2286CA57" wp14:editId="280D3A48">
            <wp:extent cx="5613933" cy="2733675"/>
            <wp:effectExtent l="19050" t="19050" r="25400"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076" cy="2737153"/>
                    </a:xfrm>
                    <a:prstGeom prst="rect">
                      <a:avLst/>
                    </a:prstGeom>
                    <a:noFill/>
                    <a:ln w="9525" cmpd="sng">
                      <a:solidFill>
                        <a:srgbClr val="BFBFBF"/>
                      </a:solidFill>
                      <a:miter lim="800000"/>
                      <a:headEnd/>
                      <a:tailEnd/>
                    </a:ln>
                    <a:effectLst/>
                  </pic:spPr>
                </pic:pic>
              </a:graphicData>
            </a:graphic>
          </wp:inline>
        </w:drawing>
      </w:r>
      <w:bookmarkEnd w:id="10"/>
      <w:r w:rsidR="0007487D">
        <w:rPr>
          <w:rFonts w:cstheme="minorHAnsi"/>
        </w:rPr>
        <w:br/>
      </w:r>
      <w:r w:rsidR="0007487D" w:rsidRPr="0007487D">
        <w:rPr>
          <w:rFonts w:cstheme="minorHAnsi"/>
          <w:sz w:val="16"/>
        </w:rPr>
        <w:t>Source: TSG</w:t>
      </w:r>
      <w:r w:rsidR="00326A17">
        <w:rPr>
          <w:rFonts w:cstheme="minorHAnsi"/>
          <w:sz w:val="16"/>
        </w:rPr>
        <w:t>,</w:t>
      </w:r>
      <w:r w:rsidR="0007487D" w:rsidRPr="0007487D">
        <w:rPr>
          <w:rFonts w:cstheme="minorHAnsi"/>
          <w:sz w:val="16"/>
        </w:rPr>
        <w:t xml:space="preserve"> Inc.</w:t>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r w:rsidR="0007487D">
        <w:rPr>
          <w:rFonts w:cstheme="minorHAnsi"/>
          <w:sz w:val="16"/>
        </w:rPr>
        <w:tab/>
      </w:r>
    </w:p>
    <w:p w14:paraId="6ED92F56" w14:textId="77777777" w:rsidR="009C6E96" w:rsidRPr="0007487D" w:rsidRDefault="009C6E96" w:rsidP="005E2F7E">
      <w:pPr>
        <w:pStyle w:val="rb-figure"/>
        <w:rPr>
          <w:rFonts w:cstheme="minorHAnsi"/>
        </w:rPr>
      </w:pPr>
      <w:r w:rsidRPr="0007487D">
        <w:rPr>
          <w:rFonts w:cstheme="minorHAnsi"/>
        </w:rPr>
        <w:t>Figure 2.5.4: Same Term with Different Meanings</w:t>
      </w:r>
    </w:p>
    <w:p w14:paraId="1CF9F33A" w14:textId="77777777" w:rsidR="009C6E96" w:rsidRPr="00B75591" w:rsidRDefault="009C6E96" w:rsidP="00FF7B4D">
      <w:r w:rsidRPr="00B75591">
        <w:t>Business information mapping provides the basic business vocabulary for the information required to communicate and collaborate across a business. Historically, business</w:t>
      </w:r>
      <w:r>
        <w:t>es</w:t>
      </w:r>
      <w:r w:rsidRPr="00B75591">
        <w:t xml:space="preserve"> ha</w:t>
      </w:r>
      <w:r>
        <w:t>ve</w:t>
      </w:r>
      <w:r w:rsidRPr="00B75591">
        <w:t xml:space="preserve"> left the work of formally organizing </w:t>
      </w:r>
      <w:r>
        <w:t>their</w:t>
      </w:r>
      <w:r w:rsidRPr="00B75591">
        <w:t xml:space="preserve"> vocabulary to IT. Business professionals cannot leave information mapping and alignment to IT because IT does not know the vocabulary of the business. As a result, </w:t>
      </w:r>
      <w:r>
        <w:t>vocabulary turns out to be an IT vocabulary, populated mostly with terms relating to data. T</w:t>
      </w:r>
      <w:r w:rsidRPr="00B75591">
        <w:t xml:space="preserve">he business must own and drive information alignment and this can be done through business architecture. </w:t>
      </w:r>
    </w:p>
    <w:p w14:paraId="3BF4AAA6" w14:textId="77777777" w:rsidR="009C6E96" w:rsidRDefault="009C6E96" w:rsidP="00FF7B4D">
      <w:r w:rsidRPr="00B75591">
        <w:t xml:space="preserve">The negative impacts of inadequate information definition include </w:t>
      </w:r>
      <w:r>
        <w:t xml:space="preserve">the </w:t>
      </w:r>
      <w:r w:rsidRPr="00B75591">
        <w:t>inability to implement business strategy, miscommunication across teams that need to collaborate, breakdown in communications with business partners, incorrect financial reporting, the need to carry larger than ideal monetary reserves, and the inability to align or synchronize business process across business unit boundaries. From a technology perspective, poor information definition and mapping results in massive, uncontrolled spreadsheet</w:t>
      </w:r>
      <w:r w:rsidR="009D433E">
        <w:t>s</w:t>
      </w:r>
      <w:r w:rsidRPr="00B75591">
        <w:t xml:space="preserve"> and related desktop deployments</w:t>
      </w:r>
      <w:r w:rsidR="00C674F4">
        <w:t>;</w:t>
      </w:r>
      <w:r w:rsidRPr="00B75591">
        <w:t xml:space="preserve"> multiple, ineffectual data warehouses</w:t>
      </w:r>
      <w:r w:rsidR="00C674F4">
        <w:t>;</w:t>
      </w:r>
      <w:r w:rsidRPr="00B75591">
        <w:t xml:space="preserve"> no “single source of truth” for reporting results</w:t>
      </w:r>
      <w:r w:rsidR="00C674F4">
        <w:t>;</w:t>
      </w:r>
      <w:r w:rsidRPr="00B75591">
        <w:t xml:space="preserve"> inability to reuse services outside a given application</w:t>
      </w:r>
      <w:r w:rsidR="00C674F4">
        <w:t>;</w:t>
      </w:r>
      <w:r w:rsidRPr="00B75591">
        <w:t xml:space="preserve"> and significant data integrity issues. Generally a situation where the same term means many different things across multiple business units can throw major </w:t>
      </w:r>
      <w:r>
        <w:t xml:space="preserve">business </w:t>
      </w:r>
      <w:r w:rsidRPr="00B75591">
        <w:t xml:space="preserve">transformation initiatives into chaos. </w:t>
      </w:r>
    </w:p>
    <w:p w14:paraId="34436D16" w14:textId="77777777" w:rsidR="009C6E96" w:rsidRDefault="009C6E96" w:rsidP="00FF7B4D">
      <w:r>
        <w:t>The benefits of information mapping include:</w:t>
      </w:r>
    </w:p>
    <w:p w14:paraId="19BCA31C" w14:textId="77777777" w:rsidR="00C1087F" w:rsidRDefault="009C6E96" w:rsidP="00D0171E">
      <w:pPr>
        <w:pStyle w:val="Heading4"/>
        <w:numPr>
          <w:ilvl w:val="0"/>
          <w:numId w:val="37"/>
        </w:numPr>
        <w:ind w:left="1080"/>
      </w:pPr>
      <w:r w:rsidRPr="00B75591">
        <w:lastRenderedPageBreak/>
        <w:t>Ability to deliver customer value more effectively</w:t>
      </w:r>
    </w:p>
    <w:p w14:paraId="74CA32E6" w14:textId="77777777" w:rsidR="009C6E96" w:rsidRDefault="009C6E96" w:rsidP="00D0171E">
      <w:pPr>
        <w:ind w:left="1080"/>
      </w:pPr>
      <w:r>
        <w:t xml:space="preserve">When customers are not recognized or treated equally across various parts of the business, cannot get essential information, are repeatedly asked for the same information, or cannot get consistent answers to questions, there is likely a high degree of information fragmentation. Common information vocabulary allows each part of the business to view the customer as seen by the other parts of the business. </w:t>
      </w:r>
    </w:p>
    <w:p w14:paraId="0C0F9792" w14:textId="77777777" w:rsidR="00C1087F" w:rsidRDefault="009C6E96" w:rsidP="00D0171E">
      <w:pPr>
        <w:pStyle w:val="Heading4"/>
        <w:numPr>
          <w:ilvl w:val="0"/>
          <w:numId w:val="37"/>
        </w:numPr>
        <w:ind w:left="1080"/>
      </w:pPr>
      <w:r w:rsidRPr="00B75591">
        <w:t>Improved strategic planning and financial management</w:t>
      </w:r>
    </w:p>
    <w:p w14:paraId="4D3672D0" w14:textId="77777777" w:rsidR="009C6E96" w:rsidRPr="00FB3BB0" w:rsidRDefault="009C6E96" w:rsidP="00D0171E">
      <w:pPr>
        <w:ind w:left="1080"/>
      </w:pPr>
      <w:r w:rsidRPr="00B75591">
        <w:t>Consider an insurance company that must maintain larger than ideal financial reserves because of inadequate</w:t>
      </w:r>
      <w:r>
        <w:t xml:space="preserve"> reporting</w:t>
      </w:r>
      <w:r w:rsidRPr="00B75591">
        <w:t>.</w:t>
      </w:r>
      <w:r>
        <w:t xml:space="preserve"> This is likely because of issues related to getting accurate financial information to the right team and indicates problems with data governance. An obvious symptom is the thousands of spreadsheets at an organization, many of which are daisy chained together through non-obvious, convoluted process fragments. </w:t>
      </w:r>
      <w:r w:rsidRPr="00FB3BB0">
        <w:t xml:space="preserve">The </w:t>
      </w:r>
      <w:r w:rsidR="007B1E59">
        <w:t>i</w:t>
      </w:r>
      <w:r w:rsidRPr="00FB3BB0">
        <w:t xml:space="preserve">nformation </w:t>
      </w:r>
      <w:r w:rsidR="007B1E59">
        <w:t>m</w:t>
      </w:r>
      <w:r w:rsidRPr="00FB3BB0">
        <w:t>ap is a foundation for analysis to identify information and data governance</w:t>
      </w:r>
      <w:r w:rsidRPr="004E495C">
        <w:t>; it serves as a base</w:t>
      </w:r>
      <w:r w:rsidRPr="00FB3BB0">
        <w:t xml:space="preserve"> for planning to remedy the problem.</w:t>
      </w:r>
    </w:p>
    <w:p w14:paraId="3CDF66EF" w14:textId="77777777" w:rsidR="00C1087F" w:rsidRDefault="009C6E96" w:rsidP="00D0171E">
      <w:pPr>
        <w:pStyle w:val="Heading4"/>
        <w:numPr>
          <w:ilvl w:val="0"/>
          <w:numId w:val="37"/>
        </w:numPr>
        <w:ind w:left="1080"/>
      </w:pPr>
      <w:r>
        <w:t>C</w:t>
      </w:r>
      <w:r w:rsidRPr="00B75591">
        <w:t xml:space="preserve">ommunication and collaboration across business units </w:t>
      </w:r>
    </w:p>
    <w:p w14:paraId="617CC2B4" w14:textId="77777777" w:rsidR="009C6E96" w:rsidRPr="00B75591" w:rsidRDefault="009C6E96" w:rsidP="00D0171E">
      <w:pPr>
        <w:ind w:left="1080"/>
      </w:pPr>
      <w:r w:rsidRPr="00B75591">
        <w:t>In a business, everything begins and ends with vocabulary</w:t>
      </w:r>
      <w:r w:rsidR="00286A8C">
        <w:t>,</w:t>
      </w:r>
      <w:r w:rsidRPr="00B75591">
        <w:t xml:space="preserve"> and information maps establish that vocabulary for the business. If two business units say one thing but mean something else, tasks </w:t>
      </w:r>
      <w:r>
        <w:t>and</w:t>
      </w:r>
      <w:r w:rsidRPr="00B75591">
        <w:t xml:space="preserve"> projects can go awry and customers can be lost. </w:t>
      </w:r>
      <w:r>
        <w:t xml:space="preserve">Having a baseline vocabulary streamlines communication and coordination. Consider the numerous meetings where everyone is just trying to get their bearings as to what the other people are saying or meaning. </w:t>
      </w:r>
      <w:r w:rsidR="00AC1847">
        <w:t xml:space="preserve">A common information vocabulary becomes the "Rosetta Stone" for these discussions. </w:t>
      </w:r>
    </w:p>
    <w:p w14:paraId="0A46521B" w14:textId="77777777" w:rsidR="00C1087F" w:rsidRDefault="009C6E96" w:rsidP="00D0171E">
      <w:pPr>
        <w:pStyle w:val="Heading4"/>
        <w:numPr>
          <w:ilvl w:val="0"/>
          <w:numId w:val="37"/>
        </w:numPr>
        <w:ind w:left="1080"/>
      </w:pPr>
      <w:r>
        <w:t>C</w:t>
      </w:r>
      <w:r w:rsidRPr="00B75591">
        <w:t xml:space="preserve">ommunication and collaboration across business partners </w:t>
      </w:r>
    </w:p>
    <w:p w14:paraId="46C879B3" w14:textId="77777777" w:rsidR="009C6E96" w:rsidRPr="00B75591" w:rsidRDefault="009C6E96" w:rsidP="00D0171E">
      <w:pPr>
        <w:ind w:left="1080"/>
      </w:pPr>
      <w:r w:rsidRPr="00B75591">
        <w:t xml:space="preserve">If there is little concurrence on an information vocabulary internally, then it is likely that information exchange with strategic business partners is also at risk. Consider a vendor organization attempting to deal with an enterprise that has multiple definitions for various business </w:t>
      </w:r>
      <w:r>
        <w:t>concepts</w:t>
      </w:r>
      <w:r w:rsidRPr="00B75591">
        <w:t xml:space="preserve">. At a minimum, reporting is compromised and at worst, there could be ordering and shipping delays. </w:t>
      </w:r>
      <w:r>
        <w:t xml:space="preserve">Just as a common business vocabulary enables coordination across internal business units, the vocabulary offers the same type of value when dealing with business partners. </w:t>
      </w:r>
    </w:p>
    <w:p w14:paraId="13F1A218" w14:textId="77777777" w:rsidR="00C1087F" w:rsidRDefault="009C6E96" w:rsidP="00D0171E">
      <w:pPr>
        <w:pStyle w:val="Heading4"/>
        <w:numPr>
          <w:ilvl w:val="0"/>
          <w:numId w:val="37"/>
        </w:numPr>
        <w:ind w:left="1080"/>
      </w:pPr>
      <w:r>
        <w:t>Streamlined merger and acquisition deployments</w:t>
      </w:r>
    </w:p>
    <w:p w14:paraId="37E432EF" w14:textId="77777777" w:rsidR="009C6E96" w:rsidRPr="00B75591" w:rsidRDefault="009C6E96" w:rsidP="00D0171E">
      <w:pPr>
        <w:ind w:left="1080"/>
      </w:pPr>
      <w:r>
        <w:t xml:space="preserve">When two organizations merge, there will be multiple vocabularies. Having a commonly defined set of business information for both organizations enables </w:t>
      </w:r>
      <w:r>
        <w:lastRenderedPageBreak/>
        <w:t>merger and acquisition deployment to move forward with a common foundational language and translations between terms favored by each member of the merger.</w:t>
      </w:r>
    </w:p>
    <w:p w14:paraId="4882C7DA" w14:textId="77777777" w:rsidR="00C1087F" w:rsidRDefault="009C6E96" w:rsidP="00D0171E">
      <w:pPr>
        <w:pStyle w:val="Heading4"/>
        <w:numPr>
          <w:ilvl w:val="0"/>
          <w:numId w:val="37"/>
        </w:numPr>
        <w:ind w:left="1080"/>
      </w:pPr>
      <w:r w:rsidRPr="00B75591">
        <w:t>I</w:t>
      </w:r>
      <w:r>
        <w:t>mproved i</w:t>
      </w:r>
      <w:r w:rsidRPr="00B75591">
        <w:t>ntegrity of financial and other executive reporting</w:t>
      </w:r>
    </w:p>
    <w:p w14:paraId="5C39C58B" w14:textId="77777777" w:rsidR="009C6E96" w:rsidRPr="00B75591" w:rsidRDefault="009C6E96" w:rsidP="00D0171E">
      <w:pPr>
        <w:ind w:left="1080"/>
      </w:pPr>
      <w:r w:rsidRPr="00B75591">
        <w:t xml:space="preserve">Executive and related business </w:t>
      </w:r>
      <w:proofErr w:type="gramStart"/>
      <w:r w:rsidRPr="00B75591">
        <w:t>decision making</w:t>
      </w:r>
      <w:proofErr w:type="gramEnd"/>
      <w:r w:rsidRPr="00B75591">
        <w:t xml:space="preserve"> relies on robust, high</w:t>
      </w:r>
      <w:r>
        <w:t xml:space="preserve"> </w:t>
      </w:r>
      <w:r w:rsidRPr="00B75591">
        <w:t xml:space="preserve">integrity information. When information is compromised due to inconsistency of the information being reporting on, reporting and </w:t>
      </w:r>
      <w:proofErr w:type="gramStart"/>
      <w:r w:rsidRPr="00B75591">
        <w:t>decision making</w:t>
      </w:r>
      <w:proofErr w:type="gramEnd"/>
      <w:r w:rsidRPr="00B75591">
        <w:t xml:space="preserve"> is compromised. </w:t>
      </w:r>
      <w:r>
        <w:t xml:space="preserve">A tremendous amount of time is spent attempting to massage, reinterpret, and rollup information into reports for various management teams and executives. The common vocabulary enables these teams to gradually align their terminology and the actual contents of the reports while streamlining the process and increasing the integrity of the end result.  </w:t>
      </w:r>
    </w:p>
    <w:p w14:paraId="2F5C4D0C" w14:textId="77777777" w:rsidR="00C1087F" w:rsidRDefault="009C6E96" w:rsidP="00D0171E">
      <w:pPr>
        <w:pStyle w:val="Heading4"/>
        <w:numPr>
          <w:ilvl w:val="0"/>
          <w:numId w:val="37"/>
        </w:numPr>
        <w:ind w:left="1080"/>
      </w:pPr>
      <w:r>
        <w:t xml:space="preserve">Increased accuracy, integrity, and timeliness of </w:t>
      </w:r>
      <w:r w:rsidRPr="00B75591">
        <w:t xml:space="preserve">regulatory </w:t>
      </w:r>
      <w:r>
        <w:t>compliance</w:t>
      </w:r>
    </w:p>
    <w:p w14:paraId="0304A040" w14:textId="77777777" w:rsidR="009C6E96" w:rsidRPr="00B75591" w:rsidRDefault="009C6E96" w:rsidP="00D0171E">
      <w:pPr>
        <w:ind w:left="1080"/>
      </w:pPr>
      <w:r>
        <w:t xml:space="preserve">The inability to fulfill regulatory reporting in an accurate or timely manner can result in fines or other penalties and can also tie up large numbers of business professionals. Establishing a shared information vocabulary establishes the path towards building a cohesive regulatory reporting environment. </w:t>
      </w:r>
    </w:p>
    <w:p w14:paraId="63847763" w14:textId="77777777" w:rsidR="009C6E96" w:rsidRDefault="009C6E96" w:rsidP="00FF7B4D">
      <w:r w:rsidRPr="00C03661">
        <w:t xml:space="preserve">Business capabilities, value streams, stakeholders, and other aspects of business architecture all require a basic set of definitions and those definitions stem from and must align with information definitions. Without clarity of the information to be used and shared within the business, the basis for capability maps, value streams, balanced scorecards, and other business views is significantly eroded. In addition, the IT data architecture should be based upon commonly agreed upon definitions, which have been hard to come by in the absence of a business information vocabulary. Information mapping provides this baseline and enables data architects to craft a robust, commonly agreed upon data architecture. The data architecture then enables deploying and sharing services within the IT application architecture. </w:t>
      </w:r>
    </w:p>
    <w:p w14:paraId="6BE4FD63" w14:textId="77777777" w:rsidR="009C6E96" w:rsidRPr="00351DAA" w:rsidRDefault="009C6E96" w:rsidP="005E2F7E">
      <w:pPr>
        <w:pStyle w:val="Heading1"/>
      </w:pPr>
      <w:r w:rsidRPr="00351DAA">
        <w:t>Principles of Information Mapping</w:t>
      </w:r>
    </w:p>
    <w:p w14:paraId="4AD9A970" w14:textId="77777777" w:rsidR="009C6E96" w:rsidRPr="007C3654" w:rsidRDefault="009C6E96" w:rsidP="00663F65">
      <w:pPr>
        <w:widowControl w:val="0"/>
        <w:spacing w:before="240" w:line="288" w:lineRule="auto"/>
        <w:rPr>
          <w:rFonts w:ascii="Times New Roman" w:hAnsi="Times New Roman"/>
        </w:rPr>
      </w:pPr>
      <w:r w:rsidRPr="007C3654">
        <w:rPr>
          <w:rFonts w:ascii="Times New Roman" w:hAnsi="Times New Roman"/>
        </w:rPr>
        <w:t xml:space="preserve">The </w:t>
      </w:r>
      <w:r>
        <w:rPr>
          <w:rFonts w:ascii="Times New Roman" w:hAnsi="Times New Roman"/>
        </w:rPr>
        <w:t xml:space="preserve">following basic principles guide the concept and practice of business information mapping. </w:t>
      </w:r>
    </w:p>
    <w:p w14:paraId="1B460BE0" w14:textId="77777777" w:rsidR="00351DAA" w:rsidRPr="005E2F7E" w:rsidRDefault="00351DAA" w:rsidP="00D0171E">
      <w:pPr>
        <w:pStyle w:val="Heading3"/>
        <w:ind w:left="1080" w:hanging="360"/>
        <w:rPr>
          <w:u w:val="none"/>
        </w:rPr>
      </w:pPr>
      <w:r w:rsidRPr="005E2F7E">
        <w:rPr>
          <w:u w:val="none"/>
        </w:rPr>
        <w:t>1.</w:t>
      </w:r>
      <w:r w:rsidRPr="005E2F7E">
        <w:rPr>
          <w:u w:val="none"/>
        </w:rPr>
        <w:tab/>
      </w:r>
      <w:r w:rsidR="009C6E96" w:rsidRPr="005E2F7E">
        <w:rPr>
          <w:u w:val="none"/>
        </w:rPr>
        <w:t xml:space="preserve">Information is a strategic business asset. </w:t>
      </w:r>
    </w:p>
    <w:p w14:paraId="69425036" w14:textId="77777777" w:rsidR="009C6E96" w:rsidRPr="00EE66D3" w:rsidRDefault="009C6E96" w:rsidP="00D0171E">
      <w:pPr>
        <w:ind w:left="1080"/>
        <w:rPr>
          <w:u w:val="single"/>
        </w:rPr>
      </w:pPr>
      <w:r>
        <w:t>Information is now recognized as having real value. As an enterprise asset, information must be managed and cultivated as part of an overall enterprise strategy</w:t>
      </w:r>
      <w:r w:rsidRPr="007C3654">
        <w:t xml:space="preserve">. </w:t>
      </w:r>
    </w:p>
    <w:p w14:paraId="300C1E88" w14:textId="77777777" w:rsidR="00351DAA" w:rsidRPr="005E2F7E" w:rsidRDefault="00351DAA" w:rsidP="00D0171E">
      <w:pPr>
        <w:pStyle w:val="Heading3"/>
        <w:ind w:left="1080" w:hanging="360"/>
        <w:rPr>
          <w:u w:val="none"/>
        </w:rPr>
      </w:pPr>
      <w:r w:rsidRPr="005E2F7E">
        <w:rPr>
          <w:u w:val="none"/>
        </w:rPr>
        <w:lastRenderedPageBreak/>
        <w:t>2.</w:t>
      </w:r>
      <w:r w:rsidRPr="005E2F7E">
        <w:rPr>
          <w:u w:val="none"/>
        </w:rPr>
        <w:tab/>
      </w:r>
      <w:r w:rsidR="009C6E96" w:rsidRPr="005E2F7E">
        <w:rPr>
          <w:u w:val="none"/>
        </w:rPr>
        <w:t xml:space="preserve">Information improves </w:t>
      </w:r>
      <w:proofErr w:type="gramStart"/>
      <w:r w:rsidR="009C6E96" w:rsidRPr="005E2F7E">
        <w:rPr>
          <w:u w:val="none"/>
        </w:rPr>
        <w:t>decision making</w:t>
      </w:r>
      <w:proofErr w:type="gramEnd"/>
      <w:r w:rsidR="009C6E96" w:rsidRPr="005E2F7E">
        <w:rPr>
          <w:u w:val="none"/>
        </w:rPr>
        <w:t xml:space="preserve"> and innovation. </w:t>
      </w:r>
    </w:p>
    <w:p w14:paraId="5BFC04FF" w14:textId="77777777" w:rsidR="009C6E96" w:rsidRPr="007C3654" w:rsidRDefault="009C6E96" w:rsidP="00D0171E">
      <w:pPr>
        <w:ind w:left="1080"/>
        <w:rPr>
          <w:u w:val="single"/>
        </w:rPr>
      </w:pPr>
      <w:r>
        <w:t xml:space="preserve">Accurate, timely, relevant information is crucial to good </w:t>
      </w:r>
      <w:proofErr w:type="gramStart"/>
      <w:r>
        <w:t>decision making</w:t>
      </w:r>
      <w:proofErr w:type="gramEnd"/>
      <w:r>
        <w:t>, including strategic decisions. Information and knowledge are key assets in the current knowledge worker driven economy. It has been consistently shown that information is essential for innovation, together with a culture that encourages and rewards intelligent risk taking. Information facilitates the assessment of both upside and downside risk associated with a course of action.</w:t>
      </w:r>
    </w:p>
    <w:p w14:paraId="6E589050" w14:textId="77777777" w:rsidR="00351DAA" w:rsidRPr="005E2F7E" w:rsidRDefault="00351DAA" w:rsidP="00D0171E">
      <w:pPr>
        <w:pStyle w:val="Heading3"/>
        <w:ind w:left="1080" w:hanging="360"/>
        <w:rPr>
          <w:u w:val="none"/>
        </w:rPr>
      </w:pPr>
      <w:proofErr w:type="gramStart"/>
      <w:r w:rsidRPr="005E2F7E">
        <w:rPr>
          <w:u w:val="none"/>
        </w:rPr>
        <w:t>3.</w:t>
      </w:r>
      <w:r w:rsidRPr="005E2F7E">
        <w:rPr>
          <w:u w:val="none"/>
        </w:rPr>
        <w:tab/>
      </w:r>
      <w:r w:rsidR="009C6E96" w:rsidRPr="005E2F7E">
        <w:rPr>
          <w:u w:val="none"/>
        </w:rPr>
        <w:t>Information is owned by the business and its suppliers, partners</w:t>
      </w:r>
      <w:r w:rsidR="00C674F4">
        <w:rPr>
          <w:u w:val="none"/>
        </w:rPr>
        <w:t>,</w:t>
      </w:r>
      <w:r w:rsidR="009C6E96" w:rsidRPr="005E2F7E">
        <w:rPr>
          <w:u w:val="none"/>
        </w:rPr>
        <w:t xml:space="preserve"> and clients</w:t>
      </w:r>
      <w:proofErr w:type="gramEnd"/>
      <w:r w:rsidR="009C6E96" w:rsidRPr="005E2F7E">
        <w:rPr>
          <w:u w:val="none"/>
        </w:rPr>
        <w:t xml:space="preserve">. </w:t>
      </w:r>
    </w:p>
    <w:p w14:paraId="56A5398F" w14:textId="77777777" w:rsidR="009C6E96" w:rsidRPr="007C3654" w:rsidRDefault="009C6E96" w:rsidP="00D0171E">
      <w:pPr>
        <w:ind w:left="1080"/>
        <w:rPr>
          <w:u w:val="single"/>
        </w:rPr>
      </w:pPr>
      <w:r>
        <w:t>Information ownership falls to the business as opposed to the IT organization. Unfortunately, the business has often abdicated responsibility in this area to IT – allowing IT to make decisions on how to define certain information and to make the call when multiple business units cannot agree on terminology, definition, stewardship, and content. Businesses must also act as responsible stewards for information they do not own, such as customer identification, shared supplier production schedules, and partnership deals.</w:t>
      </w:r>
    </w:p>
    <w:p w14:paraId="1B9DFD64" w14:textId="77777777" w:rsidR="00351DAA" w:rsidRPr="005E2F7E" w:rsidRDefault="00351DAA" w:rsidP="00D0171E">
      <w:pPr>
        <w:pStyle w:val="Heading3"/>
        <w:ind w:left="1080" w:hanging="360"/>
        <w:rPr>
          <w:u w:val="none"/>
        </w:rPr>
      </w:pPr>
      <w:r w:rsidRPr="005E2F7E">
        <w:rPr>
          <w:u w:val="none"/>
        </w:rPr>
        <w:t>4.</w:t>
      </w:r>
      <w:r w:rsidRPr="005E2F7E">
        <w:rPr>
          <w:u w:val="none"/>
        </w:rPr>
        <w:tab/>
      </w:r>
      <w:r w:rsidR="009C6E96" w:rsidRPr="005E2F7E">
        <w:rPr>
          <w:u w:val="none"/>
        </w:rPr>
        <w:t xml:space="preserve">Information integrity is essential to business success. </w:t>
      </w:r>
    </w:p>
    <w:p w14:paraId="170EA206" w14:textId="77777777" w:rsidR="009C6E96" w:rsidRPr="007C3654" w:rsidRDefault="009C6E96" w:rsidP="00D0171E">
      <w:pPr>
        <w:ind w:left="1080"/>
        <w:rPr>
          <w:u w:val="single"/>
        </w:rPr>
      </w:pPr>
      <w:r>
        <w:t xml:space="preserve">Low integrity information can result in misstatements on financial documents, regulatory violations or non-compliance, over or under funding reserves, additional paperwork, fines, and other challenges. When executives order IT to fix the problem, it is likely not an IT problem that needs to be fixed. Rather, many of these situations arise due to the inability of the business to steward information effectively. </w:t>
      </w:r>
    </w:p>
    <w:p w14:paraId="276A789A" w14:textId="77777777" w:rsidR="00351DAA" w:rsidRPr="005E2F7E" w:rsidRDefault="00351DAA" w:rsidP="00D0171E">
      <w:pPr>
        <w:pStyle w:val="Heading3"/>
        <w:ind w:left="1080" w:hanging="360"/>
        <w:rPr>
          <w:u w:val="none"/>
        </w:rPr>
      </w:pPr>
      <w:r w:rsidRPr="005E2F7E">
        <w:rPr>
          <w:u w:val="none"/>
        </w:rPr>
        <w:t>5.</w:t>
      </w:r>
      <w:r w:rsidRPr="005E2F7E">
        <w:rPr>
          <w:u w:val="none"/>
        </w:rPr>
        <w:tab/>
      </w:r>
      <w:r w:rsidR="009C6E96" w:rsidRPr="005E2F7E">
        <w:rPr>
          <w:u w:val="none"/>
        </w:rPr>
        <w:t xml:space="preserve">Information is a foundation for other business views. </w:t>
      </w:r>
    </w:p>
    <w:p w14:paraId="3AA17D2B" w14:textId="77777777" w:rsidR="009C6E96" w:rsidRPr="007C3654" w:rsidRDefault="009C6E96" w:rsidP="00D0171E">
      <w:pPr>
        <w:ind w:left="1080"/>
        <w:rPr>
          <w:u w:val="single"/>
        </w:rPr>
      </w:pPr>
      <w:r>
        <w:t xml:space="preserve">When information is not identified or defined uniformly, the result has a significant ripple effect on business decisions, business processes, business reporting, and IT architectures. Strategic deployments become particularly risky with no information foundation. When information is inconsistently defined, everything else the enterprise wants to accomplish is compromised. </w:t>
      </w:r>
    </w:p>
    <w:p w14:paraId="604BB090" w14:textId="77777777" w:rsidR="00351DAA" w:rsidRPr="005E2F7E" w:rsidRDefault="00351DAA" w:rsidP="00D0171E">
      <w:pPr>
        <w:pStyle w:val="Heading3"/>
        <w:ind w:left="1080" w:hanging="360"/>
        <w:rPr>
          <w:u w:val="none"/>
        </w:rPr>
      </w:pPr>
      <w:r w:rsidRPr="005E2F7E">
        <w:rPr>
          <w:u w:val="none"/>
        </w:rPr>
        <w:t>6.</w:t>
      </w:r>
      <w:r w:rsidRPr="005E2F7E">
        <w:rPr>
          <w:u w:val="none"/>
        </w:rPr>
        <w:tab/>
      </w:r>
      <w:r w:rsidR="009C6E96" w:rsidRPr="005E2F7E">
        <w:rPr>
          <w:u w:val="none"/>
        </w:rPr>
        <w:t xml:space="preserve">Common, shared business vocabulary streamlines collaboration, communication and automation. </w:t>
      </w:r>
    </w:p>
    <w:p w14:paraId="52C16B43" w14:textId="77777777" w:rsidR="009C6E96" w:rsidRPr="00BC2D6A" w:rsidRDefault="009C6E96" w:rsidP="00D0171E">
      <w:pPr>
        <w:ind w:left="1080"/>
        <w:rPr>
          <w:u w:val="single"/>
        </w:rPr>
      </w:pPr>
      <w:r>
        <w:t xml:space="preserve">Stakeholder and internal communication and collaboration are often compromised when business vocabulary is not consistently defined. Simple terms such as customer, account, and product often have many meanings across business units and stakeholder environments. This may be fine in general conversation, but when it </w:t>
      </w:r>
      <w:r>
        <w:lastRenderedPageBreak/>
        <w:t xml:space="preserve">results in misstating financials, miscommunicating requirements, or deploying solutions that miss the mark, it can be costly.  </w:t>
      </w:r>
    </w:p>
    <w:p w14:paraId="613CD935" w14:textId="77777777" w:rsidR="00351DAA" w:rsidRPr="005E2F7E" w:rsidRDefault="00351DAA" w:rsidP="00D0171E">
      <w:pPr>
        <w:pStyle w:val="Heading3"/>
        <w:ind w:left="1080" w:hanging="360"/>
        <w:rPr>
          <w:u w:val="none"/>
        </w:rPr>
      </w:pPr>
      <w:r w:rsidRPr="005E2F7E">
        <w:rPr>
          <w:u w:val="none"/>
        </w:rPr>
        <w:t>7.</w:t>
      </w:r>
      <w:r w:rsidRPr="005E2F7E">
        <w:rPr>
          <w:u w:val="none"/>
        </w:rPr>
        <w:tab/>
      </w:r>
      <w:r w:rsidR="009C6E96" w:rsidRPr="005E2F7E">
        <w:rPr>
          <w:u w:val="none"/>
        </w:rPr>
        <w:t xml:space="preserve">Business rules are intrinsically associated with business information. </w:t>
      </w:r>
    </w:p>
    <w:p w14:paraId="7665A75C" w14:textId="77777777" w:rsidR="009C6E96" w:rsidRPr="007C3654" w:rsidRDefault="009C6E96" w:rsidP="00D0171E">
      <w:pPr>
        <w:ind w:left="1080"/>
        <w:rPr>
          <w:u w:val="single"/>
        </w:rPr>
      </w:pPr>
      <w:r>
        <w:t>These rules are important for the consistency of the information and must accompany the information whenever and wherever it is used. For example, an owner of a bank account must provide an address for notices from the bank. In legal terms, the bank has fulfilled its obligation to notify the customer by mailing a notice to the listed address. Without an address, the bank has no way to satisfy this obligation – hence the business rule requirement that an address must exist for each account holder, and, in many cases, that the account holder is solicited to update this address whenever contacting the bank.</w:t>
      </w:r>
    </w:p>
    <w:p w14:paraId="34D25DD9" w14:textId="77777777" w:rsidR="00351DAA" w:rsidRPr="005E2F7E" w:rsidRDefault="00351DAA" w:rsidP="00D0171E">
      <w:pPr>
        <w:pStyle w:val="Heading3"/>
        <w:ind w:left="1080" w:hanging="360"/>
        <w:rPr>
          <w:u w:val="none"/>
        </w:rPr>
      </w:pPr>
      <w:r w:rsidRPr="005E2F7E">
        <w:rPr>
          <w:u w:val="none"/>
        </w:rPr>
        <w:t>8.</w:t>
      </w:r>
      <w:r w:rsidRPr="005E2F7E">
        <w:rPr>
          <w:u w:val="none"/>
        </w:rPr>
        <w:tab/>
      </w:r>
      <w:r w:rsidR="009C6E96" w:rsidRPr="005E2F7E">
        <w:rPr>
          <w:u w:val="none"/>
        </w:rPr>
        <w:t xml:space="preserve">Information access is restricted by security, confidentiality, and privacy policies. </w:t>
      </w:r>
    </w:p>
    <w:p w14:paraId="05671731" w14:textId="77777777" w:rsidR="009C6E96" w:rsidRPr="007C3654" w:rsidRDefault="009C6E96" w:rsidP="00D0171E">
      <w:pPr>
        <w:ind w:left="1080"/>
        <w:rPr>
          <w:u w:val="single"/>
        </w:rPr>
      </w:pPr>
      <w:r>
        <w:t xml:space="preserve">If information is not properly identified, then security, confidentiality, and privacy can be compromised on information. This is a major consideration for organizations yet the inability to have, for example, a thorough grasp on stakeholder identification, authorization, and authentication, is a challenge. Numerous other privacy issues are dictated by regulation. This is not an IT issue but is rather a business issue that begins with a concise concurrence on terminology and definitions for business </w:t>
      </w:r>
      <w:commentRangeStart w:id="11"/>
      <w:r>
        <w:t>information</w:t>
      </w:r>
      <w:commentRangeEnd w:id="11"/>
      <w:r w:rsidR="00CA3078">
        <w:rPr>
          <w:rStyle w:val="CommentReference"/>
        </w:rPr>
        <w:commentReference w:id="11"/>
      </w:r>
      <w:r>
        <w:t>.</w:t>
      </w:r>
    </w:p>
    <w:p w14:paraId="5EF15F9B" w14:textId="77777777" w:rsidR="009C6E96" w:rsidRPr="00B75591" w:rsidRDefault="009C18C2" w:rsidP="005E2F7E">
      <w:pPr>
        <w:pStyle w:val="Heading1"/>
      </w:pPr>
      <w:commentRangeStart w:id="12"/>
      <w:r>
        <w:t>How</w:t>
      </w:r>
      <w:commentRangeEnd w:id="12"/>
      <w:r w:rsidR="00CA3078">
        <w:rPr>
          <w:rStyle w:val="CommentReference"/>
          <w:rFonts w:asciiTheme="minorHAnsi" w:eastAsiaTheme="minorHAnsi" w:hAnsiTheme="minorHAnsi"/>
          <w:b w:val="0"/>
          <w:bCs w:val="0"/>
          <w:color w:val="auto"/>
        </w:rPr>
        <w:commentReference w:id="12"/>
      </w:r>
      <w:r>
        <w:t xml:space="preserve"> to Do </w:t>
      </w:r>
      <w:r w:rsidR="009C6E96" w:rsidRPr="00B75591">
        <w:t>Information Mapping</w:t>
      </w:r>
    </w:p>
    <w:p w14:paraId="6CEDAEF9" w14:textId="77777777" w:rsidR="009C6E96" w:rsidRDefault="009C6E96" w:rsidP="00FF7B4D">
      <w:r>
        <w:t xml:space="preserve">This section discusses the </w:t>
      </w:r>
      <w:r w:rsidR="0091374F">
        <w:t>procedures</w:t>
      </w:r>
      <w:r>
        <w:t xml:space="preserve"> </w:t>
      </w:r>
      <w:r w:rsidR="00B42E4F">
        <w:t>for mapping</w:t>
      </w:r>
      <w:r>
        <w:t xml:space="preserve"> your business information. It includes an overview of terms and definitions, decomposition, team setup, mapping and drafting, and heat mapping the blueprint. </w:t>
      </w:r>
    </w:p>
    <w:p w14:paraId="755E7559" w14:textId="77777777" w:rsidR="009C6E96" w:rsidRDefault="009C6E96" w:rsidP="005E2F7E">
      <w:pPr>
        <w:pStyle w:val="Heading2"/>
      </w:pPr>
      <w:r>
        <w:t>Information Terms and Definitions</w:t>
      </w:r>
    </w:p>
    <w:p w14:paraId="43C8D0F1" w14:textId="77777777" w:rsidR="0091374F" w:rsidRDefault="0091374F" w:rsidP="00FF7B4D">
      <w:r>
        <w:t xml:space="preserve">It is a best practice to create the </w:t>
      </w:r>
      <w:r w:rsidR="006B539E">
        <w:t>i</w:t>
      </w:r>
      <w:r>
        <w:t xml:space="preserve">nformation </w:t>
      </w:r>
      <w:r w:rsidR="006B539E">
        <w:t>m</w:t>
      </w:r>
      <w:r>
        <w:t xml:space="preserve">ap slightly behind </w:t>
      </w:r>
      <w:r w:rsidR="0023028C">
        <w:t xml:space="preserve">or in concert with </w:t>
      </w:r>
      <w:r>
        <w:t xml:space="preserve">the creation of the </w:t>
      </w:r>
      <w:r w:rsidR="006B539E">
        <w:t>c</w:t>
      </w:r>
      <w:r>
        <w:t xml:space="preserve">apability </w:t>
      </w:r>
      <w:r w:rsidR="006B539E">
        <w:t>m</w:t>
      </w:r>
      <w:r>
        <w:t>ap</w:t>
      </w:r>
      <w:r w:rsidR="0023028C">
        <w:t xml:space="preserve">. Once the </w:t>
      </w:r>
      <w:r w:rsidR="006B539E">
        <w:t>c</w:t>
      </w:r>
      <w:r>
        <w:t xml:space="preserve">apabilities are </w:t>
      </w:r>
      <w:r w:rsidR="00AC1847">
        <w:t>labeled</w:t>
      </w:r>
      <w:r>
        <w:t xml:space="preserve"> and described, it becomes easier to identify the Classes that are associated with each capability. Some practice is needed to identify the Role labels that link the </w:t>
      </w:r>
      <w:r w:rsidR="006B539E">
        <w:t>c</w:t>
      </w:r>
      <w:r>
        <w:t>apabilities to the Classes and the Classes to each other.</w:t>
      </w:r>
    </w:p>
    <w:p w14:paraId="0A047FE7" w14:textId="77777777" w:rsidR="0091374F" w:rsidRDefault="0091374F" w:rsidP="00FF7B4D">
      <w:r>
        <w:t>Role labels</w:t>
      </w:r>
      <w:r w:rsidR="00A1704C">
        <w:t xml:space="preserve"> are often taken from the common labels we apply to parts of speech: Agent, Object, Tool/Instrument, Participant</w:t>
      </w:r>
      <w:r w:rsidR="007340E0">
        <w:t xml:space="preserve">, Location, </w:t>
      </w:r>
      <w:r w:rsidR="00AC1847">
        <w:t>and Time</w:t>
      </w:r>
      <w:r w:rsidR="007340E0">
        <w:t>/Duration</w:t>
      </w:r>
      <w:r w:rsidR="00A1704C">
        <w:t xml:space="preserve">. Some activities have special </w:t>
      </w:r>
      <w:r w:rsidR="00025B52">
        <w:t>R</w:t>
      </w:r>
      <w:r w:rsidR="00A1704C">
        <w:t>oles. The notion of an exchange of value is common in business</w:t>
      </w:r>
      <w:r w:rsidR="007340E0">
        <w:t xml:space="preserve"> and numeric suffixes can be applied to the Object </w:t>
      </w:r>
      <w:r w:rsidR="00025B52">
        <w:t>R</w:t>
      </w:r>
      <w:r w:rsidR="007340E0">
        <w:t>ole (e.g.</w:t>
      </w:r>
      <w:r w:rsidR="006B539E">
        <w:t>,</w:t>
      </w:r>
      <w:r w:rsidR="007340E0">
        <w:t xml:space="preserve"> Object_1 and Object_2) to distinguish the objects being exchanged.</w:t>
      </w:r>
    </w:p>
    <w:p w14:paraId="69AB65EE" w14:textId="77777777" w:rsidR="007340E0" w:rsidRDefault="00414342" w:rsidP="00FF7B4D">
      <w:r>
        <w:lastRenderedPageBreak/>
        <w:t>Another category of Role labels is used to model aggregations of business entities, e.g.</w:t>
      </w:r>
      <w:r w:rsidR="009D0C6F">
        <w:t>,</w:t>
      </w:r>
      <w:r>
        <w:t xml:space="preserve"> "Quarterly Sales". </w:t>
      </w:r>
      <w:proofErr w:type="gramStart"/>
      <w:r>
        <w:t xml:space="preserve">This Class is related to the "Sale" Class by the Aggregate </w:t>
      </w:r>
      <w:r w:rsidR="00025B52">
        <w:t>R</w:t>
      </w:r>
      <w:r>
        <w:t>ole</w:t>
      </w:r>
      <w:proofErr w:type="gramEnd"/>
      <w:r>
        <w:t xml:space="preserve">. A Function Role is available to describe a Class that is derived from another Class </w:t>
      </w:r>
      <w:r w:rsidR="00B02EC2">
        <w:t xml:space="preserve">by </w:t>
      </w:r>
      <w:r>
        <w:t>means of a mathematical relationship such as sum.</w:t>
      </w:r>
    </w:p>
    <w:p w14:paraId="6F725152" w14:textId="77777777" w:rsidR="00414342" w:rsidRDefault="00414342" w:rsidP="00FF7B4D">
      <w:r>
        <w:t xml:space="preserve">Mathematical and statistical models are of primary importance in many businesses. Insurance companies have </w:t>
      </w:r>
      <w:r w:rsidR="00B0579C">
        <w:t xml:space="preserve">statistical models of </w:t>
      </w:r>
      <w:r>
        <w:t>claims experience</w:t>
      </w:r>
      <w:r w:rsidR="00B0579C">
        <w:t xml:space="preserve"> that</w:t>
      </w:r>
      <w:r>
        <w:t xml:space="preserve"> they use to predict the possibility of an insured event occurring. Financial companies have mathematical and statistical models to predict the behavior of investments. The </w:t>
      </w:r>
      <w:r w:rsidR="009D0C6F">
        <w:t>i</w:t>
      </w:r>
      <w:r>
        <w:t xml:space="preserve">nformation </w:t>
      </w:r>
      <w:r w:rsidR="009D0C6F">
        <w:t>m</w:t>
      </w:r>
      <w:r>
        <w:t>ap does not need to</w:t>
      </w:r>
      <w:r w:rsidR="0025690A">
        <w:t xml:space="preserve"> record the details of these models, but it should label them with consensus terms and associate them with the capabilities where they are used, typically as a Tool or Instrument.</w:t>
      </w:r>
    </w:p>
    <w:p w14:paraId="0FA6AC48" w14:textId="77777777" w:rsidR="0025690A" w:rsidRDefault="000B3370" w:rsidP="00FF7B4D">
      <w:r>
        <w:t xml:space="preserve">Agreements are an important concept in business. An agreement is a set of contingent commitments by the parties to the agreement to engage in specified future behaviors. An agreement is an intangible business entity that is represented in the </w:t>
      </w:r>
      <w:r w:rsidR="009D0C6F">
        <w:t>i</w:t>
      </w:r>
      <w:r>
        <w:t xml:space="preserve">nformation </w:t>
      </w:r>
      <w:r w:rsidR="009D0C6F">
        <w:t>m</w:t>
      </w:r>
      <w:r>
        <w:t xml:space="preserve">ap by a Class. Agreements often have special forms and also special names. It may be useful to </w:t>
      </w:r>
      <w:r w:rsidR="00AC1847">
        <w:t>characterize</w:t>
      </w:r>
      <w:r>
        <w:t xml:space="preserve"> </w:t>
      </w:r>
      <w:r w:rsidR="00AC1847">
        <w:t>agreements</w:t>
      </w:r>
      <w:r>
        <w:t xml:space="preserve"> using a specialization hierarchy. For example, an Insurance Policy is a kind of </w:t>
      </w:r>
      <w:r w:rsidR="009D0C6F">
        <w:t>a</w:t>
      </w:r>
      <w:r>
        <w:t>greement, and a Life Insurance Policy is a kind of Insurance Policy. The "Specialization" Role is used to model this relationship.</w:t>
      </w:r>
    </w:p>
    <w:p w14:paraId="082BF271" w14:textId="77777777" w:rsidR="000B3370" w:rsidRDefault="000B3370" w:rsidP="00FF7B4D">
      <w:r>
        <w:t>An Insurance Policy is a commitment to pay the insured if a loss event occurs</w:t>
      </w:r>
      <w:r w:rsidR="008D1768">
        <w:t xml:space="preserve">. In return, the insured agrees to pay a regular sum to keep the agreement in force. Insurance policies are characterized by the associated loss event, and so the Policy will refer to an event that causes a loss for the insured. </w:t>
      </w:r>
      <w:proofErr w:type="gramStart"/>
      <w:r w:rsidR="008D1768">
        <w:t>Events can be represented by Classes</w:t>
      </w:r>
      <w:proofErr w:type="gramEnd"/>
      <w:r w:rsidR="008D1768">
        <w:t>, and Event Classes can have Role relationships just like capabilities. The following diagram shows a</w:t>
      </w:r>
      <w:r w:rsidR="00B0579C">
        <w:t xml:space="preserve"> pattern</w:t>
      </w:r>
      <w:r w:rsidR="008D1768">
        <w:t xml:space="preserve"> for modeling these concepts.</w:t>
      </w:r>
    </w:p>
    <w:p w14:paraId="190099F1" w14:textId="77777777" w:rsidR="003C3CEF" w:rsidRDefault="00A16845" w:rsidP="00EF0D60">
      <w:pPr>
        <w:jc w:val="center"/>
      </w:pPr>
      <w:bookmarkStart w:id="13" w:name="f255"/>
      <w:r>
        <w:rPr>
          <w:noProof/>
        </w:rPr>
        <w:lastRenderedPageBreak/>
        <w:drawing>
          <wp:inline distT="0" distB="0" distL="0" distR="0" wp14:anchorId="1E81AB5C" wp14:editId="6F979BAC">
            <wp:extent cx="3084830" cy="2853055"/>
            <wp:effectExtent l="1905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srcRect/>
                    <a:stretch>
                      <a:fillRect/>
                    </a:stretch>
                  </pic:blipFill>
                  <pic:spPr bwMode="auto">
                    <a:xfrm>
                      <a:off x="0" y="0"/>
                      <a:ext cx="3084830" cy="2853055"/>
                    </a:xfrm>
                    <a:prstGeom prst="rect">
                      <a:avLst/>
                    </a:prstGeom>
                    <a:noFill/>
                  </pic:spPr>
                </pic:pic>
              </a:graphicData>
            </a:graphic>
          </wp:inline>
        </w:drawing>
      </w:r>
      <w:bookmarkEnd w:id="13"/>
    </w:p>
    <w:p w14:paraId="471E7191" w14:textId="77777777" w:rsidR="00833B94" w:rsidRDefault="00833B94" w:rsidP="00C17369">
      <w:pPr>
        <w:pStyle w:val="rb-figure"/>
      </w:pPr>
      <w:r>
        <w:t>Figure 2.5.</w:t>
      </w:r>
      <w:r w:rsidR="008E7046">
        <w:t>5</w:t>
      </w:r>
      <w:r w:rsidR="009D0C6F">
        <w:t>:</w:t>
      </w:r>
      <w:r>
        <w:t xml:space="preserve"> Representing the Loss Event Associated with an Insurance Policy</w:t>
      </w:r>
    </w:p>
    <w:p w14:paraId="75F7984C" w14:textId="77777777" w:rsidR="00833B94" w:rsidRDefault="00833B94">
      <w:r>
        <w:t>The Loss Event Class represents a set of event types that will result in a loss to the Affected Party. It is normally a requirem</w:t>
      </w:r>
      <w:r w:rsidR="00F20C40">
        <w:t>ent that the beneficiary of an insurance policy</w:t>
      </w:r>
      <w:r>
        <w:t xml:space="preserve"> has suffered a loss as a result of the Insured Event.</w:t>
      </w:r>
      <w:r w:rsidR="00B42E4F">
        <w:t xml:space="preserve"> The dashed outline information item represents an anonymous individual that is a Legal Person. The Role relationships indicate that the Insured Party and the Affected Party </w:t>
      </w:r>
      <w:proofErr w:type="gramStart"/>
      <w:r w:rsidR="00B42E4F">
        <w:t>are</w:t>
      </w:r>
      <w:proofErr w:type="gramEnd"/>
      <w:r w:rsidR="00B42E4F">
        <w:t xml:space="preserve"> the same individual.</w:t>
      </w:r>
    </w:p>
    <w:p w14:paraId="369A8688" w14:textId="77777777" w:rsidR="009C6E96" w:rsidRDefault="009C6E96" w:rsidP="00FF7B4D">
      <w:r>
        <w:t xml:space="preserve">It is important to arrive at a common definition for the </w:t>
      </w:r>
      <w:r w:rsidR="00B42E4F">
        <w:t xml:space="preserve">information item </w:t>
      </w:r>
      <w:r>
        <w:t>and to create an appropriate label. This convergence is usually achieved by discussions among the participants that involve removing specific parts of the definition until all can agree. However, each business unit must be able to maintain its particular terms and definitions and link those to the shared concept.</w:t>
      </w:r>
    </w:p>
    <w:p w14:paraId="6127F109" w14:textId="77777777" w:rsidR="00B42E4F" w:rsidRDefault="00B42E4F" w:rsidP="00C17369">
      <w:pPr>
        <w:pStyle w:val="Heading2"/>
      </w:pPr>
      <w:r>
        <w:t xml:space="preserve">Consider Points of View on Information </w:t>
      </w:r>
    </w:p>
    <w:p w14:paraId="5456DA1C" w14:textId="77777777" w:rsidR="009C6E96" w:rsidRDefault="009C6E96" w:rsidP="00FF7B4D">
      <w:r>
        <w:t>It is tempting</w:t>
      </w:r>
      <w:r w:rsidRPr="00C03661">
        <w:t xml:space="preserve"> to conclude that a </w:t>
      </w:r>
      <w:r w:rsidR="00B42E4F">
        <w:t>Class</w:t>
      </w:r>
      <w:r w:rsidR="00B42E4F" w:rsidRPr="00C03661">
        <w:t xml:space="preserve"> </w:t>
      </w:r>
      <w:r w:rsidRPr="00C03661">
        <w:t>labeled Customer has a simple, common definition. The following shows that this is not the case:</w:t>
      </w:r>
    </w:p>
    <w:p w14:paraId="22FA36F8" w14:textId="77777777" w:rsidR="009C6E96" w:rsidRDefault="009C6E96" w:rsidP="00BD0D94">
      <w:pPr>
        <w:pStyle w:val="ListParagraph"/>
        <w:numPr>
          <w:ilvl w:val="0"/>
          <w:numId w:val="37"/>
        </w:numPr>
        <w:ind w:left="1080"/>
      </w:pPr>
      <w:r w:rsidRPr="00C03661">
        <w:t>A customer is someone who may purchase my pr</w:t>
      </w:r>
      <w:r w:rsidR="00A16845">
        <w:t>oduct (purchase agreement management point of view</w:t>
      </w:r>
      <w:r w:rsidRPr="00C03661">
        <w:t>).</w:t>
      </w:r>
    </w:p>
    <w:p w14:paraId="741B96EA" w14:textId="77777777" w:rsidR="009C6E96" w:rsidRDefault="009C6E96" w:rsidP="00BD0D94">
      <w:pPr>
        <w:pStyle w:val="ListParagraph"/>
        <w:numPr>
          <w:ilvl w:val="0"/>
          <w:numId w:val="37"/>
        </w:numPr>
        <w:ind w:left="1080"/>
      </w:pPr>
      <w:r w:rsidRPr="00C03661">
        <w:t>A customer is someone who may fail to pay bills on time (treasurer/collections point of view).</w:t>
      </w:r>
    </w:p>
    <w:p w14:paraId="61799281" w14:textId="77777777" w:rsidR="009C6E96" w:rsidRDefault="009C6E96" w:rsidP="00BD0D94">
      <w:pPr>
        <w:pStyle w:val="ListParagraph"/>
        <w:numPr>
          <w:ilvl w:val="0"/>
          <w:numId w:val="37"/>
        </w:numPr>
        <w:ind w:left="1080"/>
      </w:pPr>
      <w:r w:rsidRPr="00C03661">
        <w:t>A customer is someone who likes my product (</w:t>
      </w:r>
      <w:proofErr w:type="spellStart"/>
      <w:r w:rsidRPr="00C03661">
        <w:t>LoB</w:t>
      </w:r>
      <w:proofErr w:type="spellEnd"/>
      <w:r w:rsidRPr="00C03661">
        <w:t xml:space="preserve"> executive point of view).</w:t>
      </w:r>
    </w:p>
    <w:p w14:paraId="0FF656AD" w14:textId="77777777" w:rsidR="009C6E96" w:rsidRDefault="009C6E96" w:rsidP="00BD0D94">
      <w:pPr>
        <w:pStyle w:val="ListParagraph"/>
        <w:numPr>
          <w:ilvl w:val="0"/>
          <w:numId w:val="37"/>
        </w:numPr>
        <w:ind w:left="1080"/>
      </w:pPr>
      <w:r w:rsidRPr="00C03661">
        <w:t>A customer is someone who receives a product (fulfillment point of view).</w:t>
      </w:r>
    </w:p>
    <w:p w14:paraId="7867EF54" w14:textId="77777777" w:rsidR="00A16845" w:rsidRDefault="00A16845" w:rsidP="00FF7B4D">
      <w:r>
        <w:lastRenderedPageBreak/>
        <w:t>These different point</w:t>
      </w:r>
      <w:r w:rsidR="00E35698">
        <w:t>s</w:t>
      </w:r>
      <w:r>
        <w:t xml:space="preserve"> of view typically correlate with specific capabilities of the business. The common entity that each see</w:t>
      </w:r>
      <w:r w:rsidR="00E35698">
        <w:t>s</w:t>
      </w:r>
      <w:r>
        <w:t xml:space="preserve"> as the </w:t>
      </w:r>
      <w:r w:rsidR="00AA2675">
        <w:t>C</w:t>
      </w:r>
      <w:r>
        <w:t xml:space="preserve">ustomer plays different </w:t>
      </w:r>
      <w:r w:rsidR="00AA2675">
        <w:t>R</w:t>
      </w:r>
      <w:r>
        <w:t>oles with respect to each of these capabilitie</w:t>
      </w:r>
      <w:r w:rsidR="009C71B7">
        <w:t xml:space="preserve">s. It is useful to have a common definition of </w:t>
      </w:r>
      <w:r w:rsidR="00AA2675">
        <w:t>C</w:t>
      </w:r>
      <w:r w:rsidR="009C71B7">
        <w:t xml:space="preserve">ustomer that recognizes these different points of view as it reinforces the notion that the </w:t>
      </w:r>
      <w:r w:rsidR="00AA2675">
        <w:t>C</w:t>
      </w:r>
      <w:r w:rsidR="009C71B7">
        <w:t xml:space="preserve">ustomer is important to all parts of the business. An acceptable approach to achieving this common definition </w:t>
      </w:r>
      <w:r w:rsidR="00E35698">
        <w:t xml:space="preserve">might </w:t>
      </w:r>
      <w:r w:rsidR="009C71B7">
        <w:t xml:space="preserve">be to conjoin the individual points of view. In practice, this is too wordy to be useful and some clever </w:t>
      </w:r>
      <w:proofErr w:type="spellStart"/>
      <w:r w:rsidR="009C71B7">
        <w:t>wordsmithing</w:t>
      </w:r>
      <w:proofErr w:type="spellEnd"/>
      <w:r w:rsidR="009C71B7">
        <w:t xml:space="preserve"> will usually produce a good result.</w:t>
      </w:r>
    </w:p>
    <w:p w14:paraId="46556A78" w14:textId="77777777" w:rsidR="009C6E96" w:rsidRDefault="009C6E96" w:rsidP="00FF7B4D">
      <w:r w:rsidRPr="00C03661">
        <w:t>The shared definition of Customer may turn out to be:</w:t>
      </w:r>
    </w:p>
    <w:p w14:paraId="55E2484C" w14:textId="77777777" w:rsidR="009C6E96" w:rsidRDefault="009C6E96" w:rsidP="00BD0D94">
      <w:pPr>
        <w:pStyle w:val="ListParagraph"/>
        <w:numPr>
          <w:ilvl w:val="0"/>
          <w:numId w:val="38"/>
        </w:numPr>
        <w:ind w:left="1080"/>
      </w:pPr>
      <w:r w:rsidRPr="00C03661">
        <w:t>An entity that receives or consumes products and has the ability to choose between products and suppliers.</w:t>
      </w:r>
    </w:p>
    <w:p w14:paraId="64FC691E" w14:textId="77777777" w:rsidR="009C6E96" w:rsidRDefault="009C6E96" w:rsidP="00FF7B4D">
      <w:r w:rsidRPr="00C03661">
        <w:t xml:space="preserve">However, it will turn out to be important to keep the </w:t>
      </w:r>
      <w:r w:rsidR="00DE75A2">
        <w:t xml:space="preserve">point of view </w:t>
      </w:r>
      <w:r w:rsidRPr="00C03661">
        <w:t>definitions and link them to the resulting shared definition. This has two benefits:</w:t>
      </w:r>
    </w:p>
    <w:p w14:paraId="4259981D" w14:textId="77777777" w:rsidR="009C6E96" w:rsidRDefault="009C6E96" w:rsidP="00BD0D94">
      <w:pPr>
        <w:pStyle w:val="ListParagraph"/>
        <w:numPr>
          <w:ilvl w:val="0"/>
          <w:numId w:val="38"/>
        </w:numPr>
        <w:ind w:left="1080"/>
      </w:pPr>
      <w:r w:rsidRPr="00C03661">
        <w:t xml:space="preserve">The </w:t>
      </w:r>
      <w:r>
        <w:t>information map</w:t>
      </w:r>
      <w:r w:rsidRPr="00C03661">
        <w:t xml:space="preserve"> can then be used to remove ambiguity in discussions and in other </w:t>
      </w:r>
      <w:r w:rsidR="00663F65">
        <w:t>business architecture</w:t>
      </w:r>
      <w:r w:rsidRPr="00C03661">
        <w:t xml:space="preserve"> </w:t>
      </w:r>
      <w:r w:rsidR="00521A51">
        <w:t>m</w:t>
      </w:r>
      <w:r w:rsidRPr="00C03661">
        <w:t xml:space="preserve">aps. </w:t>
      </w:r>
    </w:p>
    <w:p w14:paraId="022D5FD0" w14:textId="77777777" w:rsidR="009C6E96" w:rsidRDefault="009C6E96" w:rsidP="00BD0D94">
      <w:pPr>
        <w:pStyle w:val="ListParagraph"/>
        <w:numPr>
          <w:ilvl w:val="0"/>
          <w:numId w:val="38"/>
        </w:numPr>
        <w:ind w:left="1080"/>
      </w:pPr>
      <w:r w:rsidRPr="00C03661">
        <w:t xml:space="preserve">The </w:t>
      </w:r>
      <w:proofErr w:type="spellStart"/>
      <w:r w:rsidRPr="00C03661">
        <w:t>LoB</w:t>
      </w:r>
      <w:proofErr w:type="spellEnd"/>
      <w:r w:rsidRPr="00C03661">
        <w:t xml:space="preserve">-specific concepts typically add linkages and additional meaning to the shared </w:t>
      </w:r>
      <w:r w:rsidR="00B42E4F">
        <w:t>Class</w:t>
      </w:r>
      <w:r w:rsidRPr="00C03661">
        <w:t>, and these linkages and additional meanings help define information governance policies.</w:t>
      </w:r>
    </w:p>
    <w:p w14:paraId="21C168C9" w14:textId="77777777" w:rsidR="009C6E96" w:rsidRDefault="009C6E96" w:rsidP="00FF7B4D">
      <w:r w:rsidRPr="00C03661">
        <w:t xml:space="preserve">Many organizations do not use the term customer or use it in a very different way than what is defined above. Alternatives commonly sought include </w:t>
      </w:r>
      <w:r w:rsidR="00630CFB">
        <w:t xml:space="preserve">Member, </w:t>
      </w:r>
      <w:r w:rsidRPr="00C03661">
        <w:t>Owner, Holder, Patient, Licensee, or Constituent. For this reason</w:t>
      </w:r>
      <w:r>
        <w:t>, we use labels on concepts, allowing the concept to be identified by several terms or phrases.</w:t>
      </w:r>
    </w:p>
    <w:p w14:paraId="13DD9FAC" w14:textId="77777777" w:rsidR="009C6E96" w:rsidRDefault="009C6E96" w:rsidP="00FF7B4D">
      <w:r>
        <w:t xml:space="preserve">It will also happen that two groups will use a term or phrase to mean two different things. One group used the term Customer to identify the customer's Account. </w:t>
      </w:r>
      <w:proofErr w:type="gramStart"/>
      <w:r>
        <w:t>This can be accommodated by using the specific definition for the Account concept, and adding the term Customer as a label for the Account concept</w:t>
      </w:r>
      <w:proofErr w:type="gramEnd"/>
      <w:r>
        <w:t>.</w:t>
      </w:r>
      <w:r w:rsidR="009C71B7">
        <w:t xml:space="preserve"> Technically, this additional label that is used by a group should appear in a diagram at the end of the Role arrow that links the capability representing the group to the entity (Customer in this case).</w:t>
      </w:r>
    </w:p>
    <w:p w14:paraId="384339E4" w14:textId="77777777" w:rsidR="009C6E96" w:rsidRPr="000D1C55" w:rsidRDefault="009C6E96" w:rsidP="00FF7B4D">
      <w:r>
        <w:t xml:space="preserve">Governance must be applied to the information map or it will become chaotic and inconsistent and its value will be destroyed. Line-of-business units are allowed to add </w:t>
      </w:r>
      <w:proofErr w:type="spellStart"/>
      <w:r>
        <w:t>LoB</w:t>
      </w:r>
      <w:proofErr w:type="spellEnd"/>
      <w:r>
        <w:t>-specific concepts and terms, but these must be linked to a shared concept. This linkage has to be reviewed by a business information governance group and approved before becoming final.</w:t>
      </w:r>
    </w:p>
    <w:p w14:paraId="0610A058" w14:textId="77777777" w:rsidR="009C6E96" w:rsidRDefault="009C6E96" w:rsidP="005E2F7E">
      <w:pPr>
        <w:pStyle w:val="Heading2"/>
      </w:pPr>
      <w:r w:rsidRPr="00C03661">
        <w:lastRenderedPageBreak/>
        <w:t xml:space="preserve">Adding Information </w:t>
      </w:r>
      <w:r w:rsidR="00B054F5">
        <w:t>Roles</w:t>
      </w:r>
    </w:p>
    <w:p w14:paraId="46E41281" w14:textId="77777777" w:rsidR="00B054F5" w:rsidRDefault="00B054F5" w:rsidP="00FF7B4D">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36A6C418" w14:textId="77777777" w:rsidR="009C6E96" w:rsidRDefault="009C6E96" w:rsidP="00FF7B4D">
      <w:r>
        <w:t xml:space="preserve">In this step, the primary linkages </w:t>
      </w:r>
      <w:r w:rsidR="00521A51">
        <w:t xml:space="preserve">among </w:t>
      </w:r>
      <w:r>
        <w:t xml:space="preserve">the concepts are added to the information map. The linkages will be of </w:t>
      </w:r>
      <w:r w:rsidR="00AA53FD">
        <w:t>four</w:t>
      </w:r>
      <w:r>
        <w:t xml:space="preserve"> different types:</w:t>
      </w:r>
    </w:p>
    <w:p w14:paraId="36BD8F68" w14:textId="77777777" w:rsidR="009C6E96" w:rsidRDefault="009C6E96" w:rsidP="00BD0D94">
      <w:pPr>
        <w:pStyle w:val="ListParagraph"/>
        <w:numPr>
          <w:ilvl w:val="0"/>
          <w:numId w:val="39"/>
        </w:numPr>
        <w:ind w:left="1080"/>
      </w:pPr>
      <w:r>
        <w:t xml:space="preserve">An </w:t>
      </w:r>
      <w:r w:rsidR="008F6C76">
        <w:t>event role</w:t>
      </w:r>
      <w:r>
        <w:t xml:space="preserve"> (</w:t>
      </w:r>
      <w:r w:rsidRPr="004B1DDF">
        <w:t xml:space="preserve">e.g., </w:t>
      </w:r>
      <w:r w:rsidR="00A947FB" w:rsidRPr="005C09A3">
        <w:rPr>
          <w:i/>
        </w:rPr>
        <w:t>an insured party experiencing a loss event</w:t>
      </w:r>
      <w:r w:rsidRPr="004B1DDF">
        <w:t>)</w:t>
      </w:r>
      <w:r>
        <w:t xml:space="preserve"> or a state of being (e.g., ownership) exists between the two </w:t>
      </w:r>
      <w:r w:rsidR="00B054F5">
        <w:t>Classes</w:t>
      </w:r>
      <w:r>
        <w:t xml:space="preserve"> being linked and is important to the business.</w:t>
      </w:r>
    </w:p>
    <w:p w14:paraId="21335596" w14:textId="77777777" w:rsidR="009C6E96" w:rsidRDefault="009C6E96" w:rsidP="00BD0D94">
      <w:pPr>
        <w:pStyle w:val="ListParagraph"/>
        <w:numPr>
          <w:ilvl w:val="0"/>
          <w:numId w:val="39"/>
        </w:numPr>
        <w:ind w:left="1080"/>
      </w:pPr>
      <w:r>
        <w:t>One</w:t>
      </w:r>
      <w:r w:rsidR="00B054F5">
        <w:t xml:space="preserve"> Class</w:t>
      </w:r>
      <w:r>
        <w:t xml:space="preserve"> is part of another (e.g., coverage limit is part of policy).</w:t>
      </w:r>
      <w:r w:rsidR="00B054F5">
        <w:t xml:space="preserve"> Such parts can be separable (one can remove the wheel from an automobile) or inseparable (under normal circumstances, such as a tail being part of a cat).</w:t>
      </w:r>
    </w:p>
    <w:p w14:paraId="496715F0" w14:textId="77777777" w:rsidR="009C6E96" w:rsidRDefault="009C6E96" w:rsidP="00BD0D94">
      <w:pPr>
        <w:pStyle w:val="ListParagraph"/>
        <w:numPr>
          <w:ilvl w:val="0"/>
          <w:numId w:val="39"/>
        </w:numPr>
        <w:ind w:left="1080"/>
      </w:pPr>
      <w:r>
        <w:t>One concept is a kind of the other (e.g., an automobile policy is a kind of policy).</w:t>
      </w:r>
    </w:p>
    <w:p w14:paraId="12C165BE" w14:textId="77777777" w:rsidR="00AA53FD" w:rsidRDefault="00AA53FD" w:rsidP="00BD0D94">
      <w:pPr>
        <w:pStyle w:val="ListParagraph"/>
        <w:numPr>
          <w:ilvl w:val="0"/>
          <w:numId w:val="39"/>
        </w:numPr>
        <w:ind w:left="1080"/>
      </w:pPr>
      <w:r>
        <w:t>One concept is derived from another (e.g. a monthly sales summary is derived from a set of sales selected by a time period in which the sale was recorded).</w:t>
      </w:r>
    </w:p>
    <w:p w14:paraId="2068DD6D" w14:textId="77777777" w:rsidR="00B054F5" w:rsidRDefault="00B054F5" w:rsidP="00C17369">
      <w:pPr>
        <w:pStyle w:val="Heading2"/>
      </w:pPr>
      <w:r>
        <w:t>Identity and Attributes</w:t>
      </w:r>
    </w:p>
    <w:p w14:paraId="7203694C" w14:textId="77777777" w:rsidR="009C6E96" w:rsidRDefault="009C6E96" w:rsidP="00FF7B4D">
      <w:r>
        <w:t>There are two other considerations to take into account when preparing an information map: Identity and Attributes.</w:t>
      </w:r>
    </w:p>
    <w:p w14:paraId="07EB8C7D" w14:textId="77777777" w:rsidR="009C6E96" w:rsidRPr="00B97CF6" w:rsidRDefault="009C6E96" w:rsidP="00BD0D94">
      <w:pPr>
        <w:pStyle w:val="ListParagraph"/>
        <w:numPr>
          <w:ilvl w:val="0"/>
          <w:numId w:val="40"/>
        </w:numPr>
        <w:spacing w:after="120"/>
        <w:ind w:left="1080"/>
        <w:contextualSpacing w:val="0"/>
      </w:pPr>
      <w:r w:rsidRPr="00351DAA">
        <w:rPr>
          <w:b/>
        </w:rPr>
        <w:t>Identity – how a real world thing (e.g., a real customer) associated with an information map concept can be distinguished from all other real world things (e.g., other customers, employees, etc.).</w:t>
      </w:r>
      <w:r w:rsidRPr="00B97CF6">
        <w:t xml:space="preserve"> Names (of persons) are important for social aspects of business transactions, but are not unique. In fact, hardly anything comes with a unique identifier, so societies and businesses have evolved recipes for distinguishing things. One such recipe consists of applying a unique serial number to finished products as they complete the final tests. Another recipe for distinguishing customers is to examine a variety of facts about the customer, such as name, address, phone numbers, and names of family members. Where the information appears to match, the person is contacted and asked to verify these details. This topic becomes important in customer relationship management and in supply chain management.</w:t>
      </w:r>
    </w:p>
    <w:p w14:paraId="72793EE5" w14:textId="77777777" w:rsidR="009C6E96" w:rsidRPr="00351DAA" w:rsidRDefault="009C6E96" w:rsidP="00BD0D94">
      <w:pPr>
        <w:pStyle w:val="ListParagraph"/>
        <w:numPr>
          <w:ilvl w:val="0"/>
          <w:numId w:val="40"/>
        </w:numPr>
        <w:spacing w:after="120"/>
        <w:ind w:left="1080"/>
        <w:rPr>
          <w:b/>
        </w:rPr>
      </w:pPr>
      <w:r w:rsidRPr="00351DAA">
        <w:rPr>
          <w:b/>
        </w:rPr>
        <w:t>Attributes – linkages to entities not in the information map.</w:t>
      </w:r>
      <w:r w:rsidRPr="00B97CF6">
        <w:t xml:space="preserve"> Many concepts appear in a business vocabulary that are not important enough to be placed in the information map. People are assumed to possibly have honorific titles (e.g., Mr., Dr., Representative). Knowing and using these titles is important for social reasons; a </w:t>
      </w:r>
      <w:r w:rsidRPr="00B97CF6">
        <w:lastRenderedPageBreak/>
        <w:t xml:space="preserve">customer shown respect associated with an honorific title is more likely to conduct future business. </w:t>
      </w:r>
    </w:p>
    <w:p w14:paraId="306ECCD5" w14:textId="77777777" w:rsidR="009C6E96" w:rsidRDefault="009C6E96" w:rsidP="00FF7B4D">
      <w:r w:rsidRPr="00C03661">
        <w:t xml:space="preserve">It is frequently a requirement to be able to contact a person; one way to do this is to use a mailing address, and another is by a mobile phone number or email address. The linkage of these concepts to the Customer concept is important, but the concept of a mail address or phone number or Facebook account is not so important. </w:t>
      </w:r>
    </w:p>
    <w:p w14:paraId="25B4C1C0" w14:textId="77777777" w:rsidR="009C6E96" w:rsidRDefault="009C6E96" w:rsidP="00FF7B4D">
      <w:r w:rsidRPr="00C03661">
        <w:t xml:space="preserve">We have a shorthand way to record these linkages where the target concept is not shown in the </w:t>
      </w:r>
      <w:r>
        <w:t>l</w:t>
      </w:r>
      <w:r w:rsidRPr="00C03661">
        <w:t xml:space="preserve">inked </w:t>
      </w:r>
      <w:r>
        <w:t>information map</w:t>
      </w:r>
      <w:r w:rsidRPr="00C03661">
        <w:t xml:space="preserve"> but the linkage is</w:t>
      </w:r>
      <w:r w:rsidR="00B85A70">
        <w:t xml:space="preserve"> shown</w:t>
      </w:r>
      <w:r w:rsidRPr="00C03661">
        <w:t xml:space="preserve">. The name of the linkage is usually written inside the symbol for the primary concept. </w:t>
      </w:r>
      <w:r w:rsidR="00FA702A">
        <w:t xml:space="preserve">When presented in this form, the linkages are called </w:t>
      </w:r>
      <w:r w:rsidR="00FA702A">
        <w:rPr>
          <w:i/>
        </w:rPr>
        <w:t xml:space="preserve">attributes. </w:t>
      </w:r>
      <w:r w:rsidRPr="00C03661">
        <w:t>Typical attributes for a customer would include the customer's name, address</w:t>
      </w:r>
      <w:r w:rsidR="00521A51">
        <w:t>,</w:t>
      </w:r>
      <w:r w:rsidRPr="00C03661">
        <w:t xml:space="preserve"> and phone number. Notice that some attributes may also serve to help identify the customer, such as eye color and height.</w:t>
      </w:r>
      <w:r>
        <w:t xml:space="preserve"> An example of this is shown below.</w:t>
      </w:r>
    </w:p>
    <w:p w14:paraId="2279A956" w14:textId="77777777" w:rsidR="00FA702A" w:rsidRDefault="00FA702A" w:rsidP="00FF7B4D">
      <w:r>
        <w:t xml:space="preserve">Earlier in this chapter, it was observed that some relationships involving an entity concept are </w:t>
      </w:r>
      <w:r>
        <w:rPr>
          <w:i/>
        </w:rPr>
        <w:t>contingent,</w:t>
      </w:r>
      <w:r>
        <w:t xml:space="preserve"> i.e. they may or may not exist depending on circumstances. The fact that a person owns an automobile is contingent. The fact that a person has a name or two eyes is not contingent, even though the person's name may be unknown. Attribute linkages should only be used for relationships that are NOT contingent and rarely for relationships that are many to one.</w:t>
      </w:r>
    </w:p>
    <w:p w14:paraId="3061FFC4" w14:textId="77777777" w:rsidR="00D0171E" w:rsidRPr="00FA702A" w:rsidRDefault="00D0171E" w:rsidP="00FF7B4D"/>
    <w:bookmarkStart w:id="14" w:name="f256"/>
    <w:p w14:paraId="3A9DCC88" w14:textId="77777777" w:rsidR="009C6E96" w:rsidRDefault="00261EF6" w:rsidP="00663F65">
      <w:pPr>
        <w:spacing w:before="240" w:line="288" w:lineRule="auto"/>
        <w:ind w:left="179"/>
        <w:jc w:val="center"/>
        <w:rPr>
          <w:rFonts w:ascii="Times New Roman" w:hAnsi="Times New Roman"/>
        </w:rPr>
      </w:pPr>
      <w:r>
        <w:rPr>
          <w:rFonts w:ascii="Times New Roman" w:hAnsi="Times New Roman"/>
          <w:noProof/>
        </w:rPr>
        <mc:AlternateContent>
          <mc:Choice Requires="wps">
            <w:drawing>
              <wp:inline distT="0" distB="0" distL="0" distR="0" wp14:anchorId="263BF89E" wp14:editId="65BD84DC">
                <wp:extent cx="2057400" cy="1752600"/>
                <wp:effectExtent l="0" t="0" r="19050" b="19050"/>
                <wp:docPr id="1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7526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EF6348" w14:textId="77777777" w:rsidR="001B356B" w:rsidRDefault="001B356B" w:rsidP="000E04C9">
                            <w:pPr>
                              <w:pStyle w:val="NormalWeb"/>
                              <w:spacing w:before="0" w:beforeAutospacing="0" w:after="0" w:afterAutospacing="0"/>
                              <w:textAlignment w:val="baseline"/>
                            </w:pPr>
                            <w:r>
                              <w:rPr>
                                <w:rFonts w:asciiTheme="minorHAnsi" w:hAnsi="Calibri"/>
                                <w:b/>
                                <w:bCs/>
                                <w:color w:val="000000" w:themeColor="text1"/>
                                <w:kern w:val="24"/>
                              </w:rPr>
                              <w:t>Customer</w:t>
                            </w:r>
                          </w:p>
                          <w:p w14:paraId="3DC079A7"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Name</w:t>
                            </w:r>
                          </w:p>
                          <w:p w14:paraId="1C07D3DC"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Number</w:t>
                            </w:r>
                          </w:p>
                          <w:p w14:paraId="735770BE"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Customer Address</w:t>
                            </w:r>
                          </w:p>
                          <w:p w14:paraId="7C8D1059"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Phone </w:t>
                            </w:r>
                          </w:p>
                          <w:p w14:paraId="4AB912C1"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Email</w:t>
                            </w:r>
                          </w:p>
                          <w:p w14:paraId="391149A9"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Status</w:t>
                            </w:r>
                          </w:p>
                          <w:p w14:paraId="6743A02C"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w:t>
                            </w:r>
                            <w:proofErr w:type="spellStart"/>
                            <w:proofErr w:type="gramStart"/>
                            <w:r>
                              <w:rPr>
                                <w:rFonts w:asciiTheme="minorHAnsi" w:hAnsi="Calibri"/>
                                <w:color w:val="000000" w:themeColor="text1"/>
                                <w:kern w:val="24"/>
                              </w:rPr>
                              <w:t>etc</w:t>
                            </w:r>
                            <w:proofErr w:type="spellEnd"/>
                            <w:proofErr w:type="gramEnd"/>
                            <w:r>
                              <w:rPr>
                                <w:rFonts w:asciiTheme="minorHAnsi" w:hAnsi="Calibri"/>
                                <w:color w:val="000000" w:themeColor="text1"/>
                                <w:kern w:val="24"/>
                              </w:rPr>
                              <w:t xml:space="preserve">… </w:t>
                            </w:r>
                          </w:p>
                        </w:txbxContent>
                      </wps:txbx>
                      <wps:bodyPr rtlCol="0" anchor="t" anchorCtr="0"/>
                    </wps:wsp>
                  </a:graphicData>
                </a:graphic>
              </wp:inline>
            </w:drawing>
          </mc:Choice>
          <mc:Fallback xmlns:w15="http://schemas.microsoft.com/office/word/2012/wordml">
            <w:pict>
              <v:roundrect w14:anchorId="263BF89E" id="Rounded Rectangle 1" o:spid="_x0000_s1036" style="width:162pt;height:138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" fillcolor="#dbe5f1 [660]" strokecolor="#243f60 [1604]" strokeweight="2pt">
                <v:path arrowok="t"/>
                <v:textbox>
                  <w:txbxContent>
                    <w:p w14:paraId="1FEF6348" w14:textId="77777777" w:rsidR="001B356B" w:rsidRDefault="001B356B" w:rsidP="000E04C9">
                      <w:pPr>
                        <w:pStyle w:val="NormalWeb"/>
                        <w:spacing w:before="0" w:beforeAutospacing="0" w:after="0" w:afterAutospacing="0"/>
                        <w:textAlignment w:val="baseline"/>
                      </w:pPr>
                      <w:r>
                        <w:rPr>
                          <w:rFonts w:asciiTheme="minorHAnsi" w:hAnsi="Calibri"/>
                          <w:b/>
                          <w:bCs/>
                          <w:color w:val="000000" w:themeColor="text1"/>
                          <w:kern w:val="24"/>
                        </w:rPr>
                        <w:t>Customer</w:t>
                      </w:r>
                    </w:p>
                    <w:p w14:paraId="3DC079A7"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Name</w:t>
                      </w:r>
                    </w:p>
                    <w:p w14:paraId="1C07D3DC"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Number</w:t>
                      </w:r>
                    </w:p>
                    <w:p w14:paraId="735770BE"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Customer Address</w:t>
                      </w:r>
                    </w:p>
                    <w:p w14:paraId="7C8D1059"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Phone </w:t>
                      </w:r>
                    </w:p>
                    <w:p w14:paraId="4AB912C1"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Email</w:t>
                      </w:r>
                    </w:p>
                    <w:p w14:paraId="391149A9"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Customer Status</w:t>
                      </w:r>
                    </w:p>
                    <w:p w14:paraId="6743A02C" w14:textId="77777777" w:rsidR="001B356B" w:rsidRDefault="001B356B" w:rsidP="000E04C9">
                      <w:pPr>
                        <w:pStyle w:val="NormalWeb"/>
                        <w:spacing w:before="0" w:beforeAutospacing="0" w:after="0" w:afterAutospacing="0"/>
                        <w:textAlignment w:val="baseline"/>
                      </w:pPr>
                      <w:r>
                        <w:rPr>
                          <w:rFonts w:asciiTheme="minorHAnsi" w:hAnsi="Calibri"/>
                          <w:color w:val="000000" w:themeColor="text1"/>
                          <w:kern w:val="24"/>
                        </w:rPr>
                        <w:t xml:space="preserve"> - etc… </w:t>
                      </w:r>
                    </w:p>
                  </w:txbxContent>
                </v:textbox>
                <w10:anchorlock/>
              </v:roundrect>
            </w:pict>
          </mc:Fallback>
        </mc:AlternateContent>
      </w:r>
      <w:bookmarkEnd w:id="14"/>
    </w:p>
    <w:p w14:paraId="52BC5E70" w14:textId="77777777" w:rsidR="009C6E96" w:rsidRPr="00DA1A59" w:rsidRDefault="005E2F7E" w:rsidP="005E2F7E">
      <w:pPr>
        <w:pStyle w:val="rb-figure"/>
      </w:pPr>
      <w:r>
        <w:tab/>
      </w:r>
      <w:r w:rsidR="009C6E96" w:rsidRPr="00DA1A59">
        <w:t>Figure 2.5.6: Customer Concept with Attributes</w:t>
      </w:r>
      <w:r>
        <w:tab/>
      </w:r>
    </w:p>
    <w:p w14:paraId="1F7FD125" w14:textId="77777777" w:rsidR="009C6E96" w:rsidRDefault="009C6E96" w:rsidP="00FF7B4D">
      <w:r>
        <w:t xml:space="preserve">Information linkages are created as necessary during the elaboration of the </w:t>
      </w:r>
      <w:r w:rsidR="007B1E59">
        <w:t>c</w:t>
      </w:r>
      <w:r>
        <w:t xml:space="preserve">apability </w:t>
      </w:r>
      <w:r w:rsidR="007B1E59">
        <w:t>m</w:t>
      </w:r>
      <w:r>
        <w:t xml:space="preserve">ap, as often they are associated with Capability levels </w:t>
      </w:r>
      <w:r w:rsidR="00EC6483">
        <w:t>1</w:t>
      </w:r>
      <w:r>
        <w:t xml:space="preserve">-4 (or below). It is generally not a good idea to develop an information map independently of the development of a </w:t>
      </w:r>
      <w:r w:rsidR="007B1E59">
        <w:t>capability map</w:t>
      </w:r>
      <w:r>
        <w:t xml:space="preserve">, as this leads to the specification of detail in the information map that will not be needed in an analysis. The </w:t>
      </w:r>
      <w:r w:rsidR="007B1E59">
        <w:t>capability map</w:t>
      </w:r>
      <w:r>
        <w:t xml:space="preserve"> is a good basis for creating an information map because the </w:t>
      </w:r>
      <w:r w:rsidR="007B1E59">
        <w:t>capability map</w:t>
      </w:r>
      <w:r>
        <w:t xml:space="preserve"> </w:t>
      </w:r>
      <w:r>
        <w:lastRenderedPageBreak/>
        <w:t xml:space="preserve">is a relatively stable description of the functions of a business of a particular type. Process descriptions are a poor choice because processes are continually changed. The information map, on the other hand, tends to be stable like the </w:t>
      </w:r>
      <w:r w:rsidR="007B1E59">
        <w:t>capability map</w:t>
      </w:r>
      <w:r>
        <w:t>.</w:t>
      </w:r>
    </w:p>
    <w:p w14:paraId="058745D9" w14:textId="77777777" w:rsidR="009C6E96" w:rsidRPr="00B75591" w:rsidRDefault="009C6E96" w:rsidP="005E2F7E">
      <w:pPr>
        <w:pStyle w:val="Heading2"/>
      </w:pPr>
      <w:r w:rsidRPr="00B75591">
        <w:t>Organizing the Information Mapping Team</w:t>
      </w:r>
    </w:p>
    <w:p w14:paraId="318F3B4C" w14:textId="77777777" w:rsidR="009C6E96" w:rsidRDefault="009C6E96" w:rsidP="00FF7B4D">
      <w:r>
        <w:t>The information mapping team is largely made up of the same roles as the capability mapping team described in</w:t>
      </w:r>
      <w:r w:rsidR="000D2CF1">
        <w:t xml:space="preserve"> the</w:t>
      </w:r>
      <w:r>
        <w:t xml:space="preserve"> </w:t>
      </w:r>
      <w:r w:rsidR="007353B8">
        <w:rPr>
          <w:i/>
        </w:rPr>
        <w:t>BIZBOK®</w:t>
      </w:r>
      <w:r w:rsidR="000D2CF1" w:rsidRPr="00817DE4">
        <w:rPr>
          <w:i/>
        </w:rPr>
        <w:t xml:space="preserve"> Guide</w:t>
      </w:r>
      <w:r w:rsidR="000D2CF1">
        <w:t xml:space="preserve"> </w:t>
      </w:r>
      <w:r>
        <w:t xml:space="preserve">section 2.2. The only variation in regards to the information mapping team is that it would involve two additional individuals to work with the team as a sounding board. </w:t>
      </w:r>
    </w:p>
    <w:p w14:paraId="5EE2A58E" w14:textId="77777777" w:rsidR="009C6E96" w:rsidRPr="00B01B51" w:rsidRDefault="009C6E96" w:rsidP="00D0171E">
      <w:pPr>
        <w:pStyle w:val="ListParagraph"/>
        <w:numPr>
          <w:ilvl w:val="0"/>
          <w:numId w:val="41"/>
        </w:numPr>
        <w:spacing w:after="120"/>
        <w:ind w:left="1080"/>
        <w:contextualSpacing w:val="0"/>
      </w:pPr>
      <w:r w:rsidRPr="00351DAA">
        <w:rPr>
          <w:u w:val="single"/>
        </w:rPr>
        <w:t>Information Architect</w:t>
      </w:r>
      <w:r w:rsidR="00B97CF6" w:rsidRPr="00351DAA">
        <w:rPr>
          <w:u w:val="single"/>
        </w:rPr>
        <w:t>s</w:t>
      </w:r>
      <w:r w:rsidR="00B97CF6">
        <w:t xml:space="preserve"> specialize</w:t>
      </w:r>
      <w:r>
        <w:t xml:space="preserve"> in the knowledge, information and wisdom needs of the organization. </w:t>
      </w:r>
      <w:r w:rsidR="003B3244">
        <w:t>They are</w:t>
      </w:r>
      <w:r>
        <w:t xml:space="preserve"> trained in techniques for modeling business information and linking it to the other viewpoints of the business architecture.</w:t>
      </w:r>
    </w:p>
    <w:p w14:paraId="37F61559" w14:textId="77777777" w:rsidR="009C6E96" w:rsidRDefault="009C6E96" w:rsidP="00BD0D94">
      <w:pPr>
        <w:pStyle w:val="ListParagraph"/>
        <w:numPr>
          <w:ilvl w:val="0"/>
          <w:numId w:val="41"/>
        </w:numPr>
        <w:ind w:left="1080"/>
      </w:pPr>
      <w:r w:rsidRPr="00351DAA">
        <w:rPr>
          <w:u w:val="single"/>
        </w:rPr>
        <w:t xml:space="preserve">Data </w:t>
      </w:r>
      <w:r w:rsidR="00B97CF6" w:rsidRPr="00351DAA">
        <w:rPr>
          <w:u w:val="single"/>
        </w:rPr>
        <w:t>A</w:t>
      </w:r>
      <w:r w:rsidRPr="00351DAA">
        <w:rPr>
          <w:u w:val="single"/>
        </w:rPr>
        <w:t>rchitects</w:t>
      </w:r>
      <w:r>
        <w:t xml:space="preserve"> are experts on data modeling and organizing enterprise data for a variety of scenarios. They do not have the business knowledge or access to business professionals required to create the information map from a business perspective. </w:t>
      </w:r>
    </w:p>
    <w:p w14:paraId="769DCC39" w14:textId="77777777" w:rsidR="009C6E96" w:rsidRDefault="009C6E96" w:rsidP="00FF7B4D">
      <w:r>
        <w:t xml:space="preserve">The data architect serves as an advisor/mentor because this individual understands many of the issues encountered in dealing with information in the enterprise today, including knowledge of data held by the organization, how that data is collected, and its governance and security policies.  </w:t>
      </w:r>
    </w:p>
    <w:p w14:paraId="1EB09F32" w14:textId="77777777" w:rsidR="009C6E96" w:rsidRDefault="009C6E96" w:rsidP="00D0171E">
      <w:pPr>
        <w:spacing w:after="120"/>
      </w:pPr>
      <w:r>
        <w:t xml:space="preserve">There are individuals in some organizations </w:t>
      </w:r>
      <w:proofErr w:type="gramStart"/>
      <w:r>
        <w:t>who</w:t>
      </w:r>
      <w:proofErr w:type="gramEnd"/>
      <w:r>
        <w:t xml:space="preserve"> can further augment the information mapping exercise. These individuals are often called data stewards and data champions. Their roles are defined as follows. </w:t>
      </w:r>
    </w:p>
    <w:p w14:paraId="78D7F7A2" w14:textId="77777777" w:rsidR="009C6E96" w:rsidRDefault="009C6E96" w:rsidP="00D0171E">
      <w:pPr>
        <w:pStyle w:val="ListParagraph"/>
        <w:numPr>
          <w:ilvl w:val="0"/>
          <w:numId w:val="42"/>
        </w:numPr>
        <w:spacing w:after="120"/>
        <w:ind w:left="1080"/>
        <w:contextualSpacing w:val="0"/>
      </w:pPr>
      <w:r w:rsidRPr="00351DAA">
        <w:rPr>
          <w:u w:val="single"/>
        </w:rPr>
        <w:t>Data Stewards</w:t>
      </w:r>
      <w:r w:rsidRPr="00C97C94">
        <w:t xml:space="preserve"> live within a subject area typically defined by </w:t>
      </w:r>
      <w:r>
        <w:t xml:space="preserve">a </w:t>
      </w:r>
      <w:r w:rsidRPr="00C97C94">
        <w:t xml:space="preserve">common capability. For example, a claims team </w:t>
      </w:r>
      <w:r>
        <w:t>may</w:t>
      </w:r>
      <w:r w:rsidRPr="00C97C94">
        <w:t xml:space="preserve"> have a resident or rotating steward for common claims processes and claim</w:t>
      </w:r>
      <w:r>
        <w:t>s</w:t>
      </w:r>
      <w:r w:rsidRPr="00C97C94">
        <w:t xml:space="preserve"> related information</w:t>
      </w:r>
      <w:r>
        <w:t>. These individuals may already have completed some of the groundwork required to align terms and definitions across a given area, which is typically defined by a level one capability. Stewards are responsible for the quality of the data they represent.</w:t>
      </w:r>
    </w:p>
    <w:p w14:paraId="10440415" w14:textId="77777777" w:rsidR="009C6E96" w:rsidRPr="00C97C94" w:rsidRDefault="009C6E96" w:rsidP="00BD0D94">
      <w:pPr>
        <w:pStyle w:val="ListParagraph"/>
        <w:numPr>
          <w:ilvl w:val="0"/>
          <w:numId w:val="42"/>
        </w:numPr>
        <w:ind w:left="1080"/>
      </w:pPr>
      <w:r w:rsidRPr="00351DAA">
        <w:rPr>
          <w:u w:val="single"/>
        </w:rPr>
        <w:t>Data Champions</w:t>
      </w:r>
      <w:r w:rsidRPr="00B75591">
        <w:t xml:space="preserve"> act as conduits between business and IT</w:t>
      </w:r>
      <w:r>
        <w:t xml:space="preserve"> and typically are experienced in the subject area as well as having knowledge of who would be engaged to ensure that the all parties have bought into various terms and definitions. </w:t>
      </w:r>
    </w:p>
    <w:p w14:paraId="1C5D416B" w14:textId="77777777" w:rsidR="009C6E96" w:rsidRPr="00B75591" w:rsidRDefault="009C6E96" w:rsidP="00FF7B4D">
      <w:r>
        <w:t xml:space="preserve">Steward and champion roles are not essential, but if they exist within an organization already then the team should leverage their knowledge accordingly. </w:t>
      </w:r>
    </w:p>
    <w:p w14:paraId="40A36AA8" w14:textId="77777777" w:rsidR="00570030" w:rsidRDefault="009C6E96" w:rsidP="00C17369">
      <w:pPr>
        <w:pStyle w:val="Heading2"/>
      </w:pPr>
      <w:r>
        <w:lastRenderedPageBreak/>
        <w:t>Aligning Information Mapping with Capability, Value Mapping</w:t>
      </w:r>
    </w:p>
    <w:p w14:paraId="583F7F21" w14:textId="77777777" w:rsidR="009C6E96" w:rsidRDefault="009C6E96" w:rsidP="00FF7B4D">
      <w:r>
        <w:t xml:space="preserve">The most effective use of mapping team resources involves performing dual mapping analysis or minimally leveraging the results of one blueprint to create or enhance a second blueprint. Each capability will be associated with one or more </w:t>
      </w:r>
      <w:r w:rsidR="00570030">
        <w:t>Classes</w:t>
      </w:r>
      <w:r>
        <w:t xml:space="preserve">. The nature of the association will indicate that the instances of the information concept are: </w:t>
      </w:r>
    </w:p>
    <w:p w14:paraId="16FCF580" w14:textId="77777777" w:rsidR="009C6E96" w:rsidRDefault="00663F65" w:rsidP="00BD0D94">
      <w:pPr>
        <w:pStyle w:val="ListParagraph"/>
        <w:numPr>
          <w:ilvl w:val="0"/>
          <w:numId w:val="43"/>
        </w:numPr>
        <w:ind w:left="1080"/>
      </w:pPr>
      <w:r w:rsidRPr="00C03661">
        <w:t>Used by the capability</w:t>
      </w:r>
      <w:r>
        <w:t xml:space="preserve"> but not changed by it (e.g.</w:t>
      </w:r>
      <w:r w:rsidR="00CA3191">
        <w:t>,</w:t>
      </w:r>
      <w:r>
        <w:t xml:space="preserve"> </w:t>
      </w:r>
      <w:r w:rsidR="004B1E59">
        <w:t>t</w:t>
      </w:r>
      <w:r>
        <w:t>he customer associated with a claim), or</w:t>
      </w:r>
    </w:p>
    <w:p w14:paraId="0162E12E" w14:textId="77777777" w:rsidR="009C6E96" w:rsidRDefault="00663F65" w:rsidP="00BD0D94">
      <w:pPr>
        <w:pStyle w:val="ListParagraph"/>
        <w:numPr>
          <w:ilvl w:val="0"/>
          <w:numId w:val="43"/>
        </w:numPr>
        <w:ind w:left="1080"/>
      </w:pPr>
      <w:r>
        <w:t>Created by the capability (e.g.</w:t>
      </w:r>
      <w:r w:rsidR="00CA3191">
        <w:t>,</w:t>
      </w:r>
      <w:r>
        <w:t xml:space="preserve"> </w:t>
      </w:r>
      <w:r w:rsidR="004B1E59">
        <w:t>a</w:t>
      </w:r>
      <w:r>
        <w:t xml:space="preserve"> poli</w:t>
      </w:r>
      <w:r w:rsidR="009C6E96">
        <w:t>cy), or</w:t>
      </w:r>
    </w:p>
    <w:p w14:paraId="49656599" w14:textId="77777777" w:rsidR="009C6E96" w:rsidRDefault="00663F65" w:rsidP="00BD0D94">
      <w:pPr>
        <w:pStyle w:val="ListParagraph"/>
        <w:numPr>
          <w:ilvl w:val="0"/>
          <w:numId w:val="43"/>
        </w:numPr>
        <w:ind w:left="1080"/>
      </w:pPr>
      <w:r>
        <w:t>Used and modified by the capability (e.g.</w:t>
      </w:r>
      <w:r w:rsidR="00CA3191">
        <w:t>,</w:t>
      </w:r>
      <w:r>
        <w:t xml:space="preserve"> </w:t>
      </w:r>
      <w:r w:rsidR="004B1E59">
        <w:t>t</w:t>
      </w:r>
      <w:r>
        <w:t>he claim), or</w:t>
      </w:r>
    </w:p>
    <w:p w14:paraId="51F767CA" w14:textId="77777777" w:rsidR="009C6E96" w:rsidRDefault="00663F65" w:rsidP="00BD0D94">
      <w:pPr>
        <w:pStyle w:val="ListParagraph"/>
        <w:numPr>
          <w:ilvl w:val="0"/>
          <w:numId w:val="43"/>
        </w:numPr>
        <w:ind w:left="1080"/>
      </w:pPr>
      <w:r>
        <w:t>Destroyed by the capability.</w:t>
      </w:r>
    </w:p>
    <w:p w14:paraId="1B558115" w14:textId="77777777" w:rsidR="003C3CEF" w:rsidRDefault="009C6E96" w:rsidP="00EF0D60">
      <w:pPr>
        <w:rPr>
          <w:rFonts w:ascii="Times New Roman" w:hAnsi="Times New Roman"/>
        </w:rPr>
      </w:pPr>
      <w:r>
        <w:t>These characterizations are used for tracing the flow of information instances through the business and also to help define information governance policies such as: "who can change customer information for which set of customers</w:t>
      </w:r>
      <w:r w:rsidR="00995DCD">
        <w:t>”</w:t>
      </w:r>
      <w:r>
        <w:t>. Note that the Compliance capability must typically be given access to information instances for many years after the rest of the business has ceased to have any interest in these instances. It is this capability that is often responsible for the destruction of information.</w:t>
      </w:r>
    </w:p>
    <w:p w14:paraId="3A45CE28" w14:textId="77777777" w:rsidR="009C6E96" w:rsidRDefault="00993C3B" w:rsidP="00FF7B4D">
      <w:r>
        <w:t>For example, t</w:t>
      </w:r>
      <w:r w:rsidR="009C6E96">
        <w:t xml:space="preserve">he Customer </w:t>
      </w:r>
      <w:r w:rsidR="00351452">
        <w:t xml:space="preserve">Information </w:t>
      </w:r>
      <w:r w:rsidR="009C6E96">
        <w:t>Management capability</w:t>
      </w:r>
      <w:r>
        <w:t xml:space="preserve"> definition</w:t>
      </w:r>
      <w:r w:rsidR="009C6E96">
        <w:t xml:space="preserve"> established by the mapping team was as follows.</w:t>
      </w:r>
    </w:p>
    <w:p w14:paraId="2302B1F8" w14:textId="77777777" w:rsidR="009C6E96" w:rsidRPr="00F65371" w:rsidRDefault="009C6E96" w:rsidP="00BD0D94">
      <w:pPr>
        <w:pStyle w:val="ListParagraph"/>
        <w:numPr>
          <w:ilvl w:val="0"/>
          <w:numId w:val="44"/>
        </w:numPr>
        <w:ind w:left="1080"/>
      </w:pPr>
      <w:r w:rsidRPr="00351DAA">
        <w:rPr>
          <w:u w:val="single"/>
        </w:rPr>
        <w:t xml:space="preserve">Customer </w:t>
      </w:r>
      <w:r w:rsidR="00351452">
        <w:rPr>
          <w:u w:val="single"/>
        </w:rPr>
        <w:t xml:space="preserve">Information </w:t>
      </w:r>
      <w:r w:rsidRPr="00351DAA">
        <w:rPr>
          <w:u w:val="single"/>
        </w:rPr>
        <w:t>Management:</w:t>
      </w:r>
      <w:r w:rsidRPr="00B40632">
        <w:t xml:space="preserve"> </w:t>
      </w:r>
      <w:r>
        <w:t xml:space="preserve">Ability to control, evolve, organize, present, and analyze all </w:t>
      </w:r>
      <w:r w:rsidRPr="00C17369">
        <w:rPr>
          <w:i/>
        </w:rPr>
        <w:t>data, documents, and files</w:t>
      </w:r>
      <w:r>
        <w:t xml:space="preserve"> associated with an </w:t>
      </w:r>
      <w:r w:rsidRPr="00C17369">
        <w:rPr>
          <w:i/>
        </w:rPr>
        <w:t>entity that receives or consumes our goods and/or services</w:t>
      </w:r>
      <w:r w:rsidRPr="00B40632">
        <w:t xml:space="preserve"> and has the ability to choose between different products and suppliers.</w:t>
      </w:r>
    </w:p>
    <w:p w14:paraId="39723DFA" w14:textId="77777777" w:rsidR="00993C3B" w:rsidRDefault="009C6E96" w:rsidP="00FF7B4D">
      <w:r>
        <w:t xml:space="preserve">This definition was created based on careful, introspective analysis and discussions that included vetting and socializing this definition across business units. Capability mapping enforces carefully considered analysis of each capability and produces a clear, concise, and non-ambiguous definition. </w:t>
      </w:r>
      <w:r w:rsidR="00993C3B">
        <w:t>The definition clearly identifies two Classes that are associated with this Capability. This can be diagrammed as follows:</w:t>
      </w:r>
    </w:p>
    <w:p w14:paraId="6EC07337" w14:textId="77777777" w:rsidR="00336CF9" w:rsidRDefault="008773B1">
      <w:pPr>
        <w:jc w:val="center"/>
      </w:pPr>
      <w:bookmarkStart w:id="15" w:name="f257"/>
      <w:r>
        <w:rPr>
          <w:noProof/>
        </w:rPr>
        <w:lastRenderedPageBreak/>
        <w:drawing>
          <wp:inline distT="0" distB="0" distL="0" distR="0" wp14:anchorId="329EE65B" wp14:editId="14F80342">
            <wp:extent cx="4456430" cy="1945005"/>
            <wp:effectExtent l="1905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
                    <a:srcRect/>
                    <a:stretch>
                      <a:fillRect/>
                    </a:stretch>
                  </pic:blipFill>
                  <pic:spPr bwMode="auto">
                    <a:xfrm>
                      <a:off x="0" y="0"/>
                      <a:ext cx="4456430" cy="1945005"/>
                    </a:xfrm>
                    <a:prstGeom prst="rect">
                      <a:avLst/>
                    </a:prstGeom>
                    <a:noFill/>
                  </pic:spPr>
                </pic:pic>
              </a:graphicData>
            </a:graphic>
          </wp:inline>
        </w:drawing>
      </w:r>
      <w:bookmarkEnd w:id="15"/>
    </w:p>
    <w:p w14:paraId="6810E530" w14:textId="77777777" w:rsidR="00351452" w:rsidRDefault="00351452" w:rsidP="00C17369">
      <w:pPr>
        <w:pStyle w:val="rb-figure"/>
      </w:pPr>
      <w:r>
        <w:t>Figure 2.5</w:t>
      </w:r>
      <w:r w:rsidR="00123B3D">
        <w:t>.7</w:t>
      </w:r>
      <w:r w:rsidR="002F2C9B">
        <w:t>:</w:t>
      </w:r>
      <w:r>
        <w:t xml:space="preserve"> Linking Classes to the Customer Information Management Capability</w:t>
      </w:r>
    </w:p>
    <w:p w14:paraId="6B3544F7" w14:textId="77777777" w:rsidR="008303E1" w:rsidRDefault="008303E1" w:rsidP="00FF7B4D">
      <w:r>
        <w:t xml:space="preserve">Note that the attribute notation shown in </w:t>
      </w:r>
      <w:r w:rsidR="002F2C9B">
        <w:t>f</w:t>
      </w:r>
      <w:r>
        <w:t>igure 2.5.6 could have been used here. The information item label Tangible Information reinforces the notion that the information being managed is tangible information, i.e.</w:t>
      </w:r>
      <w:r w:rsidR="002F2C9B">
        <w:t>,</w:t>
      </w:r>
      <w:r>
        <w:t xml:space="preserve"> information that has been represented as data</w:t>
      </w:r>
      <w:r w:rsidR="002C3328">
        <w:t>.</w:t>
      </w:r>
    </w:p>
    <w:p w14:paraId="75A3B276" w14:textId="77777777" w:rsidR="009C6E96" w:rsidRPr="00F65371" w:rsidRDefault="009C6E96" w:rsidP="00FF7B4D">
      <w:r>
        <w:t>The mapping team then used this definition as a basis to create the information concept definition for Customer as follows.</w:t>
      </w:r>
    </w:p>
    <w:p w14:paraId="24024717" w14:textId="77777777" w:rsidR="009C6E96" w:rsidRPr="00B40632" w:rsidRDefault="009C6E96" w:rsidP="00BD0D94">
      <w:pPr>
        <w:pStyle w:val="ListParagraph"/>
        <w:numPr>
          <w:ilvl w:val="0"/>
          <w:numId w:val="44"/>
        </w:numPr>
        <w:ind w:left="1080"/>
      </w:pPr>
      <w:r w:rsidRPr="00351DAA">
        <w:rPr>
          <w:u w:val="single"/>
        </w:rPr>
        <w:t>Customer:</w:t>
      </w:r>
      <w:r w:rsidRPr="00B40632">
        <w:t xml:space="preserve"> Entity (individual or an organization) that receives or consumes </w:t>
      </w:r>
      <w:r>
        <w:t>our goods and/or services</w:t>
      </w:r>
      <w:r w:rsidRPr="00B40632">
        <w:t xml:space="preserve"> and has the ability to choose between different products and suppliers.  </w:t>
      </w:r>
    </w:p>
    <w:p w14:paraId="066DF854" w14:textId="77777777" w:rsidR="00351452" w:rsidRDefault="00351452" w:rsidP="00FF7B4D">
      <w:r>
        <w:t>This can be diagrammed as follows:</w:t>
      </w:r>
    </w:p>
    <w:p w14:paraId="43DC601E" w14:textId="77777777" w:rsidR="00336CF9" w:rsidRDefault="008773B1" w:rsidP="008773B1">
      <w:pPr>
        <w:jc w:val="center"/>
      </w:pPr>
      <w:bookmarkStart w:id="16" w:name="f258"/>
      <w:r>
        <w:rPr>
          <w:noProof/>
        </w:rPr>
        <w:drawing>
          <wp:inline distT="0" distB="0" distL="0" distR="0" wp14:anchorId="09A1B86C" wp14:editId="1C2CB89D">
            <wp:extent cx="3542030" cy="1945005"/>
            <wp:effectExtent l="1905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srcRect/>
                    <a:stretch>
                      <a:fillRect/>
                    </a:stretch>
                  </pic:blipFill>
                  <pic:spPr bwMode="auto">
                    <a:xfrm>
                      <a:off x="0" y="0"/>
                      <a:ext cx="3542030" cy="1945005"/>
                    </a:xfrm>
                    <a:prstGeom prst="rect">
                      <a:avLst/>
                    </a:prstGeom>
                    <a:noFill/>
                  </pic:spPr>
                </pic:pic>
              </a:graphicData>
            </a:graphic>
          </wp:inline>
        </w:drawing>
      </w:r>
      <w:bookmarkEnd w:id="16"/>
    </w:p>
    <w:p w14:paraId="7860422D" w14:textId="77777777" w:rsidR="00351452" w:rsidRDefault="00351452" w:rsidP="00C17369">
      <w:pPr>
        <w:pStyle w:val="rb-figure"/>
      </w:pPr>
      <w:r>
        <w:t>Figure 2.5</w:t>
      </w:r>
      <w:r w:rsidR="00A11035">
        <w:t>.8</w:t>
      </w:r>
      <w:r w:rsidR="002F2C9B">
        <w:t>:</w:t>
      </w:r>
      <w:r>
        <w:t xml:space="preserve"> Definition of Customer (and Goods and Services)</w:t>
      </w:r>
    </w:p>
    <w:p w14:paraId="1FD7AC0A" w14:textId="77777777" w:rsidR="009C6E96" w:rsidRDefault="009C6E96" w:rsidP="00FF7B4D">
      <w:r w:rsidRPr="00B75591">
        <w:t xml:space="preserve">By linking capabilities with information, we gain an understanding of some of the ways that information associated with a capability can produce value. For example, a level 1 marketing </w:t>
      </w:r>
      <w:r w:rsidRPr="00B75591">
        <w:lastRenderedPageBreak/>
        <w:t xml:space="preserve">capability may have a level 3 </w:t>
      </w:r>
      <w:proofErr w:type="gramStart"/>
      <w:r w:rsidRPr="00B75591">
        <w:t>capability</w:t>
      </w:r>
      <w:proofErr w:type="gramEnd"/>
      <w:r w:rsidRPr="00B75591">
        <w:t xml:space="preserve"> to identify potential new customers. This capability is likely </w:t>
      </w:r>
      <w:r w:rsidR="003B3244">
        <w:t xml:space="preserve">to </w:t>
      </w:r>
      <w:r w:rsidRPr="00B75591">
        <w:t>be associated with a high degree of decision information involved in acquiring potential customer information, making sense of the information and deciding which customer segments to target.</w:t>
      </w:r>
    </w:p>
    <w:p w14:paraId="2FEFC07E" w14:textId="77777777" w:rsidR="00F216FA" w:rsidRDefault="00F216FA" w:rsidP="00FF7B4D">
      <w:r>
        <w:t xml:space="preserve">The importance of information associated with a capability can frequently be determined by the </w:t>
      </w:r>
      <w:r w:rsidR="002F2C9B">
        <w:t>v</w:t>
      </w:r>
      <w:r>
        <w:t xml:space="preserve">alue </w:t>
      </w:r>
      <w:r w:rsidR="002F2C9B">
        <w:t>s</w:t>
      </w:r>
      <w:r>
        <w:t xml:space="preserve">tream </w:t>
      </w:r>
      <w:r w:rsidR="002F2C9B">
        <w:t>s</w:t>
      </w:r>
      <w:r>
        <w:t xml:space="preserve">tage associated with that capability. For example, a level 3 </w:t>
      </w:r>
      <w:proofErr w:type="gramStart"/>
      <w:r>
        <w:t>capability</w:t>
      </w:r>
      <w:proofErr w:type="gramEnd"/>
      <w:r>
        <w:t xml:space="preserve"> to identify new potential customers is less important in a value stream about sales to existing customers. Because capabilities can be associated with many value stream stages, it is not sufficient to simply associate the information entities to the capability; they must also be associated to the value stream </w:t>
      </w:r>
      <w:commentRangeStart w:id="17"/>
      <w:r>
        <w:t>stage</w:t>
      </w:r>
      <w:commentRangeEnd w:id="17"/>
      <w:r w:rsidR="00CA3078">
        <w:rPr>
          <w:rStyle w:val="CommentReference"/>
        </w:rPr>
        <w:commentReference w:id="17"/>
      </w:r>
      <w:r>
        <w:t>.</w:t>
      </w:r>
    </w:p>
    <w:p w14:paraId="1BB878D8" w14:textId="77777777" w:rsidR="00BB5250" w:rsidRDefault="001B2B08" w:rsidP="00C17369">
      <w:pPr>
        <w:pStyle w:val="Heading2"/>
      </w:pPr>
      <w:commentRangeStart w:id="18"/>
      <w:r>
        <w:t>Information</w:t>
      </w:r>
      <w:commentRangeEnd w:id="18"/>
      <w:r w:rsidR="00CA3078">
        <w:rPr>
          <w:rStyle w:val="CommentReference"/>
          <w:rFonts w:asciiTheme="minorHAnsi" w:eastAsiaTheme="minorHAnsi" w:hAnsiTheme="minorHAnsi"/>
          <w:b w:val="0"/>
          <w:bCs w:val="0"/>
          <w:color w:val="auto"/>
        </w:rPr>
        <w:commentReference w:id="18"/>
      </w:r>
      <w:r>
        <w:t xml:space="preserve"> Governance</w:t>
      </w:r>
    </w:p>
    <w:p w14:paraId="0F00AC7F" w14:textId="77777777" w:rsidR="00845E16" w:rsidRDefault="00845E16" w:rsidP="00845E16">
      <w:r>
        <w:t>The process of information analysis leads to an informati</w:t>
      </w:r>
      <w:r w:rsidR="00F629CF">
        <w:t>o</w:t>
      </w:r>
      <w:r>
        <w:t xml:space="preserve">n map that consists of </w:t>
      </w:r>
      <w:r>
        <w:rPr>
          <w:i/>
        </w:rPr>
        <w:t>i</w:t>
      </w:r>
      <w:r w:rsidRPr="008E3972">
        <w:rPr>
          <w:i/>
        </w:rPr>
        <w:t xml:space="preserve">nformation </w:t>
      </w:r>
      <w:r>
        <w:rPr>
          <w:i/>
        </w:rPr>
        <w:t>s</w:t>
      </w:r>
      <w:r w:rsidRPr="008E3972">
        <w:rPr>
          <w:i/>
        </w:rPr>
        <w:t>tructure</w:t>
      </w:r>
      <w:r>
        <w:t xml:space="preserve"> models and </w:t>
      </w:r>
      <w:r w:rsidR="00A947FB" w:rsidRPr="00A947FB">
        <w:rPr>
          <w:i/>
        </w:rPr>
        <w:t>i</w:t>
      </w:r>
      <w:r>
        <w:rPr>
          <w:i/>
        </w:rPr>
        <w:t>nformation lifecycle</w:t>
      </w:r>
      <w:r>
        <w:t xml:space="preserve"> models. Many examples of information structure models have been presented so far in this section. An </w:t>
      </w:r>
      <w:r w:rsidR="002F2C9B">
        <w:t>i</w:t>
      </w:r>
      <w:r>
        <w:t xml:space="preserve">nformation </w:t>
      </w:r>
      <w:r w:rsidR="002F2C9B">
        <w:t>l</w:t>
      </w:r>
      <w:r>
        <w:t xml:space="preserve">ifecycle model describes how information instances come into existence, are changed, and go out of existence. It is the capabilities that cause these information lifecycle events to happen. When no capability is interested in </w:t>
      </w:r>
      <w:proofErr w:type="gramStart"/>
      <w:r>
        <w:t>an information</w:t>
      </w:r>
      <w:proofErr w:type="gramEnd"/>
      <w:r>
        <w:t xml:space="preserve"> </w:t>
      </w:r>
      <w:r w:rsidR="000F6DE3">
        <w:t>individual</w:t>
      </w:r>
      <w:r>
        <w:t>, it may as well be destroyed. In addition, in modern enterprises there are capabilities that actively destroy information as a security policy; information that does not exist explicitly has less potential to be seen by unauthorized agents or used to harm the enterprise.</w:t>
      </w:r>
    </w:p>
    <w:p w14:paraId="27E63631" w14:textId="77777777" w:rsidR="00845E16" w:rsidRDefault="00845E16" w:rsidP="00FF7B4D">
      <w:r>
        <w:t>When a capability creates or changes an information concept, it is natural for that capability to have a governance role with respect to the concept. This can be illustrated by considering a governance policy on the validity of customer contact information. The customer is contacted by or contacts capabilities containing sales, fulfillment</w:t>
      </w:r>
      <w:r w:rsidR="002F2C9B">
        <w:t>,</w:t>
      </w:r>
      <w:r>
        <w:t xml:space="preserve"> and post-sale service processes. Those capabilities can be assigned the responsibility for insuring that the customer contact information is correct. The governance policy is that contacts with the customer should be used to maintain the currency and accuracy of customer contact information. This policy can be linked to the customer concept in the business structure model. When governance policies are linked to their business structure model concepts, they constitute the information governance model. This model may be used to identify the capabilities that may be assigned this governance responsibility.</w:t>
      </w:r>
    </w:p>
    <w:p w14:paraId="45B9B62A" w14:textId="77777777" w:rsidR="00E42050" w:rsidRDefault="00E42050" w:rsidP="00FF7B4D">
      <w:r>
        <w:t xml:space="preserve">The customer contact information is also associated with one or more value streams that the customer may participate in. The value stream stages that are linked to customer contact information are typically ordered in the value stream. When a sale is completed, a subsequent stage in the value stream is </w:t>
      </w:r>
      <w:r w:rsidR="00742252">
        <w:t>fulfillment</w:t>
      </w:r>
      <w:r>
        <w:t xml:space="preserve"> (delivery of the product or service to the customer). The </w:t>
      </w:r>
      <w:r w:rsidR="008773B1">
        <w:lastRenderedPageBreak/>
        <w:t xml:space="preserve">Purchase </w:t>
      </w:r>
      <w:r w:rsidR="00742252">
        <w:t xml:space="preserve">Agreement Management </w:t>
      </w:r>
      <w:r>
        <w:t xml:space="preserve">capability loses interest in the customer contact information and the </w:t>
      </w:r>
      <w:r w:rsidR="00742252">
        <w:t>fulfillment</w:t>
      </w:r>
      <w:r>
        <w:t xml:space="preserve"> capability becomes interested. The information governance policy may take advantage of this by stipulating that when a sale is being fulfilled, the </w:t>
      </w:r>
      <w:r w:rsidR="00742252">
        <w:t>fulfillment</w:t>
      </w:r>
      <w:r>
        <w:t xml:space="preserve"> capability assumes responsibility for the accuracy and currency of the customer contact information.</w:t>
      </w:r>
    </w:p>
    <w:p w14:paraId="008E443A" w14:textId="77777777" w:rsidR="00E42050" w:rsidRPr="00B75591" w:rsidRDefault="00E42050" w:rsidP="00FF7B4D">
      <w:r>
        <w:t>A general governance policy might be to prohibit changes to information by capabilities other than those with direct business need to alter the information. This can reduce the opportunity for mischief or theft. However, it must be coupled with an audit policy</w:t>
      </w:r>
      <w:r w:rsidR="00EB54CB">
        <w:t xml:space="preserve"> because no prohibition mechanism is safe from an individual with good knowledge of the system. On the other hand, it is quite difficult to tamper with an audit history without introducing an inconsistency. The linkage between value stream stage, capability and information concept allows the identification of types of information items that should be preserved for auditing purposes.</w:t>
      </w:r>
    </w:p>
    <w:p w14:paraId="6CDC05D0" w14:textId="77777777" w:rsidR="00BB5250" w:rsidRDefault="00015F8C" w:rsidP="00C17369">
      <w:pPr>
        <w:pStyle w:val="Heading2"/>
      </w:pPr>
      <w:r>
        <w:t>Information Provenance</w:t>
      </w:r>
    </w:p>
    <w:p w14:paraId="4FD7E4DD" w14:textId="77777777" w:rsidR="009C6E96" w:rsidRPr="00B75591" w:rsidRDefault="00015F8C" w:rsidP="00C17369">
      <w:r>
        <w:t xml:space="preserve">The information structure model will typically include concepts that are derived from other concepts. The upward or downward trajectory of sales volume over a designated period, as computed by a least squares regression, is a valuable piece of information because it is a predictor of future sales volumes. This trajectory may be unreliable because of large variance in the underlying data. In order to assess the reliability of the trajectory, it is necessary to examine the underlying data.  The requirement to be able to examine this data when one can view the trajectory is an </w:t>
      </w:r>
      <w:r>
        <w:rPr>
          <w:i/>
        </w:rPr>
        <w:t>information p</w:t>
      </w:r>
      <w:r w:rsidRPr="00214A5F">
        <w:rPr>
          <w:i/>
        </w:rPr>
        <w:t>rovenance</w:t>
      </w:r>
      <w:r>
        <w:t xml:space="preserve"> policy. A process that creates such a derived information concept acquires the information provenance policy to make the underlying data available to capabilities whose processes will refer to the trajectory. An information provenance policy can be linked to the source and target concepts in the information structure model, creating an information provenance model. As before, the information linkage to capability allows the analyst to examine the possibility of assigning the responsibility for information provenance. </w:t>
      </w:r>
    </w:p>
    <w:p w14:paraId="2873D1AC" w14:textId="77777777" w:rsidR="003C3CEF" w:rsidRDefault="001B356B" w:rsidP="00EF0D60">
      <w:pPr>
        <w:pStyle w:val="Heading2"/>
      </w:pPr>
      <w:r>
        <w:t>Validat</w:t>
      </w:r>
      <w:r w:rsidRPr="00B75591">
        <w:t xml:space="preserve">ing the </w:t>
      </w:r>
      <w:r>
        <w:t>Information Map</w:t>
      </w:r>
    </w:p>
    <w:p w14:paraId="7E3F6FB9" w14:textId="77777777" w:rsidR="009C6E96" w:rsidRDefault="009C6E96" w:rsidP="00FF7B4D">
      <w:r>
        <w:t xml:space="preserve">The following validation guidelines apply to working with information maps. </w:t>
      </w:r>
    </w:p>
    <w:p w14:paraId="62AE0DE8" w14:textId="77777777" w:rsidR="00351DAA" w:rsidRDefault="003B3244" w:rsidP="00BD0D94">
      <w:pPr>
        <w:pStyle w:val="Heading4"/>
        <w:spacing w:before="0"/>
        <w:ind w:left="1080" w:hanging="360"/>
      </w:pPr>
      <w:r>
        <w:t>1.</w:t>
      </w:r>
      <w:r>
        <w:tab/>
      </w:r>
      <w:r w:rsidR="009C6E96" w:rsidRPr="00F84AFA">
        <w:t xml:space="preserve">Determine </w:t>
      </w:r>
      <w:r w:rsidR="009C6E96">
        <w:t>that an information concept is a business information concept</w:t>
      </w:r>
      <w:r w:rsidR="009C6E96" w:rsidRPr="00F84AFA">
        <w:t>.</w:t>
      </w:r>
      <w:r w:rsidR="009C6E96">
        <w:t xml:space="preserve"> </w:t>
      </w:r>
    </w:p>
    <w:p w14:paraId="4A58674E" w14:textId="77777777" w:rsidR="009C6E96" w:rsidRPr="00C44C4D" w:rsidRDefault="009C6E96" w:rsidP="00BD0D94">
      <w:pPr>
        <w:spacing w:after="120"/>
        <w:ind w:left="1080"/>
        <w:rPr>
          <w:b/>
        </w:rPr>
      </w:pPr>
      <w:r>
        <w:t xml:space="preserve">All information concepts included in the mapping should be business concepts and not </w:t>
      </w:r>
      <w:r w:rsidR="001B356B">
        <w:t>c</w:t>
      </w:r>
      <w:r>
        <w:t xml:space="preserve">oncepts that have been artificially created to accommodate a particular technical or data modeling implementation. </w:t>
      </w:r>
    </w:p>
    <w:p w14:paraId="3C7FF600" w14:textId="77777777" w:rsidR="00351DAA" w:rsidRDefault="003B3244" w:rsidP="00BD0D94">
      <w:pPr>
        <w:pStyle w:val="Heading4"/>
        <w:spacing w:before="0"/>
        <w:ind w:left="1080" w:hanging="360"/>
      </w:pPr>
      <w:r>
        <w:lastRenderedPageBreak/>
        <w:t>2.</w:t>
      </w:r>
      <w:r>
        <w:tab/>
      </w:r>
      <w:r w:rsidR="009C6E96">
        <w:t>Ensure that an information asset has a corresponding capability</w:t>
      </w:r>
      <w:r w:rsidR="009C6E96" w:rsidRPr="00F84AFA">
        <w:t>.</w:t>
      </w:r>
      <w:r w:rsidR="009C6E96">
        <w:t xml:space="preserve"> </w:t>
      </w:r>
    </w:p>
    <w:p w14:paraId="140D2F9A" w14:textId="77777777" w:rsidR="009C6E96" w:rsidRPr="00C44C4D" w:rsidRDefault="009C6E96" w:rsidP="00BD0D94">
      <w:pPr>
        <w:spacing w:after="120"/>
        <w:ind w:left="1080"/>
        <w:rPr>
          <w:b/>
        </w:rPr>
      </w:pPr>
      <w:r>
        <w:t xml:space="preserve">If an information concept is used in the business, it will likely have a close correspondence to a business capability. We demonstrated this notion in figure 2.5.7.  </w:t>
      </w:r>
    </w:p>
    <w:p w14:paraId="58E7D301" w14:textId="77777777" w:rsidR="00351DAA" w:rsidRDefault="003B3244" w:rsidP="00BD0D94">
      <w:pPr>
        <w:pStyle w:val="Heading4"/>
        <w:spacing w:before="0"/>
        <w:ind w:left="1080" w:hanging="360"/>
      </w:pPr>
      <w:r>
        <w:t>3.</w:t>
      </w:r>
      <w:r>
        <w:tab/>
      </w:r>
      <w:r w:rsidR="009C6E96" w:rsidRPr="005B31EE">
        <w:t>Validate that a concept is generalized across the business</w:t>
      </w:r>
      <w:r w:rsidR="00FF58C2">
        <w:t xml:space="preserve"> where appropriate</w:t>
      </w:r>
      <w:r w:rsidR="009C6E96" w:rsidRPr="005B31EE">
        <w:t>.</w:t>
      </w:r>
      <w:r w:rsidR="009C6E96">
        <w:t xml:space="preserve"> </w:t>
      </w:r>
    </w:p>
    <w:p w14:paraId="50969FB5" w14:textId="77777777" w:rsidR="009C6E96" w:rsidRPr="00C44C4D" w:rsidRDefault="009C6E96" w:rsidP="00BD0D94">
      <w:pPr>
        <w:spacing w:after="120"/>
        <w:ind w:left="1080"/>
        <w:rPr>
          <w:b/>
        </w:rPr>
      </w:pPr>
      <w:r>
        <w:t xml:space="preserve">An insurance group and a financial management group, for example, would need to concur on the concept of Account versus Policy. One organization used the term Solution as a way to compromise across divisions. The definition incorporated the </w:t>
      </w:r>
      <w:r w:rsidR="00F17A7B">
        <w:t>definitions</w:t>
      </w:r>
      <w:r>
        <w:t xml:space="preserve"> of Policy and Account and allowed the use of these terms as </w:t>
      </w:r>
      <w:r w:rsidR="0046289C">
        <w:t xml:space="preserve">a more </w:t>
      </w:r>
      <w:r w:rsidR="00F17A7B">
        <w:t>specific term than Solution</w:t>
      </w:r>
      <w:r>
        <w:t xml:space="preserve">.   </w:t>
      </w:r>
    </w:p>
    <w:p w14:paraId="3D79D47F" w14:textId="77777777" w:rsidR="00351DAA" w:rsidRDefault="003B3244" w:rsidP="00BD0D94">
      <w:pPr>
        <w:pStyle w:val="Heading4"/>
        <w:spacing w:before="0"/>
        <w:ind w:left="1080" w:hanging="360"/>
      </w:pPr>
      <w:r>
        <w:t>4.</w:t>
      </w:r>
      <w:r>
        <w:tab/>
      </w:r>
      <w:r w:rsidR="009C6E96">
        <w:t>Inspect initiating stakeholders for each value stream to ensure that all major stakeholder categories are included</w:t>
      </w:r>
      <w:r w:rsidR="009C6E96" w:rsidRPr="00F84AFA">
        <w:t>.</w:t>
      </w:r>
      <w:r w:rsidR="009C6E96">
        <w:t xml:space="preserve"> </w:t>
      </w:r>
    </w:p>
    <w:p w14:paraId="05D9DBA4" w14:textId="77777777" w:rsidR="003C3CEF" w:rsidRDefault="009C6E96" w:rsidP="00EF0D60">
      <w:pPr>
        <w:spacing w:after="120"/>
        <w:ind w:left="1080"/>
      </w:pPr>
      <w:r>
        <w:t>The guideline here is to roll stakeholder names up to reflect common stakeholder categories such as Customer, Supplier, Employee, Agent, and similar concepts. This rollup is noted in the information map as an "is a kind of" linkage.</w:t>
      </w:r>
    </w:p>
    <w:p w14:paraId="11CBCB58" w14:textId="77777777" w:rsidR="00351DAA" w:rsidRDefault="00015F8C" w:rsidP="00BD0D94">
      <w:pPr>
        <w:pStyle w:val="Heading4"/>
        <w:spacing w:before="0"/>
        <w:ind w:left="1080" w:hanging="360"/>
      </w:pPr>
      <w:r>
        <w:t>5</w:t>
      </w:r>
      <w:r w:rsidR="003B3244">
        <w:t>.</w:t>
      </w:r>
      <w:r w:rsidR="003B3244">
        <w:tab/>
      </w:r>
      <w:r w:rsidR="009C6E96">
        <w:t>Ensure that each business information asset is socialized and validated with a representative cross-section of the business</w:t>
      </w:r>
      <w:r w:rsidR="009C6E96" w:rsidRPr="00F84AFA">
        <w:t>.</w:t>
      </w:r>
      <w:r w:rsidR="009C6E96">
        <w:t xml:space="preserve"> </w:t>
      </w:r>
    </w:p>
    <w:p w14:paraId="52449B40" w14:textId="77777777" w:rsidR="009C6E96" w:rsidRPr="007A366F" w:rsidRDefault="009C6E96" w:rsidP="00BD0D94">
      <w:pPr>
        <w:spacing w:after="120"/>
        <w:ind w:left="1080"/>
        <w:rPr>
          <w:b/>
        </w:rPr>
      </w:pPr>
      <w:r>
        <w:t xml:space="preserve">This concept, common to all business </w:t>
      </w:r>
      <w:proofErr w:type="gramStart"/>
      <w:r>
        <w:t>architecture mapping</w:t>
      </w:r>
      <w:proofErr w:type="gramEnd"/>
      <w:r>
        <w:t xml:space="preserve"> exercises, ensures that the concepts, terms, and definitions are indeed business terminology that is generally agreed upon within the business. </w:t>
      </w:r>
    </w:p>
    <w:p w14:paraId="2D04CD81" w14:textId="77777777" w:rsidR="009C6E96" w:rsidRPr="00B75591" w:rsidRDefault="009C6E96" w:rsidP="005E2F7E">
      <w:pPr>
        <w:pStyle w:val="Heading2"/>
      </w:pPr>
      <w:r w:rsidRPr="00B75591">
        <w:t xml:space="preserve">Drafting the </w:t>
      </w:r>
      <w:r>
        <w:t>Information Map</w:t>
      </w:r>
    </w:p>
    <w:p w14:paraId="2C4C8CE1" w14:textId="77777777" w:rsidR="009C6E96" w:rsidRDefault="009C6E96" w:rsidP="00FF7B4D">
      <w:r>
        <w:t>With the information mapping team</w:t>
      </w:r>
      <w:r w:rsidR="00B0106B">
        <w:t>,</w:t>
      </w:r>
      <w:r>
        <w:t xml:space="preserve"> principles, definition</w:t>
      </w:r>
      <w:r w:rsidR="00B0106B">
        <w:t>,</w:t>
      </w:r>
      <w:r>
        <w:t xml:space="preserve"> and decomposition rules in place</w:t>
      </w:r>
      <w:r w:rsidR="00B0106B">
        <w:t>,</w:t>
      </w:r>
      <w:r>
        <w:t xml:space="preserve"> and validation guidelines in hand, the team is ready to map information assets. The following steps are used to draft the information map:</w:t>
      </w:r>
    </w:p>
    <w:p w14:paraId="0FC5645D" w14:textId="77777777" w:rsidR="00351DAA" w:rsidRDefault="003B3244" w:rsidP="00BD0D94">
      <w:pPr>
        <w:pStyle w:val="Heading4"/>
        <w:spacing w:before="0"/>
        <w:ind w:left="1080" w:hanging="360"/>
      </w:pPr>
      <w:r>
        <w:t>1.</w:t>
      </w:r>
      <w:r>
        <w:tab/>
      </w:r>
      <w:r w:rsidR="009C6E96">
        <w:t xml:space="preserve">Establish a starter list of information </w:t>
      </w:r>
      <w:r w:rsidR="000F6DE3">
        <w:t>C</w:t>
      </w:r>
      <w:r w:rsidR="00F17A7B">
        <w:t>lasses</w:t>
      </w:r>
      <w:r w:rsidR="009C6E96">
        <w:t xml:space="preserve">. </w:t>
      </w:r>
    </w:p>
    <w:p w14:paraId="22A80859" w14:textId="77777777" w:rsidR="009C6E96" w:rsidRPr="00F107B5" w:rsidRDefault="009C6E96" w:rsidP="00BD0D94">
      <w:pPr>
        <w:spacing w:after="120"/>
        <w:ind w:left="1080"/>
        <w:rPr>
          <w:b/>
        </w:rPr>
      </w:pPr>
      <w:r>
        <w:t xml:space="preserve">This may be derived directly from your capability map as discussed in point #3 below. Any starter list should incorporate business information concepts that are common to your business and industry. </w:t>
      </w:r>
      <w:proofErr w:type="gramStart"/>
      <w:r>
        <w:t>The starter list can be enhanced by reviewing strategy objectives in the corresponding strategy map that defines how objectives are to be achieved</w:t>
      </w:r>
      <w:proofErr w:type="gramEnd"/>
      <w:r>
        <w:t>. The activities in the strategy map and the transformations they impose on the business operations are examined to see where key information is consumed and created. For example, a marketing transformation may depend on an information collection activity to create customer segmentation.</w:t>
      </w:r>
    </w:p>
    <w:p w14:paraId="2354F987" w14:textId="77777777" w:rsidR="00351DAA" w:rsidRDefault="003B3244" w:rsidP="00BD0D94">
      <w:pPr>
        <w:pStyle w:val="Heading4"/>
        <w:spacing w:before="0"/>
        <w:ind w:left="1080" w:hanging="360"/>
      </w:pPr>
      <w:r>
        <w:lastRenderedPageBreak/>
        <w:t>2.</w:t>
      </w:r>
      <w:r>
        <w:tab/>
      </w:r>
      <w:r w:rsidR="009C6E96" w:rsidRPr="005B721F">
        <w:t>Refine the starter list</w:t>
      </w:r>
      <w:r w:rsidR="009C6E96">
        <w:t xml:space="preserve"> of information </w:t>
      </w:r>
      <w:r w:rsidR="000F6DE3">
        <w:t>Classes</w:t>
      </w:r>
      <w:r w:rsidR="009C6E96" w:rsidRPr="005B721F">
        <w:t xml:space="preserve">. </w:t>
      </w:r>
    </w:p>
    <w:p w14:paraId="0DF5768E" w14:textId="77777777" w:rsidR="009C6E96" w:rsidRPr="00301A19" w:rsidRDefault="009C6E96" w:rsidP="00BD0D94">
      <w:pPr>
        <w:spacing w:after="120"/>
        <w:ind w:left="1080"/>
        <w:rPr>
          <w:b/>
        </w:rPr>
      </w:pPr>
      <w:r>
        <w:t>Starter lists require refinement. If you started with the list in figure 2.5.</w:t>
      </w:r>
      <w:r w:rsidR="008E7046">
        <w:t>3</w:t>
      </w:r>
      <w:r>
        <w:t>, then you will want to adjust these terms to align to your own business. For example, a customer may be a constituent, licensee, owner, or patient. Other information asset names would require similar adjustments. Add information assets as required to fully reflect your business with respect to the architectural objective. It is good practice to create an enterprise wide vocabulary, but sometimes the vocabulary and associated information map will be restricted to the project at hand. If previously created information maps exist, a little extra effort to align them with the current undertaking is usually well worth the effort.</w:t>
      </w:r>
    </w:p>
    <w:p w14:paraId="1CD1D624" w14:textId="77777777" w:rsidR="00351DAA" w:rsidRDefault="003B3244" w:rsidP="00BD0D94">
      <w:pPr>
        <w:pStyle w:val="Heading4"/>
        <w:spacing w:before="0"/>
        <w:ind w:left="1080" w:hanging="360"/>
      </w:pPr>
      <w:r>
        <w:t>3.</w:t>
      </w:r>
      <w:r>
        <w:tab/>
      </w:r>
      <w:r w:rsidR="009C6E96">
        <w:t xml:space="preserve">Validate the information map against the capability map. </w:t>
      </w:r>
    </w:p>
    <w:p w14:paraId="3910F187" w14:textId="77777777" w:rsidR="009C6E96" w:rsidRPr="00301A19" w:rsidRDefault="009C6E96" w:rsidP="00BD0D94">
      <w:pPr>
        <w:spacing w:after="120"/>
        <w:ind w:left="1080"/>
        <w:rPr>
          <w:b/>
        </w:rPr>
      </w:pPr>
      <w:r>
        <w:t xml:space="preserve">A mature capability map, which would include definitions for capability levels 1-3, is an excellent source from which to validate or even derive information </w:t>
      </w:r>
      <w:r w:rsidR="000F6DE3">
        <w:t>items</w:t>
      </w:r>
      <w:r>
        <w:t>. They may be derived at level one or at lower levels. Capabilities at level 1 correspond most closely to</w:t>
      </w:r>
      <w:r w:rsidR="000F6DE3">
        <w:t xml:space="preserve"> generic</w:t>
      </w:r>
      <w:r>
        <w:t xml:space="preserve"> information concepts</w:t>
      </w:r>
      <w:r w:rsidR="0046289C">
        <w:t xml:space="preserve"> </w:t>
      </w:r>
      <w:proofErr w:type="gramStart"/>
      <w:r w:rsidR="0046289C">
        <w:t>such</w:t>
      </w:r>
      <w:proofErr w:type="gramEnd"/>
      <w:r w:rsidR="0046289C">
        <w:t xml:space="preserve"> as is the case with Customer Management and Customer</w:t>
      </w:r>
      <w:r>
        <w:t>. Level 2-3 capabilities, on the other hand, correspond more closely</w:t>
      </w:r>
      <w:r w:rsidR="00F17A7B">
        <w:t xml:space="preserve"> to the lower level information concepts</w:t>
      </w:r>
      <w:r>
        <w:t>. For example, Customer Contact Information Management would align to or inform address, phone, email, and so on. Customer Status Management, on the other hand, would align to or inform Customer Status.</w:t>
      </w:r>
      <w:r w:rsidR="00F17A7B">
        <w:t xml:space="preserve"> The Role relationships are used to link the information items in the map to the Capabilities.</w:t>
      </w:r>
      <w:r>
        <w:t xml:space="preserve"> </w:t>
      </w:r>
    </w:p>
    <w:p w14:paraId="5A0EA8B3" w14:textId="77777777" w:rsidR="00351DAA" w:rsidRDefault="003B3244" w:rsidP="00BD0D94">
      <w:pPr>
        <w:pStyle w:val="Heading4"/>
        <w:spacing w:before="0"/>
        <w:ind w:left="1080" w:hanging="360"/>
      </w:pPr>
      <w:r>
        <w:t>4.</w:t>
      </w:r>
      <w:r>
        <w:tab/>
      </w:r>
      <w:r w:rsidR="009C6E96">
        <w:t xml:space="preserve">Validate the information map against the value stream stakeholder list. </w:t>
      </w:r>
    </w:p>
    <w:p w14:paraId="7F6AC100" w14:textId="77777777" w:rsidR="009C6E96" w:rsidRPr="00156913" w:rsidRDefault="009C6E96" w:rsidP="00BD0D94">
      <w:pPr>
        <w:spacing w:after="120"/>
        <w:ind w:left="1080"/>
        <w:rPr>
          <w:b/>
        </w:rPr>
      </w:pPr>
      <w:r>
        <w:t xml:space="preserve">Each value stream, as established in </w:t>
      </w:r>
      <w:r w:rsidR="000D2CF1">
        <w:t xml:space="preserve">the </w:t>
      </w:r>
      <w:r w:rsidR="007353B8">
        <w:rPr>
          <w:i/>
        </w:rPr>
        <w:t>BIZBOK®</w:t>
      </w:r>
      <w:r w:rsidR="000D2CF1" w:rsidRPr="00817DE4">
        <w:rPr>
          <w:i/>
        </w:rPr>
        <w:t xml:space="preserve"> Guide</w:t>
      </w:r>
      <w:r>
        <w:t xml:space="preserve"> section 2.4, has a triggering stakeholder. Each of these triggering stakeholders should be represen</w:t>
      </w:r>
      <w:r w:rsidR="00F17A7B">
        <w:t>ted within the information</w:t>
      </w:r>
      <w:r>
        <w:t xml:space="preserve"> map. </w:t>
      </w:r>
    </w:p>
    <w:p w14:paraId="3D7B255F" w14:textId="77777777" w:rsidR="00351DAA" w:rsidRDefault="003B3244" w:rsidP="00BD0D94">
      <w:pPr>
        <w:pStyle w:val="Heading4"/>
        <w:spacing w:before="0"/>
        <w:ind w:left="1080" w:hanging="360"/>
      </w:pPr>
      <w:r>
        <w:t>5.</w:t>
      </w:r>
      <w:r>
        <w:tab/>
      </w:r>
      <w:r w:rsidR="00F17A7B">
        <w:t>Establish Role links among information items</w:t>
      </w:r>
      <w:r w:rsidR="009C6E96">
        <w:t xml:space="preserve">. </w:t>
      </w:r>
    </w:p>
    <w:p w14:paraId="38557777" w14:textId="77777777" w:rsidR="009C6E96" w:rsidRPr="00C2026E" w:rsidRDefault="00C340DD" w:rsidP="00BD0D94">
      <w:pPr>
        <w:spacing w:after="120"/>
        <w:ind w:left="1080"/>
        <w:rPr>
          <w:b/>
        </w:rPr>
      </w:pPr>
      <w:r>
        <w:t>These Role links often represent specialization (e.g.</w:t>
      </w:r>
      <w:r w:rsidR="008E7046">
        <w:t>,</w:t>
      </w:r>
      <w:r>
        <w:t xml:space="preserve"> an Auto Policy is a kind of Insurance Policy) or part/whole relationships. Less frequently, a Role link may represent a reference to an action or state of affairs as in "agreement to exchange goods", where the exchange of goods is one of the contingent actions that is agreed to.</w:t>
      </w:r>
    </w:p>
    <w:p w14:paraId="41D4F4C9" w14:textId="77777777" w:rsidR="00351DAA" w:rsidRDefault="003B3244" w:rsidP="00BD0D94">
      <w:pPr>
        <w:pStyle w:val="Heading4"/>
        <w:spacing w:before="0"/>
        <w:ind w:left="1080" w:hanging="360"/>
      </w:pPr>
      <w:r>
        <w:t>6.</w:t>
      </w:r>
      <w:r>
        <w:tab/>
      </w:r>
      <w:r w:rsidR="009C6E96">
        <w:t xml:space="preserve">Extend information maps into lower level information maps. </w:t>
      </w:r>
    </w:p>
    <w:p w14:paraId="21BF93B8" w14:textId="77777777" w:rsidR="009C6E96" w:rsidRPr="00C2026E" w:rsidRDefault="009C6E96" w:rsidP="00BD0D94">
      <w:pPr>
        <w:spacing w:after="120"/>
        <w:ind w:left="1080"/>
        <w:rPr>
          <w:b/>
        </w:rPr>
      </w:pPr>
      <w:r>
        <w:t xml:space="preserve">Do this in conjunction with the elaboration of the </w:t>
      </w:r>
      <w:r w:rsidR="007B1E59">
        <w:t>capability map</w:t>
      </w:r>
      <w:r>
        <w:t xml:space="preserve">, and include only those information concepts that are associated with the new capabilities that are being added to the </w:t>
      </w:r>
      <w:r w:rsidR="007B1E59">
        <w:t>capability map</w:t>
      </w:r>
      <w:r>
        <w:t>.</w:t>
      </w:r>
    </w:p>
    <w:p w14:paraId="4D92C55F" w14:textId="77777777" w:rsidR="00351DAA" w:rsidRDefault="003B3244" w:rsidP="00BD0D94">
      <w:pPr>
        <w:pStyle w:val="Heading4"/>
        <w:spacing w:before="0"/>
        <w:ind w:left="1080" w:hanging="360"/>
      </w:pPr>
      <w:r>
        <w:lastRenderedPageBreak/>
        <w:t>7.</w:t>
      </w:r>
      <w:r>
        <w:tab/>
      </w:r>
      <w:r w:rsidR="009C6E96" w:rsidRPr="00151417">
        <w:t>Perform behavioral analysis for selected information assets.</w:t>
      </w:r>
      <w:r w:rsidR="009C6E96" w:rsidRPr="00B75591">
        <w:t xml:space="preserve"> </w:t>
      </w:r>
    </w:p>
    <w:p w14:paraId="12AAAAF3" w14:textId="77777777" w:rsidR="009C6E96" w:rsidRPr="00A34345" w:rsidRDefault="009C6E96" w:rsidP="00BD0D94">
      <w:pPr>
        <w:spacing w:after="120"/>
        <w:ind w:left="1080"/>
        <w:rPr>
          <w:b/>
        </w:rPr>
      </w:pPr>
      <w:r>
        <w:t>One additional aspect of analysis that is useful involves behavioral analysis. This analysis</w:t>
      </w:r>
      <w:r w:rsidRPr="00B75591">
        <w:t xml:space="preserve"> </w:t>
      </w:r>
      <w:r>
        <w:t>attributes various information assets with a business view of</w:t>
      </w:r>
      <w:r w:rsidRPr="00B75591">
        <w:t xml:space="preserve"> when and how often the </w:t>
      </w:r>
      <w:r>
        <w:t>information</w:t>
      </w:r>
      <w:r w:rsidRPr="00B75591">
        <w:t xml:space="preserve"> is expected to be available, made current</w:t>
      </w:r>
      <w:r>
        <w:t>,</w:t>
      </w:r>
      <w:r w:rsidRPr="00B75591">
        <w:t xml:space="preserve"> and used.</w:t>
      </w:r>
      <w:r>
        <w:t xml:space="preserve"> As we noted earlier, skills are a tacit form of knowledge and skills are often associated with capabilities, not information. However, a key ingredient in many successful business transformations is turning tacit knowledge into explicit knowledge, e.g.</w:t>
      </w:r>
      <w:r w:rsidR="00CA3191">
        <w:t>,</w:t>
      </w:r>
      <w:r>
        <w:t xml:space="preserve"> by deploying knowledgeable personnel as mentors or having them create an information hub from which others can learn. When performing the behavioral analysis, be alert for unusual and valuable skills and take care to understand the information needed to execute these skills efficiently and well.</w:t>
      </w:r>
    </w:p>
    <w:p w14:paraId="386CF329" w14:textId="77777777" w:rsidR="00351DAA" w:rsidRDefault="003B3244" w:rsidP="00BD0D94">
      <w:pPr>
        <w:pStyle w:val="Heading4"/>
        <w:spacing w:before="0"/>
        <w:ind w:left="1080" w:hanging="360"/>
      </w:pPr>
      <w:r>
        <w:t>8.</w:t>
      </w:r>
      <w:r>
        <w:tab/>
      </w:r>
      <w:r w:rsidR="009C6E96">
        <w:t xml:space="preserve">Iteratively socialize the information map. </w:t>
      </w:r>
    </w:p>
    <w:p w14:paraId="46B93F4A" w14:textId="77777777" w:rsidR="003C3CEF" w:rsidRDefault="009C6E96" w:rsidP="00EF0D60">
      <w:pPr>
        <w:spacing w:after="120"/>
        <w:ind w:left="1080"/>
      </w:pPr>
      <w:r>
        <w:t>This last step is important to ensure that the business terminology and definitions are validated and accepted by a cross-section of the business. This socialization process follows the same pattern as performed in capability mapping. If each capability definition coincides with the corresponding information asset</w:t>
      </w:r>
      <w:r w:rsidR="00C340DD">
        <w:t>, then group level information</w:t>
      </w:r>
      <w:r>
        <w:t xml:space="preserve"> </w:t>
      </w:r>
      <w:r w:rsidR="00AF3071">
        <w:t xml:space="preserve">concepts </w:t>
      </w:r>
      <w:r>
        <w:t xml:space="preserve">will have been socialized by default when the capability has been socialized. Information assets below the group level will need to undergo additional socialization, but this may be done in conjunction with subsequent data architecture work as we discuss in the section on </w:t>
      </w:r>
      <w:r w:rsidR="00356EFE">
        <w:t>u</w:t>
      </w:r>
      <w:r>
        <w:t xml:space="preserve">sing the information map. </w:t>
      </w:r>
    </w:p>
    <w:p w14:paraId="4BBDDA17" w14:textId="77777777" w:rsidR="009C6E96" w:rsidRPr="00B75591" w:rsidRDefault="009C6E96" w:rsidP="00FF7B4D">
      <w:r>
        <w:t xml:space="preserve">The information map will undergo refinement through iterative socialization, which as we discussed previously can be done concurrently with socialization of the capability map. </w:t>
      </w:r>
    </w:p>
    <w:p w14:paraId="4D6486E3" w14:textId="77777777" w:rsidR="00D0171E" w:rsidRDefault="00D0171E">
      <w:pPr>
        <w:spacing w:after="200"/>
        <w:jc w:val="left"/>
        <w:rPr>
          <w:rFonts w:asciiTheme="majorHAnsi" w:eastAsiaTheme="majorEastAsia" w:hAnsiTheme="majorHAnsi" w:cstheme="majorBidi"/>
          <w:b/>
          <w:bCs/>
          <w:color w:val="4F81BD" w:themeColor="accent1"/>
          <w:sz w:val="26"/>
          <w:szCs w:val="26"/>
        </w:rPr>
      </w:pPr>
      <w:r>
        <w:br w:type="page"/>
      </w:r>
    </w:p>
    <w:p w14:paraId="249786D6" w14:textId="77777777" w:rsidR="009C6E96" w:rsidRPr="00B75591" w:rsidRDefault="009C6E96" w:rsidP="005E2F7E">
      <w:pPr>
        <w:pStyle w:val="Heading2"/>
        <w:rPr>
          <w:i/>
        </w:rPr>
      </w:pPr>
      <w:r w:rsidRPr="00B75591">
        <w:lastRenderedPageBreak/>
        <w:t xml:space="preserve">Heat Mapping the </w:t>
      </w:r>
      <w:r>
        <w:t>Information Map</w:t>
      </w:r>
      <w:r w:rsidRPr="00B75591">
        <w:t xml:space="preserve"> </w:t>
      </w:r>
    </w:p>
    <w:p w14:paraId="641C8772" w14:textId="77777777" w:rsidR="00365308" w:rsidRDefault="00365308" w:rsidP="00FF7B4D">
      <w:pPr>
        <w:rPr>
          <w:noProof/>
        </w:rPr>
      </w:pPr>
      <w:r>
        <w:rPr>
          <w:noProof/>
        </w:rPr>
        <w:t xml:space="preserve">The </w:t>
      </w:r>
      <w:r w:rsidR="006F7420">
        <w:rPr>
          <w:noProof/>
        </w:rPr>
        <w:t>i</w:t>
      </w:r>
      <w:r>
        <w:rPr>
          <w:noProof/>
        </w:rPr>
        <w:t xml:space="preserve">nformation </w:t>
      </w:r>
      <w:r w:rsidR="006F7420">
        <w:rPr>
          <w:noProof/>
        </w:rPr>
        <w:t>m</w:t>
      </w:r>
      <w:r>
        <w:rPr>
          <w:noProof/>
        </w:rPr>
        <w:t>ap can be heat mapped to indicate information that is unavailable or of poor quality. However, an examination of the associated heat-mapped capabilities will be more valuable as it indicates the degree to which the functioning of the capability is inhibited by an information deficit. One should be careful to consider if the deficit is caused by lack of information, or by the inability of the employees to make efficient use of the available information, as this will require a different kind of business transformation to remedy the deficiency. The</w:t>
      </w:r>
      <w:r w:rsidR="00C340DD">
        <w:rPr>
          <w:noProof/>
        </w:rPr>
        <w:t xml:space="preserve"> latter is a deficiency of the c</w:t>
      </w:r>
      <w:r>
        <w:rPr>
          <w:noProof/>
        </w:rPr>
        <w:t>apability rather than a deficiency of the information.</w:t>
      </w:r>
    </w:p>
    <w:p w14:paraId="35851A19" w14:textId="77777777" w:rsidR="009C6E96" w:rsidRPr="00B75591" w:rsidRDefault="009C6E96" w:rsidP="00FF7B4D">
      <w:pPr>
        <w:rPr>
          <w:noProof/>
        </w:rPr>
      </w:pPr>
      <w:r>
        <w:rPr>
          <w:noProof/>
        </w:rPr>
        <w:t>It will often be the case that information desired by the business, its partners</w:t>
      </w:r>
      <w:r w:rsidR="00CA3191">
        <w:rPr>
          <w:noProof/>
        </w:rPr>
        <w:t>,</w:t>
      </w:r>
      <w:r>
        <w:rPr>
          <w:noProof/>
        </w:rPr>
        <w:t xml:space="preserve"> and its customers will not be available because it is not collected or because it is not known how to obtain the information. These cases are particularly challen</w:t>
      </w:r>
      <w:r w:rsidR="006F7420">
        <w:rPr>
          <w:noProof/>
        </w:rPr>
        <w:t>g</w:t>
      </w:r>
      <w:r>
        <w:rPr>
          <w:noProof/>
        </w:rPr>
        <w:t xml:space="preserve">ing for the </w:t>
      </w:r>
      <w:r w:rsidR="00CA3191">
        <w:rPr>
          <w:noProof/>
        </w:rPr>
        <w:t>b</w:t>
      </w:r>
      <w:r>
        <w:rPr>
          <w:noProof/>
        </w:rPr>
        <w:t xml:space="preserve">usiness </w:t>
      </w:r>
      <w:r w:rsidR="00CA3191">
        <w:rPr>
          <w:noProof/>
        </w:rPr>
        <w:t>a</w:t>
      </w:r>
      <w:r>
        <w:rPr>
          <w:noProof/>
        </w:rPr>
        <w:t xml:space="preserve">rchitect. Information, known to be useful to a business may not be available because collecting it is too expensive or is infeasible because the information is tacit or cultural. In such cases, the </w:t>
      </w:r>
      <w:r w:rsidR="00CA3191">
        <w:rPr>
          <w:noProof/>
        </w:rPr>
        <w:t>b</w:t>
      </w:r>
      <w:r>
        <w:rPr>
          <w:noProof/>
        </w:rPr>
        <w:t xml:space="preserve">usiness </w:t>
      </w:r>
      <w:r w:rsidR="00CA3191">
        <w:rPr>
          <w:noProof/>
        </w:rPr>
        <w:t>a</w:t>
      </w:r>
      <w:r>
        <w:rPr>
          <w:noProof/>
        </w:rPr>
        <w:t xml:space="preserve">rchitect, working with the stakeholders of the business architecture, may be able to design an information proxy that can be collected and which is thought to exhibit the same behavior as the ideal information. </w:t>
      </w:r>
    </w:p>
    <w:p w14:paraId="4E470A52" w14:textId="77777777" w:rsidR="003C3CEF" w:rsidRDefault="009C6E96" w:rsidP="00261EF6">
      <w:pPr>
        <w:pStyle w:val="Heading1"/>
        <w:jc w:val="left"/>
      </w:pPr>
      <w:r w:rsidRPr="00B75591">
        <w:t xml:space="preserve">Defining </w:t>
      </w:r>
      <w:r w:rsidR="00C340DD">
        <w:t>Information Items</w:t>
      </w:r>
      <w:r w:rsidRPr="00B75591">
        <w:t xml:space="preserve"> within the Business Architecture Knowledgebase </w:t>
      </w:r>
    </w:p>
    <w:p w14:paraId="1663D272" w14:textId="77777777" w:rsidR="00984548" w:rsidRDefault="00984548" w:rsidP="00984548">
      <w:r>
        <w:t xml:space="preserve">The </w:t>
      </w:r>
      <w:r w:rsidR="006F7420">
        <w:t>b</w:t>
      </w:r>
      <w:r>
        <w:t xml:space="preserve">usiness </w:t>
      </w:r>
      <w:r w:rsidR="006F7420">
        <w:t>a</w:t>
      </w:r>
      <w:r>
        <w:t xml:space="preserve">rchitecture </w:t>
      </w:r>
      <w:r w:rsidR="006F7420">
        <w:t>k</w:t>
      </w:r>
      <w:r>
        <w:t xml:space="preserve">nowledgebase contains Classes, Roles and Individuals (when necessary to express the meanings associated with the Classes and Roles). Analytic queries on this representation can reveal how multiple capabilities make use of the information items. When coupled with the </w:t>
      </w:r>
      <w:r w:rsidR="006F7420">
        <w:t>v</w:t>
      </w:r>
      <w:r>
        <w:t xml:space="preserve">alue </w:t>
      </w:r>
      <w:r w:rsidR="006F7420">
        <w:t>s</w:t>
      </w:r>
      <w:r>
        <w:t>tream, the basic patterns of information governance are established.</w:t>
      </w:r>
    </w:p>
    <w:p w14:paraId="0E8D0D0C" w14:textId="77777777" w:rsidR="00984548" w:rsidRDefault="00984548" w:rsidP="00FF7B4D">
      <w:r>
        <w:t xml:space="preserve">For analysis purposes, the </w:t>
      </w:r>
      <w:r w:rsidR="006F7420">
        <w:t>k</w:t>
      </w:r>
      <w:r>
        <w:t xml:space="preserve">nowledgebase may contain a good deal of detail about the Classes, Roles and Individuals. Likewise, the </w:t>
      </w:r>
      <w:r w:rsidR="006F7420">
        <w:t>c</w:t>
      </w:r>
      <w:r>
        <w:t xml:space="preserve">apability </w:t>
      </w:r>
      <w:r w:rsidR="006F7420">
        <w:t>m</w:t>
      </w:r>
      <w:r>
        <w:t xml:space="preserve">ap may be elaborated to a level of detail that would be uninteresting to executive decision makers. The rule of thumb should be to include the detail that is necessary to conclude the answer to the analysis question that was posed. It may happen, however, that the level of detail needed to conclude the answer is too great to be recorded in the </w:t>
      </w:r>
      <w:r w:rsidR="006F7420">
        <w:t>k</w:t>
      </w:r>
      <w:r>
        <w:t>nowledgebase within the time and resources available for the task. In this case, it may suffice to investigate a few</w:t>
      </w:r>
      <w:r w:rsidR="005E4B85">
        <w:t xml:space="preserve"> cases thought to be representative of the rest of the mapping detail.</w:t>
      </w:r>
    </w:p>
    <w:p w14:paraId="543A5096" w14:textId="77777777" w:rsidR="009C6E96" w:rsidRPr="00B75591" w:rsidRDefault="009C6E96" w:rsidP="00FF7B4D">
      <w:r>
        <w:lastRenderedPageBreak/>
        <w:t xml:space="preserve">Additional mappings involve business/IT architecture asset mappings. These will be discussed in more depth in the </w:t>
      </w:r>
      <w:r w:rsidR="007353B8">
        <w:rPr>
          <w:i/>
        </w:rPr>
        <w:t>BIZBOK®</w:t>
      </w:r>
      <w:r w:rsidR="000D2CF1" w:rsidRPr="00817DE4">
        <w:rPr>
          <w:i/>
        </w:rPr>
        <w:t xml:space="preserve"> Guide</w:t>
      </w:r>
      <w:r w:rsidR="000D2CF1">
        <w:t xml:space="preserve"> </w:t>
      </w:r>
      <w:r w:rsidR="00356EFE">
        <w:t xml:space="preserve">part </w:t>
      </w:r>
      <w:r>
        <w:t xml:space="preserve">3 under business/IT alignment and in </w:t>
      </w:r>
      <w:r w:rsidR="00356EFE">
        <w:t xml:space="preserve">part </w:t>
      </w:r>
      <w:r>
        <w:t xml:space="preserve">5, which covers the business architecture knowledgebase in more detail. </w:t>
      </w:r>
    </w:p>
    <w:p w14:paraId="5C32726B" w14:textId="77777777" w:rsidR="009C6E96" w:rsidRPr="00B75591" w:rsidRDefault="009C6E96" w:rsidP="005E2F7E">
      <w:pPr>
        <w:pStyle w:val="Heading1"/>
      </w:pPr>
      <w:r w:rsidRPr="00B75591">
        <w:t xml:space="preserve">Using the </w:t>
      </w:r>
      <w:r>
        <w:t>Information</w:t>
      </w:r>
      <w:r w:rsidRPr="00B75591">
        <w:t xml:space="preserve"> Map for Business Planning &amp; Transformation</w:t>
      </w:r>
    </w:p>
    <w:p w14:paraId="165C4A3E" w14:textId="77777777" w:rsidR="009C6E96" w:rsidRDefault="009C6E96" w:rsidP="003B3244">
      <w:r>
        <w:t xml:space="preserve">The immediate value of an information map is as a baseline vocabulary or that various business groups, business analysts, and even business partners can use as a basis for communicating. Not every business unit or business partner will align to a common vocabulary on day one, and it may take a good while for this to occur. But having that common vocabulary provides clarity for any discussion that crosses business unit boundaries and or business and IT. Business processes that are being synchronized across business units or case management, as defined in section 2.4, benefit significantly from a common vocabulary. </w:t>
      </w:r>
    </w:p>
    <w:p w14:paraId="6D98D80E" w14:textId="77777777" w:rsidR="009C6E96" w:rsidRDefault="009C6E96" w:rsidP="003B3244">
      <w:r>
        <w:t xml:space="preserve">One immediate use for the information map involves using the common vocabulary to communicate issues, requirements, and strategy across business units and divisions. This will require that executives set the example and not fall into the trap of using an old vocabulary where a given word has several meanings depending on the audience. The language in various executive documents such as strategy maps, mission statements, and other top-down views should begin to use this new language. </w:t>
      </w:r>
    </w:p>
    <w:p w14:paraId="1BA57F62" w14:textId="77777777" w:rsidR="009C6E96" w:rsidRDefault="009C6E96" w:rsidP="003B3244">
      <w:r>
        <w:t xml:space="preserve">Information maps allow the identification of information and knowledge needed by the post transformation activities and </w:t>
      </w:r>
      <w:proofErr w:type="gramStart"/>
      <w:r>
        <w:t>decision making</w:t>
      </w:r>
      <w:proofErr w:type="gramEnd"/>
      <w:r>
        <w:t xml:space="preserve">. It will often be the case that the information is not available, and plans for its collection, governance and use can be drawn up from the information map. Because the information map is defined in business terms and associated with other components in the business architecture, some thought </w:t>
      </w:r>
      <w:proofErr w:type="gramStart"/>
      <w:r>
        <w:t>will</w:t>
      </w:r>
      <w:proofErr w:type="gramEnd"/>
      <w:r>
        <w:t xml:space="preserve"> be required to determine how to obtain the information. Too often this step is neglected under the assumption that the information must be available in the expensive new data warehouse.</w:t>
      </w:r>
    </w:p>
    <w:p w14:paraId="37149477" w14:textId="77777777" w:rsidR="009C6E96" w:rsidRDefault="009C6E96" w:rsidP="003B3244">
      <w:r>
        <w:t xml:space="preserve">Another use of the information map is to establish an operational data model upon which to base a multi-application transformation effort. </w:t>
      </w:r>
      <w:r w:rsidRPr="00B75591">
        <w:t xml:space="preserve">In one case study example, the business architecture team walked the data architecture team through a capability map over the course of several working sessions. The conceptual </w:t>
      </w:r>
      <w:r>
        <w:t>information map</w:t>
      </w:r>
      <w:r w:rsidRPr="00B75591">
        <w:t xml:space="preserve"> that resulted had a robust, comprehensive business foundation, from which the data architecture team could then evolve it into more detail based on traditional techniques. Arguments over what is an Account or what is a Customer were all settled </w:t>
      </w:r>
      <w:r w:rsidRPr="00B75591">
        <w:rPr>
          <w:i/>
        </w:rPr>
        <w:t>by the business</w:t>
      </w:r>
      <w:r w:rsidRPr="00B75591">
        <w:t xml:space="preserve">, during the capability mapping effort. </w:t>
      </w:r>
      <w:r>
        <w:t xml:space="preserve">Another operational use of the information map is to provide a basis for a data warehouse or data mart. This is similar to the use of the information map for creating an operational data store. </w:t>
      </w:r>
    </w:p>
    <w:p w14:paraId="2B90661C" w14:textId="77777777" w:rsidR="009C6E96" w:rsidRPr="00B75591" w:rsidRDefault="009C6E96" w:rsidP="003B3244">
      <w:r>
        <w:lastRenderedPageBreak/>
        <w:t xml:space="preserve">Any internal transformation initiative that crosses business boundaries requires a common vocabulary. This may involve business realignment or automation of a variety of business capabilities using a common approach. Finally, a common business vocabulary of information is invaluable in various business scenarios that involve a merger, acquisition, or even smaller scale partnering arrangement where certain capabilities have been outsourced. </w:t>
      </w:r>
    </w:p>
    <w:p w14:paraId="5DAA0195" w14:textId="77777777" w:rsidR="009C6E96" w:rsidRPr="00B75591" w:rsidRDefault="009C6E96" w:rsidP="005E2F7E">
      <w:pPr>
        <w:pStyle w:val="Heading1"/>
      </w:pPr>
      <w:r w:rsidRPr="00B75591">
        <w:t>Summary</w:t>
      </w:r>
    </w:p>
    <w:p w14:paraId="5E0BA0EC" w14:textId="77777777" w:rsidR="009C6E96" w:rsidRPr="00FF7B4D" w:rsidRDefault="009C6E96" w:rsidP="00FF7B4D">
      <w:r>
        <w:t xml:space="preserve">The important point of information mapping is that a common vocabulary is established by the business that crosses all business domains. IT and the data architects no longer have to guess what is the best way to align information because the business has created the </w:t>
      </w:r>
      <w:commentRangeStart w:id="19"/>
      <w:r>
        <w:t>map</w:t>
      </w:r>
      <w:commentRangeEnd w:id="19"/>
      <w:r w:rsidR="00CA3078">
        <w:rPr>
          <w:rStyle w:val="CommentReference"/>
        </w:rPr>
        <w:commentReference w:id="19"/>
      </w:r>
      <w:r>
        <w:t>.</w:t>
      </w:r>
    </w:p>
    <w:p w14:paraId="7F2957DF" w14:textId="77777777" w:rsidR="009C6E96" w:rsidRPr="00B75591" w:rsidRDefault="009C6E96" w:rsidP="00663F65">
      <w:pPr>
        <w:widowControl w:val="0"/>
        <w:spacing w:before="240" w:line="288" w:lineRule="auto"/>
        <w:rPr>
          <w:rFonts w:ascii="Times New Roman" w:hAnsi="Times New Roman"/>
        </w:rPr>
      </w:pPr>
    </w:p>
    <w:sectPr w:rsidR="009C6E96" w:rsidRPr="00B75591" w:rsidSect="00D0171E">
      <w:headerReference w:type="default" r:id="rId16"/>
      <w:footerReference w:type="default" r:id="rId17"/>
      <w:endnotePr>
        <w:numFmt w:val="decimal"/>
      </w:endnotePr>
      <w:pgSz w:w="12240" w:h="15840"/>
      <w:pgMar w:top="1440" w:right="1440" w:bottom="1440" w:left="1440" w:header="720" w:footer="864" w:gutter="0"/>
      <w:pgNumType w:start="15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ex Randell" w:date="2014-12-28T09:23:00Z" w:initials="AR">
    <w:p w14:paraId="64944B8D" w14:textId="77777777" w:rsidR="00CA3078" w:rsidRDefault="00CA3078">
      <w:pPr>
        <w:pStyle w:val="CommentText"/>
      </w:pPr>
      <w:r>
        <w:rPr>
          <w:rStyle w:val="CommentReference"/>
        </w:rPr>
        <w:annotationRef/>
      </w:r>
      <w:r>
        <w:t>Begin Alex section 1</w:t>
      </w:r>
    </w:p>
  </w:comment>
  <w:comment w:id="2" w:author="Alex Randell" w:date="2014-12-28T09:33:00Z" w:initials="AR">
    <w:p w14:paraId="282348D3" w14:textId="77777777" w:rsidR="007C77C0" w:rsidRDefault="007C77C0">
      <w:pPr>
        <w:pStyle w:val="CommentText"/>
      </w:pPr>
      <w:r>
        <w:rPr>
          <w:rStyle w:val="CommentReference"/>
        </w:rPr>
        <w:annotationRef/>
      </w:r>
      <w:r>
        <w:t>Move this content to section 6.6?</w:t>
      </w:r>
    </w:p>
  </w:comment>
  <w:comment w:id="3" w:author="Alex Randell" w:date="2014-12-29T04:35:00Z" w:initials="AR">
    <w:p w14:paraId="39EED06B" w14:textId="39299DFC" w:rsidR="00CB4A40" w:rsidRDefault="00CB4A40">
      <w:pPr>
        <w:pStyle w:val="CommentText"/>
      </w:pPr>
      <w:r>
        <w:rPr>
          <w:rStyle w:val="CommentReference"/>
        </w:rPr>
        <w:annotationRef/>
      </w:r>
      <w:r>
        <w:t xml:space="preserve">How valuable/relevant is this section at this point in the paper? Are we better off simply stating that “the italicized items </w:t>
      </w:r>
      <w:proofErr w:type="gramStart"/>
      <w:r>
        <w:t>represent  information</w:t>
      </w:r>
      <w:proofErr w:type="gramEnd"/>
      <w:r>
        <w:t xml:space="preserve"> concepts that are needed by this capability.”?</w:t>
      </w:r>
    </w:p>
  </w:comment>
  <w:comment w:id="6" w:author="Alex Randell" w:date="2014-12-29T04:43:00Z" w:initials="AR">
    <w:p w14:paraId="7522F3AF" w14:textId="59C7315B" w:rsidR="00CB4A40" w:rsidRDefault="00CB4A40">
      <w:pPr>
        <w:pStyle w:val="CommentText"/>
      </w:pPr>
      <w:r>
        <w:rPr>
          <w:rStyle w:val="CommentReference"/>
        </w:rPr>
        <w:annotationRef/>
      </w:r>
      <w:r>
        <w:t>End Alex section 1</w:t>
      </w:r>
    </w:p>
  </w:comment>
  <w:comment w:id="7" w:author="Alex Randell" w:date="2014-12-29T04:43:00Z" w:initials="AR">
    <w:p w14:paraId="49BD647F" w14:textId="6A9D3FAD" w:rsidR="00CB4A40" w:rsidRDefault="00CB4A40">
      <w:pPr>
        <w:pStyle w:val="CommentText"/>
      </w:pPr>
      <w:r>
        <w:rPr>
          <w:rStyle w:val="CommentReference"/>
        </w:rPr>
        <w:annotationRef/>
      </w:r>
      <w:r>
        <w:t>Jeffrey, as you consider whether the ‘Information Transformation’ section belongs in 2.5 (vs. moving to 6.6), please consider how this sentence should be rewritten.</w:t>
      </w:r>
    </w:p>
  </w:comment>
  <w:comment w:id="8" w:author="Alex Randell" w:date="2014-12-28T09:23:00Z" w:initials="AR">
    <w:p w14:paraId="597A6FE5" w14:textId="77777777" w:rsidR="00CA3078" w:rsidRDefault="00CA3078">
      <w:pPr>
        <w:pStyle w:val="CommentText"/>
      </w:pPr>
      <w:r>
        <w:rPr>
          <w:rStyle w:val="CommentReference"/>
        </w:rPr>
        <w:annotationRef/>
      </w:r>
      <w:r>
        <w:t>Begin Jeffrey section 1</w:t>
      </w:r>
    </w:p>
  </w:comment>
  <w:comment w:id="11" w:author="Alex Randell" w:date="2014-12-28T09:24:00Z" w:initials="AR">
    <w:p w14:paraId="49239602" w14:textId="77777777" w:rsidR="00CA3078" w:rsidRDefault="00CA3078">
      <w:pPr>
        <w:pStyle w:val="CommentText"/>
      </w:pPr>
      <w:r>
        <w:rPr>
          <w:rStyle w:val="CommentReference"/>
        </w:rPr>
        <w:annotationRef/>
      </w:r>
      <w:r>
        <w:t>End Jeffrey section 1</w:t>
      </w:r>
    </w:p>
  </w:comment>
  <w:comment w:id="12" w:author="Alex Randell" w:date="2014-12-28T09:24:00Z" w:initials="AR">
    <w:p w14:paraId="753EA131" w14:textId="77777777" w:rsidR="00CA3078" w:rsidRDefault="00CA3078">
      <w:pPr>
        <w:pStyle w:val="CommentText"/>
      </w:pPr>
      <w:r>
        <w:rPr>
          <w:rStyle w:val="CommentReference"/>
        </w:rPr>
        <w:annotationRef/>
      </w:r>
      <w:r>
        <w:t>Begin Alex section 2</w:t>
      </w:r>
    </w:p>
  </w:comment>
  <w:comment w:id="17" w:author="Alex Randell" w:date="2014-12-28T09:24:00Z" w:initials="AR">
    <w:p w14:paraId="7EBAC62A" w14:textId="77777777" w:rsidR="00CA3078" w:rsidRDefault="00CA3078">
      <w:pPr>
        <w:pStyle w:val="CommentText"/>
      </w:pPr>
      <w:r>
        <w:rPr>
          <w:rStyle w:val="CommentReference"/>
        </w:rPr>
        <w:annotationRef/>
      </w:r>
      <w:r>
        <w:t>End Alex section 2</w:t>
      </w:r>
    </w:p>
  </w:comment>
  <w:comment w:id="18" w:author="Alex Randell" w:date="2014-12-28T09:25:00Z" w:initials="AR">
    <w:p w14:paraId="5E5132B7" w14:textId="77777777" w:rsidR="00CA3078" w:rsidRDefault="00CA3078">
      <w:pPr>
        <w:pStyle w:val="CommentText"/>
      </w:pPr>
      <w:r>
        <w:rPr>
          <w:rStyle w:val="CommentReference"/>
        </w:rPr>
        <w:annotationRef/>
      </w:r>
      <w:r>
        <w:t>Begin Jeffrey section 2</w:t>
      </w:r>
    </w:p>
  </w:comment>
  <w:comment w:id="19" w:author="Alex Randell" w:date="2014-12-28T09:25:00Z" w:initials="AR">
    <w:p w14:paraId="6C138140" w14:textId="77777777" w:rsidR="00CA3078" w:rsidRDefault="00CA3078">
      <w:pPr>
        <w:pStyle w:val="CommentText"/>
      </w:pPr>
      <w:r>
        <w:rPr>
          <w:rStyle w:val="CommentReference"/>
        </w:rPr>
        <w:annotationRef/>
      </w:r>
      <w:r>
        <w:t>End Jeffrey section 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944B8D" w15:done="0"/>
  <w15:commentEx w15:paraId="282348D3" w15:done="0"/>
  <w15:commentEx w15:paraId="39EED06B" w15:done="0"/>
  <w15:commentEx w15:paraId="7522F3AF" w15:done="0"/>
  <w15:commentEx w15:paraId="49BD647F" w15:done="0"/>
  <w15:commentEx w15:paraId="597A6FE5" w15:done="0"/>
  <w15:commentEx w15:paraId="49239602" w15:done="0"/>
  <w15:commentEx w15:paraId="753EA131" w15:done="0"/>
  <w15:commentEx w15:paraId="7EBAC62A" w15:done="0"/>
  <w15:commentEx w15:paraId="5E5132B7" w15:done="0"/>
  <w15:commentEx w15:paraId="6C13814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C9248" w14:textId="77777777" w:rsidR="00624972" w:rsidRDefault="00624972" w:rsidP="00F8466A">
      <w:pPr>
        <w:spacing w:after="0" w:line="240" w:lineRule="auto"/>
      </w:pPr>
      <w:r>
        <w:separator/>
      </w:r>
    </w:p>
  </w:endnote>
  <w:endnote w:type="continuationSeparator" w:id="0">
    <w:p w14:paraId="0F961D9F" w14:textId="77777777" w:rsidR="00624972" w:rsidRDefault="00624972" w:rsidP="00F8466A">
      <w:pPr>
        <w:spacing w:after="0" w:line="240" w:lineRule="auto"/>
      </w:pPr>
      <w:r>
        <w:continuationSeparator/>
      </w:r>
    </w:p>
  </w:endnote>
  <w:endnote w:id="1">
    <w:p w14:paraId="04A585EF" w14:textId="77777777" w:rsidR="001B356B" w:rsidRDefault="001B356B" w:rsidP="00504D6F">
      <w:pPr>
        <w:pStyle w:val="EndnoteText"/>
      </w:pPr>
      <w:r>
        <w:rPr>
          <w:rStyle w:val="EndnoteReference"/>
        </w:rPr>
        <w:endnoteRef/>
      </w:r>
      <w:r>
        <w:t xml:space="preserve"> </w:t>
      </w:r>
      <w:r w:rsidR="006F7420">
        <w:t xml:space="preserve">Ulrich </w:t>
      </w:r>
      <w:proofErr w:type="spellStart"/>
      <w:r>
        <w:t>Homann</w:t>
      </w:r>
      <w:proofErr w:type="spellEnd"/>
      <w:r>
        <w:t>, "A Business-Oriented Foundation for Service Orientation", Feb. 2006</w:t>
      </w:r>
      <w:r w:rsidR="006F7420">
        <w:t xml:space="preserve">, </w:t>
      </w:r>
      <w:hyperlink r:id="rId1" w:history="1">
        <w:r w:rsidR="006F7420" w:rsidRPr="00437A18">
          <w:rPr>
            <w:rStyle w:val="Hyperlink"/>
            <w:rFonts w:cstheme="minorBidi"/>
          </w:rPr>
          <w:t>http://msdn.microsoft.com/en-us/library/aa479368.aspx</w:t>
        </w:r>
      </w:hyperlink>
    </w:p>
  </w:endnote>
  <w:endnote w:id="2">
    <w:p w14:paraId="5D0FDAD8" w14:textId="77777777" w:rsidR="001B356B" w:rsidRPr="008F6B4A" w:rsidRDefault="001B356B" w:rsidP="00504D6F">
      <w:pPr>
        <w:pStyle w:val="EndnoteText"/>
        <w:spacing w:after="120"/>
        <w:jc w:val="left"/>
        <w:rPr>
          <w:rFonts w:cstheme="minorHAnsi"/>
        </w:rPr>
      </w:pPr>
      <w:r w:rsidRPr="008F6B4A">
        <w:rPr>
          <w:rStyle w:val="EndnoteReference"/>
          <w:rFonts w:cstheme="minorHAnsi"/>
        </w:rPr>
        <w:endnoteRef/>
      </w:r>
      <w:r w:rsidRPr="008F6B4A">
        <w:rPr>
          <w:rFonts w:cstheme="minorHAnsi"/>
        </w:rPr>
        <w:t xml:space="preserve"> </w:t>
      </w:r>
      <w:r w:rsidR="006F7420">
        <w:rPr>
          <w:rFonts w:cstheme="minorHAnsi"/>
        </w:rPr>
        <w:t xml:space="preserve">Jennifer </w:t>
      </w:r>
      <w:hyperlink r:id="rId2" w:tooltip="Jennifer Rowley (page does not exist)" w:history="1">
        <w:r w:rsidRPr="008F6B4A">
          <w:rPr>
            <w:rStyle w:val="Hyperlink"/>
            <w:rFonts w:cstheme="minorHAnsi"/>
            <w:color w:val="auto"/>
            <w:u w:val="none"/>
          </w:rPr>
          <w:t>Rowley</w:t>
        </w:r>
      </w:hyperlink>
      <w:r w:rsidRPr="008F6B4A">
        <w:rPr>
          <w:rStyle w:val="citation"/>
          <w:rFonts w:cstheme="minorHAnsi"/>
        </w:rPr>
        <w:t xml:space="preserve"> and </w:t>
      </w:r>
      <w:hyperlink r:id="rId3" w:tooltip="Richard Hartley (author) (page does not exist)" w:history="1">
        <w:r w:rsidRPr="008F6B4A">
          <w:rPr>
            <w:rStyle w:val="Hyperlink"/>
            <w:rFonts w:cstheme="minorHAnsi"/>
            <w:color w:val="auto"/>
            <w:u w:val="none"/>
          </w:rPr>
          <w:t>Richard Hartley</w:t>
        </w:r>
      </w:hyperlink>
      <w:r w:rsidRPr="008F6B4A">
        <w:rPr>
          <w:rFonts w:cstheme="minorHAnsi"/>
        </w:rPr>
        <w:t>,</w:t>
      </w:r>
      <w:r w:rsidRPr="008F6B4A">
        <w:rPr>
          <w:rStyle w:val="citation"/>
          <w:rFonts w:cstheme="minorHAnsi"/>
          <w:i/>
          <w:iCs/>
        </w:rPr>
        <w:t xml:space="preserve"> Organizing Knowledge: An Introduction to Managing Access to Information</w:t>
      </w:r>
      <w:r w:rsidRPr="008F6B4A">
        <w:rPr>
          <w:rStyle w:val="citation"/>
          <w:rFonts w:cstheme="minorHAnsi"/>
        </w:rPr>
        <w:t xml:space="preserve"> (Hampshire, England: </w:t>
      </w:r>
      <w:hyperlink r:id="rId4" w:tooltip="Ashgate Publishing" w:history="1">
        <w:proofErr w:type="spellStart"/>
        <w:r w:rsidRPr="008F6B4A">
          <w:rPr>
            <w:rStyle w:val="Hyperlink"/>
            <w:rFonts w:cstheme="minorHAnsi"/>
            <w:color w:val="auto"/>
            <w:u w:val="none"/>
          </w:rPr>
          <w:t>Ashgate</w:t>
        </w:r>
        <w:proofErr w:type="spellEnd"/>
        <w:r w:rsidRPr="008F6B4A">
          <w:rPr>
            <w:rStyle w:val="Hyperlink"/>
            <w:rFonts w:cstheme="minorHAnsi"/>
            <w:color w:val="auto"/>
            <w:u w:val="none"/>
          </w:rPr>
          <w:t xml:space="preserve"> Publishing</w:t>
        </w:r>
      </w:hyperlink>
      <w:r w:rsidRPr="008F6B4A">
        <w:rPr>
          <w:rStyle w:val="citation"/>
          <w:rFonts w:cstheme="minorHAnsi"/>
        </w:rPr>
        <w:t xml:space="preserve">, Ltd., 2006), 5–6. </w:t>
      </w:r>
    </w:p>
  </w:endnote>
  <w:endnote w:id="3">
    <w:p w14:paraId="444B7313" w14:textId="77777777" w:rsidR="001B356B" w:rsidRPr="008F6B4A" w:rsidRDefault="001B356B" w:rsidP="00504D6F">
      <w:pPr>
        <w:pStyle w:val="Heading2"/>
        <w:shd w:val="clear" w:color="auto" w:fill="FFFFFF"/>
        <w:spacing w:before="0" w:line="240" w:lineRule="auto"/>
        <w:jc w:val="left"/>
        <w:rPr>
          <w:rFonts w:asciiTheme="minorHAnsi" w:hAnsiTheme="minorHAnsi" w:cstheme="minorHAnsi"/>
          <w:b w:val="0"/>
          <w:color w:val="auto"/>
          <w:sz w:val="20"/>
          <w:szCs w:val="20"/>
        </w:rPr>
      </w:pPr>
      <w:r w:rsidRPr="008F6B4A">
        <w:rPr>
          <w:rStyle w:val="EndnoteReference"/>
          <w:rFonts w:asciiTheme="minorHAnsi" w:hAnsiTheme="minorHAnsi" w:cstheme="minorHAnsi"/>
          <w:color w:val="auto"/>
          <w:sz w:val="20"/>
          <w:szCs w:val="20"/>
        </w:rPr>
        <w:endnoteRef/>
      </w:r>
      <w:proofErr w:type="spellStart"/>
      <w:proofErr w:type="gramStart"/>
      <w:r w:rsidR="005C09A3" w:rsidRPr="008F6B4A">
        <w:rPr>
          <w:rStyle w:val="Hyperlink"/>
          <w:rFonts w:asciiTheme="minorHAnsi" w:hAnsiTheme="minorHAnsi" w:cstheme="minorHAnsi"/>
          <w:b w:val="0"/>
          <w:color w:val="auto"/>
          <w:sz w:val="20"/>
          <w:szCs w:val="20"/>
          <w:u w:val="none"/>
          <w:bdr w:val="none" w:sz="0" w:space="0" w:color="auto" w:frame="1"/>
        </w:rPr>
        <w:t>Zbigniew</w:t>
      </w:r>
      <w:proofErr w:type="spellEnd"/>
      <w:r w:rsidR="005C09A3" w:rsidRPr="008F6B4A">
        <w:rPr>
          <w:rStyle w:val="Hyperlink"/>
          <w:rFonts w:asciiTheme="minorHAnsi" w:hAnsiTheme="minorHAnsi" w:cstheme="minorHAnsi"/>
          <w:b w:val="0"/>
          <w:color w:val="auto"/>
          <w:sz w:val="20"/>
          <w:szCs w:val="20"/>
          <w:u w:val="none"/>
          <w:bdr w:val="none" w:sz="0" w:space="0" w:color="auto" w:frame="1"/>
        </w:rPr>
        <w:t xml:space="preserve"> </w:t>
      </w:r>
      <w:proofErr w:type="spellStart"/>
      <w:r w:rsidRPr="008F6B4A">
        <w:rPr>
          <w:rStyle w:val="Hyperlink"/>
          <w:rFonts w:asciiTheme="minorHAnsi" w:hAnsiTheme="minorHAnsi" w:cstheme="minorHAnsi"/>
          <w:b w:val="0"/>
          <w:color w:val="auto"/>
          <w:sz w:val="20"/>
          <w:szCs w:val="20"/>
          <w:u w:val="none"/>
          <w:bdr w:val="none" w:sz="0" w:space="0" w:color="auto" w:frame="1"/>
        </w:rPr>
        <w:t>Gargasz</w:t>
      </w:r>
      <w:proofErr w:type="spellEnd"/>
      <w:r w:rsidRPr="008F6B4A">
        <w:rPr>
          <w:rStyle w:val="Hyperlink"/>
          <w:rFonts w:asciiTheme="minorHAnsi" w:hAnsiTheme="minorHAnsi" w:cstheme="minorHAnsi"/>
          <w:b w:val="0"/>
          <w:color w:val="auto"/>
          <w:sz w:val="20"/>
          <w:szCs w:val="20"/>
          <w:u w:val="none"/>
          <w:bdr w:val="none" w:sz="0" w:space="0" w:color="auto" w:frame="1"/>
        </w:rPr>
        <w:t>, “</w:t>
      </w:r>
      <w:hyperlink r:id="rId5" w:history="1">
        <w:r w:rsidRPr="008F6B4A">
          <w:rPr>
            <w:rStyle w:val="Hyperlink"/>
            <w:rFonts w:asciiTheme="minorHAnsi" w:hAnsiTheme="minorHAnsi" w:cstheme="minorHAnsi"/>
            <w:b w:val="0"/>
            <w:color w:val="auto"/>
            <w:sz w:val="20"/>
            <w:szCs w:val="20"/>
            <w:u w:val="none"/>
            <w:bdr w:val="none" w:sz="0" w:space="0" w:color="auto" w:frame="1"/>
          </w:rPr>
          <w:t>Data, information, knowledge, and wisdom – DIKW Hierarchy</w:t>
        </w:r>
      </w:hyperlink>
      <w:r w:rsidRPr="008F6B4A">
        <w:rPr>
          <w:rStyle w:val="Hyperlink"/>
          <w:rFonts w:asciiTheme="minorHAnsi" w:hAnsiTheme="minorHAnsi" w:cstheme="minorHAnsi"/>
          <w:b w:val="0"/>
          <w:color w:val="auto"/>
          <w:sz w:val="20"/>
          <w:szCs w:val="20"/>
          <w:u w:val="none"/>
          <w:bdr w:val="none" w:sz="0" w:space="0" w:color="auto" w:frame="1"/>
        </w:rPr>
        <w:t>”,</w:t>
      </w:r>
      <w:r w:rsidRPr="008F6B4A">
        <w:rPr>
          <w:rFonts w:asciiTheme="minorHAnsi" w:hAnsiTheme="minorHAnsi" w:cstheme="minorHAnsi"/>
          <w:b w:val="0"/>
          <w:color w:val="auto"/>
          <w:sz w:val="20"/>
          <w:szCs w:val="20"/>
        </w:rPr>
        <w:t xml:space="preserve"> 2011, </w:t>
      </w:r>
      <w:hyperlink r:id="rId6" w:history="1">
        <w:r w:rsidRPr="009C10DA">
          <w:rPr>
            <w:rStyle w:val="Hyperlink"/>
            <w:rFonts w:asciiTheme="minorHAnsi" w:hAnsiTheme="minorHAnsi" w:cstheme="minorHAnsi"/>
            <w:b w:val="0"/>
            <w:sz w:val="20"/>
            <w:szCs w:val="20"/>
          </w:rPr>
          <w:t>http://gargasz.info/sociology/index.php/data-information-knowledge-and-wisdom-dikw-hierarchy/</w:t>
        </w:r>
      </w:hyperlink>
      <w:r w:rsidRPr="008F6B4A">
        <w:rPr>
          <w:rFonts w:asciiTheme="minorHAnsi" w:hAnsiTheme="minorHAnsi" w:cstheme="minorHAnsi"/>
          <w:b w:val="0"/>
          <w:color w:val="auto"/>
          <w:sz w:val="20"/>
          <w:szCs w:val="20"/>
        </w:rPr>
        <w:t>.</w:t>
      </w:r>
      <w:proofErr w:type="gramEnd"/>
    </w:p>
  </w:endnote>
  <w:endnote w:id="4">
    <w:p w14:paraId="1D8A7B3E" w14:textId="77777777" w:rsidR="001B356B" w:rsidRDefault="001B356B" w:rsidP="00504D6F">
      <w:pPr>
        <w:pStyle w:val="EndnoteText"/>
        <w:spacing w:after="120"/>
        <w:jc w:val="left"/>
      </w:pPr>
      <w:r w:rsidRPr="008F6B4A">
        <w:rPr>
          <w:rStyle w:val="EndnoteReference"/>
          <w:rFonts w:cstheme="minorHAnsi"/>
        </w:rPr>
        <w:endnoteRef/>
      </w:r>
      <w:r w:rsidRPr="008F6B4A">
        <w:rPr>
          <w:rFonts w:cstheme="minorHAnsi"/>
        </w:rPr>
        <w:t xml:space="preserve"> See </w:t>
      </w:r>
      <w:r w:rsidR="006F7420">
        <w:rPr>
          <w:rFonts w:cstheme="minorHAnsi"/>
        </w:rPr>
        <w:t xml:space="preserve">M.H. </w:t>
      </w:r>
      <w:proofErr w:type="spellStart"/>
      <w:r w:rsidRPr="008F6B4A">
        <w:rPr>
          <w:rFonts w:cstheme="minorHAnsi"/>
        </w:rPr>
        <w:t>Boisot</w:t>
      </w:r>
      <w:proofErr w:type="spellEnd"/>
      <w:r w:rsidRPr="008F6B4A">
        <w:rPr>
          <w:rFonts w:cstheme="minorHAnsi"/>
        </w:rPr>
        <w:t xml:space="preserve">, </w:t>
      </w:r>
      <w:r w:rsidRPr="008F6B4A">
        <w:rPr>
          <w:rFonts w:cstheme="minorHAnsi"/>
          <w:i/>
        </w:rPr>
        <w:t>Knowledge Assets: Securing Competitive Advantage in the Information Economy</w:t>
      </w:r>
      <w:r w:rsidRPr="008F6B4A">
        <w:rPr>
          <w:rFonts w:cstheme="minorHAnsi"/>
        </w:rPr>
        <w:t xml:space="preserve"> (New York: Oxford University Press, 1998).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Humnst777 Blk BT">
    <w:charset w:val="00"/>
    <w:family w:val="swiss"/>
    <w:pitch w:val="variable"/>
    <w:sig w:usb0="00000087" w:usb1="00000000" w:usb2="00000000" w:usb3="00000000" w:csb0="0000001B" w:csb1="00000000"/>
  </w:font>
  <w:font w:name="Century">
    <w:panose1 w:val="02040604050505020304"/>
    <w:charset w:val="4D"/>
    <w:family w:val="roman"/>
    <w:notTrueType/>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57CF9" w14:textId="77777777" w:rsidR="001B356B" w:rsidRPr="003C2206" w:rsidRDefault="001B356B" w:rsidP="00875E38">
    <w:pPr>
      <w:pStyle w:val="Footer"/>
      <w:spacing w:line="276" w:lineRule="auto"/>
      <w:rPr>
        <w:rFonts w:cstheme="minorHAnsi"/>
        <w:i/>
        <w:iCs/>
        <w:color w:val="7F7F7F" w:themeColor="text1" w:themeTint="80"/>
        <w:sz w:val="20"/>
        <w:szCs w:val="20"/>
      </w:rPr>
    </w:pPr>
    <w:r w:rsidRPr="008F6B4A">
      <w:rPr>
        <w:rStyle w:val="Emphasis"/>
        <w:rFonts w:cstheme="minorHAnsi"/>
        <w:color w:val="7F7F7F" w:themeColor="text1" w:themeTint="80"/>
        <w:sz w:val="20"/>
        <w:szCs w:val="20"/>
      </w:rPr>
      <w:t xml:space="preserve">Version </w:t>
    </w:r>
    <w:r w:rsidR="00D0171E">
      <w:rPr>
        <w:rStyle w:val="Emphasis"/>
        <w:rFonts w:cstheme="minorHAnsi"/>
        <w:color w:val="7F7F7F" w:themeColor="text1" w:themeTint="80"/>
        <w:sz w:val="20"/>
        <w:szCs w:val="20"/>
      </w:rPr>
      <w:t>4.1</w:t>
    </w:r>
    <w:r w:rsidRPr="008F6B4A">
      <w:rPr>
        <w:rStyle w:val="Emphasis"/>
        <w:rFonts w:cstheme="minorHAnsi"/>
        <w:color w:val="7F7F7F" w:themeColor="text1" w:themeTint="80"/>
        <w:sz w:val="20"/>
        <w:szCs w:val="20"/>
      </w:rPr>
      <w:tab/>
    </w:r>
    <w:r w:rsidR="005A64C2" w:rsidRPr="008F6B4A">
      <w:rPr>
        <w:rStyle w:val="Emphasis"/>
        <w:rFonts w:cstheme="minorHAnsi"/>
        <w:color w:val="7F7F7F" w:themeColor="text1" w:themeTint="80"/>
        <w:sz w:val="20"/>
        <w:szCs w:val="20"/>
      </w:rPr>
      <w:fldChar w:fldCharType="begin"/>
    </w:r>
    <w:r w:rsidRPr="008F6B4A">
      <w:rPr>
        <w:rStyle w:val="Emphasis"/>
        <w:rFonts w:cstheme="minorHAnsi"/>
        <w:color w:val="7F7F7F" w:themeColor="text1" w:themeTint="80"/>
        <w:sz w:val="20"/>
        <w:szCs w:val="20"/>
      </w:rPr>
      <w:instrText xml:space="preserve"> PAGE   \* MERGEFORMAT </w:instrText>
    </w:r>
    <w:r w:rsidR="005A64C2" w:rsidRPr="008F6B4A">
      <w:rPr>
        <w:rStyle w:val="Emphasis"/>
        <w:rFonts w:cstheme="minorHAnsi"/>
        <w:color w:val="7F7F7F" w:themeColor="text1" w:themeTint="80"/>
        <w:sz w:val="20"/>
        <w:szCs w:val="20"/>
      </w:rPr>
      <w:fldChar w:fldCharType="separate"/>
    </w:r>
    <w:r w:rsidR="004C152D">
      <w:rPr>
        <w:rStyle w:val="Emphasis"/>
        <w:rFonts w:cstheme="minorHAnsi"/>
        <w:noProof/>
        <w:color w:val="7F7F7F" w:themeColor="text1" w:themeTint="80"/>
        <w:sz w:val="20"/>
        <w:szCs w:val="20"/>
      </w:rPr>
      <w:t>169</w:t>
    </w:r>
    <w:r w:rsidR="005A64C2" w:rsidRPr="008F6B4A">
      <w:rPr>
        <w:rStyle w:val="Emphasis"/>
        <w:rFonts w:cstheme="minorHAnsi"/>
        <w:color w:val="7F7F7F" w:themeColor="text1" w:themeTint="80"/>
        <w:sz w:val="20"/>
        <w:szCs w:val="20"/>
      </w:rPr>
      <w:fldChar w:fldCharType="end"/>
    </w:r>
    <w:r w:rsidRPr="008F6B4A">
      <w:rPr>
        <w:rStyle w:val="Emphasis"/>
        <w:rFonts w:cstheme="minorHAnsi"/>
        <w:color w:val="7F7F7F" w:themeColor="text1" w:themeTint="80"/>
        <w:sz w:val="20"/>
        <w:szCs w:val="20"/>
      </w:rPr>
      <w:tab/>
      <w:t>Copyright ©201</w:t>
    </w:r>
    <w:r w:rsidR="00345786">
      <w:rPr>
        <w:rStyle w:val="Emphasis"/>
        <w:rFonts w:cstheme="minorHAnsi"/>
        <w:color w:val="7F7F7F" w:themeColor="text1" w:themeTint="80"/>
        <w:sz w:val="20"/>
        <w:szCs w:val="20"/>
      </w:rPr>
      <w:t>4</w:t>
    </w:r>
    <w:r w:rsidRPr="008F6B4A">
      <w:rPr>
        <w:rStyle w:val="Emphasis"/>
        <w:rFonts w:cstheme="minorHAnsi"/>
        <w:color w:val="7F7F7F" w:themeColor="text1" w:themeTint="80"/>
        <w:sz w:val="20"/>
        <w:szCs w:val="20"/>
      </w:rPr>
      <w:t xml:space="preserve"> Business Architecture Guild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D2C73" w14:textId="77777777" w:rsidR="00624972" w:rsidRDefault="00624972" w:rsidP="00F8466A">
      <w:pPr>
        <w:spacing w:after="0" w:line="240" w:lineRule="auto"/>
      </w:pPr>
      <w:r>
        <w:separator/>
      </w:r>
    </w:p>
  </w:footnote>
  <w:footnote w:type="continuationSeparator" w:id="0">
    <w:p w14:paraId="0622A2C3" w14:textId="77777777" w:rsidR="00624972" w:rsidRDefault="00624972" w:rsidP="00F8466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5E022" w14:textId="77777777" w:rsidR="001B356B" w:rsidRPr="008F6B4A" w:rsidRDefault="001B356B" w:rsidP="00356EFE">
    <w:pPr>
      <w:pStyle w:val="Header"/>
      <w:rPr>
        <w:rFonts w:cstheme="minorHAnsi"/>
        <w:i/>
        <w:iCs/>
        <w:color w:val="7F7F7F" w:themeColor="text1" w:themeTint="80"/>
        <w:sz w:val="20"/>
        <w:szCs w:val="20"/>
      </w:rPr>
    </w:pPr>
    <w:r w:rsidRPr="008F6B4A">
      <w:rPr>
        <w:rFonts w:cstheme="minorHAnsi"/>
        <w:i/>
        <w:iCs/>
        <w:color w:val="7F7F7F" w:themeColor="text1" w:themeTint="80"/>
        <w:sz w:val="20"/>
        <w:szCs w:val="20"/>
      </w:rPr>
      <w:t>A Guide to the Business Architecture Body of Knowledge</w:t>
    </w:r>
    <w:r w:rsidR="00504D6F">
      <w:rPr>
        <w:rFonts w:cstheme="minorHAnsi"/>
        <w:i/>
        <w:iCs/>
        <w:color w:val="7F7F7F" w:themeColor="text1" w:themeTint="80"/>
        <w:sz w:val="20"/>
        <w:szCs w:val="20"/>
      </w:rPr>
      <w:t>™</w:t>
    </w:r>
    <w:r w:rsidRPr="008F6B4A">
      <w:rPr>
        <w:rFonts w:cstheme="minorHAnsi"/>
        <w:i/>
        <w:iCs/>
        <w:color w:val="7F7F7F" w:themeColor="text1" w:themeTint="80"/>
        <w:sz w:val="20"/>
        <w:szCs w:val="20"/>
      </w:rPr>
      <w:t xml:space="preserve"> (</w:t>
    </w:r>
    <w:r w:rsidR="007353B8">
      <w:rPr>
        <w:rFonts w:cstheme="minorHAnsi"/>
        <w:i/>
        <w:iCs/>
        <w:color w:val="7F7F7F" w:themeColor="text1" w:themeTint="80"/>
        <w:sz w:val="20"/>
        <w:szCs w:val="20"/>
      </w:rPr>
      <w:t>BIZBOK®</w:t>
    </w:r>
    <w:r w:rsidRPr="008F6B4A">
      <w:rPr>
        <w:rFonts w:cstheme="minorHAnsi"/>
        <w:i/>
        <w:iCs/>
        <w:color w:val="7F7F7F" w:themeColor="text1" w:themeTint="80"/>
        <w:sz w:val="20"/>
        <w:szCs w:val="20"/>
      </w:rPr>
      <w:t xml:space="preserve"> Guide)</w:t>
    </w:r>
  </w:p>
  <w:p w14:paraId="5CB451F7" w14:textId="77777777" w:rsidR="001B356B" w:rsidRPr="00604155" w:rsidRDefault="001B356B" w:rsidP="006041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1AD2"/>
    <w:multiLevelType w:val="hybridMultilevel"/>
    <w:tmpl w:val="52E6B2FA"/>
    <w:lvl w:ilvl="0" w:tplc="04090001">
      <w:start w:val="1"/>
      <w:numFmt w:val="bullet"/>
      <w:lvlText w:val=""/>
      <w:lvlJc w:val="left"/>
      <w:pPr>
        <w:ind w:left="720" w:hanging="360"/>
      </w:pPr>
      <w:rPr>
        <w:rFonts w:ascii="Symbol" w:hAnsi="Symbol" w:hint="default"/>
      </w:rPr>
    </w:lvl>
    <w:lvl w:ilvl="1" w:tplc="CA76CA4A">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E38B1"/>
    <w:multiLevelType w:val="hybridMultilevel"/>
    <w:tmpl w:val="51D2681E"/>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C4F53"/>
    <w:multiLevelType w:val="hybridMultilevel"/>
    <w:tmpl w:val="C818D3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09467C0F"/>
    <w:multiLevelType w:val="hybridMultilevel"/>
    <w:tmpl w:val="1910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CB444F"/>
    <w:multiLevelType w:val="hybridMultilevel"/>
    <w:tmpl w:val="A4A0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618C7"/>
    <w:multiLevelType w:val="hybridMultilevel"/>
    <w:tmpl w:val="98E8A55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nsid w:val="13F3763C"/>
    <w:multiLevelType w:val="hybridMultilevel"/>
    <w:tmpl w:val="68D2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F242F8"/>
    <w:multiLevelType w:val="hybridMultilevel"/>
    <w:tmpl w:val="E50A6E4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8">
    <w:nsid w:val="19266C85"/>
    <w:multiLevelType w:val="hybridMultilevel"/>
    <w:tmpl w:val="F078D36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9">
    <w:nsid w:val="1AFF5AD2"/>
    <w:multiLevelType w:val="hybridMultilevel"/>
    <w:tmpl w:val="03A4EDE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1CAC36B0"/>
    <w:multiLevelType w:val="hybridMultilevel"/>
    <w:tmpl w:val="6C2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963C0D"/>
    <w:multiLevelType w:val="hybridMultilevel"/>
    <w:tmpl w:val="EA5EBE52"/>
    <w:lvl w:ilvl="0" w:tplc="050E3B04">
      <w:start w:val="1"/>
      <w:numFmt w:val="bullet"/>
      <w:lvlText w:val="-"/>
      <w:lvlJc w:val="left"/>
      <w:pPr>
        <w:tabs>
          <w:tab w:val="num" w:pos="720"/>
        </w:tabs>
        <w:ind w:left="720" w:hanging="360"/>
      </w:pPr>
      <w:rPr>
        <w:rFonts w:ascii="Times New Roman" w:hAnsi="Times New Roman" w:hint="default"/>
      </w:rPr>
    </w:lvl>
    <w:lvl w:ilvl="1" w:tplc="63A64D80" w:tentative="1">
      <w:start w:val="1"/>
      <w:numFmt w:val="bullet"/>
      <w:lvlText w:val="-"/>
      <w:lvlJc w:val="left"/>
      <w:pPr>
        <w:tabs>
          <w:tab w:val="num" w:pos="1440"/>
        </w:tabs>
        <w:ind w:left="1440" w:hanging="360"/>
      </w:pPr>
      <w:rPr>
        <w:rFonts w:ascii="Times New Roman" w:hAnsi="Times New Roman" w:hint="default"/>
      </w:rPr>
    </w:lvl>
    <w:lvl w:ilvl="2" w:tplc="82D0F87E" w:tentative="1">
      <w:start w:val="1"/>
      <w:numFmt w:val="bullet"/>
      <w:lvlText w:val="-"/>
      <w:lvlJc w:val="left"/>
      <w:pPr>
        <w:tabs>
          <w:tab w:val="num" w:pos="2160"/>
        </w:tabs>
        <w:ind w:left="2160" w:hanging="360"/>
      </w:pPr>
      <w:rPr>
        <w:rFonts w:ascii="Times New Roman" w:hAnsi="Times New Roman" w:hint="default"/>
      </w:rPr>
    </w:lvl>
    <w:lvl w:ilvl="3" w:tplc="B4E2F282" w:tentative="1">
      <w:start w:val="1"/>
      <w:numFmt w:val="bullet"/>
      <w:lvlText w:val="-"/>
      <w:lvlJc w:val="left"/>
      <w:pPr>
        <w:tabs>
          <w:tab w:val="num" w:pos="2880"/>
        </w:tabs>
        <w:ind w:left="2880" w:hanging="360"/>
      </w:pPr>
      <w:rPr>
        <w:rFonts w:ascii="Times New Roman" w:hAnsi="Times New Roman" w:hint="default"/>
      </w:rPr>
    </w:lvl>
    <w:lvl w:ilvl="4" w:tplc="1B281928" w:tentative="1">
      <w:start w:val="1"/>
      <w:numFmt w:val="bullet"/>
      <w:lvlText w:val="-"/>
      <w:lvlJc w:val="left"/>
      <w:pPr>
        <w:tabs>
          <w:tab w:val="num" w:pos="3600"/>
        </w:tabs>
        <w:ind w:left="3600" w:hanging="360"/>
      </w:pPr>
      <w:rPr>
        <w:rFonts w:ascii="Times New Roman" w:hAnsi="Times New Roman" w:hint="default"/>
      </w:rPr>
    </w:lvl>
    <w:lvl w:ilvl="5" w:tplc="97CAB56C" w:tentative="1">
      <w:start w:val="1"/>
      <w:numFmt w:val="bullet"/>
      <w:lvlText w:val="-"/>
      <w:lvlJc w:val="left"/>
      <w:pPr>
        <w:tabs>
          <w:tab w:val="num" w:pos="4320"/>
        </w:tabs>
        <w:ind w:left="4320" w:hanging="360"/>
      </w:pPr>
      <w:rPr>
        <w:rFonts w:ascii="Times New Roman" w:hAnsi="Times New Roman" w:hint="default"/>
      </w:rPr>
    </w:lvl>
    <w:lvl w:ilvl="6" w:tplc="5F7CB080" w:tentative="1">
      <w:start w:val="1"/>
      <w:numFmt w:val="bullet"/>
      <w:lvlText w:val="-"/>
      <w:lvlJc w:val="left"/>
      <w:pPr>
        <w:tabs>
          <w:tab w:val="num" w:pos="5040"/>
        </w:tabs>
        <w:ind w:left="5040" w:hanging="360"/>
      </w:pPr>
      <w:rPr>
        <w:rFonts w:ascii="Times New Roman" w:hAnsi="Times New Roman" w:hint="default"/>
      </w:rPr>
    </w:lvl>
    <w:lvl w:ilvl="7" w:tplc="D0D88574" w:tentative="1">
      <w:start w:val="1"/>
      <w:numFmt w:val="bullet"/>
      <w:lvlText w:val="-"/>
      <w:lvlJc w:val="left"/>
      <w:pPr>
        <w:tabs>
          <w:tab w:val="num" w:pos="5760"/>
        </w:tabs>
        <w:ind w:left="5760" w:hanging="360"/>
      </w:pPr>
      <w:rPr>
        <w:rFonts w:ascii="Times New Roman" w:hAnsi="Times New Roman" w:hint="default"/>
      </w:rPr>
    </w:lvl>
    <w:lvl w:ilvl="8" w:tplc="13D0628A"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3616BD6"/>
    <w:multiLevelType w:val="hybridMultilevel"/>
    <w:tmpl w:val="5B926100"/>
    <w:lvl w:ilvl="0" w:tplc="7FFED5FC">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26316E13"/>
    <w:multiLevelType w:val="multilevel"/>
    <w:tmpl w:val="C818D3F4"/>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14">
    <w:nsid w:val="275F23E3"/>
    <w:multiLevelType w:val="hybridMultilevel"/>
    <w:tmpl w:val="E7C03962"/>
    <w:lvl w:ilvl="0" w:tplc="0409000F">
      <w:start w:val="1"/>
      <w:numFmt w:val="decimal"/>
      <w:lvlText w:val="%1."/>
      <w:lvlJc w:val="left"/>
      <w:pPr>
        <w:ind w:left="839" w:hanging="360"/>
      </w:pPr>
      <w:rPr>
        <w:rFonts w:cs="Times New Roman"/>
      </w:rPr>
    </w:lvl>
    <w:lvl w:ilvl="1" w:tplc="04090019" w:tentative="1">
      <w:start w:val="1"/>
      <w:numFmt w:val="lowerLetter"/>
      <w:lvlText w:val="%2."/>
      <w:lvlJc w:val="left"/>
      <w:pPr>
        <w:ind w:left="1559" w:hanging="360"/>
      </w:pPr>
      <w:rPr>
        <w:rFonts w:cs="Times New Roman"/>
      </w:rPr>
    </w:lvl>
    <w:lvl w:ilvl="2" w:tplc="0409001B" w:tentative="1">
      <w:start w:val="1"/>
      <w:numFmt w:val="lowerRoman"/>
      <w:lvlText w:val="%3."/>
      <w:lvlJc w:val="right"/>
      <w:pPr>
        <w:ind w:left="2279" w:hanging="180"/>
      </w:pPr>
      <w:rPr>
        <w:rFonts w:cs="Times New Roman"/>
      </w:rPr>
    </w:lvl>
    <w:lvl w:ilvl="3" w:tplc="0409000F" w:tentative="1">
      <w:start w:val="1"/>
      <w:numFmt w:val="decimal"/>
      <w:lvlText w:val="%4."/>
      <w:lvlJc w:val="left"/>
      <w:pPr>
        <w:ind w:left="2999" w:hanging="360"/>
      </w:pPr>
      <w:rPr>
        <w:rFonts w:cs="Times New Roman"/>
      </w:rPr>
    </w:lvl>
    <w:lvl w:ilvl="4" w:tplc="04090019" w:tentative="1">
      <w:start w:val="1"/>
      <w:numFmt w:val="lowerLetter"/>
      <w:lvlText w:val="%5."/>
      <w:lvlJc w:val="left"/>
      <w:pPr>
        <w:ind w:left="3719" w:hanging="360"/>
      </w:pPr>
      <w:rPr>
        <w:rFonts w:cs="Times New Roman"/>
      </w:rPr>
    </w:lvl>
    <w:lvl w:ilvl="5" w:tplc="0409001B" w:tentative="1">
      <w:start w:val="1"/>
      <w:numFmt w:val="lowerRoman"/>
      <w:lvlText w:val="%6."/>
      <w:lvlJc w:val="right"/>
      <w:pPr>
        <w:ind w:left="4439" w:hanging="180"/>
      </w:pPr>
      <w:rPr>
        <w:rFonts w:cs="Times New Roman"/>
      </w:rPr>
    </w:lvl>
    <w:lvl w:ilvl="6" w:tplc="0409000F" w:tentative="1">
      <w:start w:val="1"/>
      <w:numFmt w:val="decimal"/>
      <w:lvlText w:val="%7."/>
      <w:lvlJc w:val="left"/>
      <w:pPr>
        <w:ind w:left="5159" w:hanging="360"/>
      </w:pPr>
      <w:rPr>
        <w:rFonts w:cs="Times New Roman"/>
      </w:rPr>
    </w:lvl>
    <w:lvl w:ilvl="7" w:tplc="04090019" w:tentative="1">
      <w:start w:val="1"/>
      <w:numFmt w:val="lowerLetter"/>
      <w:lvlText w:val="%8."/>
      <w:lvlJc w:val="left"/>
      <w:pPr>
        <w:ind w:left="5879" w:hanging="360"/>
      </w:pPr>
      <w:rPr>
        <w:rFonts w:cs="Times New Roman"/>
      </w:rPr>
    </w:lvl>
    <w:lvl w:ilvl="8" w:tplc="0409001B" w:tentative="1">
      <w:start w:val="1"/>
      <w:numFmt w:val="lowerRoman"/>
      <w:lvlText w:val="%9."/>
      <w:lvlJc w:val="right"/>
      <w:pPr>
        <w:ind w:left="6599" w:hanging="180"/>
      </w:pPr>
      <w:rPr>
        <w:rFonts w:cs="Times New Roman"/>
      </w:rPr>
    </w:lvl>
  </w:abstractNum>
  <w:abstractNum w:abstractNumId="15">
    <w:nsid w:val="28FC0BB2"/>
    <w:multiLevelType w:val="hybridMultilevel"/>
    <w:tmpl w:val="A0E6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B8301C"/>
    <w:multiLevelType w:val="hybridMultilevel"/>
    <w:tmpl w:val="A8F0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697816"/>
    <w:multiLevelType w:val="hybridMultilevel"/>
    <w:tmpl w:val="6A12D4CC"/>
    <w:lvl w:ilvl="0" w:tplc="78C69EB0">
      <w:start w:val="1"/>
      <w:numFmt w:val="decimal"/>
      <w:lvlText w:val="%1."/>
      <w:lvlJc w:val="left"/>
      <w:pPr>
        <w:ind w:left="28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nsid w:val="2D846844"/>
    <w:multiLevelType w:val="hybridMultilevel"/>
    <w:tmpl w:val="6D92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3018A2"/>
    <w:multiLevelType w:val="hybridMultilevel"/>
    <w:tmpl w:val="8FA8C6C4"/>
    <w:lvl w:ilvl="0" w:tplc="22347B72">
      <w:start w:val="1"/>
      <w:numFmt w:val="bullet"/>
      <w:lvlText w:val=""/>
      <w:lvlJc w:val="left"/>
      <w:pPr>
        <w:tabs>
          <w:tab w:val="num" w:pos="720"/>
        </w:tabs>
        <w:ind w:left="720" w:hanging="360"/>
      </w:pPr>
      <w:rPr>
        <w:rFonts w:ascii="Wingdings" w:hAnsi="Wingdings" w:hint="default"/>
      </w:rPr>
    </w:lvl>
    <w:lvl w:ilvl="1" w:tplc="21B2020E" w:tentative="1">
      <w:start w:val="1"/>
      <w:numFmt w:val="bullet"/>
      <w:lvlText w:val=""/>
      <w:lvlJc w:val="left"/>
      <w:pPr>
        <w:tabs>
          <w:tab w:val="num" w:pos="1440"/>
        </w:tabs>
        <w:ind w:left="1440" w:hanging="360"/>
      </w:pPr>
      <w:rPr>
        <w:rFonts w:ascii="Wingdings" w:hAnsi="Wingdings" w:hint="default"/>
      </w:rPr>
    </w:lvl>
    <w:lvl w:ilvl="2" w:tplc="10DC14CA" w:tentative="1">
      <w:start w:val="1"/>
      <w:numFmt w:val="bullet"/>
      <w:lvlText w:val=""/>
      <w:lvlJc w:val="left"/>
      <w:pPr>
        <w:tabs>
          <w:tab w:val="num" w:pos="2160"/>
        </w:tabs>
        <w:ind w:left="2160" w:hanging="360"/>
      </w:pPr>
      <w:rPr>
        <w:rFonts w:ascii="Wingdings" w:hAnsi="Wingdings" w:hint="default"/>
      </w:rPr>
    </w:lvl>
    <w:lvl w:ilvl="3" w:tplc="0FE88444" w:tentative="1">
      <w:start w:val="1"/>
      <w:numFmt w:val="bullet"/>
      <w:lvlText w:val=""/>
      <w:lvlJc w:val="left"/>
      <w:pPr>
        <w:tabs>
          <w:tab w:val="num" w:pos="2880"/>
        </w:tabs>
        <w:ind w:left="2880" w:hanging="360"/>
      </w:pPr>
      <w:rPr>
        <w:rFonts w:ascii="Wingdings" w:hAnsi="Wingdings" w:hint="default"/>
      </w:rPr>
    </w:lvl>
    <w:lvl w:ilvl="4" w:tplc="8BE2D6C8" w:tentative="1">
      <w:start w:val="1"/>
      <w:numFmt w:val="bullet"/>
      <w:lvlText w:val=""/>
      <w:lvlJc w:val="left"/>
      <w:pPr>
        <w:tabs>
          <w:tab w:val="num" w:pos="3600"/>
        </w:tabs>
        <w:ind w:left="3600" w:hanging="360"/>
      </w:pPr>
      <w:rPr>
        <w:rFonts w:ascii="Wingdings" w:hAnsi="Wingdings" w:hint="default"/>
      </w:rPr>
    </w:lvl>
    <w:lvl w:ilvl="5" w:tplc="65C478A4" w:tentative="1">
      <w:start w:val="1"/>
      <w:numFmt w:val="bullet"/>
      <w:lvlText w:val=""/>
      <w:lvlJc w:val="left"/>
      <w:pPr>
        <w:tabs>
          <w:tab w:val="num" w:pos="4320"/>
        </w:tabs>
        <w:ind w:left="4320" w:hanging="360"/>
      </w:pPr>
      <w:rPr>
        <w:rFonts w:ascii="Wingdings" w:hAnsi="Wingdings" w:hint="default"/>
      </w:rPr>
    </w:lvl>
    <w:lvl w:ilvl="6" w:tplc="C4963526" w:tentative="1">
      <w:start w:val="1"/>
      <w:numFmt w:val="bullet"/>
      <w:lvlText w:val=""/>
      <w:lvlJc w:val="left"/>
      <w:pPr>
        <w:tabs>
          <w:tab w:val="num" w:pos="5040"/>
        </w:tabs>
        <w:ind w:left="5040" w:hanging="360"/>
      </w:pPr>
      <w:rPr>
        <w:rFonts w:ascii="Wingdings" w:hAnsi="Wingdings" w:hint="default"/>
      </w:rPr>
    </w:lvl>
    <w:lvl w:ilvl="7" w:tplc="5504F446" w:tentative="1">
      <w:start w:val="1"/>
      <w:numFmt w:val="bullet"/>
      <w:lvlText w:val=""/>
      <w:lvlJc w:val="left"/>
      <w:pPr>
        <w:tabs>
          <w:tab w:val="num" w:pos="5760"/>
        </w:tabs>
        <w:ind w:left="5760" w:hanging="360"/>
      </w:pPr>
      <w:rPr>
        <w:rFonts w:ascii="Wingdings" w:hAnsi="Wingdings" w:hint="default"/>
      </w:rPr>
    </w:lvl>
    <w:lvl w:ilvl="8" w:tplc="DD629BF8" w:tentative="1">
      <w:start w:val="1"/>
      <w:numFmt w:val="bullet"/>
      <w:lvlText w:val=""/>
      <w:lvlJc w:val="left"/>
      <w:pPr>
        <w:tabs>
          <w:tab w:val="num" w:pos="6480"/>
        </w:tabs>
        <w:ind w:left="6480" w:hanging="360"/>
      </w:pPr>
      <w:rPr>
        <w:rFonts w:ascii="Wingdings" w:hAnsi="Wingdings" w:hint="default"/>
      </w:rPr>
    </w:lvl>
  </w:abstractNum>
  <w:abstractNum w:abstractNumId="20">
    <w:nsid w:val="2E91249F"/>
    <w:multiLevelType w:val="hybridMultilevel"/>
    <w:tmpl w:val="5B542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967658"/>
    <w:multiLevelType w:val="hybridMultilevel"/>
    <w:tmpl w:val="E146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261C2C"/>
    <w:multiLevelType w:val="hybridMultilevel"/>
    <w:tmpl w:val="43C2C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5634DCC"/>
    <w:multiLevelType w:val="hybridMultilevel"/>
    <w:tmpl w:val="AC187E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35650F46"/>
    <w:multiLevelType w:val="hybridMultilevel"/>
    <w:tmpl w:val="31F87776"/>
    <w:lvl w:ilvl="0" w:tplc="0409000F">
      <w:start w:val="1"/>
      <w:numFmt w:val="decimal"/>
      <w:lvlText w:val="%1."/>
      <w:lvlJc w:val="left"/>
      <w:pPr>
        <w:ind w:left="720" w:hanging="360"/>
      </w:pPr>
      <w:rPr>
        <w:rFonts w:cs="Times New Roman"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3683791D"/>
    <w:multiLevelType w:val="hybridMultilevel"/>
    <w:tmpl w:val="50CC1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DA8186D"/>
    <w:multiLevelType w:val="hybridMultilevel"/>
    <w:tmpl w:val="8C32C50C"/>
    <w:lvl w:ilvl="0" w:tplc="D840C152">
      <w:start w:val="1"/>
      <w:numFmt w:val="bullet"/>
      <w:lvlText w:val="•"/>
      <w:lvlJc w:val="left"/>
      <w:pPr>
        <w:tabs>
          <w:tab w:val="num" w:pos="720"/>
        </w:tabs>
        <w:ind w:left="720" w:hanging="360"/>
      </w:pPr>
      <w:rPr>
        <w:rFonts w:ascii="Arial" w:hAnsi="Arial" w:hint="default"/>
      </w:rPr>
    </w:lvl>
    <w:lvl w:ilvl="1" w:tplc="E4A4ECBE" w:tentative="1">
      <w:start w:val="1"/>
      <w:numFmt w:val="bullet"/>
      <w:lvlText w:val="•"/>
      <w:lvlJc w:val="left"/>
      <w:pPr>
        <w:tabs>
          <w:tab w:val="num" w:pos="1440"/>
        </w:tabs>
        <w:ind w:left="1440" w:hanging="360"/>
      </w:pPr>
      <w:rPr>
        <w:rFonts w:ascii="Arial" w:hAnsi="Arial" w:hint="default"/>
      </w:rPr>
    </w:lvl>
    <w:lvl w:ilvl="2" w:tplc="CE5636FE" w:tentative="1">
      <w:start w:val="1"/>
      <w:numFmt w:val="bullet"/>
      <w:lvlText w:val="•"/>
      <w:lvlJc w:val="left"/>
      <w:pPr>
        <w:tabs>
          <w:tab w:val="num" w:pos="2160"/>
        </w:tabs>
        <w:ind w:left="2160" w:hanging="360"/>
      </w:pPr>
      <w:rPr>
        <w:rFonts w:ascii="Arial" w:hAnsi="Arial" w:hint="default"/>
      </w:rPr>
    </w:lvl>
    <w:lvl w:ilvl="3" w:tplc="37C02782" w:tentative="1">
      <w:start w:val="1"/>
      <w:numFmt w:val="bullet"/>
      <w:lvlText w:val="•"/>
      <w:lvlJc w:val="left"/>
      <w:pPr>
        <w:tabs>
          <w:tab w:val="num" w:pos="2880"/>
        </w:tabs>
        <w:ind w:left="2880" w:hanging="360"/>
      </w:pPr>
      <w:rPr>
        <w:rFonts w:ascii="Arial" w:hAnsi="Arial" w:hint="default"/>
      </w:rPr>
    </w:lvl>
    <w:lvl w:ilvl="4" w:tplc="F4F868AA" w:tentative="1">
      <w:start w:val="1"/>
      <w:numFmt w:val="bullet"/>
      <w:lvlText w:val="•"/>
      <w:lvlJc w:val="left"/>
      <w:pPr>
        <w:tabs>
          <w:tab w:val="num" w:pos="3600"/>
        </w:tabs>
        <w:ind w:left="3600" w:hanging="360"/>
      </w:pPr>
      <w:rPr>
        <w:rFonts w:ascii="Arial" w:hAnsi="Arial" w:hint="default"/>
      </w:rPr>
    </w:lvl>
    <w:lvl w:ilvl="5" w:tplc="BFDA9FE0" w:tentative="1">
      <w:start w:val="1"/>
      <w:numFmt w:val="bullet"/>
      <w:lvlText w:val="•"/>
      <w:lvlJc w:val="left"/>
      <w:pPr>
        <w:tabs>
          <w:tab w:val="num" w:pos="4320"/>
        </w:tabs>
        <w:ind w:left="4320" w:hanging="360"/>
      </w:pPr>
      <w:rPr>
        <w:rFonts w:ascii="Arial" w:hAnsi="Arial" w:hint="default"/>
      </w:rPr>
    </w:lvl>
    <w:lvl w:ilvl="6" w:tplc="FDFEA424" w:tentative="1">
      <w:start w:val="1"/>
      <w:numFmt w:val="bullet"/>
      <w:lvlText w:val="•"/>
      <w:lvlJc w:val="left"/>
      <w:pPr>
        <w:tabs>
          <w:tab w:val="num" w:pos="5040"/>
        </w:tabs>
        <w:ind w:left="5040" w:hanging="360"/>
      </w:pPr>
      <w:rPr>
        <w:rFonts w:ascii="Arial" w:hAnsi="Arial" w:hint="default"/>
      </w:rPr>
    </w:lvl>
    <w:lvl w:ilvl="7" w:tplc="88E2DBA0" w:tentative="1">
      <w:start w:val="1"/>
      <w:numFmt w:val="bullet"/>
      <w:lvlText w:val="•"/>
      <w:lvlJc w:val="left"/>
      <w:pPr>
        <w:tabs>
          <w:tab w:val="num" w:pos="5760"/>
        </w:tabs>
        <w:ind w:left="5760" w:hanging="360"/>
      </w:pPr>
      <w:rPr>
        <w:rFonts w:ascii="Arial" w:hAnsi="Arial" w:hint="default"/>
      </w:rPr>
    </w:lvl>
    <w:lvl w:ilvl="8" w:tplc="12B29736" w:tentative="1">
      <w:start w:val="1"/>
      <w:numFmt w:val="bullet"/>
      <w:lvlText w:val="•"/>
      <w:lvlJc w:val="left"/>
      <w:pPr>
        <w:tabs>
          <w:tab w:val="num" w:pos="6480"/>
        </w:tabs>
        <w:ind w:left="6480" w:hanging="360"/>
      </w:pPr>
      <w:rPr>
        <w:rFonts w:ascii="Arial" w:hAnsi="Arial" w:hint="default"/>
      </w:rPr>
    </w:lvl>
  </w:abstractNum>
  <w:abstractNum w:abstractNumId="27">
    <w:nsid w:val="414F23E8"/>
    <w:multiLevelType w:val="hybridMultilevel"/>
    <w:tmpl w:val="53067A9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8">
    <w:nsid w:val="42F913EA"/>
    <w:multiLevelType w:val="hybridMultilevel"/>
    <w:tmpl w:val="35C0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5297AEF"/>
    <w:multiLevelType w:val="hybridMultilevel"/>
    <w:tmpl w:val="D674D0E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nsid w:val="49DB08CB"/>
    <w:multiLevelType w:val="hybridMultilevel"/>
    <w:tmpl w:val="0E341F98"/>
    <w:lvl w:ilvl="0" w:tplc="22347B7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2B7AFD"/>
    <w:multiLevelType w:val="hybridMultilevel"/>
    <w:tmpl w:val="1998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23046BA"/>
    <w:multiLevelType w:val="hybridMultilevel"/>
    <w:tmpl w:val="EAC0692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52C93139"/>
    <w:multiLevelType w:val="hybridMultilevel"/>
    <w:tmpl w:val="1DBA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2A6269"/>
    <w:multiLevelType w:val="hybridMultilevel"/>
    <w:tmpl w:val="316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4052E2"/>
    <w:multiLevelType w:val="hybridMultilevel"/>
    <w:tmpl w:val="F91663AC"/>
    <w:lvl w:ilvl="0" w:tplc="04090001">
      <w:start w:val="1"/>
      <w:numFmt w:val="bullet"/>
      <w:lvlText w:val=""/>
      <w:lvlJc w:val="left"/>
      <w:pPr>
        <w:ind w:left="479" w:hanging="360"/>
      </w:pPr>
      <w:rPr>
        <w:rFonts w:ascii="Symbol" w:hAnsi="Symbol" w:hint="default"/>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abstractNum w:abstractNumId="36">
    <w:nsid w:val="5D542A00"/>
    <w:multiLevelType w:val="hybridMultilevel"/>
    <w:tmpl w:val="CBD2DDE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D8631BF"/>
    <w:multiLevelType w:val="hybridMultilevel"/>
    <w:tmpl w:val="AD9C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530604"/>
    <w:multiLevelType w:val="hybridMultilevel"/>
    <w:tmpl w:val="ED64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715C11"/>
    <w:multiLevelType w:val="hybridMultilevel"/>
    <w:tmpl w:val="9596463A"/>
    <w:lvl w:ilvl="0" w:tplc="6E8A4640">
      <w:start w:val="1"/>
      <w:numFmt w:val="bullet"/>
      <w:lvlText w:val=""/>
      <w:lvlJc w:val="left"/>
      <w:pPr>
        <w:tabs>
          <w:tab w:val="num" w:pos="720"/>
        </w:tabs>
        <w:ind w:left="720" w:hanging="360"/>
      </w:pPr>
      <w:rPr>
        <w:rFonts w:ascii="Wingdings" w:hAnsi="Wingdings" w:hint="default"/>
      </w:rPr>
    </w:lvl>
    <w:lvl w:ilvl="1" w:tplc="9B54829C">
      <w:start w:val="1188"/>
      <w:numFmt w:val="bullet"/>
      <w:lvlText w:val=""/>
      <w:lvlJc w:val="left"/>
      <w:pPr>
        <w:tabs>
          <w:tab w:val="num" w:pos="1440"/>
        </w:tabs>
        <w:ind w:left="1440" w:hanging="360"/>
      </w:pPr>
      <w:rPr>
        <w:rFonts w:ascii="Wingdings" w:hAnsi="Wingdings" w:hint="default"/>
      </w:rPr>
    </w:lvl>
    <w:lvl w:ilvl="2" w:tplc="FC62C4FA" w:tentative="1">
      <w:start w:val="1"/>
      <w:numFmt w:val="bullet"/>
      <w:lvlText w:val=""/>
      <w:lvlJc w:val="left"/>
      <w:pPr>
        <w:tabs>
          <w:tab w:val="num" w:pos="2160"/>
        </w:tabs>
        <w:ind w:left="2160" w:hanging="360"/>
      </w:pPr>
      <w:rPr>
        <w:rFonts w:ascii="Wingdings" w:hAnsi="Wingdings" w:hint="default"/>
      </w:rPr>
    </w:lvl>
    <w:lvl w:ilvl="3" w:tplc="35FA0624" w:tentative="1">
      <w:start w:val="1"/>
      <w:numFmt w:val="bullet"/>
      <w:lvlText w:val=""/>
      <w:lvlJc w:val="left"/>
      <w:pPr>
        <w:tabs>
          <w:tab w:val="num" w:pos="2880"/>
        </w:tabs>
        <w:ind w:left="2880" w:hanging="360"/>
      </w:pPr>
      <w:rPr>
        <w:rFonts w:ascii="Wingdings" w:hAnsi="Wingdings" w:hint="default"/>
      </w:rPr>
    </w:lvl>
    <w:lvl w:ilvl="4" w:tplc="FB94E100" w:tentative="1">
      <w:start w:val="1"/>
      <w:numFmt w:val="bullet"/>
      <w:lvlText w:val=""/>
      <w:lvlJc w:val="left"/>
      <w:pPr>
        <w:tabs>
          <w:tab w:val="num" w:pos="3600"/>
        </w:tabs>
        <w:ind w:left="3600" w:hanging="360"/>
      </w:pPr>
      <w:rPr>
        <w:rFonts w:ascii="Wingdings" w:hAnsi="Wingdings" w:hint="default"/>
      </w:rPr>
    </w:lvl>
    <w:lvl w:ilvl="5" w:tplc="763C5AB2" w:tentative="1">
      <w:start w:val="1"/>
      <w:numFmt w:val="bullet"/>
      <w:lvlText w:val=""/>
      <w:lvlJc w:val="left"/>
      <w:pPr>
        <w:tabs>
          <w:tab w:val="num" w:pos="4320"/>
        </w:tabs>
        <w:ind w:left="4320" w:hanging="360"/>
      </w:pPr>
      <w:rPr>
        <w:rFonts w:ascii="Wingdings" w:hAnsi="Wingdings" w:hint="default"/>
      </w:rPr>
    </w:lvl>
    <w:lvl w:ilvl="6" w:tplc="C62C3CBC" w:tentative="1">
      <w:start w:val="1"/>
      <w:numFmt w:val="bullet"/>
      <w:lvlText w:val=""/>
      <w:lvlJc w:val="left"/>
      <w:pPr>
        <w:tabs>
          <w:tab w:val="num" w:pos="5040"/>
        </w:tabs>
        <w:ind w:left="5040" w:hanging="360"/>
      </w:pPr>
      <w:rPr>
        <w:rFonts w:ascii="Wingdings" w:hAnsi="Wingdings" w:hint="default"/>
      </w:rPr>
    </w:lvl>
    <w:lvl w:ilvl="7" w:tplc="869231A6" w:tentative="1">
      <w:start w:val="1"/>
      <w:numFmt w:val="bullet"/>
      <w:lvlText w:val=""/>
      <w:lvlJc w:val="left"/>
      <w:pPr>
        <w:tabs>
          <w:tab w:val="num" w:pos="5760"/>
        </w:tabs>
        <w:ind w:left="5760" w:hanging="360"/>
      </w:pPr>
      <w:rPr>
        <w:rFonts w:ascii="Wingdings" w:hAnsi="Wingdings" w:hint="default"/>
      </w:rPr>
    </w:lvl>
    <w:lvl w:ilvl="8" w:tplc="2D56C6C8" w:tentative="1">
      <w:start w:val="1"/>
      <w:numFmt w:val="bullet"/>
      <w:lvlText w:val=""/>
      <w:lvlJc w:val="left"/>
      <w:pPr>
        <w:tabs>
          <w:tab w:val="num" w:pos="6480"/>
        </w:tabs>
        <w:ind w:left="6480" w:hanging="360"/>
      </w:pPr>
      <w:rPr>
        <w:rFonts w:ascii="Wingdings" w:hAnsi="Wingdings" w:hint="default"/>
      </w:rPr>
    </w:lvl>
  </w:abstractNum>
  <w:abstractNum w:abstractNumId="40">
    <w:nsid w:val="674C2DD9"/>
    <w:multiLevelType w:val="hybridMultilevel"/>
    <w:tmpl w:val="0DD02E6E"/>
    <w:lvl w:ilvl="0" w:tplc="9F4A8AE6">
      <w:start w:val="1"/>
      <w:numFmt w:val="bullet"/>
      <w:lvlText w:val=""/>
      <w:lvlJc w:val="left"/>
      <w:pPr>
        <w:tabs>
          <w:tab w:val="num" w:pos="720"/>
        </w:tabs>
        <w:ind w:left="720" w:hanging="360"/>
      </w:pPr>
      <w:rPr>
        <w:rFonts w:ascii="Wingdings" w:hAnsi="Wingdings" w:hint="default"/>
      </w:rPr>
    </w:lvl>
    <w:lvl w:ilvl="1" w:tplc="3BF80FCA">
      <w:start w:val="828"/>
      <w:numFmt w:val="bullet"/>
      <w:lvlText w:val=""/>
      <w:lvlJc w:val="left"/>
      <w:pPr>
        <w:tabs>
          <w:tab w:val="num" w:pos="1440"/>
        </w:tabs>
        <w:ind w:left="1440" w:hanging="360"/>
      </w:pPr>
      <w:rPr>
        <w:rFonts w:ascii="Wingdings" w:hAnsi="Wingdings" w:hint="default"/>
      </w:rPr>
    </w:lvl>
    <w:lvl w:ilvl="2" w:tplc="083C68F0" w:tentative="1">
      <w:start w:val="1"/>
      <w:numFmt w:val="bullet"/>
      <w:lvlText w:val=""/>
      <w:lvlJc w:val="left"/>
      <w:pPr>
        <w:tabs>
          <w:tab w:val="num" w:pos="2160"/>
        </w:tabs>
        <w:ind w:left="2160" w:hanging="360"/>
      </w:pPr>
      <w:rPr>
        <w:rFonts w:ascii="Wingdings" w:hAnsi="Wingdings" w:hint="default"/>
      </w:rPr>
    </w:lvl>
    <w:lvl w:ilvl="3" w:tplc="4B881A3E" w:tentative="1">
      <w:start w:val="1"/>
      <w:numFmt w:val="bullet"/>
      <w:lvlText w:val=""/>
      <w:lvlJc w:val="left"/>
      <w:pPr>
        <w:tabs>
          <w:tab w:val="num" w:pos="2880"/>
        </w:tabs>
        <w:ind w:left="2880" w:hanging="360"/>
      </w:pPr>
      <w:rPr>
        <w:rFonts w:ascii="Wingdings" w:hAnsi="Wingdings" w:hint="default"/>
      </w:rPr>
    </w:lvl>
    <w:lvl w:ilvl="4" w:tplc="2876BB64" w:tentative="1">
      <w:start w:val="1"/>
      <w:numFmt w:val="bullet"/>
      <w:lvlText w:val=""/>
      <w:lvlJc w:val="left"/>
      <w:pPr>
        <w:tabs>
          <w:tab w:val="num" w:pos="3600"/>
        </w:tabs>
        <w:ind w:left="3600" w:hanging="360"/>
      </w:pPr>
      <w:rPr>
        <w:rFonts w:ascii="Wingdings" w:hAnsi="Wingdings" w:hint="default"/>
      </w:rPr>
    </w:lvl>
    <w:lvl w:ilvl="5" w:tplc="9F3C42FC" w:tentative="1">
      <w:start w:val="1"/>
      <w:numFmt w:val="bullet"/>
      <w:lvlText w:val=""/>
      <w:lvlJc w:val="left"/>
      <w:pPr>
        <w:tabs>
          <w:tab w:val="num" w:pos="4320"/>
        </w:tabs>
        <w:ind w:left="4320" w:hanging="360"/>
      </w:pPr>
      <w:rPr>
        <w:rFonts w:ascii="Wingdings" w:hAnsi="Wingdings" w:hint="default"/>
      </w:rPr>
    </w:lvl>
    <w:lvl w:ilvl="6" w:tplc="1FA8D856" w:tentative="1">
      <w:start w:val="1"/>
      <w:numFmt w:val="bullet"/>
      <w:lvlText w:val=""/>
      <w:lvlJc w:val="left"/>
      <w:pPr>
        <w:tabs>
          <w:tab w:val="num" w:pos="5040"/>
        </w:tabs>
        <w:ind w:left="5040" w:hanging="360"/>
      </w:pPr>
      <w:rPr>
        <w:rFonts w:ascii="Wingdings" w:hAnsi="Wingdings" w:hint="default"/>
      </w:rPr>
    </w:lvl>
    <w:lvl w:ilvl="7" w:tplc="E3F277F0" w:tentative="1">
      <w:start w:val="1"/>
      <w:numFmt w:val="bullet"/>
      <w:lvlText w:val=""/>
      <w:lvlJc w:val="left"/>
      <w:pPr>
        <w:tabs>
          <w:tab w:val="num" w:pos="5760"/>
        </w:tabs>
        <w:ind w:left="5760" w:hanging="360"/>
      </w:pPr>
      <w:rPr>
        <w:rFonts w:ascii="Wingdings" w:hAnsi="Wingdings" w:hint="default"/>
      </w:rPr>
    </w:lvl>
    <w:lvl w:ilvl="8" w:tplc="8EF833DE" w:tentative="1">
      <w:start w:val="1"/>
      <w:numFmt w:val="bullet"/>
      <w:lvlText w:val=""/>
      <w:lvlJc w:val="left"/>
      <w:pPr>
        <w:tabs>
          <w:tab w:val="num" w:pos="6480"/>
        </w:tabs>
        <w:ind w:left="6480" w:hanging="360"/>
      </w:pPr>
      <w:rPr>
        <w:rFonts w:ascii="Wingdings" w:hAnsi="Wingdings" w:hint="default"/>
      </w:rPr>
    </w:lvl>
  </w:abstractNum>
  <w:abstractNum w:abstractNumId="41">
    <w:nsid w:val="6FF97C79"/>
    <w:multiLevelType w:val="hybridMultilevel"/>
    <w:tmpl w:val="28DA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DF71FB"/>
    <w:multiLevelType w:val="hybridMultilevel"/>
    <w:tmpl w:val="11847A4C"/>
    <w:lvl w:ilvl="0" w:tplc="22347B72">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1BA442E"/>
    <w:multiLevelType w:val="hybridMultilevel"/>
    <w:tmpl w:val="2C14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7D31D70"/>
    <w:multiLevelType w:val="hybridMultilevel"/>
    <w:tmpl w:val="0D04BA5C"/>
    <w:lvl w:ilvl="0" w:tplc="E6026688">
      <w:start w:val="1"/>
      <w:numFmt w:val="bullet"/>
      <w:lvlText w:val=""/>
      <w:lvlJc w:val="left"/>
      <w:pPr>
        <w:tabs>
          <w:tab w:val="num" w:pos="720"/>
        </w:tabs>
        <w:ind w:left="720" w:hanging="360"/>
      </w:pPr>
      <w:rPr>
        <w:rFonts w:ascii="Wingdings" w:hAnsi="Wingdings" w:hint="default"/>
      </w:rPr>
    </w:lvl>
    <w:lvl w:ilvl="1" w:tplc="CD84BD90" w:tentative="1">
      <w:start w:val="1"/>
      <w:numFmt w:val="bullet"/>
      <w:lvlText w:val=""/>
      <w:lvlJc w:val="left"/>
      <w:pPr>
        <w:tabs>
          <w:tab w:val="num" w:pos="1440"/>
        </w:tabs>
        <w:ind w:left="1440" w:hanging="360"/>
      </w:pPr>
      <w:rPr>
        <w:rFonts w:ascii="Wingdings" w:hAnsi="Wingdings" w:hint="default"/>
      </w:rPr>
    </w:lvl>
    <w:lvl w:ilvl="2" w:tplc="F62EFA56" w:tentative="1">
      <w:start w:val="1"/>
      <w:numFmt w:val="bullet"/>
      <w:lvlText w:val=""/>
      <w:lvlJc w:val="left"/>
      <w:pPr>
        <w:tabs>
          <w:tab w:val="num" w:pos="2160"/>
        </w:tabs>
        <w:ind w:left="2160" w:hanging="360"/>
      </w:pPr>
      <w:rPr>
        <w:rFonts w:ascii="Wingdings" w:hAnsi="Wingdings" w:hint="default"/>
      </w:rPr>
    </w:lvl>
    <w:lvl w:ilvl="3" w:tplc="4A6EE654" w:tentative="1">
      <w:start w:val="1"/>
      <w:numFmt w:val="bullet"/>
      <w:lvlText w:val=""/>
      <w:lvlJc w:val="left"/>
      <w:pPr>
        <w:tabs>
          <w:tab w:val="num" w:pos="2880"/>
        </w:tabs>
        <w:ind w:left="2880" w:hanging="360"/>
      </w:pPr>
      <w:rPr>
        <w:rFonts w:ascii="Wingdings" w:hAnsi="Wingdings" w:hint="default"/>
      </w:rPr>
    </w:lvl>
    <w:lvl w:ilvl="4" w:tplc="DAFEEB00" w:tentative="1">
      <w:start w:val="1"/>
      <w:numFmt w:val="bullet"/>
      <w:lvlText w:val=""/>
      <w:lvlJc w:val="left"/>
      <w:pPr>
        <w:tabs>
          <w:tab w:val="num" w:pos="3600"/>
        </w:tabs>
        <w:ind w:left="3600" w:hanging="360"/>
      </w:pPr>
      <w:rPr>
        <w:rFonts w:ascii="Wingdings" w:hAnsi="Wingdings" w:hint="default"/>
      </w:rPr>
    </w:lvl>
    <w:lvl w:ilvl="5" w:tplc="10366D88" w:tentative="1">
      <w:start w:val="1"/>
      <w:numFmt w:val="bullet"/>
      <w:lvlText w:val=""/>
      <w:lvlJc w:val="left"/>
      <w:pPr>
        <w:tabs>
          <w:tab w:val="num" w:pos="4320"/>
        </w:tabs>
        <w:ind w:left="4320" w:hanging="360"/>
      </w:pPr>
      <w:rPr>
        <w:rFonts w:ascii="Wingdings" w:hAnsi="Wingdings" w:hint="default"/>
      </w:rPr>
    </w:lvl>
    <w:lvl w:ilvl="6" w:tplc="83A01204" w:tentative="1">
      <w:start w:val="1"/>
      <w:numFmt w:val="bullet"/>
      <w:lvlText w:val=""/>
      <w:lvlJc w:val="left"/>
      <w:pPr>
        <w:tabs>
          <w:tab w:val="num" w:pos="5040"/>
        </w:tabs>
        <w:ind w:left="5040" w:hanging="360"/>
      </w:pPr>
      <w:rPr>
        <w:rFonts w:ascii="Wingdings" w:hAnsi="Wingdings" w:hint="default"/>
      </w:rPr>
    </w:lvl>
    <w:lvl w:ilvl="7" w:tplc="8E945738" w:tentative="1">
      <w:start w:val="1"/>
      <w:numFmt w:val="bullet"/>
      <w:lvlText w:val=""/>
      <w:lvlJc w:val="left"/>
      <w:pPr>
        <w:tabs>
          <w:tab w:val="num" w:pos="5760"/>
        </w:tabs>
        <w:ind w:left="5760" w:hanging="360"/>
      </w:pPr>
      <w:rPr>
        <w:rFonts w:ascii="Wingdings" w:hAnsi="Wingdings" w:hint="default"/>
      </w:rPr>
    </w:lvl>
    <w:lvl w:ilvl="8" w:tplc="6038D8FE" w:tentative="1">
      <w:start w:val="1"/>
      <w:numFmt w:val="bullet"/>
      <w:lvlText w:val=""/>
      <w:lvlJc w:val="left"/>
      <w:pPr>
        <w:tabs>
          <w:tab w:val="num" w:pos="6480"/>
        </w:tabs>
        <w:ind w:left="6480" w:hanging="360"/>
      </w:pPr>
      <w:rPr>
        <w:rFonts w:ascii="Wingdings" w:hAnsi="Wingdings" w:hint="default"/>
      </w:rPr>
    </w:lvl>
  </w:abstractNum>
  <w:abstractNum w:abstractNumId="45">
    <w:nsid w:val="77F1396E"/>
    <w:multiLevelType w:val="hybridMultilevel"/>
    <w:tmpl w:val="EEEA4E3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2"/>
  </w:num>
  <w:num w:numId="2">
    <w:abstractNumId w:val="9"/>
  </w:num>
  <w:num w:numId="3">
    <w:abstractNumId w:val="4"/>
  </w:num>
  <w:num w:numId="4">
    <w:abstractNumId w:val="18"/>
  </w:num>
  <w:num w:numId="5">
    <w:abstractNumId w:val="2"/>
  </w:num>
  <w:num w:numId="6">
    <w:abstractNumId w:val="19"/>
  </w:num>
  <w:num w:numId="7">
    <w:abstractNumId w:val="39"/>
  </w:num>
  <w:num w:numId="8">
    <w:abstractNumId w:val="44"/>
  </w:num>
  <w:num w:numId="9">
    <w:abstractNumId w:val="23"/>
  </w:num>
  <w:num w:numId="10">
    <w:abstractNumId w:val="30"/>
  </w:num>
  <w:num w:numId="11">
    <w:abstractNumId w:val="40"/>
  </w:num>
  <w:num w:numId="12">
    <w:abstractNumId w:val="42"/>
  </w:num>
  <w:num w:numId="13">
    <w:abstractNumId w:val="26"/>
  </w:num>
  <w:num w:numId="14">
    <w:abstractNumId w:val="1"/>
  </w:num>
  <w:num w:numId="15">
    <w:abstractNumId w:val="43"/>
  </w:num>
  <w:num w:numId="16">
    <w:abstractNumId w:val="3"/>
  </w:num>
  <w:num w:numId="17">
    <w:abstractNumId w:val="28"/>
  </w:num>
  <w:num w:numId="18">
    <w:abstractNumId w:val="17"/>
  </w:num>
  <w:num w:numId="19">
    <w:abstractNumId w:val="36"/>
  </w:num>
  <w:num w:numId="20">
    <w:abstractNumId w:val="0"/>
  </w:num>
  <w:num w:numId="21">
    <w:abstractNumId w:val="24"/>
  </w:num>
  <w:num w:numId="22">
    <w:abstractNumId w:val="29"/>
  </w:num>
  <w:num w:numId="23">
    <w:abstractNumId w:val="27"/>
  </w:num>
  <w:num w:numId="24">
    <w:abstractNumId w:val="14"/>
  </w:num>
  <w:num w:numId="25">
    <w:abstractNumId w:val="7"/>
  </w:num>
  <w:num w:numId="26">
    <w:abstractNumId w:val="21"/>
  </w:num>
  <w:num w:numId="27">
    <w:abstractNumId w:val="11"/>
  </w:num>
  <w:num w:numId="28">
    <w:abstractNumId w:val="45"/>
  </w:num>
  <w:num w:numId="29">
    <w:abstractNumId w:val="13"/>
  </w:num>
  <w:num w:numId="30">
    <w:abstractNumId w:val="12"/>
  </w:num>
  <w:num w:numId="31">
    <w:abstractNumId w:val="5"/>
  </w:num>
  <w:num w:numId="32">
    <w:abstractNumId w:val="38"/>
  </w:num>
  <w:num w:numId="33">
    <w:abstractNumId w:val="8"/>
  </w:num>
  <w:num w:numId="34">
    <w:abstractNumId w:val="35"/>
  </w:num>
  <w:num w:numId="35">
    <w:abstractNumId w:val="10"/>
  </w:num>
  <w:num w:numId="36">
    <w:abstractNumId w:val="33"/>
  </w:num>
  <w:num w:numId="37">
    <w:abstractNumId w:val="22"/>
  </w:num>
  <w:num w:numId="38">
    <w:abstractNumId w:val="37"/>
  </w:num>
  <w:num w:numId="39">
    <w:abstractNumId w:val="16"/>
  </w:num>
  <w:num w:numId="40">
    <w:abstractNumId w:val="31"/>
  </w:num>
  <w:num w:numId="41">
    <w:abstractNumId w:val="34"/>
  </w:num>
  <w:num w:numId="42">
    <w:abstractNumId w:val="6"/>
  </w:num>
  <w:num w:numId="43">
    <w:abstractNumId w:val="15"/>
  </w:num>
  <w:num w:numId="44">
    <w:abstractNumId w:val="41"/>
  </w:num>
  <w:num w:numId="45">
    <w:abstractNumId w:val="25"/>
  </w:num>
  <w:num w:numId="46">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x Randell">
    <w15:presenceInfo w15:providerId="Windows Live" w15:userId="f6296bb66d441d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revisionView w:markup="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25"/>
    <w:rsid w:val="000008B0"/>
    <w:rsid w:val="000037F2"/>
    <w:rsid w:val="00005CE1"/>
    <w:rsid w:val="00006D8A"/>
    <w:rsid w:val="00012A04"/>
    <w:rsid w:val="0001339D"/>
    <w:rsid w:val="000147D8"/>
    <w:rsid w:val="00015D25"/>
    <w:rsid w:val="00015F8C"/>
    <w:rsid w:val="00022788"/>
    <w:rsid w:val="00023717"/>
    <w:rsid w:val="000248C4"/>
    <w:rsid w:val="00025521"/>
    <w:rsid w:val="00025B52"/>
    <w:rsid w:val="00026DD0"/>
    <w:rsid w:val="00026ED6"/>
    <w:rsid w:val="000302E4"/>
    <w:rsid w:val="0003400F"/>
    <w:rsid w:val="0004136D"/>
    <w:rsid w:val="000429FB"/>
    <w:rsid w:val="00043585"/>
    <w:rsid w:val="00066206"/>
    <w:rsid w:val="0007487D"/>
    <w:rsid w:val="000817E1"/>
    <w:rsid w:val="00081D2F"/>
    <w:rsid w:val="0008594B"/>
    <w:rsid w:val="00097CB2"/>
    <w:rsid w:val="000A176A"/>
    <w:rsid w:val="000A49E4"/>
    <w:rsid w:val="000A70A4"/>
    <w:rsid w:val="000B3370"/>
    <w:rsid w:val="000B4604"/>
    <w:rsid w:val="000C1BC3"/>
    <w:rsid w:val="000C3880"/>
    <w:rsid w:val="000C447B"/>
    <w:rsid w:val="000D1C55"/>
    <w:rsid w:val="000D2189"/>
    <w:rsid w:val="000D2CF1"/>
    <w:rsid w:val="000E04C9"/>
    <w:rsid w:val="000E63BA"/>
    <w:rsid w:val="000F6DE3"/>
    <w:rsid w:val="001135F6"/>
    <w:rsid w:val="001137AB"/>
    <w:rsid w:val="00121236"/>
    <w:rsid w:val="00123B3D"/>
    <w:rsid w:val="001249C2"/>
    <w:rsid w:val="00124DAB"/>
    <w:rsid w:val="00125F72"/>
    <w:rsid w:val="0013038E"/>
    <w:rsid w:val="00130BF9"/>
    <w:rsid w:val="0013438E"/>
    <w:rsid w:val="00143890"/>
    <w:rsid w:val="00146DA4"/>
    <w:rsid w:val="001478D4"/>
    <w:rsid w:val="00151417"/>
    <w:rsid w:val="00151650"/>
    <w:rsid w:val="00154468"/>
    <w:rsid w:val="00154477"/>
    <w:rsid w:val="00156913"/>
    <w:rsid w:val="001663BA"/>
    <w:rsid w:val="001767CD"/>
    <w:rsid w:val="0018383F"/>
    <w:rsid w:val="00185327"/>
    <w:rsid w:val="00187FB3"/>
    <w:rsid w:val="001A4CE4"/>
    <w:rsid w:val="001B2B08"/>
    <w:rsid w:val="001B356B"/>
    <w:rsid w:val="001B4B66"/>
    <w:rsid w:val="001B5477"/>
    <w:rsid w:val="001B5BA4"/>
    <w:rsid w:val="001C02FE"/>
    <w:rsid w:val="001C5450"/>
    <w:rsid w:val="001D12DE"/>
    <w:rsid w:val="001D2909"/>
    <w:rsid w:val="001E10D7"/>
    <w:rsid w:val="001E1757"/>
    <w:rsid w:val="001E2FED"/>
    <w:rsid w:val="001E78A0"/>
    <w:rsid w:val="001F03CC"/>
    <w:rsid w:val="00201F50"/>
    <w:rsid w:val="0020242C"/>
    <w:rsid w:val="00206B24"/>
    <w:rsid w:val="00213432"/>
    <w:rsid w:val="00223638"/>
    <w:rsid w:val="00226D78"/>
    <w:rsid w:val="00227608"/>
    <w:rsid w:val="0023028C"/>
    <w:rsid w:val="002323AD"/>
    <w:rsid w:val="0023464B"/>
    <w:rsid w:val="00237075"/>
    <w:rsid w:val="00244548"/>
    <w:rsid w:val="00246A63"/>
    <w:rsid w:val="00247E76"/>
    <w:rsid w:val="0025128E"/>
    <w:rsid w:val="0025300F"/>
    <w:rsid w:val="002533AF"/>
    <w:rsid w:val="0025690A"/>
    <w:rsid w:val="00257C6B"/>
    <w:rsid w:val="002613F2"/>
    <w:rsid w:val="00261EF6"/>
    <w:rsid w:val="00262DB9"/>
    <w:rsid w:val="00275324"/>
    <w:rsid w:val="00281965"/>
    <w:rsid w:val="00286A8C"/>
    <w:rsid w:val="00286C72"/>
    <w:rsid w:val="00290F2A"/>
    <w:rsid w:val="002953A7"/>
    <w:rsid w:val="0029636C"/>
    <w:rsid w:val="00296E60"/>
    <w:rsid w:val="002A68F2"/>
    <w:rsid w:val="002B0A9C"/>
    <w:rsid w:val="002B1467"/>
    <w:rsid w:val="002B1C64"/>
    <w:rsid w:val="002C3328"/>
    <w:rsid w:val="002C74EE"/>
    <w:rsid w:val="002D1900"/>
    <w:rsid w:val="002D4656"/>
    <w:rsid w:val="002D4960"/>
    <w:rsid w:val="002E1D33"/>
    <w:rsid w:val="002E2BA6"/>
    <w:rsid w:val="002E7B18"/>
    <w:rsid w:val="002F0CBF"/>
    <w:rsid w:val="002F2C9B"/>
    <w:rsid w:val="002F53C5"/>
    <w:rsid w:val="002F558F"/>
    <w:rsid w:val="002F62A6"/>
    <w:rsid w:val="002F62FA"/>
    <w:rsid w:val="002F79D5"/>
    <w:rsid w:val="0030067A"/>
    <w:rsid w:val="00301A19"/>
    <w:rsid w:val="003030C1"/>
    <w:rsid w:val="00310F6B"/>
    <w:rsid w:val="0031505D"/>
    <w:rsid w:val="003163A7"/>
    <w:rsid w:val="00316CCC"/>
    <w:rsid w:val="00326A17"/>
    <w:rsid w:val="00327F0B"/>
    <w:rsid w:val="003342BD"/>
    <w:rsid w:val="00334519"/>
    <w:rsid w:val="00336CF9"/>
    <w:rsid w:val="00336F42"/>
    <w:rsid w:val="00340477"/>
    <w:rsid w:val="00341DDA"/>
    <w:rsid w:val="003441B1"/>
    <w:rsid w:val="00345786"/>
    <w:rsid w:val="00350188"/>
    <w:rsid w:val="00351452"/>
    <w:rsid w:val="00351DAA"/>
    <w:rsid w:val="00354D52"/>
    <w:rsid w:val="00356EFE"/>
    <w:rsid w:val="003600CD"/>
    <w:rsid w:val="00360E35"/>
    <w:rsid w:val="00365308"/>
    <w:rsid w:val="00366FAB"/>
    <w:rsid w:val="00373F30"/>
    <w:rsid w:val="00375648"/>
    <w:rsid w:val="003764F5"/>
    <w:rsid w:val="00377116"/>
    <w:rsid w:val="003774D8"/>
    <w:rsid w:val="00390A13"/>
    <w:rsid w:val="003A2031"/>
    <w:rsid w:val="003A3D8A"/>
    <w:rsid w:val="003A4C94"/>
    <w:rsid w:val="003B1E75"/>
    <w:rsid w:val="003B3244"/>
    <w:rsid w:val="003C0C4D"/>
    <w:rsid w:val="003C2206"/>
    <w:rsid w:val="003C3CEF"/>
    <w:rsid w:val="003C67C9"/>
    <w:rsid w:val="003D0E8B"/>
    <w:rsid w:val="003D129C"/>
    <w:rsid w:val="003D1CE2"/>
    <w:rsid w:val="003D46D0"/>
    <w:rsid w:val="003D5844"/>
    <w:rsid w:val="003E4485"/>
    <w:rsid w:val="003E5A3D"/>
    <w:rsid w:val="003E5CAF"/>
    <w:rsid w:val="003E6E79"/>
    <w:rsid w:val="003F3A14"/>
    <w:rsid w:val="003F407C"/>
    <w:rsid w:val="003F698B"/>
    <w:rsid w:val="00400259"/>
    <w:rsid w:val="0040639D"/>
    <w:rsid w:val="00411038"/>
    <w:rsid w:val="0041342C"/>
    <w:rsid w:val="004134DE"/>
    <w:rsid w:val="00414342"/>
    <w:rsid w:val="0043223A"/>
    <w:rsid w:val="00432C69"/>
    <w:rsid w:val="004405BF"/>
    <w:rsid w:val="00447057"/>
    <w:rsid w:val="004501AD"/>
    <w:rsid w:val="004503AA"/>
    <w:rsid w:val="00455107"/>
    <w:rsid w:val="0046289C"/>
    <w:rsid w:val="00462D68"/>
    <w:rsid w:val="00462DA1"/>
    <w:rsid w:val="004648F7"/>
    <w:rsid w:val="00470FD5"/>
    <w:rsid w:val="0047197A"/>
    <w:rsid w:val="00472F5C"/>
    <w:rsid w:val="00475C33"/>
    <w:rsid w:val="004774BB"/>
    <w:rsid w:val="00495BF9"/>
    <w:rsid w:val="00495E10"/>
    <w:rsid w:val="00497515"/>
    <w:rsid w:val="004A18E6"/>
    <w:rsid w:val="004A5AF8"/>
    <w:rsid w:val="004B1DDF"/>
    <w:rsid w:val="004B1E59"/>
    <w:rsid w:val="004B35E3"/>
    <w:rsid w:val="004C152D"/>
    <w:rsid w:val="004C1ED7"/>
    <w:rsid w:val="004C272B"/>
    <w:rsid w:val="004C42A7"/>
    <w:rsid w:val="004C7174"/>
    <w:rsid w:val="004C7804"/>
    <w:rsid w:val="004D1A0E"/>
    <w:rsid w:val="004D6F8A"/>
    <w:rsid w:val="004E15D1"/>
    <w:rsid w:val="004E495C"/>
    <w:rsid w:val="004E54AD"/>
    <w:rsid w:val="004F0963"/>
    <w:rsid w:val="004F1440"/>
    <w:rsid w:val="004F5993"/>
    <w:rsid w:val="00502899"/>
    <w:rsid w:val="0050426B"/>
    <w:rsid w:val="00504D6F"/>
    <w:rsid w:val="00506552"/>
    <w:rsid w:val="00507D46"/>
    <w:rsid w:val="00517C63"/>
    <w:rsid w:val="00521A51"/>
    <w:rsid w:val="00532478"/>
    <w:rsid w:val="005326C8"/>
    <w:rsid w:val="00534095"/>
    <w:rsid w:val="005352F8"/>
    <w:rsid w:val="00537470"/>
    <w:rsid w:val="00541C3C"/>
    <w:rsid w:val="00544313"/>
    <w:rsid w:val="005571E1"/>
    <w:rsid w:val="00570030"/>
    <w:rsid w:val="00575D03"/>
    <w:rsid w:val="005802B9"/>
    <w:rsid w:val="00590FA7"/>
    <w:rsid w:val="00594B64"/>
    <w:rsid w:val="005A1BAF"/>
    <w:rsid w:val="005A64C2"/>
    <w:rsid w:val="005B0FFC"/>
    <w:rsid w:val="005B31EE"/>
    <w:rsid w:val="005B721F"/>
    <w:rsid w:val="005C09A3"/>
    <w:rsid w:val="005C1CDA"/>
    <w:rsid w:val="005D4918"/>
    <w:rsid w:val="005D5635"/>
    <w:rsid w:val="005D6C25"/>
    <w:rsid w:val="005E2F7E"/>
    <w:rsid w:val="005E4B85"/>
    <w:rsid w:val="00604155"/>
    <w:rsid w:val="006100A2"/>
    <w:rsid w:val="006102BF"/>
    <w:rsid w:val="00614F79"/>
    <w:rsid w:val="00620D1B"/>
    <w:rsid w:val="00621AF7"/>
    <w:rsid w:val="00623241"/>
    <w:rsid w:val="00624972"/>
    <w:rsid w:val="00625AF1"/>
    <w:rsid w:val="00630CFB"/>
    <w:rsid w:val="00634D50"/>
    <w:rsid w:val="00644295"/>
    <w:rsid w:val="00645F9F"/>
    <w:rsid w:val="006470FB"/>
    <w:rsid w:val="00647568"/>
    <w:rsid w:val="00647EF7"/>
    <w:rsid w:val="006508EF"/>
    <w:rsid w:val="00656336"/>
    <w:rsid w:val="00663E46"/>
    <w:rsid w:val="00663F65"/>
    <w:rsid w:val="00670BF0"/>
    <w:rsid w:val="00676B09"/>
    <w:rsid w:val="0068516C"/>
    <w:rsid w:val="00685FF0"/>
    <w:rsid w:val="0068723E"/>
    <w:rsid w:val="006903CF"/>
    <w:rsid w:val="00697247"/>
    <w:rsid w:val="00697C55"/>
    <w:rsid w:val="006A1A11"/>
    <w:rsid w:val="006B2968"/>
    <w:rsid w:val="006B4215"/>
    <w:rsid w:val="006B539E"/>
    <w:rsid w:val="006C6249"/>
    <w:rsid w:val="006D4E0B"/>
    <w:rsid w:val="006D7943"/>
    <w:rsid w:val="006D7C79"/>
    <w:rsid w:val="006F0AE2"/>
    <w:rsid w:val="006F672E"/>
    <w:rsid w:val="006F7420"/>
    <w:rsid w:val="00703BBB"/>
    <w:rsid w:val="0071164C"/>
    <w:rsid w:val="0073146B"/>
    <w:rsid w:val="007320FB"/>
    <w:rsid w:val="007340E0"/>
    <w:rsid w:val="007348DE"/>
    <w:rsid w:val="007353B8"/>
    <w:rsid w:val="00740AA0"/>
    <w:rsid w:val="00742252"/>
    <w:rsid w:val="007432B7"/>
    <w:rsid w:val="00744DA4"/>
    <w:rsid w:val="00753927"/>
    <w:rsid w:val="007576E0"/>
    <w:rsid w:val="00763D1B"/>
    <w:rsid w:val="00764908"/>
    <w:rsid w:val="007801F8"/>
    <w:rsid w:val="007910E9"/>
    <w:rsid w:val="00792287"/>
    <w:rsid w:val="007969E1"/>
    <w:rsid w:val="007A0916"/>
    <w:rsid w:val="007A2C36"/>
    <w:rsid w:val="007A366F"/>
    <w:rsid w:val="007A375E"/>
    <w:rsid w:val="007A42FD"/>
    <w:rsid w:val="007A5636"/>
    <w:rsid w:val="007B1E59"/>
    <w:rsid w:val="007B219D"/>
    <w:rsid w:val="007B50F1"/>
    <w:rsid w:val="007B59EB"/>
    <w:rsid w:val="007C06DD"/>
    <w:rsid w:val="007C3654"/>
    <w:rsid w:val="007C6086"/>
    <w:rsid w:val="007C728E"/>
    <w:rsid w:val="007C77C0"/>
    <w:rsid w:val="007D20DD"/>
    <w:rsid w:val="007D2DDE"/>
    <w:rsid w:val="007F2398"/>
    <w:rsid w:val="007F3AFE"/>
    <w:rsid w:val="007F3B6E"/>
    <w:rsid w:val="0080242D"/>
    <w:rsid w:val="0080589A"/>
    <w:rsid w:val="00813A23"/>
    <w:rsid w:val="0082268A"/>
    <w:rsid w:val="0082278F"/>
    <w:rsid w:val="00823E55"/>
    <w:rsid w:val="008242C9"/>
    <w:rsid w:val="008303E1"/>
    <w:rsid w:val="00833B94"/>
    <w:rsid w:val="00844F06"/>
    <w:rsid w:val="00845E16"/>
    <w:rsid w:val="00846311"/>
    <w:rsid w:val="008471E3"/>
    <w:rsid w:val="00863467"/>
    <w:rsid w:val="008651EB"/>
    <w:rsid w:val="0086562E"/>
    <w:rsid w:val="00867655"/>
    <w:rsid w:val="00873504"/>
    <w:rsid w:val="00875E38"/>
    <w:rsid w:val="008773B1"/>
    <w:rsid w:val="008777E3"/>
    <w:rsid w:val="00881440"/>
    <w:rsid w:val="00881F79"/>
    <w:rsid w:val="008825DE"/>
    <w:rsid w:val="008841F4"/>
    <w:rsid w:val="00886080"/>
    <w:rsid w:val="00886687"/>
    <w:rsid w:val="008952A3"/>
    <w:rsid w:val="00895522"/>
    <w:rsid w:val="008B154D"/>
    <w:rsid w:val="008B1E87"/>
    <w:rsid w:val="008B5791"/>
    <w:rsid w:val="008C3490"/>
    <w:rsid w:val="008D0C1D"/>
    <w:rsid w:val="008D1768"/>
    <w:rsid w:val="008E7046"/>
    <w:rsid w:val="008E79FE"/>
    <w:rsid w:val="008F0DD2"/>
    <w:rsid w:val="008F2AD5"/>
    <w:rsid w:val="008F4782"/>
    <w:rsid w:val="008F6B4A"/>
    <w:rsid w:val="008F6C76"/>
    <w:rsid w:val="00905B3B"/>
    <w:rsid w:val="009077AC"/>
    <w:rsid w:val="0091374F"/>
    <w:rsid w:val="00913EEF"/>
    <w:rsid w:val="00920E16"/>
    <w:rsid w:val="0092288B"/>
    <w:rsid w:val="00927FCE"/>
    <w:rsid w:val="00937156"/>
    <w:rsid w:val="009434DB"/>
    <w:rsid w:val="00943AED"/>
    <w:rsid w:val="009461B5"/>
    <w:rsid w:val="009528B4"/>
    <w:rsid w:val="00954D91"/>
    <w:rsid w:val="009618C8"/>
    <w:rsid w:val="00965C75"/>
    <w:rsid w:val="00976355"/>
    <w:rsid w:val="00983A45"/>
    <w:rsid w:val="00984548"/>
    <w:rsid w:val="00985270"/>
    <w:rsid w:val="009934B1"/>
    <w:rsid w:val="00993974"/>
    <w:rsid w:val="00993C3B"/>
    <w:rsid w:val="00995DCD"/>
    <w:rsid w:val="00997FA2"/>
    <w:rsid w:val="009A028A"/>
    <w:rsid w:val="009A0C3C"/>
    <w:rsid w:val="009A4EF9"/>
    <w:rsid w:val="009A6D2D"/>
    <w:rsid w:val="009B0A58"/>
    <w:rsid w:val="009C10DA"/>
    <w:rsid w:val="009C18C2"/>
    <w:rsid w:val="009C597A"/>
    <w:rsid w:val="009C6E96"/>
    <w:rsid w:val="009C71B7"/>
    <w:rsid w:val="009D0C6F"/>
    <w:rsid w:val="009D2E0E"/>
    <w:rsid w:val="009D433E"/>
    <w:rsid w:val="009E0AE8"/>
    <w:rsid w:val="009E107C"/>
    <w:rsid w:val="009E257A"/>
    <w:rsid w:val="009E2A68"/>
    <w:rsid w:val="009E43FF"/>
    <w:rsid w:val="009E4762"/>
    <w:rsid w:val="009E4A80"/>
    <w:rsid w:val="00A00729"/>
    <w:rsid w:val="00A043D7"/>
    <w:rsid w:val="00A11035"/>
    <w:rsid w:val="00A11D1F"/>
    <w:rsid w:val="00A16845"/>
    <w:rsid w:val="00A1704C"/>
    <w:rsid w:val="00A21226"/>
    <w:rsid w:val="00A248D3"/>
    <w:rsid w:val="00A34345"/>
    <w:rsid w:val="00A46244"/>
    <w:rsid w:val="00A516B2"/>
    <w:rsid w:val="00A563A1"/>
    <w:rsid w:val="00A6139B"/>
    <w:rsid w:val="00A65094"/>
    <w:rsid w:val="00A716B6"/>
    <w:rsid w:val="00A738CE"/>
    <w:rsid w:val="00A74371"/>
    <w:rsid w:val="00A745D5"/>
    <w:rsid w:val="00A75F85"/>
    <w:rsid w:val="00A937AA"/>
    <w:rsid w:val="00A947FB"/>
    <w:rsid w:val="00AA2675"/>
    <w:rsid w:val="00AA53FD"/>
    <w:rsid w:val="00AA576E"/>
    <w:rsid w:val="00AB71C7"/>
    <w:rsid w:val="00AB777D"/>
    <w:rsid w:val="00AB7C25"/>
    <w:rsid w:val="00AC1847"/>
    <w:rsid w:val="00AC3CF4"/>
    <w:rsid w:val="00AC6235"/>
    <w:rsid w:val="00AC692D"/>
    <w:rsid w:val="00AC695A"/>
    <w:rsid w:val="00AD39D4"/>
    <w:rsid w:val="00AD5F4F"/>
    <w:rsid w:val="00AD759B"/>
    <w:rsid w:val="00AE0655"/>
    <w:rsid w:val="00AE5A8D"/>
    <w:rsid w:val="00AF3071"/>
    <w:rsid w:val="00AF5772"/>
    <w:rsid w:val="00AF7956"/>
    <w:rsid w:val="00B0106B"/>
    <w:rsid w:val="00B01B51"/>
    <w:rsid w:val="00B01EE9"/>
    <w:rsid w:val="00B02754"/>
    <w:rsid w:val="00B02EC2"/>
    <w:rsid w:val="00B054F5"/>
    <w:rsid w:val="00B0579C"/>
    <w:rsid w:val="00B1096E"/>
    <w:rsid w:val="00B119EC"/>
    <w:rsid w:val="00B122E6"/>
    <w:rsid w:val="00B13035"/>
    <w:rsid w:val="00B16AA5"/>
    <w:rsid w:val="00B17901"/>
    <w:rsid w:val="00B21FD7"/>
    <w:rsid w:val="00B25C8F"/>
    <w:rsid w:val="00B27A78"/>
    <w:rsid w:val="00B37EA7"/>
    <w:rsid w:val="00B40632"/>
    <w:rsid w:val="00B42E4F"/>
    <w:rsid w:val="00B4342C"/>
    <w:rsid w:val="00B4359B"/>
    <w:rsid w:val="00B45435"/>
    <w:rsid w:val="00B51ABA"/>
    <w:rsid w:val="00B51FC4"/>
    <w:rsid w:val="00B525D7"/>
    <w:rsid w:val="00B5565E"/>
    <w:rsid w:val="00B57F6A"/>
    <w:rsid w:val="00B675B8"/>
    <w:rsid w:val="00B701EE"/>
    <w:rsid w:val="00B70486"/>
    <w:rsid w:val="00B75591"/>
    <w:rsid w:val="00B848FF"/>
    <w:rsid w:val="00B85782"/>
    <w:rsid w:val="00B85A70"/>
    <w:rsid w:val="00B86751"/>
    <w:rsid w:val="00B87592"/>
    <w:rsid w:val="00B9067D"/>
    <w:rsid w:val="00B90E03"/>
    <w:rsid w:val="00B92289"/>
    <w:rsid w:val="00B929CC"/>
    <w:rsid w:val="00B930FE"/>
    <w:rsid w:val="00B94A63"/>
    <w:rsid w:val="00B97216"/>
    <w:rsid w:val="00B97CF6"/>
    <w:rsid w:val="00BA1652"/>
    <w:rsid w:val="00BA3433"/>
    <w:rsid w:val="00BA378B"/>
    <w:rsid w:val="00BA3D23"/>
    <w:rsid w:val="00BA3EC7"/>
    <w:rsid w:val="00BA6AC3"/>
    <w:rsid w:val="00BB0A8B"/>
    <w:rsid w:val="00BB40CF"/>
    <w:rsid w:val="00BB5250"/>
    <w:rsid w:val="00BB6399"/>
    <w:rsid w:val="00BC08FF"/>
    <w:rsid w:val="00BC2D6A"/>
    <w:rsid w:val="00BC5287"/>
    <w:rsid w:val="00BC5FFB"/>
    <w:rsid w:val="00BD0D94"/>
    <w:rsid w:val="00BD36C4"/>
    <w:rsid w:val="00BD448D"/>
    <w:rsid w:val="00BD7D21"/>
    <w:rsid w:val="00BE1359"/>
    <w:rsid w:val="00BE26C2"/>
    <w:rsid w:val="00BE2AE1"/>
    <w:rsid w:val="00BE2E53"/>
    <w:rsid w:val="00BE3421"/>
    <w:rsid w:val="00BE65BB"/>
    <w:rsid w:val="00BF2293"/>
    <w:rsid w:val="00BF33BF"/>
    <w:rsid w:val="00BF5E49"/>
    <w:rsid w:val="00BF6A27"/>
    <w:rsid w:val="00C03661"/>
    <w:rsid w:val="00C03DED"/>
    <w:rsid w:val="00C05CE8"/>
    <w:rsid w:val="00C1087F"/>
    <w:rsid w:val="00C17369"/>
    <w:rsid w:val="00C2026E"/>
    <w:rsid w:val="00C3037F"/>
    <w:rsid w:val="00C32E15"/>
    <w:rsid w:val="00C33787"/>
    <w:rsid w:val="00C34073"/>
    <w:rsid w:val="00C340DD"/>
    <w:rsid w:val="00C44C4D"/>
    <w:rsid w:val="00C461B4"/>
    <w:rsid w:val="00C53AF6"/>
    <w:rsid w:val="00C543F2"/>
    <w:rsid w:val="00C61A66"/>
    <w:rsid w:val="00C63BA1"/>
    <w:rsid w:val="00C6604A"/>
    <w:rsid w:val="00C674F4"/>
    <w:rsid w:val="00C6795E"/>
    <w:rsid w:val="00C77019"/>
    <w:rsid w:val="00C81018"/>
    <w:rsid w:val="00C97C94"/>
    <w:rsid w:val="00CA207B"/>
    <w:rsid w:val="00CA2D1B"/>
    <w:rsid w:val="00CA2D6D"/>
    <w:rsid w:val="00CA3078"/>
    <w:rsid w:val="00CA3191"/>
    <w:rsid w:val="00CA3933"/>
    <w:rsid w:val="00CB113A"/>
    <w:rsid w:val="00CB4A40"/>
    <w:rsid w:val="00CB515F"/>
    <w:rsid w:val="00CC6A75"/>
    <w:rsid w:val="00CD1144"/>
    <w:rsid w:val="00CD153C"/>
    <w:rsid w:val="00CE1A50"/>
    <w:rsid w:val="00CE2916"/>
    <w:rsid w:val="00CE64F0"/>
    <w:rsid w:val="00CE7E89"/>
    <w:rsid w:val="00CF01B2"/>
    <w:rsid w:val="00CF293D"/>
    <w:rsid w:val="00D01046"/>
    <w:rsid w:val="00D0171E"/>
    <w:rsid w:val="00D02A2C"/>
    <w:rsid w:val="00D075B4"/>
    <w:rsid w:val="00D11DCC"/>
    <w:rsid w:val="00D12F9C"/>
    <w:rsid w:val="00D14048"/>
    <w:rsid w:val="00D14F9B"/>
    <w:rsid w:val="00D17F65"/>
    <w:rsid w:val="00D20040"/>
    <w:rsid w:val="00D2461D"/>
    <w:rsid w:val="00D31B5A"/>
    <w:rsid w:val="00D50673"/>
    <w:rsid w:val="00D5722B"/>
    <w:rsid w:val="00D57976"/>
    <w:rsid w:val="00D636FA"/>
    <w:rsid w:val="00D66C61"/>
    <w:rsid w:val="00D77093"/>
    <w:rsid w:val="00D82E6D"/>
    <w:rsid w:val="00D844E1"/>
    <w:rsid w:val="00D84EE4"/>
    <w:rsid w:val="00D862E0"/>
    <w:rsid w:val="00D944F4"/>
    <w:rsid w:val="00DA1A59"/>
    <w:rsid w:val="00DA2647"/>
    <w:rsid w:val="00DA5451"/>
    <w:rsid w:val="00DA729B"/>
    <w:rsid w:val="00DA7972"/>
    <w:rsid w:val="00DB3E7B"/>
    <w:rsid w:val="00DC5E6D"/>
    <w:rsid w:val="00DC654B"/>
    <w:rsid w:val="00DC6CDE"/>
    <w:rsid w:val="00DC7E34"/>
    <w:rsid w:val="00DD48FD"/>
    <w:rsid w:val="00DE33FB"/>
    <w:rsid w:val="00DE75A2"/>
    <w:rsid w:val="00E025FF"/>
    <w:rsid w:val="00E029C0"/>
    <w:rsid w:val="00E10F7C"/>
    <w:rsid w:val="00E17A23"/>
    <w:rsid w:val="00E2049C"/>
    <w:rsid w:val="00E204E3"/>
    <w:rsid w:val="00E20E78"/>
    <w:rsid w:val="00E30301"/>
    <w:rsid w:val="00E351B1"/>
    <w:rsid w:val="00E35698"/>
    <w:rsid w:val="00E37969"/>
    <w:rsid w:val="00E42050"/>
    <w:rsid w:val="00E47F99"/>
    <w:rsid w:val="00E60991"/>
    <w:rsid w:val="00E63160"/>
    <w:rsid w:val="00E807A2"/>
    <w:rsid w:val="00E816DF"/>
    <w:rsid w:val="00E8350B"/>
    <w:rsid w:val="00E87244"/>
    <w:rsid w:val="00E90769"/>
    <w:rsid w:val="00E9084A"/>
    <w:rsid w:val="00E92CDC"/>
    <w:rsid w:val="00EA039A"/>
    <w:rsid w:val="00EA5CDE"/>
    <w:rsid w:val="00EB1670"/>
    <w:rsid w:val="00EB4CF8"/>
    <w:rsid w:val="00EB54CB"/>
    <w:rsid w:val="00EC1BD6"/>
    <w:rsid w:val="00EC6483"/>
    <w:rsid w:val="00ED4394"/>
    <w:rsid w:val="00ED601E"/>
    <w:rsid w:val="00EE3B3F"/>
    <w:rsid w:val="00EE6030"/>
    <w:rsid w:val="00EE6256"/>
    <w:rsid w:val="00EE66D3"/>
    <w:rsid w:val="00EE6BC7"/>
    <w:rsid w:val="00EE74DC"/>
    <w:rsid w:val="00EF0B1D"/>
    <w:rsid w:val="00EF0D60"/>
    <w:rsid w:val="00EF156D"/>
    <w:rsid w:val="00F023D3"/>
    <w:rsid w:val="00F039C6"/>
    <w:rsid w:val="00F045D3"/>
    <w:rsid w:val="00F054BE"/>
    <w:rsid w:val="00F07AB6"/>
    <w:rsid w:val="00F106D7"/>
    <w:rsid w:val="00F107B5"/>
    <w:rsid w:val="00F14CF7"/>
    <w:rsid w:val="00F17A7B"/>
    <w:rsid w:val="00F20C40"/>
    <w:rsid w:val="00F216FA"/>
    <w:rsid w:val="00F2374D"/>
    <w:rsid w:val="00F24F0A"/>
    <w:rsid w:val="00F273BD"/>
    <w:rsid w:val="00F27613"/>
    <w:rsid w:val="00F27CDC"/>
    <w:rsid w:val="00F31738"/>
    <w:rsid w:val="00F451CA"/>
    <w:rsid w:val="00F4521F"/>
    <w:rsid w:val="00F45C73"/>
    <w:rsid w:val="00F465CC"/>
    <w:rsid w:val="00F56CF3"/>
    <w:rsid w:val="00F629CF"/>
    <w:rsid w:val="00F635BE"/>
    <w:rsid w:val="00F65067"/>
    <w:rsid w:val="00F65371"/>
    <w:rsid w:val="00F677BB"/>
    <w:rsid w:val="00F76C15"/>
    <w:rsid w:val="00F8466A"/>
    <w:rsid w:val="00F84AFA"/>
    <w:rsid w:val="00F872EE"/>
    <w:rsid w:val="00F9024A"/>
    <w:rsid w:val="00F94B23"/>
    <w:rsid w:val="00FA08AE"/>
    <w:rsid w:val="00FA0B3D"/>
    <w:rsid w:val="00FA2569"/>
    <w:rsid w:val="00FA2FA3"/>
    <w:rsid w:val="00FA702A"/>
    <w:rsid w:val="00FA722D"/>
    <w:rsid w:val="00FB3BB0"/>
    <w:rsid w:val="00FC3D74"/>
    <w:rsid w:val="00FD16CF"/>
    <w:rsid w:val="00FD464A"/>
    <w:rsid w:val="00FD4B30"/>
    <w:rsid w:val="00FE10B4"/>
    <w:rsid w:val="00FE2956"/>
    <w:rsid w:val="00FF04CF"/>
    <w:rsid w:val="00FF117F"/>
    <w:rsid w:val="00FF58C2"/>
    <w:rsid w:val="00FF7B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364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7719549">
      <w:marLeft w:val="0"/>
      <w:marRight w:val="0"/>
      <w:marTop w:val="0"/>
      <w:marBottom w:val="0"/>
      <w:divBdr>
        <w:top w:val="none" w:sz="0" w:space="0" w:color="auto"/>
        <w:left w:val="none" w:sz="0" w:space="0" w:color="auto"/>
        <w:bottom w:val="none" w:sz="0" w:space="0" w:color="auto"/>
        <w:right w:val="none" w:sz="0" w:space="0" w:color="auto"/>
      </w:divBdr>
      <w:divsChild>
        <w:div w:id="1117719550">
          <w:marLeft w:val="547"/>
          <w:marRight w:val="0"/>
          <w:marTop w:val="240"/>
          <w:marBottom w:val="0"/>
          <w:divBdr>
            <w:top w:val="none" w:sz="0" w:space="0" w:color="auto"/>
            <w:left w:val="none" w:sz="0" w:space="0" w:color="auto"/>
            <w:bottom w:val="none" w:sz="0" w:space="0" w:color="auto"/>
            <w:right w:val="none" w:sz="0" w:space="0" w:color="auto"/>
          </w:divBdr>
        </w:div>
        <w:div w:id="1117719561">
          <w:marLeft w:val="547"/>
          <w:marRight w:val="0"/>
          <w:marTop w:val="240"/>
          <w:marBottom w:val="0"/>
          <w:divBdr>
            <w:top w:val="none" w:sz="0" w:space="0" w:color="auto"/>
            <w:left w:val="none" w:sz="0" w:space="0" w:color="auto"/>
            <w:bottom w:val="none" w:sz="0" w:space="0" w:color="auto"/>
            <w:right w:val="none" w:sz="0" w:space="0" w:color="auto"/>
          </w:divBdr>
        </w:div>
        <w:div w:id="1117719565">
          <w:marLeft w:val="547"/>
          <w:marRight w:val="0"/>
          <w:marTop w:val="240"/>
          <w:marBottom w:val="0"/>
          <w:divBdr>
            <w:top w:val="none" w:sz="0" w:space="0" w:color="auto"/>
            <w:left w:val="none" w:sz="0" w:space="0" w:color="auto"/>
            <w:bottom w:val="none" w:sz="0" w:space="0" w:color="auto"/>
            <w:right w:val="none" w:sz="0" w:space="0" w:color="auto"/>
          </w:divBdr>
        </w:div>
        <w:div w:id="1117719566">
          <w:marLeft w:val="547"/>
          <w:marRight w:val="0"/>
          <w:marTop w:val="240"/>
          <w:marBottom w:val="0"/>
          <w:divBdr>
            <w:top w:val="none" w:sz="0" w:space="0" w:color="auto"/>
            <w:left w:val="none" w:sz="0" w:space="0" w:color="auto"/>
            <w:bottom w:val="none" w:sz="0" w:space="0" w:color="auto"/>
            <w:right w:val="none" w:sz="0" w:space="0" w:color="auto"/>
          </w:divBdr>
        </w:div>
        <w:div w:id="1117719569">
          <w:marLeft w:val="547"/>
          <w:marRight w:val="0"/>
          <w:marTop w:val="240"/>
          <w:marBottom w:val="0"/>
          <w:divBdr>
            <w:top w:val="none" w:sz="0" w:space="0" w:color="auto"/>
            <w:left w:val="none" w:sz="0" w:space="0" w:color="auto"/>
            <w:bottom w:val="none" w:sz="0" w:space="0" w:color="auto"/>
            <w:right w:val="none" w:sz="0" w:space="0" w:color="auto"/>
          </w:divBdr>
        </w:div>
        <w:div w:id="1117719573">
          <w:marLeft w:val="547"/>
          <w:marRight w:val="0"/>
          <w:marTop w:val="240"/>
          <w:marBottom w:val="0"/>
          <w:divBdr>
            <w:top w:val="none" w:sz="0" w:space="0" w:color="auto"/>
            <w:left w:val="none" w:sz="0" w:space="0" w:color="auto"/>
            <w:bottom w:val="none" w:sz="0" w:space="0" w:color="auto"/>
            <w:right w:val="none" w:sz="0" w:space="0" w:color="auto"/>
          </w:divBdr>
        </w:div>
      </w:divsChild>
    </w:div>
    <w:div w:id="1117719556">
      <w:marLeft w:val="0"/>
      <w:marRight w:val="0"/>
      <w:marTop w:val="0"/>
      <w:marBottom w:val="0"/>
      <w:divBdr>
        <w:top w:val="none" w:sz="0" w:space="0" w:color="auto"/>
        <w:left w:val="none" w:sz="0" w:space="0" w:color="auto"/>
        <w:bottom w:val="none" w:sz="0" w:space="0" w:color="auto"/>
        <w:right w:val="none" w:sz="0" w:space="0" w:color="auto"/>
      </w:divBdr>
    </w:div>
    <w:div w:id="1117719563">
      <w:marLeft w:val="0"/>
      <w:marRight w:val="0"/>
      <w:marTop w:val="0"/>
      <w:marBottom w:val="0"/>
      <w:divBdr>
        <w:top w:val="none" w:sz="0" w:space="0" w:color="auto"/>
        <w:left w:val="none" w:sz="0" w:space="0" w:color="auto"/>
        <w:bottom w:val="none" w:sz="0" w:space="0" w:color="auto"/>
        <w:right w:val="none" w:sz="0" w:space="0" w:color="auto"/>
      </w:divBdr>
      <w:divsChild>
        <w:div w:id="1117719551">
          <w:marLeft w:val="1166"/>
          <w:marRight w:val="0"/>
          <w:marTop w:val="360"/>
          <w:marBottom w:val="0"/>
          <w:divBdr>
            <w:top w:val="none" w:sz="0" w:space="0" w:color="auto"/>
            <w:left w:val="none" w:sz="0" w:space="0" w:color="auto"/>
            <w:bottom w:val="none" w:sz="0" w:space="0" w:color="auto"/>
            <w:right w:val="none" w:sz="0" w:space="0" w:color="auto"/>
          </w:divBdr>
        </w:div>
        <w:div w:id="1117719552">
          <w:marLeft w:val="547"/>
          <w:marRight w:val="0"/>
          <w:marTop w:val="360"/>
          <w:marBottom w:val="0"/>
          <w:divBdr>
            <w:top w:val="none" w:sz="0" w:space="0" w:color="auto"/>
            <w:left w:val="none" w:sz="0" w:space="0" w:color="auto"/>
            <w:bottom w:val="none" w:sz="0" w:space="0" w:color="auto"/>
            <w:right w:val="none" w:sz="0" w:space="0" w:color="auto"/>
          </w:divBdr>
        </w:div>
        <w:div w:id="1117719554">
          <w:marLeft w:val="547"/>
          <w:marRight w:val="0"/>
          <w:marTop w:val="360"/>
          <w:marBottom w:val="0"/>
          <w:divBdr>
            <w:top w:val="none" w:sz="0" w:space="0" w:color="auto"/>
            <w:left w:val="none" w:sz="0" w:space="0" w:color="auto"/>
            <w:bottom w:val="none" w:sz="0" w:space="0" w:color="auto"/>
            <w:right w:val="none" w:sz="0" w:space="0" w:color="auto"/>
          </w:divBdr>
        </w:div>
        <w:div w:id="1117719558">
          <w:marLeft w:val="547"/>
          <w:marRight w:val="0"/>
          <w:marTop w:val="360"/>
          <w:marBottom w:val="0"/>
          <w:divBdr>
            <w:top w:val="none" w:sz="0" w:space="0" w:color="auto"/>
            <w:left w:val="none" w:sz="0" w:space="0" w:color="auto"/>
            <w:bottom w:val="none" w:sz="0" w:space="0" w:color="auto"/>
            <w:right w:val="none" w:sz="0" w:space="0" w:color="auto"/>
          </w:divBdr>
        </w:div>
        <w:div w:id="1117719571">
          <w:marLeft w:val="1166"/>
          <w:marRight w:val="0"/>
          <w:marTop w:val="360"/>
          <w:marBottom w:val="0"/>
          <w:divBdr>
            <w:top w:val="none" w:sz="0" w:space="0" w:color="auto"/>
            <w:left w:val="none" w:sz="0" w:space="0" w:color="auto"/>
            <w:bottom w:val="none" w:sz="0" w:space="0" w:color="auto"/>
            <w:right w:val="none" w:sz="0" w:space="0" w:color="auto"/>
          </w:divBdr>
        </w:div>
        <w:div w:id="1117719572">
          <w:marLeft w:val="1166"/>
          <w:marRight w:val="0"/>
          <w:marTop w:val="360"/>
          <w:marBottom w:val="0"/>
          <w:divBdr>
            <w:top w:val="none" w:sz="0" w:space="0" w:color="auto"/>
            <w:left w:val="none" w:sz="0" w:space="0" w:color="auto"/>
            <w:bottom w:val="none" w:sz="0" w:space="0" w:color="auto"/>
            <w:right w:val="none" w:sz="0" w:space="0" w:color="auto"/>
          </w:divBdr>
        </w:div>
      </w:divsChild>
    </w:div>
    <w:div w:id="1117719564">
      <w:marLeft w:val="0"/>
      <w:marRight w:val="0"/>
      <w:marTop w:val="0"/>
      <w:marBottom w:val="0"/>
      <w:divBdr>
        <w:top w:val="none" w:sz="0" w:space="0" w:color="auto"/>
        <w:left w:val="none" w:sz="0" w:space="0" w:color="auto"/>
        <w:bottom w:val="none" w:sz="0" w:space="0" w:color="auto"/>
        <w:right w:val="none" w:sz="0" w:space="0" w:color="auto"/>
      </w:divBdr>
      <w:divsChild>
        <w:div w:id="1117719548">
          <w:marLeft w:val="547"/>
          <w:marRight w:val="0"/>
          <w:marTop w:val="240"/>
          <w:marBottom w:val="0"/>
          <w:divBdr>
            <w:top w:val="none" w:sz="0" w:space="0" w:color="auto"/>
            <w:left w:val="none" w:sz="0" w:space="0" w:color="auto"/>
            <w:bottom w:val="none" w:sz="0" w:space="0" w:color="auto"/>
            <w:right w:val="none" w:sz="0" w:space="0" w:color="auto"/>
          </w:divBdr>
        </w:div>
        <w:div w:id="1117719553">
          <w:marLeft w:val="547"/>
          <w:marRight w:val="0"/>
          <w:marTop w:val="240"/>
          <w:marBottom w:val="0"/>
          <w:divBdr>
            <w:top w:val="none" w:sz="0" w:space="0" w:color="auto"/>
            <w:left w:val="none" w:sz="0" w:space="0" w:color="auto"/>
            <w:bottom w:val="none" w:sz="0" w:space="0" w:color="auto"/>
            <w:right w:val="none" w:sz="0" w:space="0" w:color="auto"/>
          </w:divBdr>
        </w:div>
        <w:div w:id="1117719555">
          <w:marLeft w:val="1166"/>
          <w:marRight w:val="0"/>
          <w:marTop w:val="240"/>
          <w:marBottom w:val="0"/>
          <w:divBdr>
            <w:top w:val="none" w:sz="0" w:space="0" w:color="auto"/>
            <w:left w:val="none" w:sz="0" w:space="0" w:color="auto"/>
            <w:bottom w:val="none" w:sz="0" w:space="0" w:color="auto"/>
            <w:right w:val="none" w:sz="0" w:space="0" w:color="auto"/>
          </w:divBdr>
        </w:div>
        <w:div w:id="1117719567">
          <w:marLeft w:val="547"/>
          <w:marRight w:val="0"/>
          <w:marTop w:val="240"/>
          <w:marBottom w:val="0"/>
          <w:divBdr>
            <w:top w:val="none" w:sz="0" w:space="0" w:color="auto"/>
            <w:left w:val="none" w:sz="0" w:space="0" w:color="auto"/>
            <w:bottom w:val="none" w:sz="0" w:space="0" w:color="auto"/>
            <w:right w:val="none" w:sz="0" w:space="0" w:color="auto"/>
          </w:divBdr>
        </w:div>
        <w:div w:id="1117719568">
          <w:marLeft w:val="547"/>
          <w:marRight w:val="0"/>
          <w:marTop w:val="240"/>
          <w:marBottom w:val="0"/>
          <w:divBdr>
            <w:top w:val="none" w:sz="0" w:space="0" w:color="auto"/>
            <w:left w:val="none" w:sz="0" w:space="0" w:color="auto"/>
            <w:bottom w:val="none" w:sz="0" w:space="0" w:color="auto"/>
            <w:right w:val="none" w:sz="0" w:space="0" w:color="auto"/>
          </w:divBdr>
        </w:div>
      </w:divsChild>
    </w:div>
    <w:div w:id="1117719570">
      <w:marLeft w:val="0"/>
      <w:marRight w:val="0"/>
      <w:marTop w:val="0"/>
      <w:marBottom w:val="0"/>
      <w:divBdr>
        <w:top w:val="none" w:sz="0" w:space="0" w:color="auto"/>
        <w:left w:val="none" w:sz="0" w:space="0" w:color="auto"/>
        <w:bottom w:val="none" w:sz="0" w:space="0" w:color="auto"/>
        <w:right w:val="none" w:sz="0" w:space="0" w:color="auto"/>
      </w:divBdr>
      <w:divsChild>
        <w:div w:id="1117719557">
          <w:marLeft w:val="547"/>
          <w:marRight w:val="0"/>
          <w:marTop w:val="360"/>
          <w:marBottom w:val="0"/>
          <w:divBdr>
            <w:top w:val="none" w:sz="0" w:space="0" w:color="auto"/>
            <w:left w:val="none" w:sz="0" w:space="0" w:color="auto"/>
            <w:bottom w:val="none" w:sz="0" w:space="0" w:color="auto"/>
            <w:right w:val="none" w:sz="0" w:space="0" w:color="auto"/>
          </w:divBdr>
        </w:div>
        <w:div w:id="1117719559">
          <w:marLeft w:val="547"/>
          <w:marRight w:val="0"/>
          <w:marTop w:val="360"/>
          <w:marBottom w:val="0"/>
          <w:divBdr>
            <w:top w:val="none" w:sz="0" w:space="0" w:color="auto"/>
            <w:left w:val="none" w:sz="0" w:space="0" w:color="auto"/>
            <w:bottom w:val="none" w:sz="0" w:space="0" w:color="auto"/>
            <w:right w:val="none" w:sz="0" w:space="0" w:color="auto"/>
          </w:divBdr>
        </w:div>
        <w:div w:id="1117719560">
          <w:marLeft w:val="547"/>
          <w:marRight w:val="0"/>
          <w:marTop w:val="360"/>
          <w:marBottom w:val="0"/>
          <w:divBdr>
            <w:top w:val="none" w:sz="0" w:space="0" w:color="auto"/>
            <w:left w:val="none" w:sz="0" w:space="0" w:color="auto"/>
            <w:bottom w:val="none" w:sz="0" w:space="0" w:color="auto"/>
            <w:right w:val="none" w:sz="0" w:space="0" w:color="auto"/>
          </w:divBdr>
        </w:div>
        <w:div w:id="1117719562">
          <w:marLeft w:val="547"/>
          <w:marRight w:val="0"/>
          <w:marTop w:val="360"/>
          <w:marBottom w:val="0"/>
          <w:divBdr>
            <w:top w:val="none" w:sz="0" w:space="0" w:color="auto"/>
            <w:left w:val="none" w:sz="0" w:space="0" w:color="auto"/>
            <w:bottom w:val="none" w:sz="0" w:space="0" w:color="auto"/>
            <w:right w:val="none" w:sz="0" w:space="0" w:color="auto"/>
          </w:divBdr>
        </w:div>
        <w:div w:id="1117719576">
          <w:marLeft w:val="547"/>
          <w:marRight w:val="0"/>
          <w:marTop w:val="360"/>
          <w:marBottom w:val="0"/>
          <w:divBdr>
            <w:top w:val="none" w:sz="0" w:space="0" w:color="auto"/>
            <w:left w:val="none" w:sz="0" w:space="0" w:color="auto"/>
            <w:bottom w:val="none" w:sz="0" w:space="0" w:color="auto"/>
            <w:right w:val="none" w:sz="0" w:space="0" w:color="auto"/>
          </w:divBdr>
        </w:div>
      </w:divsChild>
    </w:div>
    <w:div w:id="1117719574">
      <w:marLeft w:val="0"/>
      <w:marRight w:val="0"/>
      <w:marTop w:val="0"/>
      <w:marBottom w:val="0"/>
      <w:divBdr>
        <w:top w:val="none" w:sz="0" w:space="0" w:color="auto"/>
        <w:left w:val="none" w:sz="0" w:space="0" w:color="auto"/>
        <w:bottom w:val="none" w:sz="0" w:space="0" w:color="auto"/>
        <w:right w:val="none" w:sz="0" w:space="0" w:color="auto"/>
      </w:divBdr>
      <w:divsChild>
        <w:div w:id="1117719575">
          <w:marLeft w:val="547"/>
          <w:marRight w:val="0"/>
          <w:marTop w:val="360"/>
          <w:marBottom w:val="0"/>
          <w:divBdr>
            <w:top w:val="none" w:sz="0" w:space="0" w:color="auto"/>
            <w:left w:val="none" w:sz="0" w:space="0" w:color="auto"/>
            <w:bottom w:val="none" w:sz="0" w:space="0" w:color="auto"/>
            <w:right w:val="none" w:sz="0" w:space="0" w:color="auto"/>
          </w:divBdr>
        </w:div>
      </w:divsChild>
    </w:div>
    <w:div w:id="111771957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microsoft.com/office/2011/relationships/commentsExtended" Target="commentsExtended.xml"/><Relationship Id="rId21" Type="http://schemas.microsoft.com/office/2011/relationships/people" Target="peop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emf"/><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endnotes.xml.rels><?xml version="1.0" encoding="UTF-8" standalone="yes"?>
<Relationships xmlns="http://schemas.openxmlformats.org/package/2006/relationships"><Relationship Id="rId3" Type="http://schemas.openxmlformats.org/officeDocument/2006/relationships/hyperlink" Target="http://en.wikipedia.org/w/index.php?title=Richard_Hartley_(author)&amp;action=edit&amp;redlink=1" TargetMode="External"/><Relationship Id="rId4" Type="http://schemas.openxmlformats.org/officeDocument/2006/relationships/hyperlink" Target="http://en.wikipedia.org/wiki/Ashgate_Publishing" TargetMode="External"/><Relationship Id="rId5" Type="http://schemas.openxmlformats.org/officeDocument/2006/relationships/hyperlink" Target="http://gargasz.info/sociology/index.php/data-information-knowledge-and-wisdom-dikw-hierarchy/" TargetMode="External"/><Relationship Id="rId6" Type="http://schemas.openxmlformats.org/officeDocument/2006/relationships/hyperlink" Target="http://gargasz.info/sociology/index.php/data-information-knowledge-and-wisdom-dikw-hierarchy/" TargetMode="External"/><Relationship Id="rId1" Type="http://schemas.openxmlformats.org/officeDocument/2006/relationships/hyperlink" Target="http://msdn.microsoft.com/en-us/library/aa479368.aspx" TargetMode="External"/><Relationship Id="rId2" Type="http://schemas.openxmlformats.org/officeDocument/2006/relationships/hyperlink" Target="http://en.wikipedia.org/w/index.php?title=Jennifer_Rowley&amp;action=edit&amp;redlin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70849D-96F5-D843-87D8-2692472F6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9638</Words>
  <Characters>54942</Characters>
  <Application>Microsoft Macintosh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Section 2</vt:lpstr>
    </vt:vector>
  </TitlesOfParts>
  <Company>Toshiba</Company>
  <LinksUpToDate>false</LinksUpToDate>
  <CharactersWithSpaces>64452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dc:title>
  <dc:creator>Jim Rhyne;Alex Randell;Jeffrey Wallk</dc:creator>
  <cp:lastModifiedBy>jeffrey wallk</cp:lastModifiedBy>
  <cp:revision>4</cp:revision>
  <dcterms:created xsi:type="dcterms:W3CDTF">2015-01-07T21:59:00Z</dcterms:created>
  <dcterms:modified xsi:type="dcterms:W3CDTF">2015-01-07T22:01:00Z</dcterms:modified>
</cp:coreProperties>
</file>