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F058B4" w14:textId="77777777" w:rsidR="00071FDB" w:rsidRPr="00071FDB" w:rsidRDefault="00071FDB" w:rsidP="00071FDB">
      <w:pPr>
        <w:spacing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FDB">
        <w:rPr>
          <w:rFonts w:ascii="Calibri" w:eastAsia="Times New Roman" w:hAnsi="Calibri" w:cs="Times New Roman"/>
          <w:b/>
          <w:bCs/>
          <w:color w:val="000000"/>
          <w:sz w:val="36"/>
          <w:szCs w:val="36"/>
        </w:rPr>
        <w:t>Purpose:</w:t>
      </w:r>
      <w:bookmarkStart w:id="0" w:name="_GoBack"/>
      <w:bookmarkEnd w:id="0"/>
    </w:p>
    <w:p w14:paraId="1187B80D" w14:textId="20FCFF87" w:rsidR="00071FDB" w:rsidRPr="00071FDB" w:rsidRDefault="00D50D3E" w:rsidP="00D50D3E">
      <w:pPr>
        <w:numPr>
          <w:ilvl w:val="0"/>
          <w:numId w:val="1"/>
        </w:numPr>
        <w:spacing w:before="16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Develop a core BAMM (Business Architecture </w:t>
      </w:r>
      <w:r w:rsidR="0028573B">
        <w:rPr>
          <w:rFonts w:ascii="Arial" w:hAnsi="Arial" w:cs="Arial"/>
          <w:color w:val="000000"/>
        </w:rPr>
        <w:t>Metamodel</w:t>
      </w:r>
      <w:r>
        <w:rPr>
          <w:rFonts w:ascii="Arial" w:hAnsi="Arial" w:cs="Arial"/>
          <w:color w:val="000000"/>
        </w:rPr>
        <w:t>) with extensions to support common sets of scenarios as informed by other BIZBOK</w:t>
      </w:r>
      <w:r w:rsidRPr="00071FDB">
        <w:rPr>
          <w:rFonts w:ascii="Arial" w:hAnsi="Arial" w:cs="Arial"/>
          <w:color w:val="000000"/>
        </w:rPr>
        <w:t>™</w:t>
      </w:r>
      <w:r>
        <w:rPr>
          <w:rFonts w:ascii="Arial" w:hAnsi="Arial" w:cs="Arial"/>
          <w:color w:val="000000"/>
        </w:rPr>
        <w:t xml:space="preserve"> teams. </w:t>
      </w:r>
    </w:p>
    <w:p w14:paraId="1EAC8937" w14:textId="72BE58D9" w:rsidR="00071FDB" w:rsidRPr="00071FDB" w:rsidRDefault="00071FDB" w:rsidP="00071FDB">
      <w:pPr>
        <w:numPr>
          <w:ilvl w:val="0"/>
          <w:numId w:val="1"/>
        </w:numPr>
        <w:textAlignment w:val="baseline"/>
        <w:rPr>
          <w:rFonts w:ascii="Arial" w:hAnsi="Arial" w:cs="Arial"/>
          <w:color w:val="000000"/>
        </w:rPr>
      </w:pPr>
      <w:r w:rsidRPr="00071FDB">
        <w:rPr>
          <w:rFonts w:ascii="Arial" w:hAnsi="Arial" w:cs="Arial"/>
          <w:color w:val="000000"/>
        </w:rPr>
        <w:t xml:space="preserve">Incorporate </w:t>
      </w:r>
      <w:r w:rsidR="00586067">
        <w:rPr>
          <w:rFonts w:ascii="Arial" w:hAnsi="Arial" w:cs="Arial"/>
          <w:color w:val="000000"/>
        </w:rPr>
        <w:t>BAMM</w:t>
      </w:r>
      <w:r w:rsidRPr="00071FDB">
        <w:rPr>
          <w:rFonts w:ascii="Arial" w:hAnsi="Arial" w:cs="Arial"/>
          <w:color w:val="000000"/>
        </w:rPr>
        <w:t xml:space="preserve"> into the BIZBOK™ </w:t>
      </w:r>
      <w:r w:rsidR="00586067">
        <w:rPr>
          <w:rFonts w:ascii="Arial" w:hAnsi="Arial" w:cs="Arial"/>
          <w:color w:val="000000"/>
        </w:rPr>
        <w:t>and provide practitioners with an explanation of the BAMM along with guidance for how to extend the BAMM and use it to optimize business architecture for an organization.</w:t>
      </w:r>
    </w:p>
    <w:p w14:paraId="17B643DF" w14:textId="4C158D2C" w:rsidR="009E6B96" w:rsidRDefault="00AF5EFD" w:rsidP="00071FDB">
      <w:pPr>
        <w:numPr>
          <w:ilvl w:val="0"/>
          <w:numId w:val="1"/>
        </w:numPr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Establish a </w:t>
      </w:r>
      <w:r w:rsidR="009E6B96">
        <w:rPr>
          <w:rFonts w:ascii="Arial" w:hAnsi="Arial" w:cs="Arial"/>
          <w:color w:val="000000"/>
        </w:rPr>
        <w:t>Glossary of Terms</w:t>
      </w:r>
      <w:r w:rsidR="0028573B">
        <w:rPr>
          <w:rFonts w:ascii="Arial" w:hAnsi="Arial" w:cs="Arial"/>
          <w:color w:val="000000"/>
        </w:rPr>
        <w:t xml:space="preserve"> used for Metam</w:t>
      </w:r>
      <w:r>
        <w:rPr>
          <w:rFonts w:ascii="Arial" w:hAnsi="Arial" w:cs="Arial"/>
          <w:color w:val="000000"/>
        </w:rPr>
        <w:t>odeling, which is separate from the Terms used by practitioners (as found in the BIZBOK</w:t>
      </w:r>
      <w:r w:rsidR="00B53CAB" w:rsidRPr="00071FDB">
        <w:rPr>
          <w:rFonts w:ascii="Arial" w:hAnsi="Arial" w:cs="Arial"/>
          <w:color w:val="000000"/>
        </w:rPr>
        <w:t>™</w:t>
      </w:r>
      <w:r>
        <w:rPr>
          <w:rFonts w:ascii="Arial" w:hAnsi="Arial" w:cs="Arial"/>
          <w:color w:val="000000"/>
        </w:rPr>
        <w:t>).</w:t>
      </w:r>
    </w:p>
    <w:p w14:paraId="3A0DE0C0" w14:textId="78AEAE63" w:rsidR="00AF5EFD" w:rsidRDefault="00AF5EFD" w:rsidP="00071FDB">
      <w:pPr>
        <w:numPr>
          <w:ilvl w:val="0"/>
          <w:numId w:val="1"/>
        </w:numPr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Provide a way to align Metamodeling terms with Terms used in the BIZBOK</w:t>
      </w:r>
      <w:r w:rsidR="00B53CAB" w:rsidRPr="00071FDB">
        <w:rPr>
          <w:rFonts w:ascii="Arial" w:hAnsi="Arial" w:cs="Arial"/>
          <w:color w:val="000000"/>
        </w:rPr>
        <w:t>™</w:t>
      </w:r>
      <w:r>
        <w:rPr>
          <w:rFonts w:ascii="Arial" w:hAnsi="Arial" w:cs="Arial"/>
          <w:color w:val="000000"/>
        </w:rPr>
        <w:t xml:space="preserve"> as well as Terms used in organizations.</w:t>
      </w:r>
    </w:p>
    <w:p w14:paraId="397678EF" w14:textId="17599435" w:rsidR="00AF5EFD" w:rsidRDefault="00AC1CDD" w:rsidP="00071FDB">
      <w:pPr>
        <w:numPr>
          <w:ilvl w:val="0"/>
          <w:numId w:val="1"/>
        </w:numPr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Provide a way to align the BAMM with </w:t>
      </w:r>
      <w:r w:rsidR="00892F0E">
        <w:rPr>
          <w:rFonts w:ascii="Arial" w:hAnsi="Arial" w:cs="Arial"/>
          <w:color w:val="000000"/>
        </w:rPr>
        <w:t xml:space="preserve">other </w:t>
      </w:r>
      <w:r w:rsidR="0028573B">
        <w:rPr>
          <w:rFonts w:ascii="Arial" w:hAnsi="Arial" w:cs="Arial"/>
          <w:color w:val="000000"/>
        </w:rPr>
        <w:t>Metamodels</w:t>
      </w:r>
      <w:r w:rsidR="00892F0E">
        <w:rPr>
          <w:rFonts w:ascii="Arial" w:hAnsi="Arial" w:cs="Arial"/>
          <w:color w:val="000000"/>
        </w:rPr>
        <w:t xml:space="preserve"> using scenario-based extensions to the BAMM</w:t>
      </w:r>
    </w:p>
    <w:p w14:paraId="75E17BA0" w14:textId="0370A712" w:rsidR="00892F0E" w:rsidRDefault="00AA5CEF" w:rsidP="00071FDB">
      <w:pPr>
        <w:numPr>
          <w:ilvl w:val="0"/>
          <w:numId w:val="1"/>
        </w:numPr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Support the OMG’s RFP for a BAMM and ensure the Guild’s </w:t>
      </w:r>
      <w:r w:rsidR="00892F0E">
        <w:rPr>
          <w:rFonts w:ascii="Arial" w:hAnsi="Arial" w:cs="Arial"/>
          <w:color w:val="000000"/>
        </w:rPr>
        <w:t xml:space="preserve">BAMM </w:t>
      </w:r>
      <w:r>
        <w:rPr>
          <w:rFonts w:ascii="Arial" w:hAnsi="Arial" w:cs="Arial"/>
          <w:color w:val="000000"/>
        </w:rPr>
        <w:t xml:space="preserve">is aligned </w:t>
      </w:r>
      <w:r w:rsidR="00892F0E">
        <w:rPr>
          <w:rFonts w:ascii="Arial" w:hAnsi="Arial" w:cs="Arial"/>
          <w:color w:val="000000"/>
        </w:rPr>
        <w:t>with the OMG</w:t>
      </w:r>
      <w:r>
        <w:rPr>
          <w:rFonts w:ascii="Arial" w:hAnsi="Arial" w:cs="Arial"/>
          <w:color w:val="000000"/>
        </w:rPr>
        <w:t>’s</w:t>
      </w:r>
      <w:r w:rsidR="00892F0E">
        <w:rPr>
          <w:rFonts w:ascii="Arial" w:hAnsi="Arial" w:cs="Arial"/>
          <w:color w:val="000000"/>
        </w:rPr>
        <w:t xml:space="preserve"> BAMM</w:t>
      </w:r>
    </w:p>
    <w:p w14:paraId="08A0645D" w14:textId="70C1FEFF" w:rsidR="00D50D3E" w:rsidRPr="00071FDB" w:rsidRDefault="00D50D3E" w:rsidP="00D50D3E">
      <w:pPr>
        <w:numPr>
          <w:ilvl w:val="0"/>
          <w:numId w:val="1"/>
        </w:numPr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Collaborate with tool vendors to enable the business architecture community as well as other architecture communities who might develop and / or rely upon business architecture for developing solutions</w:t>
      </w:r>
    </w:p>
    <w:p w14:paraId="63C167F2" w14:textId="77777777" w:rsidR="00365695" w:rsidRDefault="00365695" w:rsidP="00071FDB">
      <w:pPr>
        <w:spacing w:before="360" w:after="80"/>
        <w:outlineLvl w:val="1"/>
        <w:rPr>
          <w:rFonts w:ascii="Calibri" w:eastAsia="Times New Roman" w:hAnsi="Calibri" w:cs="Times New Roman"/>
          <w:b/>
          <w:bCs/>
          <w:color w:val="000000"/>
          <w:sz w:val="36"/>
          <w:szCs w:val="36"/>
        </w:rPr>
      </w:pPr>
      <w:r>
        <w:rPr>
          <w:rFonts w:ascii="Calibri" w:eastAsia="Times New Roman" w:hAnsi="Calibri" w:cs="Times New Roman"/>
          <w:b/>
          <w:bCs/>
          <w:color w:val="000000"/>
          <w:sz w:val="36"/>
          <w:szCs w:val="36"/>
        </w:rPr>
        <w:t>Key Stakeholders:</w:t>
      </w:r>
    </w:p>
    <w:p w14:paraId="32D374C3" w14:textId="77777777" w:rsidR="0096645A" w:rsidRDefault="0096645A" w:rsidP="0096645A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BIZBOK</w:t>
      </w:r>
      <w:r w:rsidRPr="00071FDB">
        <w:rPr>
          <w:rFonts w:ascii="Arial" w:hAnsi="Arial" w:cs="Arial"/>
          <w:color w:val="000000"/>
        </w:rPr>
        <w:t>™</w:t>
      </w:r>
      <w:r>
        <w:rPr>
          <w:rFonts w:ascii="Arial" w:hAnsi="Arial" w:cs="Arial"/>
          <w:color w:val="000000"/>
        </w:rPr>
        <w:t xml:space="preserve"> Teams</w:t>
      </w:r>
    </w:p>
    <w:p w14:paraId="28835168" w14:textId="07C6B274" w:rsidR="00886DF5" w:rsidRDefault="00886DF5" w:rsidP="0096645A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BIZBOK</w:t>
      </w:r>
      <w:r w:rsidRPr="00071FDB">
        <w:rPr>
          <w:rFonts w:ascii="Arial" w:hAnsi="Arial" w:cs="Arial"/>
          <w:color w:val="000000"/>
        </w:rPr>
        <w:t>™</w:t>
      </w:r>
      <w:r>
        <w:rPr>
          <w:rFonts w:ascii="Arial" w:hAnsi="Arial" w:cs="Arial"/>
          <w:color w:val="000000"/>
        </w:rPr>
        <w:t xml:space="preserve"> Editorial Board</w:t>
      </w:r>
    </w:p>
    <w:p w14:paraId="1DA06EAA" w14:textId="18F43225" w:rsidR="0096645A" w:rsidRDefault="0096645A" w:rsidP="00365695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OMG </w:t>
      </w:r>
      <w:proofErr w:type="spellStart"/>
      <w:r>
        <w:rPr>
          <w:rFonts w:ascii="Arial" w:hAnsi="Arial" w:cs="Arial"/>
          <w:color w:val="000000"/>
        </w:rPr>
        <w:t>BAsig</w:t>
      </w:r>
      <w:proofErr w:type="spellEnd"/>
      <w:r>
        <w:rPr>
          <w:rFonts w:ascii="Arial" w:hAnsi="Arial" w:cs="Arial"/>
          <w:color w:val="000000"/>
        </w:rPr>
        <w:t xml:space="preserve"> &amp; Emerging BAMM Standard</w:t>
      </w:r>
    </w:p>
    <w:p w14:paraId="4E9F29EE" w14:textId="45BCD820" w:rsidR="00365695" w:rsidRDefault="00365695" w:rsidP="00365695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Business Architecture Communities of Practice</w:t>
      </w:r>
    </w:p>
    <w:p w14:paraId="7533333B" w14:textId="484148D5" w:rsidR="0096645A" w:rsidRDefault="0096645A" w:rsidP="00365695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Other Architecture Communities of Practice (including but not limited to IT Architecture)</w:t>
      </w:r>
    </w:p>
    <w:p w14:paraId="2FF0D8E0" w14:textId="6B34767A" w:rsidR="00365695" w:rsidRPr="00365695" w:rsidRDefault="0096645A" w:rsidP="00365695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Vendor Community supporting architectural modeling</w:t>
      </w:r>
    </w:p>
    <w:p w14:paraId="7EFE9866" w14:textId="0DBD8815" w:rsidR="00071FDB" w:rsidRPr="00071FDB" w:rsidRDefault="00071FDB" w:rsidP="00071FDB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FDB">
        <w:rPr>
          <w:rFonts w:ascii="Calibri" w:eastAsia="Times New Roman" w:hAnsi="Calibri" w:cs="Times New Roman"/>
          <w:b/>
          <w:bCs/>
          <w:color w:val="000000"/>
          <w:sz w:val="36"/>
          <w:szCs w:val="36"/>
        </w:rPr>
        <w:t>Scope:</w:t>
      </w:r>
    </w:p>
    <w:p w14:paraId="3C1CA99E" w14:textId="45B4E4E2" w:rsidR="00071FDB" w:rsidRPr="00071FDB" w:rsidRDefault="00626095" w:rsidP="00071FDB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000000"/>
        </w:rPr>
        <w:t>OMG BAMM – Align with their emerging BAMM</w:t>
      </w:r>
    </w:p>
    <w:p w14:paraId="32A3E1AC" w14:textId="26CAF00C" w:rsidR="00071FDB" w:rsidRPr="00071FDB" w:rsidRDefault="00626095" w:rsidP="00071FDB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000000"/>
        </w:rPr>
        <w:t xml:space="preserve">Align BAMM terms with </w:t>
      </w:r>
      <w:r>
        <w:rPr>
          <w:rFonts w:ascii="Arial" w:hAnsi="Arial" w:cs="Arial"/>
          <w:color w:val="000000"/>
        </w:rPr>
        <w:t>BIZBOK</w:t>
      </w:r>
      <w:r w:rsidRPr="00071FDB">
        <w:rPr>
          <w:rFonts w:ascii="Arial" w:hAnsi="Arial" w:cs="Arial"/>
          <w:color w:val="000000"/>
        </w:rPr>
        <w:t>™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G</w:t>
      </w:r>
      <w:r w:rsidR="00071FDB" w:rsidRPr="00071FDB">
        <w:rPr>
          <w:rFonts w:ascii="Arial" w:hAnsi="Arial" w:cs="Arial"/>
          <w:color w:val="000000"/>
        </w:rPr>
        <w:t>lossary of terms</w:t>
      </w:r>
    </w:p>
    <w:p w14:paraId="54156411" w14:textId="5F0CE856" w:rsidR="00071FDB" w:rsidRPr="00071FDB" w:rsidRDefault="00626095" w:rsidP="00071FDB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000000"/>
        </w:rPr>
        <w:t>BIZBOK</w:t>
      </w:r>
      <w:r w:rsidRPr="00071FDB">
        <w:rPr>
          <w:rFonts w:ascii="Arial" w:hAnsi="Arial" w:cs="Arial"/>
          <w:color w:val="000000"/>
        </w:rPr>
        <w:t>™</w:t>
      </w:r>
      <w:r>
        <w:rPr>
          <w:rFonts w:ascii="Arial" w:hAnsi="Arial" w:cs="Arial"/>
          <w:color w:val="000000"/>
        </w:rPr>
        <w:t xml:space="preserve"> Section 5.1 - </w:t>
      </w:r>
      <w:r w:rsidR="00177D8B">
        <w:rPr>
          <w:rFonts w:ascii="Arial" w:hAnsi="Arial" w:cs="Arial"/>
          <w:color w:val="000000"/>
        </w:rPr>
        <w:t xml:space="preserve">Define the concepts &amp; associations </w:t>
      </w:r>
      <w:r>
        <w:rPr>
          <w:rFonts w:ascii="Arial" w:hAnsi="Arial" w:cs="Arial"/>
          <w:color w:val="000000"/>
        </w:rPr>
        <w:t>used in the BAMM and align them to the prose used throughout the BIZBOK</w:t>
      </w:r>
      <w:r w:rsidRPr="00071FDB">
        <w:rPr>
          <w:rFonts w:ascii="Arial" w:hAnsi="Arial" w:cs="Arial"/>
          <w:color w:val="000000"/>
        </w:rPr>
        <w:t>™</w:t>
      </w:r>
      <w:r>
        <w:rPr>
          <w:rFonts w:ascii="Arial" w:hAnsi="Arial" w:cs="Arial"/>
          <w:color w:val="000000"/>
        </w:rPr>
        <w:t xml:space="preserve"> </w:t>
      </w:r>
    </w:p>
    <w:p w14:paraId="53ACBF2F" w14:textId="77777777" w:rsidR="00071FDB" w:rsidRPr="00071FDB" w:rsidRDefault="00071FDB" w:rsidP="00071FDB">
      <w:pPr>
        <w:rPr>
          <w:rFonts w:ascii="Times New Roman" w:eastAsia="Times New Roman" w:hAnsi="Times New Roman" w:cs="Times New Roman"/>
        </w:rPr>
      </w:pPr>
    </w:p>
    <w:p w14:paraId="252F5434" w14:textId="77777777" w:rsidR="00071FDB" w:rsidRPr="00071FDB" w:rsidRDefault="00071FDB" w:rsidP="00071FDB">
      <w:pPr>
        <w:rPr>
          <w:rFonts w:ascii="Times New Roman" w:hAnsi="Times New Roman" w:cs="Times New Roman"/>
        </w:rPr>
      </w:pPr>
      <w:r w:rsidRPr="00071FDB">
        <w:rPr>
          <w:rFonts w:ascii="Arial" w:hAnsi="Arial" w:cs="Arial"/>
          <w:b/>
          <w:bCs/>
          <w:color w:val="000000"/>
        </w:rPr>
        <w:t>Includes the following:</w:t>
      </w:r>
    </w:p>
    <w:p w14:paraId="23BE1879" w14:textId="77777777" w:rsidR="00071FDB" w:rsidRPr="00071FDB" w:rsidRDefault="00071FDB" w:rsidP="00071FDB">
      <w:pPr>
        <w:rPr>
          <w:rFonts w:ascii="Times New Roman" w:hAnsi="Times New Roman" w:cs="Times New Roman"/>
        </w:rPr>
      </w:pPr>
      <w:r w:rsidRPr="00071FDB">
        <w:rPr>
          <w:rFonts w:ascii="Arial" w:hAnsi="Arial" w:cs="Arial"/>
          <w:color w:val="000000"/>
        </w:rPr>
        <w:t>Metamodel (entities &amp; relationships)</w:t>
      </w:r>
    </w:p>
    <w:p w14:paraId="4EBD9BAB" w14:textId="77777777" w:rsidR="00071FDB" w:rsidRPr="00071FDB" w:rsidRDefault="00071FDB" w:rsidP="00071FDB">
      <w:pPr>
        <w:rPr>
          <w:rFonts w:ascii="Times New Roman" w:hAnsi="Times New Roman" w:cs="Times New Roman"/>
        </w:rPr>
      </w:pPr>
      <w:r w:rsidRPr="00071FDB">
        <w:rPr>
          <w:rFonts w:ascii="Arial" w:hAnsi="Arial" w:cs="Arial"/>
          <w:color w:val="000000"/>
        </w:rPr>
        <w:t>Concise set of terms &amp; relationships</w:t>
      </w:r>
    </w:p>
    <w:p w14:paraId="5B09D46C" w14:textId="77777777" w:rsidR="00071FDB" w:rsidRPr="00071FDB" w:rsidRDefault="00071FDB" w:rsidP="00071FDB">
      <w:pPr>
        <w:rPr>
          <w:rFonts w:ascii="Times New Roman" w:hAnsi="Times New Roman" w:cs="Times New Roman"/>
        </w:rPr>
      </w:pPr>
      <w:r w:rsidRPr="00071FDB">
        <w:rPr>
          <w:rFonts w:ascii="Arial" w:hAnsi="Arial" w:cs="Arial"/>
          <w:color w:val="000000"/>
        </w:rPr>
        <w:t>Semantics (supporting different perspectives)</w:t>
      </w:r>
    </w:p>
    <w:p w14:paraId="23272341" w14:textId="77777777" w:rsidR="00071FDB" w:rsidRPr="00071FDB" w:rsidRDefault="00071FDB" w:rsidP="00071FDB">
      <w:pPr>
        <w:rPr>
          <w:rFonts w:ascii="Times New Roman" w:hAnsi="Times New Roman" w:cs="Times New Roman"/>
        </w:rPr>
      </w:pPr>
      <w:r w:rsidRPr="00071FDB">
        <w:rPr>
          <w:rFonts w:ascii="Arial" w:hAnsi="Arial" w:cs="Arial"/>
          <w:color w:val="000000"/>
        </w:rPr>
        <w:t>Commentary (describing the relationships)</w:t>
      </w:r>
    </w:p>
    <w:p w14:paraId="2F803D4C" w14:textId="627AF158" w:rsidR="00071FDB" w:rsidRPr="00071FDB" w:rsidRDefault="001159A4" w:rsidP="00071FDB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000000"/>
        </w:rPr>
        <w:t>Validated</w:t>
      </w:r>
      <w:r w:rsidR="00071FDB" w:rsidRPr="00071FDB">
        <w:rPr>
          <w:rFonts w:ascii="Arial" w:hAnsi="Arial" w:cs="Arial"/>
          <w:color w:val="000000"/>
        </w:rPr>
        <w:t xml:space="preserve"> Scenarios</w:t>
      </w:r>
      <w:r>
        <w:rPr>
          <w:rFonts w:ascii="Arial" w:hAnsi="Arial" w:cs="Arial"/>
          <w:color w:val="000000"/>
        </w:rPr>
        <w:t xml:space="preserve"> captured by other BIZBOK</w:t>
      </w:r>
      <w:r w:rsidRPr="00071FDB">
        <w:rPr>
          <w:rFonts w:ascii="Arial" w:hAnsi="Arial" w:cs="Arial"/>
          <w:color w:val="000000"/>
        </w:rPr>
        <w:t>™</w:t>
      </w:r>
      <w:r>
        <w:rPr>
          <w:rFonts w:ascii="Arial" w:hAnsi="Arial" w:cs="Arial"/>
          <w:color w:val="000000"/>
        </w:rPr>
        <w:t xml:space="preserve"> teams</w:t>
      </w:r>
    </w:p>
    <w:p w14:paraId="65BC476D" w14:textId="77777777" w:rsidR="00071FDB" w:rsidRPr="00071FDB" w:rsidRDefault="00071FDB" w:rsidP="00071FDB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FDB">
        <w:rPr>
          <w:rFonts w:ascii="Calibri" w:eastAsia="Times New Roman" w:hAnsi="Calibri" w:cs="Times New Roman"/>
          <w:b/>
          <w:bCs/>
          <w:color w:val="000000"/>
          <w:sz w:val="36"/>
          <w:szCs w:val="36"/>
        </w:rPr>
        <w:lastRenderedPageBreak/>
        <w:t>Projects &amp; Objectives:</w:t>
      </w:r>
    </w:p>
    <w:p w14:paraId="030D10FE" w14:textId="46B0F8A7" w:rsidR="00071FDB" w:rsidRPr="00071FDB" w:rsidRDefault="009C28CE" w:rsidP="00071FDB">
      <w:pPr>
        <w:rPr>
          <w:rFonts w:ascii="Times New Roman" w:hAnsi="Times New Roman" w:cs="Times New Roman"/>
        </w:rPr>
      </w:pPr>
      <w:r>
        <w:rPr>
          <w:rFonts w:ascii="Arial" w:hAnsi="Arial" w:cs="Arial"/>
          <w:b/>
          <w:bCs/>
          <w:color w:val="000000"/>
        </w:rPr>
        <w:t>Core</w:t>
      </w:r>
      <w:r w:rsidR="00071FDB" w:rsidRPr="00071FDB">
        <w:rPr>
          <w:rFonts w:ascii="Arial" w:hAnsi="Arial" w:cs="Arial"/>
          <w:b/>
          <w:bCs/>
          <w:color w:val="000000"/>
        </w:rPr>
        <w:t xml:space="preserve"> Metamodel</w:t>
      </w:r>
    </w:p>
    <w:p w14:paraId="03ED71B4" w14:textId="77777777" w:rsidR="009C28CE" w:rsidRDefault="009C28CE" w:rsidP="00071FDB">
      <w:pPr>
        <w:numPr>
          <w:ilvl w:val="0"/>
          <w:numId w:val="2"/>
        </w:numPr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Provide input and guidance to the OMG for their RFP</w:t>
      </w:r>
    </w:p>
    <w:p w14:paraId="0E4005B3" w14:textId="5BCA0820" w:rsidR="009C28CE" w:rsidRDefault="009C28CE" w:rsidP="00071FDB">
      <w:pPr>
        <w:numPr>
          <w:ilvl w:val="0"/>
          <w:numId w:val="2"/>
        </w:numPr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Align BIZBOK</w:t>
      </w:r>
      <w:r w:rsidRPr="00071FDB">
        <w:rPr>
          <w:rFonts w:ascii="Arial" w:hAnsi="Arial" w:cs="Arial"/>
          <w:color w:val="000000"/>
        </w:rPr>
        <w:t>™</w:t>
      </w:r>
      <w:r>
        <w:rPr>
          <w:rFonts w:ascii="Arial" w:hAnsi="Arial" w:cs="Arial"/>
          <w:color w:val="000000"/>
        </w:rPr>
        <w:t xml:space="preserve"> BAMM with OMG BAM</w:t>
      </w:r>
    </w:p>
    <w:p w14:paraId="2751A56F" w14:textId="49274E23" w:rsidR="00071FDB" w:rsidRPr="00071FDB" w:rsidRDefault="00071FDB" w:rsidP="00071FDB">
      <w:pPr>
        <w:numPr>
          <w:ilvl w:val="0"/>
          <w:numId w:val="2"/>
        </w:numPr>
        <w:textAlignment w:val="baseline"/>
        <w:rPr>
          <w:rFonts w:ascii="Arial" w:hAnsi="Arial" w:cs="Arial"/>
          <w:color w:val="000000"/>
        </w:rPr>
      </w:pPr>
      <w:r w:rsidRPr="00071FDB">
        <w:rPr>
          <w:rFonts w:ascii="Arial" w:hAnsi="Arial" w:cs="Arial"/>
          <w:color w:val="000000"/>
        </w:rPr>
        <w:t>High Level Metamodel (core entities &amp; relationships)</w:t>
      </w:r>
    </w:p>
    <w:p w14:paraId="02445FE8" w14:textId="1A384135" w:rsidR="00071FDB" w:rsidRPr="00071FDB" w:rsidRDefault="009C28CE" w:rsidP="00071FDB">
      <w:pPr>
        <w:numPr>
          <w:ilvl w:val="0"/>
          <w:numId w:val="2"/>
        </w:numPr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Develop a </w:t>
      </w:r>
      <w:r w:rsidR="0028573B">
        <w:rPr>
          <w:rFonts w:ascii="Arial" w:hAnsi="Arial" w:cs="Arial"/>
          <w:color w:val="000000"/>
        </w:rPr>
        <w:t>Metamodel</w:t>
      </w:r>
      <w:r>
        <w:rPr>
          <w:rFonts w:ascii="Arial" w:hAnsi="Arial" w:cs="Arial"/>
          <w:color w:val="000000"/>
        </w:rPr>
        <w:t xml:space="preserve"> </w:t>
      </w:r>
      <w:r w:rsidR="00071FDB" w:rsidRPr="00071FDB">
        <w:rPr>
          <w:rFonts w:ascii="Arial" w:hAnsi="Arial" w:cs="Arial"/>
          <w:color w:val="000000"/>
        </w:rPr>
        <w:t>Glossary</w:t>
      </w:r>
      <w:r>
        <w:rPr>
          <w:rFonts w:ascii="Arial" w:hAnsi="Arial" w:cs="Arial"/>
          <w:color w:val="000000"/>
        </w:rPr>
        <w:t xml:space="preserve"> leveraging</w:t>
      </w:r>
      <w:r w:rsidR="00071FDB" w:rsidRPr="00071FDB">
        <w:rPr>
          <w:rFonts w:ascii="Arial" w:hAnsi="Arial" w:cs="Arial"/>
          <w:color w:val="000000"/>
        </w:rPr>
        <w:t xml:space="preserve"> existing terms from BIZBOK™</w:t>
      </w:r>
    </w:p>
    <w:p w14:paraId="142003D4" w14:textId="77777777" w:rsidR="00071FDB" w:rsidRPr="00071FDB" w:rsidRDefault="00071FDB" w:rsidP="00071FDB">
      <w:pPr>
        <w:numPr>
          <w:ilvl w:val="0"/>
          <w:numId w:val="2"/>
        </w:numPr>
        <w:textAlignment w:val="baseline"/>
        <w:rPr>
          <w:rFonts w:ascii="Arial" w:hAnsi="Arial" w:cs="Arial"/>
          <w:color w:val="000000"/>
        </w:rPr>
      </w:pPr>
      <w:r w:rsidRPr="00071FDB">
        <w:rPr>
          <w:rFonts w:ascii="Arial" w:hAnsi="Arial" w:cs="Arial"/>
          <w:color w:val="000000"/>
        </w:rPr>
        <w:t>Commentary &amp; Instructions for building a Metamodel</w:t>
      </w:r>
    </w:p>
    <w:p w14:paraId="2B3F8681" w14:textId="77777777" w:rsidR="00071FDB" w:rsidRPr="00071FDB" w:rsidRDefault="00071FDB" w:rsidP="00071FDB">
      <w:pPr>
        <w:rPr>
          <w:rFonts w:ascii="Times New Roman" w:hAnsi="Times New Roman" w:cs="Times New Roman"/>
        </w:rPr>
      </w:pPr>
      <w:r w:rsidRPr="00071FDB">
        <w:rPr>
          <w:rFonts w:ascii="Arial" w:hAnsi="Arial" w:cs="Arial"/>
          <w:b/>
          <w:bCs/>
          <w:color w:val="000000"/>
        </w:rPr>
        <w:t>Extended Metamodel(s) (</w:t>
      </w:r>
      <w:r w:rsidRPr="00071FDB">
        <w:rPr>
          <w:rFonts w:ascii="Arial" w:hAnsi="Arial" w:cs="Arial"/>
          <w:color w:val="000000"/>
        </w:rPr>
        <w:t>note that we may have multiple variations given our standardization strategy)</w:t>
      </w:r>
    </w:p>
    <w:p w14:paraId="3F17CCF8" w14:textId="77777777" w:rsidR="00071FDB" w:rsidRPr="00071FDB" w:rsidRDefault="00071FDB" w:rsidP="00071FDB">
      <w:pPr>
        <w:numPr>
          <w:ilvl w:val="0"/>
          <w:numId w:val="3"/>
        </w:numPr>
        <w:textAlignment w:val="baseline"/>
        <w:rPr>
          <w:rFonts w:ascii="Arial" w:hAnsi="Arial" w:cs="Arial"/>
          <w:color w:val="000000"/>
        </w:rPr>
      </w:pPr>
      <w:r w:rsidRPr="00071FDB">
        <w:rPr>
          <w:rFonts w:ascii="Arial" w:hAnsi="Arial" w:cs="Arial"/>
          <w:color w:val="000000"/>
        </w:rPr>
        <w:t>Conduct a review of the BIZBOK™ as input to the extended Metamodel</w:t>
      </w:r>
    </w:p>
    <w:p w14:paraId="0F1F1239" w14:textId="77777777" w:rsidR="00071FDB" w:rsidRPr="00071FDB" w:rsidRDefault="00071FDB" w:rsidP="00071FDB">
      <w:pPr>
        <w:numPr>
          <w:ilvl w:val="0"/>
          <w:numId w:val="3"/>
        </w:numPr>
        <w:textAlignment w:val="baseline"/>
        <w:rPr>
          <w:rFonts w:ascii="Arial" w:hAnsi="Arial" w:cs="Arial"/>
          <w:color w:val="000000"/>
        </w:rPr>
      </w:pPr>
      <w:r w:rsidRPr="00071FDB">
        <w:rPr>
          <w:rFonts w:ascii="Arial" w:hAnsi="Arial" w:cs="Arial"/>
          <w:color w:val="000000"/>
        </w:rPr>
        <w:t>Add adjacent entities &amp; relationships to the Metamodel</w:t>
      </w:r>
    </w:p>
    <w:p w14:paraId="360ADD2A" w14:textId="77777777" w:rsidR="00071FDB" w:rsidRPr="00071FDB" w:rsidRDefault="00071FDB" w:rsidP="00071FDB">
      <w:pPr>
        <w:numPr>
          <w:ilvl w:val="0"/>
          <w:numId w:val="3"/>
        </w:numPr>
        <w:textAlignment w:val="baseline"/>
        <w:rPr>
          <w:rFonts w:ascii="Arial" w:hAnsi="Arial" w:cs="Arial"/>
          <w:color w:val="000000"/>
        </w:rPr>
      </w:pPr>
      <w:r w:rsidRPr="00071FDB">
        <w:rPr>
          <w:rFonts w:ascii="Arial" w:hAnsi="Arial" w:cs="Arial"/>
          <w:color w:val="000000"/>
        </w:rPr>
        <w:t xml:space="preserve">Add additional terms as the practice dictates </w:t>
      </w:r>
    </w:p>
    <w:p w14:paraId="59D36089" w14:textId="77777777" w:rsidR="00071FDB" w:rsidRPr="00071FDB" w:rsidRDefault="00071FDB" w:rsidP="00071FDB">
      <w:pPr>
        <w:numPr>
          <w:ilvl w:val="0"/>
          <w:numId w:val="3"/>
        </w:numPr>
        <w:textAlignment w:val="baseline"/>
        <w:rPr>
          <w:rFonts w:ascii="Arial" w:hAnsi="Arial" w:cs="Arial"/>
          <w:color w:val="000000"/>
        </w:rPr>
      </w:pPr>
      <w:r w:rsidRPr="00071FDB">
        <w:rPr>
          <w:rFonts w:ascii="Arial" w:hAnsi="Arial" w:cs="Arial"/>
          <w:color w:val="000000"/>
        </w:rPr>
        <w:t>Capture semantics and accompanying context</w:t>
      </w:r>
    </w:p>
    <w:p w14:paraId="1D2B3E2A" w14:textId="77777777" w:rsidR="00071FDB" w:rsidRPr="00071FDB" w:rsidRDefault="00071FDB" w:rsidP="00071FDB">
      <w:pPr>
        <w:numPr>
          <w:ilvl w:val="0"/>
          <w:numId w:val="3"/>
        </w:numPr>
        <w:textAlignment w:val="baseline"/>
        <w:rPr>
          <w:rFonts w:ascii="Arial" w:hAnsi="Arial" w:cs="Arial"/>
          <w:color w:val="000000"/>
        </w:rPr>
      </w:pPr>
      <w:r w:rsidRPr="00071FDB">
        <w:rPr>
          <w:rFonts w:ascii="Arial" w:hAnsi="Arial" w:cs="Arial"/>
          <w:color w:val="000000"/>
        </w:rPr>
        <w:t>Begin capturing scenarios from practitioners (this will run in parallel)</w:t>
      </w:r>
    </w:p>
    <w:p w14:paraId="1EFC954C" w14:textId="77777777" w:rsidR="00071FDB" w:rsidRPr="00071FDB" w:rsidRDefault="00071FDB" w:rsidP="00071FDB">
      <w:pPr>
        <w:rPr>
          <w:rFonts w:ascii="Times New Roman" w:hAnsi="Times New Roman" w:cs="Times New Roman"/>
        </w:rPr>
      </w:pPr>
      <w:r w:rsidRPr="00071FDB">
        <w:rPr>
          <w:rFonts w:ascii="Arial" w:hAnsi="Arial" w:cs="Arial"/>
          <w:b/>
          <w:bCs/>
          <w:color w:val="000000"/>
        </w:rPr>
        <w:t>Expanded Metamodel</w:t>
      </w:r>
    </w:p>
    <w:p w14:paraId="5AF83563" w14:textId="77777777" w:rsidR="00071FDB" w:rsidRPr="00071FDB" w:rsidRDefault="00071FDB" w:rsidP="00071FDB">
      <w:pPr>
        <w:numPr>
          <w:ilvl w:val="0"/>
          <w:numId w:val="4"/>
        </w:numPr>
        <w:textAlignment w:val="baseline"/>
        <w:rPr>
          <w:rFonts w:ascii="Arial" w:hAnsi="Arial" w:cs="Arial"/>
          <w:color w:val="000000"/>
        </w:rPr>
      </w:pPr>
      <w:r w:rsidRPr="00071FDB">
        <w:rPr>
          <w:rFonts w:ascii="Arial" w:hAnsi="Arial" w:cs="Arial"/>
          <w:color w:val="000000"/>
        </w:rPr>
        <w:t>Continue adding the following:</w:t>
      </w:r>
    </w:p>
    <w:p w14:paraId="7F24FA51" w14:textId="77777777" w:rsidR="00071FDB" w:rsidRPr="00071FDB" w:rsidRDefault="00071FDB" w:rsidP="00071FDB">
      <w:pPr>
        <w:numPr>
          <w:ilvl w:val="1"/>
          <w:numId w:val="4"/>
        </w:numPr>
        <w:textAlignment w:val="baseline"/>
        <w:rPr>
          <w:rFonts w:ascii="Arial" w:hAnsi="Arial" w:cs="Arial"/>
          <w:color w:val="000000"/>
        </w:rPr>
      </w:pPr>
      <w:r w:rsidRPr="00071FDB">
        <w:rPr>
          <w:rFonts w:ascii="Arial" w:hAnsi="Arial" w:cs="Arial"/>
          <w:color w:val="000000"/>
        </w:rPr>
        <w:t>Incorporate business / IT mappings from BIZBOK™ Part 6</w:t>
      </w:r>
    </w:p>
    <w:p w14:paraId="48A3F015" w14:textId="77777777" w:rsidR="00071FDB" w:rsidRPr="00071FDB" w:rsidRDefault="00071FDB" w:rsidP="00071FDB">
      <w:pPr>
        <w:numPr>
          <w:ilvl w:val="1"/>
          <w:numId w:val="4"/>
        </w:numPr>
        <w:textAlignment w:val="baseline"/>
        <w:rPr>
          <w:rFonts w:ascii="Arial" w:hAnsi="Arial" w:cs="Arial"/>
          <w:color w:val="000000"/>
        </w:rPr>
      </w:pPr>
      <w:r w:rsidRPr="00071FDB">
        <w:rPr>
          <w:rFonts w:ascii="Arial" w:hAnsi="Arial" w:cs="Arial"/>
          <w:color w:val="000000"/>
        </w:rPr>
        <w:t>Adjacent entities, terms &amp; relationships to the Metamodel</w:t>
      </w:r>
    </w:p>
    <w:p w14:paraId="543E3CCE" w14:textId="4B8F7CE0" w:rsidR="00071FDB" w:rsidRPr="00071FDB" w:rsidRDefault="00071FDB" w:rsidP="00071FDB">
      <w:pPr>
        <w:numPr>
          <w:ilvl w:val="1"/>
          <w:numId w:val="4"/>
        </w:numPr>
        <w:textAlignment w:val="baseline"/>
        <w:rPr>
          <w:rFonts w:ascii="Arial" w:hAnsi="Arial" w:cs="Arial"/>
          <w:color w:val="000000"/>
        </w:rPr>
      </w:pPr>
      <w:r w:rsidRPr="00071FDB">
        <w:rPr>
          <w:rFonts w:ascii="Arial" w:hAnsi="Arial" w:cs="Arial"/>
          <w:color w:val="000000"/>
        </w:rPr>
        <w:t>Terms (from the BIZBOK™ &amp; beyond the</w:t>
      </w:r>
      <w:r w:rsidR="0028573B">
        <w:rPr>
          <w:rFonts w:ascii="Arial" w:hAnsi="Arial" w:cs="Arial"/>
          <w:color w:val="000000"/>
        </w:rPr>
        <w:t xml:space="preserve"> </w:t>
      </w:r>
      <w:r w:rsidRPr="00071FDB">
        <w:rPr>
          <w:rFonts w:ascii="Arial" w:hAnsi="Arial" w:cs="Arial"/>
          <w:color w:val="000000"/>
        </w:rPr>
        <w:t>BIZBOK™)</w:t>
      </w:r>
    </w:p>
    <w:p w14:paraId="72AF893E" w14:textId="77777777" w:rsidR="00071FDB" w:rsidRPr="00071FDB" w:rsidRDefault="00071FDB" w:rsidP="00071FDB">
      <w:pPr>
        <w:numPr>
          <w:ilvl w:val="1"/>
          <w:numId w:val="4"/>
        </w:numPr>
        <w:textAlignment w:val="baseline"/>
        <w:rPr>
          <w:rFonts w:ascii="Arial" w:hAnsi="Arial" w:cs="Arial"/>
          <w:color w:val="000000"/>
        </w:rPr>
      </w:pPr>
      <w:r w:rsidRPr="00071FDB">
        <w:rPr>
          <w:rFonts w:ascii="Arial" w:hAnsi="Arial" w:cs="Arial"/>
          <w:color w:val="000000"/>
        </w:rPr>
        <w:t>Semantics and accompanying context</w:t>
      </w:r>
    </w:p>
    <w:p w14:paraId="53310AA1" w14:textId="77777777" w:rsidR="00071FDB" w:rsidRPr="00071FDB" w:rsidRDefault="00071FDB" w:rsidP="00071FDB">
      <w:pPr>
        <w:numPr>
          <w:ilvl w:val="0"/>
          <w:numId w:val="4"/>
        </w:numPr>
        <w:textAlignment w:val="baseline"/>
        <w:rPr>
          <w:rFonts w:ascii="Arial" w:hAnsi="Arial" w:cs="Arial"/>
          <w:color w:val="000000"/>
        </w:rPr>
      </w:pPr>
      <w:r w:rsidRPr="00071FDB">
        <w:rPr>
          <w:rFonts w:ascii="Arial" w:hAnsi="Arial" w:cs="Arial"/>
          <w:color w:val="000000"/>
        </w:rPr>
        <w:t>Continue adding scenarios from practitioners and organizations</w:t>
      </w:r>
    </w:p>
    <w:p w14:paraId="1B71AD1D" w14:textId="258F6493" w:rsidR="00071FDB" w:rsidRPr="00071FDB" w:rsidRDefault="00071FDB" w:rsidP="00071FDB">
      <w:pPr>
        <w:numPr>
          <w:ilvl w:val="0"/>
          <w:numId w:val="4"/>
        </w:numPr>
        <w:textAlignment w:val="baseline"/>
        <w:rPr>
          <w:rFonts w:ascii="Arial" w:hAnsi="Arial" w:cs="Arial"/>
          <w:color w:val="000000"/>
        </w:rPr>
      </w:pPr>
      <w:r w:rsidRPr="00071FDB">
        <w:rPr>
          <w:rFonts w:ascii="Arial" w:hAnsi="Arial" w:cs="Arial"/>
          <w:color w:val="000000"/>
        </w:rPr>
        <w:t xml:space="preserve">Continue enhancing the BIZBOK™ based on the evolution of the practical and scenarios, with continuing realignment within the </w:t>
      </w:r>
      <w:r w:rsidR="0028573B" w:rsidRPr="00071FDB">
        <w:rPr>
          <w:rFonts w:ascii="Arial" w:hAnsi="Arial" w:cs="Arial"/>
          <w:color w:val="000000"/>
        </w:rPr>
        <w:t>Metamodel</w:t>
      </w:r>
      <w:r w:rsidRPr="00071FDB">
        <w:rPr>
          <w:rFonts w:ascii="Arial" w:hAnsi="Arial" w:cs="Arial"/>
          <w:color w:val="000000"/>
        </w:rPr>
        <w:t xml:space="preserve"> to reflect this practice based evolution. </w:t>
      </w:r>
    </w:p>
    <w:p w14:paraId="730AF737" w14:textId="77777777" w:rsidR="00071FDB" w:rsidRPr="00071FDB" w:rsidRDefault="00071FDB" w:rsidP="00071FDB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FDB">
        <w:rPr>
          <w:rFonts w:ascii="Calibri" w:eastAsia="Times New Roman" w:hAnsi="Calibri" w:cs="Times New Roman"/>
          <w:b/>
          <w:bCs/>
          <w:color w:val="000000"/>
          <w:sz w:val="36"/>
          <w:szCs w:val="36"/>
        </w:rPr>
        <w:t>Organization:  </w:t>
      </w:r>
    </w:p>
    <w:p w14:paraId="06BAF657" w14:textId="77777777" w:rsidR="00071FDB" w:rsidRPr="00071FDB" w:rsidRDefault="00071FDB" w:rsidP="00071FDB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FDB">
        <w:rPr>
          <w:rFonts w:ascii="Calibri" w:eastAsia="Times New Roman" w:hAnsi="Calibri" w:cs="Times New Roman"/>
          <w:b/>
          <w:bCs/>
          <w:color w:val="000000"/>
          <w:sz w:val="28"/>
          <w:szCs w:val="28"/>
        </w:rPr>
        <w:t>Core Team:</w:t>
      </w:r>
    </w:p>
    <w:p w14:paraId="4D8916BC" w14:textId="77777777" w:rsidR="00071FDB" w:rsidRPr="00071FDB" w:rsidRDefault="00071FDB" w:rsidP="00071FDB">
      <w:pPr>
        <w:rPr>
          <w:rFonts w:ascii="Arial" w:hAnsi="Arial" w:cs="Arial"/>
        </w:rPr>
      </w:pPr>
      <w:r w:rsidRPr="00071FDB">
        <w:rPr>
          <w:rFonts w:ascii="Arial" w:hAnsi="Arial" w:cs="Arial"/>
          <w:color w:val="333333"/>
          <w:shd w:val="clear" w:color="auto" w:fill="FFFFFF"/>
        </w:rPr>
        <w:t>Jeffrey Wallk &lt;</w:t>
      </w:r>
      <w:hyperlink r:id="rId7" w:history="1">
        <w:r w:rsidRPr="00734D40">
          <w:rPr>
            <w:rFonts w:ascii="Arial" w:hAnsi="Arial" w:cs="Arial"/>
            <w:color w:val="1155CC"/>
            <w:u w:val="single"/>
            <w:shd w:val="clear" w:color="auto" w:fill="FFFFFF"/>
          </w:rPr>
          <w:t>jeffrey.wallk@enablingvalue.com</w:t>
        </w:r>
      </w:hyperlink>
      <w:r w:rsidRPr="00071FDB">
        <w:rPr>
          <w:rFonts w:ascii="Arial" w:hAnsi="Arial" w:cs="Arial"/>
          <w:color w:val="333333"/>
          <w:shd w:val="clear" w:color="auto" w:fill="FFFFFF"/>
        </w:rPr>
        <w:t>&gt;,</w:t>
      </w:r>
    </w:p>
    <w:p w14:paraId="0DBB7348" w14:textId="77777777" w:rsidR="00734D40" w:rsidRPr="00734D40" w:rsidRDefault="00734D40" w:rsidP="00734D40">
      <w:pPr>
        <w:rPr>
          <w:rFonts w:ascii="Arial" w:hAnsi="Arial" w:cs="Arial"/>
        </w:rPr>
      </w:pPr>
      <w:r w:rsidRPr="00734D40">
        <w:rPr>
          <w:rFonts w:ascii="Arial" w:hAnsi="Arial" w:cs="Arial"/>
        </w:rPr>
        <w:t xml:space="preserve">Jim </w:t>
      </w:r>
      <w:proofErr w:type="spellStart"/>
      <w:r w:rsidRPr="00734D40">
        <w:rPr>
          <w:rFonts w:ascii="Arial" w:hAnsi="Arial" w:cs="Arial"/>
        </w:rPr>
        <w:t>Rhyne</w:t>
      </w:r>
      <w:proofErr w:type="spellEnd"/>
      <w:r w:rsidRPr="00734D40">
        <w:rPr>
          <w:rFonts w:ascii="Arial" w:hAnsi="Arial" w:cs="Arial"/>
        </w:rPr>
        <w:t xml:space="preserve"> </w:t>
      </w:r>
      <w:hyperlink r:id="rId8" w:history="1">
        <w:r w:rsidRPr="00734D40">
          <w:rPr>
            <w:rStyle w:val="Hyperlink"/>
            <w:rFonts w:ascii="Arial" w:hAnsi="Arial" w:cs="Arial"/>
          </w:rPr>
          <w:t>jrhyne@thematix.com</w:t>
        </w:r>
      </w:hyperlink>
    </w:p>
    <w:p w14:paraId="0EB1681B" w14:textId="77777777" w:rsidR="00734D40" w:rsidRPr="00734D40" w:rsidRDefault="00734D40" w:rsidP="00734D40">
      <w:pPr>
        <w:rPr>
          <w:rFonts w:ascii="Arial" w:hAnsi="Arial" w:cs="Arial"/>
        </w:rPr>
      </w:pPr>
      <w:r w:rsidRPr="00734D40">
        <w:rPr>
          <w:rFonts w:ascii="Arial" w:hAnsi="Arial" w:cs="Arial"/>
        </w:rPr>
        <w:t xml:space="preserve">Jesse Leung </w:t>
      </w:r>
      <w:hyperlink r:id="rId9" w:history="1">
        <w:r w:rsidRPr="00734D40">
          <w:rPr>
            <w:rStyle w:val="Hyperlink"/>
            <w:rFonts w:ascii="Arial" w:hAnsi="Arial" w:cs="Arial"/>
          </w:rPr>
          <w:t>jleung@mega.com</w:t>
        </w:r>
      </w:hyperlink>
    </w:p>
    <w:p w14:paraId="46F39D77" w14:textId="77777777" w:rsidR="00734D40" w:rsidRPr="00734D40" w:rsidRDefault="00734D40" w:rsidP="00734D40">
      <w:pPr>
        <w:rPr>
          <w:rFonts w:ascii="Arial" w:hAnsi="Arial" w:cs="Arial"/>
        </w:rPr>
      </w:pPr>
      <w:r w:rsidRPr="00734D40">
        <w:rPr>
          <w:rFonts w:ascii="Arial" w:hAnsi="Arial" w:cs="Arial"/>
        </w:rPr>
        <w:t xml:space="preserve">Alain Picard </w:t>
      </w:r>
      <w:hyperlink r:id="rId10" w:history="1">
        <w:r w:rsidRPr="00734D40">
          <w:rPr>
            <w:rStyle w:val="Hyperlink"/>
            <w:rFonts w:ascii="Arial" w:hAnsi="Arial" w:cs="Arial"/>
          </w:rPr>
          <w:t>apicard@benchmarkconsulting.com</w:t>
        </w:r>
      </w:hyperlink>
    </w:p>
    <w:p w14:paraId="0AECA6EA" w14:textId="77777777" w:rsidR="00734D40" w:rsidRPr="00734D40" w:rsidRDefault="00734D40" w:rsidP="00734D40">
      <w:pPr>
        <w:rPr>
          <w:rFonts w:ascii="Arial" w:hAnsi="Arial" w:cs="Arial"/>
        </w:rPr>
      </w:pPr>
      <w:proofErr w:type="spellStart"/>
      <w:r w:rsidRPr="00734D40">
        <w:rPr>
          <w:rFonts w:ascii="Arial" w:hAnsi="Arial" w:cs="Arial"/>
        </w:rPr>
        <w:t>Chalon</w:t>
      </w:r>
      <w:proofErr w:type="spellEnd"/>
      <w:r w:rsidRPr="00734D40">
        <w:rPr>
          <w:rFonts w:ascii="Arial" w:hAnsi="Arial" w:cs="Arial"/>
        </w:rPr>
        <w:t xml:space="preserve"> G Mullins </w:t>
      </w:r>
      <w:hyperlink r:id="rId11" w:history="1">
        <w:r w:rsidRPr="00734D40">
          <w:rPr>
            <w:rStyle w:val="Hyperlink"/>
            <w:rFonts w:ascii="Arial" w:hAnsi="Arial" w:cs="Arial"/>
          </w:rPr>
          <w:t>chalon.mullins@earthlink.net</w:t>
        </w:r>
      </w:hyperlink>
    </w:p>
    <w:p w14:paraId="73E88252" w14:textId="755539AF" w:rsidR="00734D40" w:rsidRPr="00734D40" w:rsidRDefault="00734D40" w:rsidP="00071FDB">
      <w:pPr>
        <w:rPr>
          <w:rFonts w:ascii="Arial" w:hAnsi="Arial" w:cs="Arial"/>
        </w:rPr>
      </w:pPr>
      <w:r w:rsidRPr="00734D40">
        <w:rPr>
          <w:rFonts w:ascii="Arial" w:hAnsi="Arial" w:cs="Arial"/>
        </w:rPr>
        <w:t xml:space="preserve">Lloyd Dugan </w:t>
      </w:r>
      <w:hyperlink r:id="rId12" w:history="1">
        <w:r w:rsidRPr="00734D40">
          <w:rPr>
            <w:rStyle w:val="Hyperlink"/>
            <w:rFonts w:ascii="Arial" w:hAnsi="Arial" w:cs="Arial"/>
          </w:rPr>
          <w:t>lloyd@bpm.com</w:t>
        </w:r>
      </w:hyperlink>
    </w:p>
    <w:p w14:paraId="0607FF41" w14:textId="77777777" w:rsidR="00071FDB" w:rsidRPr="00071FDB" w:rsidRDefault="00071FDB" w:rsidP="00071FDB">
      <w:pPr>
        <w:spacing w:before="2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FDB">
        <w:rPr>
          <w:rFonts w:ascii="Calibri" w:eastAsia="Times New Roman" w:hAnsi="Calibri" w:cs="Times New Roman"/>
          <w:b/>
          <w:bCs/>
          <w:color w:val="000000"/>
          <w:sz w:val="28"/>
          <w:szCs w:val="28"/>
        </w:rPr>
        <w:t>Extended Team:</w:t>
      </w:r>
    </w:p>
    <w:p w14:paraId="4AE45D9B" w14:textId="77777777" w:rsidR="00734D40" w:rsidRPr="00071FDB" w:rsidRDefault="00734D40" w:rsidP="00734D40">
      <w:pPr>
        <w:rPr>
          <w:rFonts w:ascii="Arial" w:hAnsi="Arial" w:cs="Arial"/>
        </w:rPr>
      </w:pPr>
      <w:r w:rsidRPr="00071FDB">
        <w:rPr>
          <w:rFonts w:ascii="Arial" w:hAnsi="Arial" w:cs="Arial"/>
          <w:color w:val="333333"/>
          <w:shd w:val="clear" w:color="auto" w:fill="FFFFFF"/>
        </w:rPr>
        <w:t>Jeffrey Wallk &lt;</w:t>
      </w:r>
      <w:hyperlink r:id="rId13" w:history="1">
        <w:r w:rsidRPr="00734D40">
          <w:rPr>
            <w:rFonts w:ascii="Arial" w:hAnsi="Arial" w:cs="Arial"/>
            <w:color w:val="1155CC"/>
            <w:u w:val="single"/>
            <w:shd w:val="clear" w:color="auto" w:fill="FFFFFF"/>
          </w:rPr>
          <w:t>jeffrey.wallk@enablingvalue.com</w:t>
        </w:r>
      </w:hyperlink>
      <w:r w:rsidRPr="00071FDB">
        <w:rPr>
          <w:rFonts w:ascii="Arial" w:hAnsi="Arial" w:cs="Arial"/>
          <w:color w:val="333333"/>
          <w:shd w:val="clear" w:color="auto" w:fill="FFFFFF"/>
        </w:rPr>
        <w:t>&gt;,</w:t>
      </w:r>
    </w:p>
    <w:p w14:paraId="35E7D030" w14:textId="77777777" w:rsidR="00734D40" w:rsidRPr="00734D40" w:rsidRDefault="00734D40" w:rsidP="00734D40">
      <w:pPr>
        <w:rPr>
          <w:rFonts w:ascii="Arial" w:hAnsi="Arial" w:cs="Arial"/>
        </w:rPr>
      </w:pPr>
      <w:r w:rsidRPr="00734D40">
        <w:rPr>
          <w:rFonts w:ascii="Arial" w:hAnsi="Arial" w:cs="Arial"/>
        </w:rPr>
        <w:t xml:space="preserve">Jim </w:t>
      </w:r>
      <w:proofErr w:type="spellStart"/>
      <w:r w:rsidRPr="00734D40">
        <w:rPr>
          <w:rFonts w:ascii="Arial" w:hAnsi="Arial" w:cs="Arial"/>
        </w:rPr>
        <w:t>Rhyne</w:t>
      </w:r>
      <w:proofErr w:type="spellEnd"/>
      <w:r w:rsidRPr="00734D40">
        <w:rPr>
          <w:rFonts w:ascii="Arial" w:hAnsi="Arial" w:cs="Arial"/>
        </w:rPr>
        <w:t xml:space="preserve"> </w:t>
      </w:r>
      <w:hyperlink r:id="rId14" w:history="1">
        <w:r w:rsidRPr="00734D40">
          <w:rPr>
            <w:rStyle w:val="Hyperlink"/>
            <w:rFonts w:ascii="Arial" w:hAnsi="Arial" w:cs="Arial"/>
          </w:rPr>
          <w:t>jrhyne@thematix.com</w:t>
        </w:r>
      </w:hyperlink>
    </w:p>
    <w:p w14:paraId="192A82DA" w14:textId="77777777" w:rsidR="00734D40" w:rsidRPr="00734D40" w:rsidRDefault="00734D40" w:rsidP="00734D40">
      <w:pPr>
        <w:rPr>
          <w:rFonts w:ascii="Arial" w:hAnsi="Arial" w:cs="Arial"/>
        </w:rPr>
      </w:pPr>
      <w:r w:rsidRPr="00734D40">
        <w:rPr>
          <w:rFonts w:ascii="Arial" w:hAnsi="Arial" w:cs="Arial"/>
        </w:rPr>
        <w:t xml:space="preserve">Jesse Leung </w:t>
      </w:r>
      <w:hyperlink r:id="rId15" w:history="1">
        <w:r w:rsidRPr="00734D40">
          <w:rPr>
            <w:rStyle w:val="Hyperlink"/>
            <w:rFonts w:ascii="Arial" w:hAnsi="Arial" w:cs="Arial"/>
          </w:rPr>
          <w:t>jleung@mega.com</w:t>
        </w:r>
      </w:hyperlink>
    </w:p>
    <w:p w14:paraId="0EEAAEA1" w14:textId="77777777" w:rsidR="00734D40" w:rsidRPr="00734D40" w:rsidRDefault="00734D40" w:rsidP="00734D40">
      <w:pPr>
        <w:rPr>
          <w:rFonts w:ascii="Arial" w:hAnsi="Arial" w:cs="Arial"/>
        </w:rPr>
      </w:pPr>
      <w:r w:rsidRPr="00734D40">
        <w:rPr>
          <w:rFonts w:ascii="Arial" w:hAnsi="Arial" w:cs="Arial"/>
        </w:rPr>
        <w:t xml:space="preserve">Alain Picard </w:t>
      </w:r>
      <w:hyperlink r:id="rId16" w:history="1">
        <w:r w:rsidRPr="00734D40">
          <w:rPr>
            <w:rStyle w:val="Hyperlink"/>
            <w:rFonts w:ascii="Arial" w:hAnsi="Arial" w:cs="Arial"/>
          </w:rPr>
          <w:t>apicard@benchmarkconsulting.com</w:t>
        </w:r>
      </w:hyperlink>
    </w:p>
    <w:p w14:paraId="5C3A0A43" w14:textId="77777777" w:rsidR="00734D40" w:rsidRPr="00734D40" w:rsidRDefault="00734D40" w:rsidP="00734D40">
      <w:pPr>
        <w:rPr>
          <w:rFonts w:ascii="Arial" w:hAnsi="Arial" w:cs="Arial"/>
        </w:rPr>
      </w:pPr>
      <w:proofErr w:type="spellStart"/>
      <w:r w:rsidRPr="00734D40">
        <w:rPr>
          <w:rFonts w:ascii="Arial" w:hAnsi="Arial" w:cs="Arial"/>
        </w:rPr>
        <w:t>Chalon</w:t>
      </w:r>
      <w:proofErr w:type="spellEnd"/>
      <w:r w:rsidRPr="00734D40">
        <w:rPr>
          <w:rFonts w:ascii="Arial" w:hAnsi="Arial" w:cs="Arial"/>
        </w:rPr>
        <w:t xml:space="preserve"> G Mullins </w:t>
      </w:r>
      <w:hyperlink r:id="rId17" w:history="1">
        <w:r w:rsidRPr="00734D40">
          <w:rPr>
            <w:rStyle w:val="Hyperlink"/>
            <w:rFonts w:ascii="Arial" w:hAnsi="Arial" w:cs="Arial"/>
          </w:rPr>
          <w:t>chalon.mullins@earthlink.net</w:t>
        </w:r>
      </w:hyperlink>
    </w:p>
    <w:p w14:paraId="39A899E3" w14:textId="77777777" w:rsidR="00734D40" w:rsidRPr="00734D40" w:rsidRDefault="00734D40" w:rsidP="00734D40">
      <w:pPr>
        <w:rPr>
          <w:rFonts w:ascii="Arial" w:hAnsi="Arial" w:cs="Arial"/>
        </w:rPr>
      </w:pPr>
      <w:r w:rsidRPr="00734D40">
        <w:rPr>
          <w:rFonts w:ascii="Arial" w:hAnsi="Arial" w:cs="Arial"/>
        </w:rPr>
        <w:t xml:space="preserve">Lloyd Dugan </w:t>
      </w:r>
      <w:hyperlink r:id="rId18" w:history="1">
        <w:r w:rsidRPr="00734D40">
          <w:rPr>
            <w:rStyle w:val="Hyperlink"/>
            <w:rFonts w:ascii="Arial" w:hAnsi="Arial" w:cs="Arial"/>
          </w:rPr>
          <w:t>lloyd@bpm.com</w:t>
        </w:r>
      </w:hyperlink>
    </w:p>
    <w:p w14:paraId="5E12AC46" w14:textId="52DEA63C" w:rsidR="00734D40" w:rsidRPr="00734D40" w:rsidRDefault="00734D40" w:rsidP="00734D40">
      <w:p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734D40">
        <w:rPr>
          <w:rFonts w:ascii="Arial" w:hAnsi="Arial" w:cs="Arial"/>
        </w:rPr>
        <w:t xml:space="preserve">arius.silingas@nomagic.com </w:t>
      </w:r>
      <w:hyperlink r:id="rId19" w:history="1">
        <w:r w:rsidRPr="00734D40">
          <w:rPr>
            <w:rStyle w:val="Hyperlink"/>
            <w:rFonts w:ascii="Arial" w:hAnsi="Arial" w:cs="Arial"/>
          </w:rPr>
          <w:t>darius.silingas@nomagic.com</w:t>
        </w:r>
      </w:hyperlink>
    </w:p>
    <w:p w14:paraId="0D67F42A" w14:textId="77777777" w:rsidR="00734D40" w:rsidRPr="00734D40" w:rsidRDefault="00734D40" w:rsidP="00734D40">
      <w:pPr>
        <w:rPr>
          <w:rFonts w:ascii="Arial" w:hAnsi="Arial" w:cs="Arial"/>
        </w:rPr>
      </w:pPr>
      <w:r w:rsidRPr="00734D40">
        <w:rPr>
          <w:rFonts w:ascii="Arial" w:hAnsi="Arial" w:cs="Arial"/>
        </w:rPr>
        <w:t xml:space="preserve">Franz Thiel </w:t>
      </w:r>
      <w:hyperlink r:id="rId20" w:history="1">
        <w:r w:rsidRPr="00734D40">
          <w:rPr>
            <w:rStyle w:val="Hyperlink"/>
            <w:rFonts w:ascii="Arial" w:hAnsi="Arial" w:cs="Arial"/>
          </w:rPr>
          <w:t>franz.thiel@tridixx.com</w:t>
        </w:r>
      </w:hyperlink>
    </w:p>
    <w:p w14:paraId="680EB6F6" w14:textId="77777777" w:rsidR="00734D40" w:rsidRPr="00734D40" w:rsidRDefault="00734D40" w:rsidP="00734D40">
      <w:pPr>
        <w:rPr>
          <w:rFonts w:ascii="Arial" w:hAnsi="Arial" w:cs="Arial"/>
        </w:rPr>
      </w:pPr>
      <w:r w:rsidRPr="00734D40">
        <w:rPr>
          <w:rFonts w:ascii="Arial" w:hAnsi="Arial" w:cs="Arial"/>
        </w:rPr>
        <w:t xml:space="preserve">Giovanni </w:t>
      </w:r>
      <w:proofErr w:type="spellStart"/>
      <w:r w:rsidRPr="00734D40">
        <w:rPr>
          <w:rFonts w:ascii="Arial" w:hAnsi="Arial" w:cs="Arial"/>
        </w:rPr>
        <w:t>Traverso</w:t>
      </w:r>
      <w:proofErr w:type="spellEnd"/>
      <w:r w:rsidRPr="00734D40">
        <w:rPr>
          <w:rFonts w:ascii="Arial" w:hAnsi="Arial" w:cs="Arial"/>
        </w:rPr>
        <w:t xml:space="preserve"> </w:t>
      </w:r>
      <w:hyperlink r:id="rId21" w:history="1">
        <w:r w:rsidRPr="00734D40">
          <w:rPr>
            <w:rStyle w:val="Hyperlink"/>
            <w:rFonts w:ascii="Arial" w:hAnsi="Arial" w:cs="Arial"/>
          </w:rPr>
          <w:t>gt62it@outlook.com</w:t>
        </w:r>
      </w:hyperlink>
    </w:p>
    <w:p w14:paraId="178DF50E" w14:textId="77777777" w:rsidR="00734D40" w:rsidRPr="00734D40" w:rsidRDefault="00734D40" w:rsidP="00734D40">
      <w:pPr>
        <w:rPr>
          <w:rFonts w:ascii="Arial" w:hAnsi="Arial" w:cs="Arial"/>
        </w:rPr>
      </w:pPr>
      <w:proofErr w:type="spellStart"/>
      <w:r w:rsidRPr="00734D40">
        <w:rPr>
          <w:rFonts w:ascii="Arial" w:hAnsi="Arial" w:cs="Arial"/>
        </w:rPr>
        <w:t>Jelenaz</w:t>
      </w:r>
      <w:proofErr w:type="spellEnd"/>
      <w:r w:rsidRPr="00734D40">
        <w:rPr>
          <w:rFonts w:ascii="Arial" w:hAnsi="Arial" w:cs="Arial"/>
        </w:rPr>
        <w:t xml:space="preserve"> </w:t>
      </w:r>
      <w:proofErr w:type="spellStart"/>
      <w:r w:rsidRPr="00734D40">
        <w:rPr>
          <w:rFonts w:ascii="Arial" w:hAnsi="Arial" w:cs="Arial"/>
        </w:rPr>
        <w:t>Zdravkovic</w:t>
      </w:r>
      <w:proofErr w:type="spellEnd"/>
      <w:r w:rsidRPr="00734D40">
        <w:rPr>
          <w:rFonts w:ascii="Arial" w:hAnsi="Arial" w:cs="Arial"/>
        </w:rPr>
        <w:t xml:space="preserve"> </w:t>
      </w:r>
      <w:hyperlink r:id="rId22" w:history="1">
        <w:r w:rsidRPr="00734D40">
          <w:rPr>
            <w:rStyle w:val="Hyperlink"/>
            <w:rFonts w:ascii="Arial" w:hAnsi="Arial" w:cs="Arial"/>
          </w:rPr>
          <w:t>jelenaz@dsv.su.se</w:t>
        </w:r>
      </w:hyperlink>
    </w:p>
    <w:p w14:paraId="3BFECCF6" w14:textId="77777777" w:rsidR="00734D40" w:rsidRPr="00734D40" w:rsidRDefault="00734D40" w:rsidP="00734D40">
      <w:pPr>
        <w:rPr>
          <w:rFonts w:ascii="Arial" w:hAnsi="Arial" w:cs="Arial"/>
        </w:rPr>
      </w:pPr>
      <w:r w:rsidRPr="00734D40">
        <w:rPr>
          <w:rFonts w:ascii="Arial" w:hAnsi="Arial" w:cs="Arial"/>
        </w:rPr>
        <w:t xml:space="preserve">Neal McWhorter </w:t>
      </w:r>
      <w:hyperlink r:id="rId23" w:history="1">
        <w:r w:rsidRPr="00734D40">
          <w:rPr>
            <w:rStyle w:val="Hyperlink"/>
            <w:rFonts w:ascii="Arial" w:hAnsi="Arial" w:cs="Arial"/>
          </w:rPr>
          <w:t>neal.mcwhorter@strategicvaluepartners.com</w:t>
        </w:r>
      </w:hyperlink>
    </w:p>
    <w:p w14:paraId="3909E005" w14:textId="77777777" w:rsidR="00734D40" w:rsidRPr="00734D40" w:rsidRDefault="00734D40" w:rsidP="00734D40">
      <w:pPr>
        <w:rPr>
          <w:rFonts w:ascii="Arial" w:hAnsi="Arial" w:cs="Arial"/>
        </w:rPr>
      </w:pPr>
      <w:r w:rsidRPr="00734D40">
        <w:rPr>
          <w:rFonts w:ascii="Arial" w:hAnsi="Arial" w:cs="Arial"/>
        </w:rPr>
        <w:t xml:space="preserve">Marc </w:t>
      </w:r>
      <w:proofErr w:type="spellStart"/>
      <w:r w:rsidRPr="00734D40">
        <w:rPr>
          <w:rFonts w:ascii="Arial" w:hAnsi="Arial" w:cs="Arial"/>
        </w:rPr>
        <w:t>Lankhorst</w:t>
      </w:r>
      <w:proofErr w:type="spellEnd"/>
      <w:r w:rsidRPr="00734D40">
        <w:rPr>
          <w:rFonts w:ascii="Arial" w:hAnsi="Arial" w:cs="Arial"/>
        </w:rPr>
        <w:t xml:space="preserve"> &lt;m.lankhorst@bizzdesign.nl&gt;</w:t>
      </w:r>
    </w:p>
    <w:p w14:paraId="6192F6CB" w14:textId="77777777" w:rsidR="00734D40" w:rsidRPr="00071FDB" w:rsidRDefault="00734D40" w:rsidP="00071FDB">
      <w:pPr>
        <w:rPr>
          <w:rFonts w:ascii="Times New Roman" w:hAnsi="Times New Roman" w:cs="Times New Roman"/>
        </w:rPr>
      </w:pPr>
    </w:p>
    <w:p w14:paraId="78FFB26D" w14:textId="77777777" w:rsidR="00071FDB" w:rsidRPr="00071FDB" w:rsidRDefault="00071FDB" w:rsidP="00071FDB">
      <w:pPr>
        <w:spacing w:before="2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FDB">
        <w:rPr>
          <w:rFonts w:ascii="Calibri" w:eastAsia="Times New Roman" w:hAnsi="Calibri" w:cs="Times New Roman"/>
          <w:b/>
          <w:bCs/>
          <w:color w:val="000000"/>
          <w:sz w:val="28"/>
          <w:szCs w:val="28"/>
        </w:rPr>
        <w:t>Mentor:</w:t>
      </w:r>
    </w:p>
    <w:p w14:paraId="046D0AF8" w14:textId="77777777" w:rsidR="00071FDB" w:rsidRPr="00071FDB" w:rsidRDefault="00071FDB" w:rsidP="00071FDB">
      <w:pPr>
        <w:rPr>
          <w:rFonts w:ascii="Times New Roman" w:hAnsi="Times New Roman" w:cs="Times New Roman"/>
        </w:rPr>
      </w:pPr>
      <w:r w:rsidRPr="00071FDB">
        <w:rPr>
          <w:rFonts w:ascii="Arial" w:hAnsi="Arial" w:cs="Arial"/>
          <w:color w:val="333333"/>
          <w:sz w:val="22"/>
          <w:szCs w:val="22"/>
          <w:shd w:val="clear" w:color="auto" w:fill="FFFFFF"/>
        </w:rPr>
        <w:t>William Ulrich &lt;wmmulrich.tsg@gmail.com&gt;</w:t>
      </w:r>
    </w:p>
    <w:p w14:paraId="664A79DF" w14:textId="77777777" w:rsidR="00071FDB" w:rsidRPr="00071FDB" w:rsidRDefault="00071FDB" w:rsidP="00071FDB">
      <w:pPr>
        <w:rPr>
          <w:rFonts w:ascii="Times New Roman" w:eastAsia="Times New Roman" w:hAnsi="Times New Roman" w:cs="Times New Roman"/>
        </w:rPr>
      </w:pPr>
    </w:p>
    <w:p w14:paraId="52325F8A" w14:textId="77777777" w:rsidR="00465CA5" w:rsidRDefault="00700E2C"/>
    <w:sectPr w:rsidR="00465CA5" w:rsidSect="008D5112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67B3ED" w14:textId="77777777" w:rsidR="00700E2C" w:rsidRDefault="00700E2C" w:rsidP="003C0A84">
      <w:r>
        <w:separator/>
      </w:r>
    </w:p>
  </w:endnote>
  <w:endnote w:type="continuationSeparator" w:id="0">
    <w:p w14:paraId="1B4238FC" w14:textId="77777777" w:rsidR="00700E2C" w:rsidRDefault="00700E2C" w:rsidP="003C0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D63A05" w14:textId="77777777" w:rsidR="00700E2C" w:rsidRDefault="00700E2C" w:rsidP="003C0A84">
      <w:r>
        <w:separator/>
      </w:r>
    </w:p>
  </w:footnote>
  <w:footnote w:type="continuationSeparator" w:id="0">
    <w:p w14:paraId="4B41B621" w14:textId="77777777" w:rsidR="00700E2C" w:rsidRDefault="00700E2C" w:rsidP="003C0A8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E16A25" w14:textId="06377C41" w:rsidR="003C0A84" w:rsidRPr="00400788" w:rsidRDefault="003C0A84" w:rsidP="003C0A84">
    <w:pPr>
      <w:pStyle w:val="Title"/>
      <w:jc w:val="center"/>
      <w:rPr>
        <w:rFonts w:asciiTheme="minorHAnsi" w:hAnsiTheme="minorHAnsi"/>
        <w:b/>
        <w:color w:val="948A54" w:themeColor="background2" w:themeShade="80"/>
        <w:sz w:val="48"/>
      </w:rPr>
    </w:pPr>
    <w:r w:rsidRPr="00400788">
      <w:rPr>
        <w:b/>
        <w:sz w:val="52"/>
      </w:rPr>
      <w:t xml:space="preserve">Business Architecture </w:t>
    </w:r>
    <w:proofErr w:type="spellStart"/>
    <w:r w:rsidRPr="00400788">
      <w:rPr>
        <w:b/>
        <w:sz w:val="52"/>
      </w:rPr>
      <w:t>MetaModel</w:t>
    </w:r>
    <w:proofErr w:type="spellEnd"/>
    <w:r w:rsidRPr="00400788">
      <w:rPr>
        <w:b/>
        <w:sz w:val="52"/>
      </w:rPr>
      <w:t xml:space="preserve"> (BAMM)</w:t>
    </w:r>
    <w:r w:rsidRPr="00400788">
      <w:rPr>
        <w:rFonts w:asciiTheme="minorHAnsi" w:hAnsiTheme="minorHAnsi"/>
        <w:b/>
        <w:sz w:val="52"/>
      </w:rPr>
      <w:t xml:space="preserve"> </w:t>
    </w:r>
    <w:r w:rsidRPr="00BA4819">
      <w:rPr>
        <w:rFonts w:asciiTheme="minorHAnsi" w:hAnsiTheme="minorHAnsi"/>
        <w:b/>
        <w:color w:val="C4BC96" w:themeColor="background2" w:themeShade="BF"/>
        <w:sz w:val="48"/>
      </w:rPr>
      <w:t>Team Charter</w:t>
    </w:r>
  </w:p>
  <w:p w14:paraId="19A66B09" w14:textId="0CBA8823" w:rsidR="003C0A84" w:rsidRPr="003C0A84" w:rsidRDefault="00400788" w:rsidP="003C0A84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0553D2" wp14:editId="587B8F3A">
              <wp:simplePos x="0" y="0"/>
              <wp:positionH relativeFrom="column">
                <wp:posOffset>-62865</wp:posOffset>
              </wp:positionH>
              <wp:positionV relativeFrom="paragraph">
                <wp:posOffset>48895</wp:posOffset>
              </wp:positionV>
              <wp:extent cx="6400800" cy="0"/>
              <wp:effectExtent l="0" t="0" r="25400" b="254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DD4046" id="Straight_x0020_Connector_x0020_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95pt,3.85pt" to="499.05pt,3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" strokecolor="#4f81bd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B43A8F"/>
    <w:multiLevelType w:val="multilevel"/>
    <w:tmpl w:val="81F4D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0411AB8"/>
    <w:multiLevelType w:val="multilevel"/>
    <w:tmpl w:val="8AD4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B2279E"/>
    <w:multiLevelType w:val="multilevel"/>
    <w:tmpl w:val="0FCC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F76331"/>
    <w:multiLevelType w:val="multilevel"/>
    <w:tmpl w:val="160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9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FDB"/>
    <w:rsid w:val="00015DB0"/>
    <w:rsid w:val="00071FDB"/>
    <w:rsid w:val="001159A4"/>
    <w:rsid w:val="00177D8B"/>
    <w:rsid w:val="0028573B"/>
    <w:rsid w:val="0030669C"/>
    <w:rsid w:val="00365695"/>
    <w:rsid w:val="003C0A84"/>
    <w:rsid w:val="00400788"/>
    <w:rsid w:val="004231BB"/>
    <w:rsid w:val="00586067"/>
    <w:rsid w:val="00626095"/>
    <w:rsid w:val="00700E2C"/>
    <w:rsid w:val="00734D40"/>
    <w:rsid w:val="0076232F"/>
    <w:rsid w:val="007B6192"/>
    <w:rsid w:val="00886DF5"/>
    <w:rsid w:val="00892F0E"/>
    <w:rsid w:val="008B6FB8"/>
    <w:rsid w:val="008D5112"/>
    <w:rsid w:val="0096645A"/>
    <w:rsid w:val="009C28CE"/>
    <w:rsid w:val="009E6B96"/>
    <w:rsid w:val="00A223A7"/>
    <w:rsid w:val="00AA5CEF"/>
    <w:rsid w:val="00AC1CDD"/>
    <w:rsid w:val="00AF5EFD"/>
    <w:rsid w:val="00B53CAB"/>
    <w:rsid w:val="00B7691D"/>
    <w:rsid w:val="00BA4819"/>
    <w:rsid w:val="00D50D3E"/>
    <w:rsid w:val="00D85F19"/>
    <w:rsid w:val="00D86FD8"/>
    <w:rsid w:val="00DF6A0F"/>
    <w:rsid w:val="00E2367F"/>
    <w:rsid w:val="00EA1113"/>
    <w:rsid w:val="00F35CAA"/>
    <w:rsid w:val="00FC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254B13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1FDB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1FDB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1FDB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1FDB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1FDB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71FD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34D4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0A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0A84"/>
  </w:style>
  <w:style w:type="paragraph" w:styleId="Footer">
    <w:name w:val="footer"/>
    <w:basedOn w:val="Normal"/>
    <w:link w:val="FooterChar"/>
    <w:uiPriority w:val="99"/>
    <w:unhideWhenUsed/>
    <w:rsid w:val="003C0A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0A84"/>
  </w:style>
  <w:style w:type="paragraph" w:styleId="Title">
    <w:name w:val="Title"/>
    <w:basedOn w:val="Normal"/>
    <w:next w:val="Normal"/>
    <w:link w:val="TitleChar"/>
    <w:uiPriority w:val="10"/>
    <w:qFormat/>
    <w:rsid w:val="003C0A8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A8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50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mailto:jleung@mega.com" TargetMode="External"/><Relationship Id="rId20" Type="http://schemas.openxmlformats.org/officeDocument/2006/relationships/hyperlink" Target="mailto:franz.thiel@tridixx.com" TargetMode="External"/><Relationship Id="rId21" Type="http://schemas.openxmlformats.org/officeDocument/2006/relationships/hyperlink" Target="mailto:gt62it@outlook.com" TargetMode="External"/><Relationship Id="rId22" Type="http://schemas.openxmlformats.org/officeDocument/2006/relationships/hyperlink" Target="mailto:jelenaz@dsv.su.se" TargetMode="External"/><Relationship Id="rId23" Type="http://schemas.openxmlformats.org/officeDocument/2006/relationships/hyperlink" Target="mailto:neal.mcwhorter@strategicvaluepartners.com" TargetMode="External"/><Relationship Id="rId24" Type="http://schemas.openxmlformats.org/officeDocument/2006/relationships/header" Target="header1.xml"/><Relationship Id="rId25" Type="http://schemas.openxmlformats.org/officeDocument/2006/relationships/fontTable" Target="fontTable.xml"/><Relationship Id="rId26" Type="http://schemas.openxmlformats.org/officeDocument/2006/relationships/theme" Target="theme/theme1.xml"/><Relationship Id="rId10" Type="http://schemas.openxmlformats.org/officeDocument/2006/relationships/hyperlink" Target="mailto:apicard@benchmarkconsulting.com" TargetMode="External"/><Relationship Id="rId11" Type="http://schemas.openxmlformats.org/officeDocument/2006/relationships/hyperlink" Target="mailto:chalon.mullins@earthlink.net" TargetMode="External"/><Relationship Id="rId12" Type="http://schemas.openxmlformats.org/officeDocument/2006/relationships/hyperlink" Target="mailto:lloyd@bpm.com" TargetMode="External"/><Relationship Id="rId13" Type="http://schemas.openxmlformats.org/officeDocument/2006/relationships/hyperlink" Target="mailto:jeffrey.wallk@enablingvalue.com" TargetMode="External"/><Relationship Id="rId14" Type="http://schemas.openxmlformats.org/officeDocument/2006/relationships/hyperlink" Target="mailto:jrhyne@thematix.com" TargetMode="External"/><Relationship Id="rId15" Type="http://schemas.openxmlformats.org/officeDocument/2006/relationships/hyperlink" Target="mailto:jleung@mega.com" TargetMode="External"/><Relationship Id="rId16" Type="http://schemas.openxmlformats.org/officeDocument/2006/relationships/hyperlink" Target="mailto:apicard@benchmarkconsulting.com" TargetMode="External"/><Relationship Id="rId17" Type="http://schemas.openxmlformats.org/officeDocument/2006/relationships/hyperlink" Target="mailto:chalon.mullins@earthlink.net" TargetMode="External"/><Relationship Id="rId18" Type="http://schemas.openxmlformats.org/officeDocument/2006/relationships/hyperlink" Target="mailto:lloyd@bpm.com" TargetMode="External"/><Relationship Id="rId19" Type="http://schemas.openxmlformats.org/officeDocument/2006/relationships/hyperlink" Target="mailto:darius.silingas@nomagic.com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jeffrey.wallk@enablingvalue.com" TargetMode="External"/><Relationship Id="rId8" Type="http://schemas.openxmlformats.org/officeDocument/2006/relationships/hyperlink" Target="mailto:jrhyne@thematix.com" TargetMode="Externa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677</Words>
  <Characters>3863</Characters>
  <Application>Microsoft Macintosh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Purpose:</vt:lpstr>
      <vt:lpstr>    Key Stakeholders:</vt:lpstr>
      <vt:lpstr>    Scope:</vt:lpstr>
      <vt:lpstr>    Projects &amp; Objectives:</vt:lpstr>
      <vt:lpstr>    Organization:  </vt:lpstr>
      <vt:lpstr>        Core Team:</vt:lpstr>
      <vt:lpstr>        Extended Team:</vt:lpstr>
      <vt:lpstr>        Mentor:</vt:lpstr>
    </vt:vector>
  </TitlesOfParts>
  <Company>The Value Enablement Group</Company>
  <LinksUpToDate>false</LinksUpToDate>
  <CharactersWithSpaces>4531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Wallk</dc:creator>
  <cp:keywords/>
  <dc:description/>
  <cp:lastModifiedBy>Jeffrey Wallk</cp:lastModifiedBy>
  <cp:revision>8</cp:revision>
  <dcterms:created xsi:type="dcterms:W3CDTF">2015-08-27T00:46:00Z</dcterms:created>
  <dcterms:modified xsi:type="dcterms:W3CDTF">2015-08-27T17:43:00Z</dcterms:modified>
</cp:coreProperties>
</file>