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A9FFE" w14:textId="77777777" w:rsidR="007803FE" w:rsidRPr="00AA28A7" w:rsidRDefault="00000000">
      <w:pPr>
        <w:jc w:val="center"/>
        <w:rPr>
          <w:lang w:val="pt-BR"/>
        </w:rPr>
      </w:pPr>
      <w:r w:rsidRPr="00AA28A7">
        <w:rPr>
          <w:b/>
          <w:sz w:val="32"/>
          <w:lang w:val="pt-BR"/>
        </w:rPr>
        <w:t>Universidade do Sul de Santa Catarina - UNISUL</w:t>
      </w:r>
    </w:p>
    <w:p w14:paraId="7078AFF5" w14:textId="77777777" w:rsidR="007803FE" w:rsidRPr="00AA28A7" w:rsidRDefault="00000000">
      <w:pPr>
        <w:jc w:val="center"/>
        <w:rPr>
          <w:lang w:val="pt-BR"/>
        </w:rPr>
      </w:pPr>
      <w:r w:rsidRPr="00AA28A7">
        <w:rPr>
          <w:sz w:val="28"/>
          <w:lang w:val="pt-BR"/>
        </w:rPr>
        <w:t>Unidade Curricular: Ambientes Computacionais e Conectividades</w:t>
      </w:r>
    </w:p>
    <w:p w14:paraId="61033E4A" w14:textId="77777777" w:rsidR="007803FE" w:rsidRDefault="00000000">
      <w:pPr>
        <w:jc w:val="center"/>
      </w:pPr>
      <w:proofErr w:type="spellStart"/>
      <w:r>
        <w:rPr>
          <w:sz w:val="28"/>
        </w:rPr>
        <w:t>Professores</w:t>
      </w:r>
      <w:proofErr w:type="spellEnd"/>
      <w:r>
        <w:rPr>
          <w:sz w:val="28"/>
        </w:rPr>
        <w:t>: Théo Augustus Luz / Bruno Willian Wisintainer</w:t>
      </w:r>
    </w:p>
    <w:p w14:paraId="5479997D" w14:textId="77777777" w:rsidR="007803FE" w:rsidRPr="00AA28A7" w:rsidRDefault="00000000">
      <w:pPr>
        <w:jc w:val="center"/>
        <w:rPr>
          <w:lang w:val="pt-BR"/>
        </w:rPr>
      </w:pPr>
      <w:r w:rsidRPr="00AA28A7">
        <w:rPr>
          <w:b/>
          <w:sz w:val="28"/>
          <w:lang w:val="pt-BR"/>
        </w:rPr>
        <w:t>Integrantes do Grupo:</w:t>
      </w:r>
    </w:p>
    <w:p w14:paraId="58022CDF" w14:textId="77777777" w:rsidR="007803FE" w:rsidRPr="00AA28A7" w:rsidRDefault="00000000">
      <w:pPr>
        <w:jc w:val="center"/>
        <w:rPr>
          <w:lang w:val="pt-BR"/>
        </w:rPr>
      </w:pPr>
      <w:r w:rsidRPr="00AA28A7">
        <w:rPr>
          <w:sz w:val="28"/>
          <w:lang w:val="pt-BR"/>
        </w:rPr>
        <w:t>Jefherson Luiz, Maurício Garcia, Marcus Vinicius,</w:t>
      </w:r>
    </w:p>
    <w:p w14:paraId="66804665" w14:textId="77777777" w:rsidR="007803FE" w:rsidRPr="00AA28A7" w:rsidRDefault="00000000">
      <w:pPr>
        <w:jc w:val="center"/>
        <w:rPr>
          <w:lang w:val="pt-BR"/>
        </w:rPr>
      </w:pPr>
      <w:r w:rsidRPr="00AA28A7">
        <w:rPr>
          <w:sz w:val="28"/>
          <w:lang w:val="pt-BR"/>
        </w:rPr>
        <w:t xml:space="preserve">Gabriel </w:t>
      </w:r>
      <w:proofErr w:type="spellStart"/>
      <w:r w:rsidRPr="00AA28A7">
        <w:rPr>
          <w:sz w:val="28"/>
          <w:lang w:val="pt-BR"/>
        </w:rPr>
        <w:t>Grando</w:t>
      </w:r>
      <w:proofErr w:type="spellEnd"/>
      <w:r w:rsidRPr="00AA28A7">
        <w:rPr>
          <w:sz w:val="28"/>
          <w:lang w:val="pt-BR"/>
        </w:rPr>
        <w:t xml:space="preserve"> e Matheus </w:t>
      </w:r>
      <w:proofErr w:type="spellStart"/>
      <w:r w:rsidRPr="00AA28A7">
        <w:rPr>
          <w:sz w:val="28"/>
          <w:lang w:val="pt-BR"/>
        </w:rPr>
        <w:t>Artismo</w:t>
      </w:r>
      <w:proofErr w:type="spellEnd"/>
    </w:p>
    <w:p w14:paraId="6219734C" w14:textId="77777777" w:rsidR="007803FE" w:rsidRPr="00AA28A7" w:rsidRDefault="00000000">
      <w:pPr>
        <w:jc w:val="center"/>
        <w:rPr>
          <w:lang w:val="pt-BR"/>
        </w:rPr>
      </w:pPr>
      <w:r w:rsidRPr="00AA28A7">
        <w:rPr>
          <w:b/>
          <w:sz w:val="32"/>
          <w:lang w:val="pt-BR"/>
        </w:rPr>
        <w:br/>
        <w:t xml:space="preserve">Projeto de Infraestrutura de Redes para a Empresa </w:t>
      </w:r>
      <w:proofErr w:type="spellStart"/>
      <w:r w:rsidRPr="00AA28A7">
        <w:rPr>
          <w:b/>
          <w:sz w:val="32"/>
          <w:lang w:val="pt-BR"/>
        </w:rPr>
        <w:t>ProDesk</w:t>
      </w:r>
      <w:proofErr w:type="spellEnd"/>
    </w:p>
    <w:p w14:paraId="056905F3" w14:textId="491152CC" w:rsidR="007803FE" w:rsidRDefault="00000000">
      <w:pPr>
        <w:jc w:val="center"/>
      </w:pPr>
      <w:r>
        <w:rPr>
          <w:sz w:val="24"/>
        </w:rPr>
        <w:t xml:space="preserve">Data de </w:t>
      </w:r>
      <w:proofErr w:type="spellStart"/>
      <w:r>
        <w:rPr>
          <w:sz w:val="24"/>
        </w:rPr>
        <w:t>entrega</w:t>
      </w:r>
      <w:proofErr w:type="spellEnd"/>
      <w:r>
        <w:rPr>
          <w:sz w:val="24"/>
        </w:rPr>
        <w:t xml:space="preserve">: </w:t>
      </w:r>
      <w:r w:rsidR="00AA28A7">
        <w:rPr>
          <w:sz w:val="24"/>
        </w:rPr>
        <w:t>03</w:t>
      </w:r>
      <w:r>
        <w:rPr>
          <w:sz w:val="24"/>
        </w:rPr>
        <w:t>/0</w:t>
      </w:r>
      <w:r w:rsidR="00AA28A7">
        <w:rPr>
          <w:sz w:val="24"/>
        </w:rPr>
        <w:t>6</w:t>
      </w:r>
    </w:p>
    <w:p w14:paraId="2915FEDD" w14:textId="77777777" w:rsidR="007803FE" w:rsidRDefault="00000000">
      <w:r>
        <w:br w:type="page"/>
      </w:r>
    </w:p>
    <w:p w14:paraId="4BDF37FB" w14:textId="77777777" w:rsidR="007803FE" w:rsidRDefault="00000000">
      <w:pPr>
        <w:pStyle w:val="Ttulo1"/>
      </w:pPr>
      <w:r>
        <w:lastRenderedPageBreak/>
        <w:t>Sumário</w:t>
      </w:r>
    </w:p>
    <w:p w14:paraId="4D736DE7" w14:textId="77777777" w:rsidR="007803FE" w:rsidRDefault="00000000">
      <w:pPr>
        <w:pStyle w:val="Numerada"/>
      </w:pPr>
      <w:r>
        <w:t>1. Introdução</w:t>
      </w:r>
    </w:p>
    <w:p w14:paraId="604C08F6" w14:textId="77777777" w:rsidR="007803FE" w:rsidRDefault="00000000">
      <w:pPr>
        <w:pStyle w:val="Numerada"/>
      </w:pPr>
      <w:r>
        <w:t>2. Estudo de Caso</w:t>
      </w:r>
    </w:p>
    <w:p w14:paraId="6000C199" w14:textId="77777777" w:rsidR="007803FE" w:rsidRDefault="00000000">
      <w:pPr>
        <w:pStyle w:val="Numerada"/>
      </w:pPr>
      <w:r>
        <w:t>3. Projeto Lógico de Rede</w:t>
      </w:r>
    </w:p>
    <w:p w14:paraId="180FEA91" w14:textId="77777777" w:rsidR="007803FE" w:rsidRDefault="00000000">
      <w:pPr>
        <w:pStyle w:val="Numerada"/>
      </w:pPr>
      <w:r>
        <w:t>4. Projeto Físico de Rede</w:t>
      </w:r>
    </w:p>
    <w:p w14:paraId="35A68A4D" w14:textId="77777777" w:rsidR="007803FE" w:rsidRDefault="00000000">
      <w:pPr>
        <w:pStyle w:val="Numerada"/>
      </w:pPr>
      <w:r>
        <w:t>5. Protocolo de Roteamento</w:t>
      </w:r>
    </w:p>
    <w:p w14:paraId="51148CB4" w14:textId="77777777" w:rsidR="007803FE" w:rsidRDefault="00000000">
      <w:pPr>
        <w:pStyle w:val="Numerada"/>
      </w:pPr>
      <w:r>
        <w:t>6. Orçamento dos Equipamentos de Rede</w:t>
      </w:r>
    </w:p>
    <w:p w14:paraId="2DFB2B52" w14:textId="32F3DA5A" w:rsidR="007803FE" w:rsidRDefault="00000000" w:rsidP="00C66F7F">
      <w:pPr>
        <w:pStyle w:val="Numerada"/>
      </w:pPr>
      <w:r>
        <w:t xml:space="preserve">7. </w:t>
      </w:r>
      <w:proofErr w:type="spellStart"/>
      <w:r>
        <w:t>Conclusão</w:t>
      </w:r>
      <w:proofErr w:type="spellEnd"/>
      <w:r>
        <w:br w:type="page"/>
      </w:r>
    </w:p>
    <w:p w14:paraId="17B9A376" w14:textId="77777777" w:rsidR="007803FE" w:rsidRDefault="00000000">
      <w:pPr>
        <w:pStyle w:val="Ttulo1"/>
      </w:pPr>
      <w:r>
        <w:lastRenderedPageBreak/>
        <w:t>1. Introdução</w:t>
      </w:r>
    </w:p>
    <w:p w14:paraId="47C0A1F6" w14:textId="77777777" w:rsidR="007803FE" w:rsidRPr="00AA28A7" w:rsidRDefault="00000000">
      <w:pPr>
        <w:rPr>
          <w:lang w:val="pt-BR"/>
        </w:rPr>
      </w:pPr>
      <w:r w:rsidRPr="00AA28A7">
        <w:rPr>
          <w:lang w:val="pt-BR"/>
        </w:rPr>
        <w:t xml:space="preserve">Este documento apresenta a proposta de projeto de infraestrutura de redes para a empresa fictícia </w:t>
      </w:r>
      <w:proofErr w:type="spellStart"/>
      <w:r w:rsidRPr="00AA28A7">
        <w:rPr>
          <w:lang w:val="pt-BR"/>
        </w:rPr>
        <w:t>ProDesk</w:t>
      </w:r>
      <w:proofErr w:type="spellEnd"/>
      <w:r w:rsidRPr="00AA28A7">
        <w:rPr>
          <w:lang w:val="pt-BR"/>
        </w:rPr>
        <w:t>, elaborado como parte das atividades da Unidade Curricular de Ambientes Computacionais e Conectividades da Universidade do Sul de Santa Catarina - UNISUL. O projeto visa atender às necessidades de comunicação, segurança e escalabilidade de duas unidades físicas separadas por 600 metros, com um total de 195 computadores. Serão abordadas as etapas de planejamento lógico e físico da rede, incluindo segmentação, endereçamento IP, topologia, segurança e orçamento dos principais equipamentos.</w:t>
      </w:r>
    </w:p>
    <w:p w14:paraId="441227C5" w14:textId="77777777" w:rsidR="007803FE" w:rsidRPr="00AA28A7" w:rsidRDefault="00000000">
      <w:pPr>
        <w:pStyle w:val="Ttulo1"/>
        <w:rPr>
          <w:lang w:val="pt-BR"/>
        </w:rPr>
      </w:pPr>
      <w:r w:rsidRPr="00AA28A7">
        <w:rPr>
          <w:lang w:val="pt-BR"/>
        </w:rPr>
        <w:t>2. Estudo de Caso</w:t>
      </w:r>
    </w:p>
    <w:p w14:paraId="078C7C66" w14:textId="77777777" w:rsidR="007803FE" w:rsidRPr="00AA28A7" w:rsidRDefault="00000000">
      <w:pPr>
        <w:rPr>
          <w:lang w:val="pt-BR"/>
        </w:rPr>
      </w:pPr>
      <w:r w:rsidRPr="00AA28A7">
        <w:rPr>
          <w:lang w:val="pt-BR"/>
        </w:rPr>
        <w:t xml:space="preserve">A empresa </w:t>
      </w:r>
      <w:proofErr w:type="spellStart"/>
      <w:r w:rsidRPr="00AA28A7">
        <w:rPr>
          <w:lang w:val="pt-BR"/>
        </w:rPr>
        <w:t>ProDesk</w:t>
      </w:r>
      <w:proofErr w:type="spellEnd"/>
      <w:r w:rsidRPr="00AA28A7">
        <w:rPr>
          <w:lang w:val="pt-BR"/>
        </w:rPr>
        <w:t xml:space="preserve"> atua no setor de desenvolvimento e comercialização de soluções tecnológicas. Recentemente, recebeu um aporte financeiro que viabilizou a expansão de suas atividades, com a construção de duas novas unidades: uma voltada à Produção e outra à Logística, separadas por uma distância de 600 metros.</w:t>
      </w:r>
      <w:r w:rsidRPr="00AA28A7">
        <w:rPr>
          <w:lang w:val="pt-BR"/>
        </w:rPr>
        <w:br/>
      </w:r>
      <w:r w:rsidRPr="00AA28A7">
        <w:rPr>
          <w:lang w:val="pt-BR"/>
        </w:rPr>
        <w:br/>
        <w:t xml:space="preserve">A unidade de Produção contará com 120 computadores distribuídos nos setores de Pesquisa e Desenvolvimento (P&amp;D), Qualidade e Compras, cada um com 40 hosts. A unidade </w:t>
      </w:r>
      <w:proofErr w:type="gramStart"/>
      <w:r w:rsidRPr="00AA28A7">
        <w:rPr>
          <w:lang w:val="pt-BR"/>
        </w:rPr>
        <w:t>de Logística</w:t>
      </w:r>
      <w:proofErr w:type="gramEnd"/>
      <w:r w:rsidRPr="00AA28A7">
        <w:rPr>
          <w:lang w:val="pt-BR"/>
        </w:rPr>
        <w:t xml:space="preserve"> abrigará a estrutura Administrativa (35 hosts) e o setor de Desenvolvimento (40 hosts), totalizando 75 computadores.</w:t>
      </w:r>
      <w:r w:rsidRPr="00AA28A7">
        <w:rPr>
          <w:lang w:val="pt-BR"/>
        </w:rPr>
        <w:br/>
      </w:r>
      <w:r w:rsidRPr="00AA28A7">
        <w:rPr>
          <w:lang w:val="pt-BR"/>
        </w:rPr>
        <w:br/>
        <w:t>O projeto visa garantir a comunicação integrada entre as unidades, com foco em desempenho, segurança e alta disponibilidade. As unidades compartilharão a mesma estrutura de rede interna e externa, contando com equipamentos de alto desempenho, cabeamento estruturado e conectividade via fibra óptica multimodo.</w:t>
      </w:r>
    </w:p>
    <w:p w14:paraId="338D01A3" w14:textId="77777777" w:rsidR="007803FE" w:rsidRPr="00AA28A7" w:rsidRDefault="00000000">
      <w:pPr>
        <w:pStyle w:val="Ttulo1"/>
        <w:rPr>
          <w:lang w:val="pt-BR"/>
        </w:rPr>
      </w:pPr>
      <w:r w:rsidRPr="00AA28A7">
        <w:rPr>
          <w:lang w:val="pt-BR"/>
        </w:rPr>
        <w:t>3. Projeto Lógico de Rede</w:t>
      </w:r>
    </w:p>
    <w:p w14:paraId="4384A6FA" w14:textId="158A8B1E" w:rsidR="007803FE" w:rsidRPr="00AA28A7" w:rsidRDefault="00000000">
      <w:pPr>
        <w:rPr>
          <w:lang w:val="pt-BR"/>
        </w:rPr>
      </w:pPr>
      <w:r w:rsidRPr="00AA28A7">
        <w:rPr>
          <w:lang w:val="pt-BR"/>
        </w:rPr>
        <w:t>O projeto lógico define como a rede será estruturada em termos de topologia, segmentação, endereçamento e comunicação.</w:t>
      </w:r>
      <w:r w:rsidRPr="00AA28A7">
        <w:rPr>
          <w:lang w:val="pt-BR"/>
        </w:rPr>
        <w:br/>
      </w:r>
      <w:r w:rsidRPr="00AA28A7">
        <w:rPr>
          <w:lang w:val="pt-BR"/>
        </w:rPr>
        <w:br/>
        <w:t>1. Topologia e Segmentação:</w:t>
      </w:r>
      <w:r w:rsidRPr="00AA28A7">
        <w:rPr>
          <w:lang w:val="pt-BR"/>
        </w:rPr>
        <w:br/>
        <w:t xml:space="preserve">A rede será dividida em </w:t>
      </w:r>
      <w:proofErr w:type="spellStart"/>
      <w:r w:rsidRPr="00AA28A7">
        <w:rPr>
          <w:lang w:val="pt-BR"/>
        </w:rPr>
        <w:t>VLANs</w:t>
      </w:r>
      <w:proofErr w:type="spellEnd"/>
      <w:r w:rsidRPr="00AA28A7">
        <w:rPr>
          <w:lang w:val="pt-BR"/>
        </w:rPr>
        <w:t xml:space="preserve"> para garantir isolamento, desempenho e segurança:</w:t>
      </w:r>
      <w:r w:rsidRPr="00AA28A7">
        <w:rPr>
          <w:lang w:val="pt-BR"/>
        </w:rPr>
        <w:br/>
        <w:t>- VLAN 10: P&amp;D (40 hosts)</w:t>
      </w:r>
      <w:r w:rsidRPr="00AA28A7">
        <w:rPr>
          <w:lang w:val="pt-BR"/>
        </w:rPr>
        <w:br/>
        <w:t>- VLAN 20: Qualidade (40 hosts)</w:t>
      </w:r>
      <w:r w:rsidRPr="00AA28A7">
        <w:rPr>
          <w:lang w:val="pt-BR"/>
        </w:rPr>
        <w:br/>
        <w:t>- VLAN 30: Compras (40 hosts)</w:t>
      </w:r>
      <w:r w:rsidRPr="00AA28A7">
        <w:rPr>
          <w:lang w:val="pt-BR"/>
        </w:rPr>
        <w:br/>
        <w:t>- VLAN 40: Administrativo (35 hosts)</w:t>
      </w:r>
      <w:r w:rsidRPr="00AA28A7">
        <w:rPr>
          <w:lang w:val="pt-BR"/>
        </w:rPr>
        <w:br/>
        <w:t>- VLAN 50: Desenvolvimento (40 hosts)</w:t>
      </w:r>
      <w:r w:rsidRPr="00AA28A7">
        <w:rPr>
          <w:lang w:val="pt-BR"/>
        </w:rPr>
        <w:br/>
      </w:r>
      <w:r w:rsidRPr="00AA28A7">
        <w:rPr>
          <w:lang w:val="pt-BR"/>
        </w:rPr>
        <w:br/>
        <w:t xml:space="preserve">Cada VLAN será associada a uma </w:t>
      </w:r>
      <w:proofErr w:type="spellStart"/>
      <w:r w:rsidRPr="00AA28A7">
        <w:rPr>
          <w:lang w:val="pt-BR"/>
        </w:rPr>
        <w:t>sub-rede</w:t>
      </w:r>
      <w:proofErr w:type="spellEnd"/>
      <w:r w:rsidRPr="00AA28A7">
        <w:rPr>
          <w:lang w:val="pt-BR"/>
        </w:rPr>
        <w:t xml:space="preserve"> /26 (192.168.X.0/26), permitindo até 62 hosts por rede.</w:t>
      </w:r>
      <w:r w:rsidRPr="00AA28A7">
        <w:rPr>
          <w:lang w:val="pt-BR"/>
        </w:rPr>
        <w:br/>
      </w:r>
      <w:r w:rsidRPr="00AA28A7">
        <w:rPr>
          <w:lang w:val="pt-BR"/>
        </w:rPr>
        <w:br/>
        <w:t>2. Endereçamento IP:</w:t>
      </w:r>
      <w:r w:rsidRPr="00AA28A7">
        <w:rPr>
          <w:lang w:val="pt-BR"/>
        </w:rPr>
        <w:br/>
      </w:r>
      <w:r w:rsidRPr="00AA28A7">
        <w:rPr>
          <w:lang w:val="pt-BR"/>
        </w:rPr>
        <w:lastRenderedPageBreak/>
        <w:t>- Endereços privados (RFC 1918), padrão Classe C (192.168.X.0/24).</w:t>
      </w:r>
      <w:r w:rsidRPr="00AA28A7">
        <w:rPr>
          <w:lang w:val="pt-BR"/>
        </w:rPr>
        <w:br/>
        <w:t xml:space="preserve">- </w:t>
      </w:r>
      <w:proofErr w:type="spellStart"/>
      <w:r w:rsidRPr="00AA28A7">
        <w:rPr>
          <w:lang w:val="pt-BR"/>
        </w:rPr>
        <w:t>IPs</w:t>
      </w:r>
      <w:proofErr w:type="spellEnd"/>
      <w:r w:rsidRPr="00AA28A7">
        <w:rPr>
          <w:lang w:val="pt-BR"/>
        </w:rPr>
        <w:t xml:space="preserve"> dinâmicos via DHCP.</w:t>
      </w:r>
      <w:r w:rsidRPr="00AA28A7">
        <w:rPr>
          <w:lang w:val="pt-BR"/>
        </w:rPr>
        <w:br/>
        <w:t xml:space="preserve">- </w:t>
      </w:r>
      <w:proofErr w:type="spellStart"/>
      <w:r w:rsidRPr="00AA28A7">
        <w:rPr>
          <w:lang w:val="pt-BR"/>
        </w:rPr>
        <w:t>IPs</w:t>
      </w:r>
      <w:proofErr w:type="spellEnd"/>
      <w:r w:rsidRPr="00AA28A7">
        <w:rPr>
          <w:lang w:val="pt-BR"/>
        </w:rPr>
        <w:t xml:space="preserve"> fixos para servidores, impressoras e ativos de rede.</w:t>
      </w:r>
      <w:r w:rsidRPr="00AA28A7">
        <w:rPr>
          <w:lang w:val="pt-BR"/>
        </w:rPr>
        <w:br/>
      </w:r>
      <w:r w:rsidRPr="00AA28A7">
        <w:rPr>
          <w:lang w:val="pt-BR"/>
        </w:rPr>
        <w:br/>
        <w:t xml:space="preserve">3. Comunicação </w:t>
      </w:r>
      <w:proofErr w:type="spellStart"/>
      <w:r w:rsidRPr="00AA28A7">
        <w:rPr>
          <w:lang w:val="pt-BR"/>
        </w:rPr>
        <w:t>Interunidades</w:t>
      </w:r>
      <w:proofErr w:type="spellEnd"/>
      <w:r w:rsidRPr="00AA28A7">
        <w:rPr>
          <w:lang w:val="pt-BR"/>
        </w:rPr>
        <w:t>:</w:t>
      </w:r>
      <w:r w:rsidRPr="00AA28A7">
        <w:rPr>
          <w:lang w:val="pt-BR"/>
        </w:rPr>
        <w:br/>
        <w:t>- Link ponto a ponto com fibra óptica multimodo.</w:t>
      </w:r>
      <w:r w:rsidRPr="00AA28A7">
        <w:rPr>
          <w:lang w:val="pt-BR"/>
        </w:rPr>
        <w:br/>
        <w:t>- Transceptores SFP em switches L3.</w:t>
      </w:r>
      <w:r w:rsidRPr="00AA28A7">
        <w:rPr>
          <w:lang w:val="pt-BR"/>
        </w:rPr>
        <w:br/>
      </w:r>
      <w:r w:rsidRPr="00AA28A7">
        <w:rPr>
          <w:lang w:val="pt-BR"/>
        </w:rPr>
        <w:br/>
        <w:t>4. Segurança:</w:t>
      </w:r>
      <w:r w:rsidRPr="00AA28A7">
        <w:rPr>
          <w:lang w:val="pt-BR"/>
        </w:rPr>
        <w:br/>
        <w:t>- Firewalls de borda com inspeção DPI.</w:t>
      </w:r>
      <w:r w:rsidRPr="00AA28A7">
        <w:rPr>
          <w:lang w:val="pt-BR"/>
        </w:rPr>
        <w:br/>
        <w:t xml:space="preserve">- </w:t>
      </w:r>
      <w:proofErr w:type="spellStart"/>
      <w:r w:rsidRPr="00AA28A7">
        <w:rPr>
          <w:lang w:val="pt-BR"/>
        </w:rPr>
        <w:t>VLANs</w:t>
      </w:r>
      <w:proofErr w:type="spellEnd"/>
      <w:r w:rsidRPr="00AA28A7">
        <w:rPr>
          <w:lang w:val="pt-BR"/>
        </w:rPr>
        <w:t xml:space="preserve"> + </w:t>
      </w:r>
      <w:proofErr w:type="spellStart"/>
      <w:r w:rsidRPr="00AA28A7">
        <w:rPr>
          <w:lang w:val="pt-BR"/>
        </w:rPr>
        <w:t>ACLs</w:t>
      </w:r>
      <w:proofErr w:type="spellEnd"/>
      <w:r w:rsidRPr="00AA28A7">
        <w:rPr>
          <w:lang w:val="pt-BR"/>
        </w:rPr>
        <w:t>.</w:t>
      </w:r>
      <w:r w:rsidRPr="00AA28A7">
        <w:rPr>
          <w:lang w:val="pt-BR"/>
        </w:rPr>
        <w:br/>
        <w:t>- VPN site-</w:t>
      </w:r>
      <w:proofErr w:type="spellStart"/>
      <w:r w:rsidRPr="00AA28A7">
        <w:rPr>
          <w:lang w:val="pt-BR"/>
        </w:rPr>
        <w:t>to</w:t>
      </w:r>
      <w:proofErr w:type="spellEnd"/>
      <w:r w:rsidRPr="00AA28A7">
        <w:rPr>
          <w:lang w:val="pt-BR"/>
        </w:rPr>
        <w:t>-site como redundância.</w:t>
      </w:r>
      <w:r w:rsidRPr="00AA28A7">
        <w:rPr>
          <w:lang w:val="pt-BR"/>
        </w:rPr>
        <w:br/>
      </w:r>
      <w:r w:rsidRPr="00AA28A7">
        <w:rPr>
          <w:lang w:val="pt-BR"/>
        </w:rPr>
        <w:br/>
        <w:t>5. Alta Disponibilidade:</w:t>
      </w:r>
      <w:r w:rsidRPr="00AA28A7">
        <w:rPr>
          <w:lang w:val="pt-BR"/>
        </w:rPr>
        <w:br/>
        <w:t>- Switches com empilhamento (</w:t>
      </w:r>
      <w:proofErr w:type="spellStart"/>
      <w:r w:rsidRPr="00AA28A7">
        <w:rPr>
          <w:lang w:val="pt-BR"/>
        </w:rPr>
        <w:t>stacking</w:t>
      </w:r>
      <w:proofErr w:type="spellEnd"/>
      <w:r w:rsidRPr="00AA28A7">
        <w:rPr>
          <w:lang w:val="pt-BR"/>
        </w:rPr>
        <w:t>).</w:t>
      </w:r>
      <w:r w:rsidRPr="00AA28A7">
        <w:rPr>
          <w:lang w:val="pt-BR"/>
        </w:rPr>
        <w:br/>
        <w:t xml:space="preserve">- </w:t>
      </w:r>
      <w:proofErr w:type="spellStart"/>
      <w:r w:rsidRPr="00AA28A7">
        <w:rPr>
          <w:lang w:val="pt-BR"/>
        </w:rPr>
        <w:t>Clustering</w:t>
      </w:r>
      <w:proofErr w:type="spellEnd"/>
      <w:r w:rsidRPr="00AA28A7">
        <w:rPr>
          <w:lang w:val="pt-BR"/>
        </w:rPr>
        <w:t xml:space="preserve"> para servidores.</w:t>
      </w:r>
      <w:r w:rsidRPr="00AA28A7">
        <w:rPr>
          <w:lang w:val="pt-BR"/>
        </w:rPr>
        <w:br/>
        <w:t xml:space="preserve">- </w:t>
      </w:r>
      <w:proofErr w:type="spellStart"/>
      <w:r w:rsidRPr="00AA28A7">
        <w:rPr>
          <w:lang w:val="pt-BR"/>
        </w:rPr>
        <w:t>Sub-redes</w:t>
      </w:r>
      <w:proofErr w:type="spellEnd"/>
      <w:r w:rsidRPr="00AA28A7">
        <w:rPr>
          <w:lang w:val="pt-BR"/>
        </w:rPr>
        <w:t xml:space="preserve"> reservadas para expansão.</w:t>
      </w:r>
    </w:p>
    <w:p w14:paraId="47025F14" w14:textId="77777777" w:rsidR="00011C70" w:rsidRPr="00011C70" w:rsidRDefault="00011C70" w:rsidP="00011C70">
      <w:pPr>
        <w:pStyle w:val="Ttulo1"/>
        <w:rPr>
          <w:lang w:val="pt-BR"/>
        </w:rPr>
      </w:pPr>
      <w:r w:rsidRPr="00011C70">
        <w:rPr>
          <w:lang w:val="pt-BR"/>
        </w:rPr>
        <w:t>4. Projeto Físico de Rede</w:t>
      </w:r>
    </w:p>
    <w:p w14:paraId="41065523" w14:textId="77777777" w:rsidR="00011C70" w:rsidRPr="00011C70" w:rsidRDefault="00011C70" w:rsidP="00011C70">
      <w:pPr>
        <w:spacing w:before="100" w:beforeAutospacing="1" w:after="100" w:afterAutospacing="1" w:line="240" w:lineRule="auto"/>
        <w:rPr>
          <w:lang w:val="pt-BR"/>
        </w:rPr>
      </w:pPr>
      <w:r w:rsidRPr="00011C70">
        <w:rPr>
          <w:lang w:val="pt-BR"/>
        </w:rPr>
        <w:t>O projeto físico detalha os componentes e a infraestrutura necessária para viabilizar a comunicação entre os dispositivos da empresa.</w:t>
      </w:r>
    </w:p>
    <w:p w14:paraId="2AFCF582" w14:textId="77777777" w:rsidR="00011C70" w:rsidRPr="00011C70" w:rsidRDefault="00011C70" w:rsidP="00011C70">
      <w:pPr>
        <w:spacing w:before="100" w:beforeAutospacing="1" w:after="100" w:afterAutospacing="1" w:line="240" w:lineRule="auto"/>
        <w:outlineLvl w:val="3"/>
        <w:rPr>
          <w:lang w:val="pt-BR"/>
        </w:rPr>
      </w:pPr>
      <w:r w:rsidRPr="00011C70">
        <w:rPr>
          <w:lang w:val="pt-BR"/>
        </w:rPr>
        <w:t>1. Equipamentos:</w:t>
      </w:r>
    </w:p>
    <w:p w14:paraId="4563553E" w14:textId="77777777" w:rsidR="00011C70" w:rsidRPr="00011C70" w:rsidRDefault="00011C70" w:rsidP="00011C70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pt-BR"/>
        </w:rPr>
      </w:pPr>
      <w:r w:rsidRPr="00011C70">
        <w:rPr>
          <w:lang w:val="pt-BR"/>
        </w:rPr>
        <w:t>2 roteadores com firewall integrado, posicionados um em cada unidade.</w:t>
      </w:r>
    </w:p>
    <w:p w14:paraId="0EC9FD46" w14:textId="77777777" w:rsidR="00011C70" w:rsidRPr="00011C70" w:rsidRDefault="00011C70" w:rsidP="00011C70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pt-BR"/>
        </w:rPr>
      </w:pPr>
      <w:r w:rsidRPr="00011C70">
        <w:rPr>
          <w:lang w:val="pt-BR"/>
        </w:rPr>
        <w:t>2 servidores físicos: um para serviços de diretório (AD) e outro para arquivos e backup.</w:t>
      </w:r>
    </w:p>
    <w:p w14:paraId="7606206C" w14:textId="77777777" w:rsidR="00011C70" w:rsidRPr="00011C70" w:rsidRDefault="00011C70" w:rsidP="00011C70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pt-BR"/>
        </w:rPr>
      </w:pPr>
      <w:r w:rsidRPr="00011C70">
        <w:rPr>
          <w:lang w:val="pt-BR"/>
        </w:rPr>
        <w:t xml:space="preserve">2 switches </w:t>
      </w:r>
      <w:proofErr w:type="spellStart"/>
      <w:r w:rsidRPr="00011C70">
        <w:rPr>
          <w:lang w:val="pt-BR"/>
        </w:rPr>
        <w:t>multilayer</w:t>
      </w:r>
      <w:proofErr w:type="spellEnd"/>
      <w:r w:rsidRPr="00011C70">
        <w:rPr>
          <w:lang w:val="pt-BR"/>
        </w:rPr>
        <w:t xml:space="preserve"> (camada 3) que realizam o roteamento entre </w:t>
      </w:r>
      <w:proofErr w:type="spellStart"/>
      <w:r w:rsidRPr="00011C70">
        <w:rPr>
          <w:lang w:val="pt-BR"/>
        </w:rPr>
        <w:t>VLANs</w:t>
      </w:r>
      <w:proofErr w:type="spellEnd"/>
      <w:r w:rsidRPr="00011C70">
        <w:rPr>
          <w:lang w:val="pt-BR"/>
        </w:rPr>
        <w:t xml:space="preserve"> e garantem a comunicação entre as unidades.</w:t>
      </w:r>
    </w:p>
    <w:p w14:paraId="6416BFB3" w14:textId="77777777" w:rsidR="00011C70" w:rsidRPr="00011C70" w:rsidRDefault="00011C70" w:rsidP="00011C70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pt-BR"/>
        </w:rPr>
      </w:pPr>
      <w:r w:rsidRPr="00011C70">
        <w:rPr>
          <w:lang w:val="pt-BR"/>
        </w:rPr>
        <w:t>5 switches de acesso de 48 portas, sendo utilizados com no máximo 24 portas por setor, garantindo folga para crescimento e organização.</w:t>
      </w:r>
    </w:p>
    <w:p w14:paraId="57C52897" w14:textId="77777777" w:rsidR="00011C70" w:rsidRPr="00011C70" w:rsidRDefault="00011C70" w:rsidP="00011C70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pt-BR"/>
        </w:rPr>
      </w:pPr>
      <w:r w:rsidRPr="00011C70">
        <w:rPr>
          <w:lang w:val="pt-BR"/>
        </w:rPr>
        <w:t>Access Points com suporte a Wi-Fi 6, distribuídos conforme demanda por mobilidade.</w:t>
      </w:r>
    </w:p>
    <w:p w14:paraId="41B31EA5" w14:textId="77777777" w:rsidR="00011C70" w:rsidRPr="00011C70" w:rsidRDefault="00011C70" w:rsidP="00011C70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pt-BR"/>
        </w:rPr>
      </w:pPr>
      <w:r w:rsidRPr="00011C70">
        <w:rPr>
          <w:lang w:val="pt-BR"/>
        </w:rPr>
        <w:t>Nobreaks dedicados para os equipamentos essenciais de cada unidade.</w:t>
      </w:r>
    </w:p>
    <w:p w14:paraId="0FAB681A" w14:textId="77777777" w:rsidR="00011C70" w:rsidRPr="00011C70" w:rsidRDefault="00011C70" w:rsidP="00011C70">
      <w:pPr>
        <w:spacing w:before="100" w:beforeAutospacing="1" w:after="100" w:afterAutospacing="1" w:line="240" w:lineRule="auto"/>
        <w:outlineLvl w:val="3"/>
        <w:rPr>
          <w:lang w:val="pt-BR"/>
        </w:rPr>
      </w:pPr>
      <w:r w:rsidRPr="00011C70">
        <w:rPr>
          <w:lang w:val="pt-BR"/>
        </w:rPr>
        <w:t>2. Cabeamento:</w:t>
      </w:r>
    </w:p>
    <w:p w14:paraId="3DC55DD9" w14:textId="77777777" w:rsidR="00011C70" w:rsidRPr="00011C70" w:rsidRDefault="00011C70" w:rsidP="00011C70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pt-BR"/>
        </w:rPr>
      </w:pPr>
      <w:r w:rsidRPr="00011C70">
        <w:rPr>
          <w:lang w:val="pt-BR"/>
        </w:rPr>
        <w:t>Cabeamento estruturado padrão Cat6 ou Cat6A, seguindo as normas TIA/EIA-568.</w:t>
      </w:r>
    </w:p>
    <w:p w14:paraId="57AE34B5" w14:textId="77777777" w:rsidR="00011C70" w:rsidRPr="00011C70" w:rsidRDefault="00011C70" w:rsidP="00011C70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pt-BR"/>
        </w:rPr>
      </w:pPr>
      <w:r w:rsidRPr="00011C70">
        <w:rPr>
          <w:lang w:val="pt-BR"/>
        </w:rPr>
        <w:t xml:space="preserve">Uso de patch </w:t>
      </w:r>
      <w:proofErr w:type="spellStart"/>
      <w:r w:rsidRPr="00011C70">
        <w:rPr>
          <w:lang w:val="pt-BR"/>
        </w:rPr>
        <w:t>panels</w:t>
      </w:r>
      <w:proofErr w:type="spellEnd"/>
      <w:r w:rsidRPr="00011C70">
        <w:rPr>
          <w:lang w:val="pt-BR"/>
        </w:rPr>
        <w:t xml:space="preserve"> e racks organizados para acomodação dos equipamentos.</w:t>
      </w:r>
    </w:p>
    <w:p w14:paraId="5128ECA7" w14:textId="77777777" w:rsidR="00011C70" w:rsidRPr="00011C70" w:rsidRDefault="00011C70" w:rsidP="00011C70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pt-BR"/>
        </w:rPr>
      </w:pPr>
      <w:r w:rsidRPr="00011C70">
        <w:rPr>
          <w:lang w:val="pt-BR"/>
        </w:rPr>
        <w:t>Fibra óptica multimodo interligando as unidades, instalada em dutos subterrâneos para maior proteção e confiabilidade.</w:t>
      </w:r>
    </w:p>
    <w:p w14:paraId="2A0BA7E6" w14:textId="77777777" w:rsidR="00011C70" w:rsidRPr="00011C70" w:rsidRDefault="00011C70" w:rsidP="00011C70">
      <w:pPr>
        <w:spacing w:before="100" w:beforeAutospacing="1" w:after="100" w:afterAutospacing="1" w:line="240" w:lineRule="auto"/>
        <w:outlineLvl w:val="3"/>
        <w:rPr>
          <w:lang w:val="pt-BR"/>
        </w:rPr>
      </w:pPr>
      <w:r w:rsidRPr="00011C70">
        <w:rPr>
          <w:lang w:val="pt-BR"/>
        </w:rPr>
        <w:t>3. Sala Técnica:</w:t>
      </w:r>
    </w:p>
    <w:p w14:paraId="1C34E53E" w14:textId="77777777" w:rsidR="00011C70" w:rsidRPr="00011C70" w:rsidRDefault="00011C70" w:rsidP="00011C70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pt-BR"/>
        </w:rPr>
      </w:pPr>
      <w:r w:rsidRPr="00011C70">
        <w:rPr>
          <w:lang w:val="pt-BR"/>
        </w:rPr>
        <w:lastRenderedPageBreak/>
        <w:t>Cada unidade contará com uma sala técnica climatizada e com controle de acesso físico.</w:t>
      </w:r>
    </w:p>
    <w:p w14:paraId="344B4853" w14:textId="77777777" w:rsidR="00011C70" w:rsidRPr="00011C70" w:rsidRDefault="00011C70" w:rsidP="00011C70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pt-BR"/>
        </w:rPr>
      </w:pPr>
      <w:r w:rsidRPr="00011C70">
        <w:rPr>
          <w:lang w:val="pt-BR"/>
        </w:rPr>
        <w:t>Instalação de racks organizados, com switches, servidores e cabeamento devidamente identificado.</w:t>
      </w:r>
    </w:p>
    <w:p w14:paraId="472278F6" w14:textId="77777777" w:rsidR="00011C70" w:rsidRPr="00011C70" w:rsidRDefault="00011C70" w:rsidP="00011C70">
      <w:pPr>
        <w:spacing w:before="100" w:beforeAutospacing="1" w:after="100" w:afterAutospacing="1" w:line="240" w:lineRule="auto"/>
        <w:outlineLvl w:val="3"/>
        <w:rPr>
          <w:lang w:val="pt-BR"/>
        </w:rPr>
      </w:pPr>
      <w:r w:rsidRPr="00011C70">
        <w:rPr>
          <w:lang w:val="pt-BR"/>
        </w:rPr>
        <w:t>4. Rede Wireless:</w:t>
      </w:r>
    </w:p>
    <w:p w14:paraId="108742EC" w14:textId="77777777" w:rsidR="00011C70" w:rsidRPr="00011C70" w:rsidRDefault="00011C70" w:rsidP="00011C70">
      <w:pPr>
        <w:numPr>
          <w:ilvl w:val="0"/>
          <w:numId w:val="13"/>
        </w:numPr>
        <w:spacing w:before="100" w:beforeAutospacing="1" w:after="100" w:afterAutospacing="1" w:line="240" w:lineRule="auto"/>
        <w:rPr>
          <w:lang w:val="pt-BR"/>
        </w:rPr>
      </w:pPr>
      <w:r w:rsidRPr="00011C70">
        <w:rPr>
          <w:lang w:val="pt-BR"/>
        </w:rPr>
        <w:t>Pontos de acesso (</w:t>
      </w:r>
      <w:proofErr w:type="spellStart"/>
      <w:r w:rsidRPr="00011C70">
        <w:rPr>
          <w:lang w:val="pt-BR"/>
        </w:rPr>
        <w:t>APs</w:t>
      </w:r>
      <w:proofErr w:type="spellEnd"/>
      <w:r w:rsidRPr="00011C70">
        <w:rPr>
          <w:lang w:val="pt-BR"/>
        </w:rPr>
        <w:t>) estrategicamente posicionados nas áreas de trabalho com maior fluxo de pessoas.</w:t>
      </w:r>
    </w:p>
    <w:p w14:paraId="301F0B23" w14:textId="77777777" w:rsidR="00011C70" w:rsidRPr="00011C70" w:rsidRDefault="00011C70" w:rsidP="00011C70">
      <w:pPr>
        <w:numPr>
          <w:ilvl w:val="0"/>
          <w:numId w:val="13"/>
        </w:numPr>
        <w:spacing w:before="100" w:beforeAutospacing="1" w:after="100" w:afterAutospacing="1" w:line="240" w:lineRule="auto"/>
        <w:rPr>
          <w:lang w:val="pt-BR"/>
        </w:rPr>
      </w:pPr>
      <w:r w:rsidRPr="00011C70">
        <w:rPr>
          <w:lang w:val="pt-BR"/>
        </w:rPr>
        <w:t xml:space="preserve">Gerenciamento centralizado por controladora de </w:t>
      </w:r>
      <w:proofErr w:type="spellStart"/>
      <w:r w:rsidRPr="00011C70">
        <w:rPr>
          <w:lang w:val="pt-BR"/>
        </w:rPr>
        <w:t>APs</w:t>
      </w:r>
      <w:proofErr w:type="spellEnd"/>
      <w:r w:rsidRPr="00011C70">
        <w:rPr>
          <w:lang w:val="pt-BR"/>
        </w:rPr>
        <w:t>, podendo ser local ou em nuvem, conforme viabilidade.</w:t>
      </w:r>
    </w:p>
    <w:p w14:paraId="31FB086B" w14:textId="77777777" w:rsidR="00011C70" w:rsidRPr="00011C70" w:rsidRDefault="00011C70" w:rsidP="00011C70">
      <w:pPr>
        <w:spacing w:before="100" w:beforeAutospacing="1" w:after="100" w:afterAutospacing="1" w:line="240" w:lineRule="auto"/>
        <w:outlineLvl w:val="3"/>
        <w:rPr>
          <w:lang w:val="pt-BR"/>
        </w:rPr>
      </w:pPr>
      <w:r w:rsidRPr="00011C70">
        <w:rPr>
          <w:lang w:val="pt-BR"/>
        </w:rPr>
        <w:t>5. Segurança Física:</w:t>
      </w:r>
    </w:p>
    <w:p w14:paraId="067ECE63" w14:textId="77777777" w:rsidR="00011C70" w:rsidRPr="00011C70" w:rsidRDefault="00011C70" w:rsidP="00011C70">
      <w:pPr>
        <w:numPr>
          <w:ilvl w:val="0"/>
          <w:numId w:val="14"/>
        </w:numPr>
        <w:spacing w:before="100" w:beforeAutospacing="1" w:after="100" w:afterAutospacing="1" w:line="240" w:lineRule="auto"/>
        <w:rPr>
          <w:lang w:val="pt-BR"/>
        </w:rPr>
      </w:pPr>
      <w:r w:rsidRPr="00011C70">
        <w:rPr>
          <w:lang w:val="pt-BR"/>
        </w:rPr>
        <w:t>Controle de acesso restrito às salas técnicas.</w:t>
      </w:r>
    </w:p>
    <w:p w14:paraId="49C05374" w14:textId="77777777" w:rsidR="00011C70" w:rsidRPr="00011C70" w:rsidRDefault="00011C70" w:rsidP="00011C70">
      <w:pPr>
        <w:numPr>
          <w:ilvl w:val="0"/>
          <w:numId w:val="14"/>
        </w:numPr>
        <w:spacing w:before="100" w:beforeAutospacing="1" w:after="100" w:afterAutospacing="1" w:line="240" w:lineRule="auto"/>
        <w:rPr>
          <w:lang w:val="pt-BR"/>
        </w:rPr>
      </w:pPr>
      <w:r w:rsidRPr="00011C70">
        <w:rPr>
          <w:lang w:val="pt-BR"/>
        </w:rPr>
        <w:t>Instalação de câmeras IP conectadas à rede, cobrindo as áreas críticas de infraestrutura.</w:t>
      </w:r>
    </w:p>
    <w:p w14:paraId="281997C9" w14:textId="77777777" w:rsidR="007803FE" w:rsidRPr="00AA28A7" w:rsidRDefault="00000000">
      <w:pPr>
        <w:pStyle w:val="Ttulo1"/>
        <w:rPr>
          <w:lang w:val="pt-BR"/>
        </w:rPr>
      </w:pPr>
      <w:r w:rsidRPr="00AA28A7">
        <w:rPr>
          <w:lang w:val="pt-BR"/>
        </w:rPr>
        <w:t>5. Protocolo de Roteamento</w:t>
      </w:r>
    </w:p>
    <w:p w14:paraId="78E0AF84" w14:textId="77777777" w:rsidR="007803FE" w:rsidRPr="00AA28A7" w:rsidRDefault="00000000">
      <w:pPr>
        <w:rPr>
          <w:lang w:val="pt-BR"/>
        </w:rPr>
      </w:pPr>
      <w:r w:rsidRPr="00AA28A7">
        <w:rPr>
          <w:lang w:val="pt-BR"/>
        </w:rPr>
        <w:t xml:space="preserve">Para garantir o roteamento eficiente entre as </w:t>
      </w:r>
      <w:proofErr w:type="spellStart"/>
      <w:r w:rsidRPr="00AA28A7">
        <w:rPr>
          <w:lang w:val="pt-BR"/>
        </w:rPr>
        <w:t>VLANs</w:t>
      </w:r>
      <w:proofErr w:type="spellEnd"/>
      <w:r w:rsidRPr="00AA28A7">
        <w:rPr>
          <w:lang w:val="pt-BR"/>
        </w:rPr>
        <w:t xml:space="preserve"> e a comunicação entre unidades, será implementado o protocolo de roteamento dinâmico OSPF (Open </w:t>
      </w:r>
      <w:proofErr w:type="spellStart"/>
      <w:r w:rsidRPr="00AA28A7">
        <w:rPr>
          <w:lang w:val="pt-BR"/>
        </w:rPr>
        <w:t>Shortest</w:t>
      </w:r>
      <w:proofErr w:type="spellEnd"/>
      <w:r w:rsidRPr="00AA28A7">
        <w:rPr>
          <w:lang w:val="pt-BR"/>
        </w:rPr>
        <w:t xml:space="preserve"> Path </w:t>
      </w:r>
      <w:proofErr w:type="spellStart"/>
      <w:r w:rsidRPr="00AA28A7">
        <w:rPr>
          <w:lang w:val="pt-BR"/>
        </w:rPr>
        <w:t>First</w:t>
      </w:r>
      <w:proofErr w:type="spellEnd"/>
      <w:r w:rsidRPr="00AA28A7">
        <w:rPr>
          <w:lang w:val="pt-BR"/>
        </w:rPr>
        <w:t>).</w:t>
      </w:r>
      <w:r w:rsidRPr="00AA28A7">
        <w:rPr>
          <w:lang w:val="pt-BR"/>
        </w:rPr>
        <w:br/>
      </w:r>
      <w:r w:rsidRPr="00AA28A7">
        <w:rPr>
          <w:lang w:val="pt-BR"/>
        </w:rPr>
        <w:br/>
        <w:t>O OSPF permitirá:</w:t>
      </w:r>
      <w:r w:rsidRPr="00AA28A7">
        <w:rPr>
          <w:lang w:val="pt-BR"/>
        </w:rPr>
        <w:br/>
        <w:t>- Convergência rápida da rede.</w:t>
      </w:r>
      <w:r w:rsidRPr="00AA28A7">
        <w:rPr>
          <w:lang w:val="pt-BR"/>
        </w:rPr>
        <w:br/>
        <w:t>- Escalabilidade conforme crescimento da empresa.</w:t>
      </w:r>
      <w:r w:rsidRPr="00AA28A7">
        <w:rPr>
          <w:lang w:val="pt-BR"/>
        </w:rPr>
        <w:br/>
        <w:t>- Roteamento dinâmico entre os switches de distribuição (L3) e os roteadores de borda.</w:t>
      </w:r>
      <w:r w:rsidRPr="00AA28A7">
        <w:rPr>
          <w:lang w:val="pt-BR"/>
        </w:rPr>
        <w:br/>
        <w:t>- Redução de falhas de comunicação em caso de alteração na topologia física da rede.</w:t>
      </w:r>
    </w:p>
    <w:p w14:paraId="0F407FC3" w14:textId="12C2D2EB" w:rsidR="00AD6407" w:rsidRPr="00AD6407" w:rsidRDefault="00AD6407" w:rsidP="00AD6407">
      <w:pPr>
        <w:pStyle w:val="Ttulo1"/>
        <w:rPr>
          <w:lang w:val="pt-BR"/>
        </w:rPr>
      </w:pPr>
      <w:r w:rsidRPr="00AD6407">
        <w:rPr>
          <w:lang w:val="pt-BR"/>
        </w:rPr>
        <w:t>6. Orçamento dos Equipamentos de Rede</w:t>
      </w:r>
    </w:p>
    <w:p w14:paraId="38722100" w14:textId="77777777" w:rsidR="00AD6407" w:rsidRPr="00AD6407" w:rsidRDefault="00AD6407" w:rsidP="00AD6407">
      <w:pPr>
        <w:spacing w:before="100" w:beforeAutospacing="1" w:after="100" w:afterAutospacing="1" w:line="240" w:lineRule="auto"/>
        <w:rPr>
          <w:lang w:val="pt-BR"/>
        </w:rPr>
      </w:pPr>
      <w:r w:rsidRPr="00AD6407">
        <w:rPr>
          <w:lang w:val="pt-BR"/>
        </w:rPr>
        <w:t>Abaixo, uma estimativa de custos com os principais equipamentos de rede utilizados (valores podem variar conforme fornecedor):</w:t>
      </w:r>
    </w:p>
    <w:p w14:paraId="0D68C995" w14:textId="0B0DBDD4" w:rsidR="00AD6407" w:rsidRPr="00AD6407" w:rsidRDefault="00AD6407" w:rsidP="00AD6407">
      <w:pPr>
        <w:numPr>
          <w:ilvl w:val="0"/>
          <w:numId w:val="15"/>
        </w:numPr>
        <w:spacing w:before="100" w:beforeAutospacing="1" w:after="100" w:afterAutospacing="1" w:line="240" w:lineRule="auto"/>
        <w:rPr>
          <w:lang w:val="pt-BR"/>
        </w:rPr>
      </w:pPr>
      <w:r w:rsidRPr="00AD6407">
        <w:rPr>
          <w:lang w:val="pt-BR"/>
        </w:rPr>
        <w:t xml:space="preserve">2 Roteadores </w:t>
      </w:r>
      <w:proofErr w:type="spellStart"/>
      <w:r w:rsidRPr="00AD6407">
        <w:rPr>
          <w:lang w:val="pt-BR"/>
        </w:rPr>
        <w:t>Grandstream</w:t>
      </w:r>
      <w:proofErr w:type="spellEnd"/>
      <w:r w:rsidRPr="00AD6407">
        <w:rPr>
          <w:lang w:val="pt-BR"/>
        </w:rPr>
        <w:t xml:space="preserve"> GWN7001 (</w:t>
      </w:r>
      <w:proofErr w:type="spellStart"/>
      <w:r w:rsidRPr="00AD6407">
        <w:rPr>
          <w:lang w:val="pt-BR"/>
        </w:rPr>
        <w:t>Multi-WAN</w:t>
      </w:r>
      <w:proofErr w:type="spellEnd"/>
      <w:r w:rsidRPr="00AD6407">
        <w:rPr>
          <w:lang w:val="pt-BR"/>
        </w:rPr>
        <w:t xml:space="preserve"> com VPN): R$ 693,00 cada – Total: R$ 1.386,00</w:t>
      </w:r>
    </w:p>
    <w:p w14:paraId="0809FEAC" w14:textId="68FC755C" w:rsidR="00AD6407" w:rsidRPr="00AD6407" w:rsidRDefault="00AD6407" w:rsidP="00AD6407">
      <w:pPr>
        <w:numPr>
          <w:ilvl w:val="0"/>
          <w:numId w:val="15"/>
        </w:numPr>
        <w:spacing w:before="100" w:beforeAutospacing="1" w:after="100" w:afterAutospacing="1" w:line="240" w:lineRule="auto"/>
        <w:rPr>
          <w:lang w:val="pt-BR"/>
        </w:rPr>
      </w:pPr>
      <w:r w:rsidRPr="00AD6407">
        <w:rPr>
          <w:lang w:val="pt-BR"/>
        </w:rPr>
        <w:t>2 Switches Gerenciáveis TP-Link TL-SG3452 (48 portas): R$ 3.089,89 cada – Total: R$ 6.179,78</w:t>
      </w:r>
      <w:r w:rsidRPr="00AD6407">
        <w:rPr>
          <w:lang w:val="pt-BR"/>
        </w:rPr>
        <w:t xml:space="preserve"> </w:t>
      </w:r>
    </w:p>
    <w:p w14:paraId="027BC00A" w14:textId="03F66B5C" w:rsidR="00AD6407" w:rsidRPr="00AD6407" w:rsidRDefault="00AD6407" w:rsidP="00AD6407">
      <w:pPr>
        <w:numPr>
          <w:ilvl w:val="0"/>
          <w:numId w:val="15"/>
        </w:numPr>
        <w:spacing w:before="100" w:beforeAutospacing="1" w:after="100" w:afterAutospacing="1" w:line="240" w:lineRule="auto"/>
        <w:rPr>
          <w:lang w:val="pt-BR"/>
        </w:rPr>
      </w:pPr>
      <w:r w:rsidRPr="00AD6407">
        <w:rPr>
          <w:lang w:val="pt-BR"/>
        </w:rPr>
        <w:t>5 Switches Gerenciáveis TP-Link TL-SG1048 (48 portas): R$ 2.377,00 cada – Total: R$ 11.885,00</w:t>
      </w:r>
      <w:r w:rsidRPr="00AD6407">
        <w:rPr>
          <w:lang w:val="pt-BR"/>
        </w:rPr>
        <w:t xml:space="preserve"> </w:t>
      </w:r>
    </w:p>
    <w:p w14:paraId="6082F1E8" w14:textId="1F81608C" w:rsidR="00AD6407" w:rsidRPr="00AD6407" w:rsidRDefault="00AD6407" w:rsidP="00AD6407">
      <w:pPr>
        <w:numPr>
          <w:ilvl w:val="0"/>
          <w:numId w:val="15"/>
        </w:numPr>
        <w:spacing w:before="100" w:beforeAutospacing="1" w:after="100" w:afterAutospacing="1" w:line="240" w:lineRule="auto"/>
        <w:rPr>
          <w:lang w:val="pt-BR"/>
        </w:rPr>
      </w:pPr>
      <w:r w:rsidRPr="00AD6407">
        <w:rPr>
          <w:lang w:val="pt-BR"/>
        </w:rPr>
        <w:t xml:space="preserve">6 Access Points Tenda </w:t>
      </w:r>
      <w:proofErr w:type="spellStart"/>
      <w:r w:rsidRPr="00AD6407">
        <w:rPr>
          <w:lang w:val="pt-BR"/>
        </w:rPr>
        <w:t>Ip</w:t>
      </w:r>
      <w:proofErr w:type="spellEnd"/>
      <w:r w:rsidRPr="00AD6407">
        <w:rPr>
          <w:lang w:val="pt-BR"/>
        </w:rPr>
        <w:t>-COM Pro-6-LR AX3000 (Wi-Fi 6): R$ 710,10 cada – Total: R$ 4.260,60</w:t>
      </w:r>
    </w:p>
    <w:p w14:paraId="1A874CEB" w14:textId="77777777" w:rsidR="00AD6407" w:rsidRPr="00AD6407" w:rsidRDefault="00AD6407" w:rsidP="00AD6407">
      <w:pPr>
        <w:numPr>
          <w:ilvl w:val="0"/>
          <w:numId w:val="15"/>
        </w:numPr>
        <w:spacing w:before="100" w:beforeAutospacing="1" w:after="100" w:afterAutospacing="1" w:line="240" w:lineRule="auto"/>
        <w:rPr>
          <w:lang w:val="pt-BR"/>
        </w:rPr>
      </w:pPr>
      <w:r w:rsidRPr="00AD6407">
        <w:rPr>
          <w:lang w:val="pt-BR"/>
        </w:rPr>
        <w:t xml:space="preserve">2 Servidores </w:t>
      </w:r>
      <w:proofErr w:type="spellStart"/>
      <w:r w:rsidRPr="00AD6407">
        <w:rPr>
          <w:lang w:val="pt-BR"/>
        </w:rPr>
        <w:t>Synology</w:t>
      </w:r>
      <w:proofErr w:type="spellEnd"/>
      <w:r w:rsidRPr="00AD6407">
        <w:rPr>
          <w:lang w:val="pt-BR"/>
        </w:rPr>
        <w:t xml:space="preserve"> DS223J NAS (AD, arquivos, backup): R$ 2.499,00 cada – Total: R$ 4.998,00 </w:t>
      </w:r>
    </w:p>
    <w:p w14:paraId="539E929C" w14:textId="77777777" w:rsidR="00AD6407" w:rsidRPr="00AD6407" w:rsidRDefault="00AD6407" w:rsidP="00AD6407">
      <w:pPr>
        <w:numPr>
          <w:ilvl w:val="0"/>
          <w:numId w:val="15"/>
        </w:numPr>
        <w:spacing w:before="100" w:beforeAutospacing="1" w:after="100" w:afterAutospacing="1" w:line="240" w:lineRule="auto"/>
        <w:rPr>
          <w:lang w:val="pt-BR"/>
        </w:rPr>
      </w:pPr>
      <w:r w:rsidRPr="00AD6407">
        <w:rPr>
          <w:lang w:val="pt-BR"/>
        </w:rPr>
        <w:t xml:space="preserve">4 Transceptores SFP+ HPE 455883-B21 (Fibra óptica multimodo): R$ 279,00 cada – Total: R$ 1.116,00 </w:t>
      </w:r>
    </w:p>
    <w:p w14:paraId="056B5034" w14:textId="77777777" w:rsidR="00AD6407" w:rsidRPr="00AD6407" w:rsidRDefault="00AD6407" w:rsidP="00AD6407">
      <w:pPr>
        <w:spacing w:before="100" w:beforeAutospacing="1" w:after="100" w:afterAutospacing="1" w:line="240" w:lineRule="auto"/>
        <w:rPr>
          <w:lang w:val="pt-BR"/>
        </w:rPr>
      </w:pPr>
      <w:r w:rsidRPr="00AD6407">
        <w:rPr>
          <w:lang w:val="pt-BR"/>
        </w:rPr>
        <w:lastRenderedPageBreak/>
        <w:t>Total Estimado: R$ 29.825,38</w:t>
      </w:r>
    </w:p>
    <w:p w14:paraId="06D82C6E" w14:textId="77777777" w:rsidR="007803FE" w:rsidRPr="00AA28A7" w:rsidRDefault="00000000">
      <w:pPr>
        <w:pStyle w:val="Ttulo1"/>
        <w:rPr>
          <w:lang w:val="pt-BR"/>
        </w:rPr>
      </w:pPr>
      <w:r w:rsidRPr="00AA28A7">
        <w:rPr>
          <w:lang w:val="pt-BR"/>
        </w:rPr>
        <w:t>7. Conclusão</w:t>
      </w:r>
    </w:p>
    <w:p w14:paraId="5F874530" w14:textId="36DF81F1" w:rsidR="007803FE" w:rsidRPr="00C66F7F" w:rsidRDefault="00000000">
      <w:pPr>
        <w:rPr>
          <w:lang w:val="pt-BR"/>
        </w:rPr>
      </w:pPr>
      <w:r w:rsidRPr="00AA28A7">
        <w:rPr>
          <w:lang w:val="pt-BR"/>
        </w:rPr>
        <w:t xml:space="preserve">O projeto apresentado contempla todos os aspectos essenciais para a implantação de uma infraestrutura de redes segura, escalável e de alto desempenho na empresa </w:t>
      </w:r>
      <w:proofErr w:type="spellStart"/>
      <w:r w:rsidRPr="00AA28A7">
        <w:rPr>
          <w:lang w:val="pt-BR"/>
        </w:rPr>
        <w:t>ProDesk</w:t>
      </w:r>
      <w:proofErr w:type="spellEnd"/>
      <w:r w:rsidRPr="00AA28A7">
        <w:rPr>
          <w:lang w:val="pt-BR"/>
        </w:rPr>
        <w:t>. Por meio de uma estrutura lógica bem segmentada e um projeto físico cuidadosamente planejado, a empresa terá condições de suportar o crescimento projetado e garantir a conectividade entre suas unidades de forma eficiente e segura.</w:t>
      </w:r>
    </w:p>
    <w:sectPr w:rsidR="007803FE" w:rsidRPr="00C66F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2D3BC5"/>
    <w:multiLevelType w:val="multilevel"/>
    <w:tmpl w:val="681E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46443C"/>
    <w:multiLevelType w:val="multilevel"/>
    <w:tmpl w:val="C394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7C743B"/>
    <w:multiLevelType w:val="multilevel"/>
    <w:tmpl w:val="7FFE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84574"/>
    <w:multiLevelType w:val="multilevel"/>
    <w:tmpl w:val="5CB6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312968"/>
    <w:multiLevelType w:val="multilevel"/>
    <w:tmpl w:val="487A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265B38"/>
    <w:multiLevelType w:val="multilevel"/>
    <w:tmpl w:val="5B8C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9825">
    <w:abstractNumId w:val="8"/>
  </w:num>
  <w:num w:numId="2" w16cid:durableId="1927493778">
    <w:abstractNumId w:val="6"/>
  </w:num>
  <w:num w:numId="3" w16cid:durableId="414279259">
    <w:abstractNumId w:val="5"/>
  </w:num>
  <w:num w:numId="4" w16cid:durableId="836457948">
    <w:abstractNumId w:val="4"/>
  </w:num>
  <w:num w:numId="5" w16cid:durableId="1819031984">
    <w:abstractNumId w:val="7"/>
  </w:num>
  <w:num w:numId="6" w16cid:durableId="134298492">
    <w:abstractNumId w:val="3"/>
  </w:num>
  <w:num w:numId="7" w16cid:durableId="1238591239">
    <w:abstractNumId w:val="2"/>
  </w:num>
  <w:num w:numId="8" w16cid:durableId="417215464">
    <w:abstractNumId w:val="1"/>
  </w:num>
  <w:num w:numId="9" w16cid:durableId="451284340">
    <w:abstractNumId w:val="0"/>
  </w:num>
  <w:num w:numId="10" w16cid:durableId="2130854852">
    <w:abstractNumId w:val="12"/>
  </w:num>
  <w:num w:numId="11" w16cid:durableId="629752236">
    <w:abstractNumId w:val="14"/>
  </w:num>
  <w:num w:numId="12" w16cid:durableId="1573539959">
    <w:abstractNumId w:val="11"/>
  </w:num>
  <w:num w:numId="13" w16cid:durableId="1877155021">
    <w:abstractNumId w:val="10"/>
  </w:num>
  <w:num w:numId="14" w16cid:durableId="1422676591">
    <w:abstractNumId w:val="9"/>
  </w:num>
  <w:num w:numId="15" w16cid:durableId="1467473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C70"/>
    <w:rsid w:val="00034616"/>
    <w:rsid w:val="0006063C"/>
    <w:rsid w:val="0015074B"/>
    <w:rsid w:val="0029639D"/>
    <w:rsid w:val="00326F90"/>
    <w:rsid w:val="00336B4D"/>
    <w:rsid w:val="0067520A"/>
    <w:rsid w:val="007803FE"/>
    <w:rsid w:val="00AA1D8D"/>
    <w:rsid w:val="00AA28A7"/>
    <w:rsid w:val="00AD3D04"/>
    <w:rsid w:val="00AD6407"/>
    <w:rsid w:val="00B47730"/>
    <w:rsid w:val="00C66F7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C9B173"/>
  <w14:defaultImageDpi w14:val="300"/>
  <w15:docId w15:val="{9400F3E6-34EE-41D1-947B-147524474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6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6</Pages>
  <Words>995</Words>
  <Characters>5379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Jefherson Luiz da Silva - 10725114819</cp:lastModifiedBy>
  <cp:revision>2</cp:revision>
  <dcterms:created xsi:type="dcterms:W3CDTF">2013-12-23T23:15:00Z</dcterms:created>
  <dcterms:modified xsi:type="dcterms:W3CDTF">2025-06-03T01:56:00Z</dcterms:modified>
  <cp:category/>
</cp:coreProperties>
</file>