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5F" w:rsidRPr="003B6DC7" w:rsidRDefault="00F62E5F" w:rsidP="00F62E5F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1"/>
        <w:gridCol w:w="5246"/>
        <w:gridCol w:w="2502"/>
      </w:tblGrid>
      <w:tr w:rsidR="00F62E5F" w:rsidRPr="003B6DC7" w:rsidTr="00EA45EF">
        <w:tc>
          <w:tcPr>
            <w:tcW w:w="9629" w:type="dxa"/>
            <w:gridSpan w:val="3"/>
            <w:shd w:val="clear" w:color="auto" w:fill="000000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color w:val="FFFFFF"/>
                <w:sz w:val="28"/>
                <w:szCs w:val="28"/>
              </w:rPr>
            </w:pPr>
            <w:proofErr w:type="spellStart"/>
            <w:r w:rsidRPr="003B6DC7">
              <w:rPr>
                <w:rFonts w:asciiTheme="minorHAnsi" w:hAnsiTheme="minorHAnsi" w:cs="Arial"/>
                <w:color w:val="FFFFFF"/>
                <w:sz w:val="28"/>
                <w:szCs w:val="28"/>
              </w:rPr>
              <w:t>UniCaffé</w:t>
            </w:r>
            <w:proofErr w:type="spellEnd"/>
          </w:p>
        </w:tc>
      </w:tr>
      <w:tr w:rsidR="00F62E5F" w:rsidRPr="003B6DC7" w:rsidTr="00EA45EF">
        <w:tc>
          <w:tcPr>
            <w:tcW w:w="9629" w:type="dxa"/>
            <w:gridSpan w:val="3"/>
          </w:tcPr>
          <w:p w:rsidR="00F62E5F" w:rsidRPr="003B6DC7" w:rsidRDefault="00F71B1B" w:rsidP="00F71B1B">
            <w:pPr>
              <w:spacing w:before="40" w:after="40"/>
              <w:jc w:val="center"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Termo de aceite da Entrega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Preparado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Jefferson Uchôa Ponta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Versão 1.0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Aprovado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21/01/2016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p w:rsidR="00F71B1B" w:rsidRDefault="00F71B1B" w:rsidP="00F71B1B">
      <w:pPr>
        <w:pStyle w:val="Ttulo1"/>
      </w:pPr>
      <w:r w:rsidRPr="003232B0">
        <w:t xml:space="preserve">Objetivos deste documento </w:t>
      </w:r>
    </w:p>
    <w:p w:rsidR="00F71B1B" w:rsidRDefault="00F71B1B" w:rsidP="00F71B1B">
      <w:pPr>
        <w:pStyle w:val="Comments"/>
      </w:pPr>
    </w:p>
    <w:p w:rsidR="00F71B1B" w:rsidRDefault="00F71B1B" w:rsidP="00F71B1B">
      <w:r w:rsidRPr="00B11B27">
        <w:t>Este documento formaliza o aceite d</w:t>
      </w:r>
      <w:r>
        <w:t>a entrega</w:t>
      </w:r>
      <w:r w:rsidRPr="00B11B27">
        <w:t xml:space="preserve"> </w:t>
      </w:r>
      <w:r>
        <w:t xml:space="preserve">do projeto </w:t>
      </w:r>
      <w:proofErr w:type="spellStart"/>
      <w:r>
        <w:t>UniCaffé</w:t>
      </w:r>
      <w:proofErr w:type="spellEnd"/>
      <w:r>
        <w:t xml:space="preserve"> </w:t>
      </w:r>
      <w:r w:rsidRPr="00B11B27">
        <w:t>considerando-</w:t>
      </w:r>
      <w:r>
        <w:t>a</w:t>
      </w:r>
      <w:r w:rsidRPr="00B11B27">
        <w:t xml:space="preserve"> </w:t>
      </w:r>
      <w:r>
        <w:t>em conformidade com os requisitos e os critérios de aceitação definidos</w:t>
      </w:r>
      <w:r w:rsidRPr="00B11B27">
        <w:t>.</w:t>
      </w:r>
    </w:p>
    <w:p w:rsidR="00F71B1B" w:rsidRDefault="00F71B1B" w:rsidP="00F71B1B"/>
    <w:p w:rsidR="00F71B1B" w:rsidRPr="00AA3C95" w:rsidRDefault="00F71B1B" w:rsidP="00F71B1B"/>
    <w:p w:rsidR="00F71B1B" w:rsidRPr="00717A3C" w:rsidRDefault="00F71B1B" w:rsidP="00F71B1B">
      <w:pPr>
        <w:pStyle w:val="Ttulo1"/>
      </w:pPr>
      <w:bookmarkStart w:id="0" w:name="_Toc111611375"/>
      <w:r>
        <w:t>Entrega</w:t>
      </w:r>
      <w:bookmarkEnd w:id="0"/>
    </w:p>
    <w:p w:rsidR="00F71B1B" w:rsidRDefault="00F71B1B" w:rsidP="00F71B1B"/>
    <w:p w:rsidR="00F71B1B" w:rsidRDefault="00F71B1B" w:rsidP="00F71B1B">
      <w:r>
        <w:t xml:space="preserve">Sistema de gerenciamento de laboratórios de universidades </w:t>
      </w:r>
    </w:p>
    <w:p w:rsidR="00F71B1B" w:rsidRDefault="00F71B1B" w:rsidP="00F71B1B"/>
    <w:p w:rsidR="00F71B1B" w:rsidRDefault="00F71B1B" w:rsidP="00F71B1B">
      <w:pPr>
        <w:pStyle w:val="Ttulo1"/>
      </w:pPr>
      <w:r w:rsidRPr="00F8498F">
        <w:t>Questões em Aberto</w:t>
      </w:r>
    </w:p>
    <w:p w:rsidR="00F71B1B" w:rsidRDefault="00F71B1B" w:rsidP="00F71B1B">
      <w:pPr>
        <w:pStyle w:val="Descrio"/>
        <w:rPr>
          <w:lang w:val="pt-BR"/>
        </w:rPr>
      </w:pPr>
      <w:proofErr w:type="gramStart"/>
      <w:r>
        <w:rPr>
          <w:lang w:val="pt-BR"/>
        </w:rPr>
        <w:t>[Usar</w:t>
      </w:r>
      <w:proofErr w:type="gramEnd"/>
      <w:r>
        <w:rPr>
          <w:lang w:val="pt-BR"/>
        </w:rPr>
        <w:t xml:space="preserve"> caso haja alguma questão pendente em relação à entrega. Retirar a seção caso não houver nenhum ponto em aberto. 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218"/>
        <w:gridCol w:w="1630"/>
        <w:gridCol w:w="1431"/>
      </w:tblGrid>
      <w:tr w:rsidR="00F71B1B" w:rsidRPr="00C001E7" w:rsidTr="00F71B1B">
        <w:tc>
          <w:tcPr>
            <w:tcW w:w="6218" w:type="dxa"/>
            <w:shd w:val="clear" w:color="auto" w:fill="000000" w:themeFill="text1"/>
            <w:vAlign w:val="center"/>
          </w:tcPr>
          <w:p w:rsidR="00F71B1B" w:rsidRPr="00C001E7" w:rsidRDefault="00F71B1B" w:rsidP="008F7F9C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000000" w:themeFill="text1"/>
            <w:vAlign w:val="center"/>
          </w:tcPr>
          <w:p w:rsidR="00F71B1B" w:rsidRPr="00C001E7" w:rsidRDefault="00F71B1B" w:rsidP="008F7F9C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000000" w:themeFill="text1"/>
            <w:vAlign w:val="center"/>
          </w:tcPr>
          <w:p w:rsidR="00F71B1B" w:rsidRPr="00C001E7" w:rsidRDefault="00F71B1B" w:rsidP="008F7F9C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F71B1B" w:rsidRPr="00727C66" w:rsidTr="008F7F9C">
        <w:tc>
          <w:tcPr>
            <w:tcW w:w="6218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</w:tr>
      <w:tr w:rsidR="00F71B1B" w:rsidRPr="00727C66" w:rsidTr="008F7F9C">
        <w:tc>
          <w:tcPr>
            <w:tcW w:w="6218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</w:tr>
      <w:tr w:rsidR="00F71B1B" w:rsidRPr="00727C66" w:rsidTr="008F7F9C">
        <w:tc>
          <w:tcPr>
            <w:tcW w:w="6218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F71B1B" w:rsidRPr="00727C66" w:rsidRDefault="00F71B1B" w:rsidP="008F7F9C">
            <w:pPr>
              <w:pStyle w:val="Tabela"/>
            </w:pPr>
          </w:p>
        </w:tc>
      </w:tr>
    </w:tbl>
    <w:p w:rsidR="00F71B1B" w:rsidRPr="00727C66" w:rsidRDefault="00F71B1B" w:rsidP="00F71B1B"/>
    <w:p w:rsidR="00F71B1B" w:rsidRDefault="00F71B1B" w:rsidP="00F71B1B"/>
    <w:p w:rsidR="00F71B1B" w:rsidRDefault="00F71B1B" w:rsidP="00F71B1B"/>
    <w:p w:rsidR="00F71B1B" w:rsidRPr="00727C66" w:rsidRDefault="00F71B1B" w:rsidP="00F71B1B">
      <w:pPr>
        <w:pStyle w:val="Ttulo1"/>
      </w:pPr>
      <w:r w:rsidRPr="00727C66">
        <w:t>Informações adicionais</w:t>
      </w:r>
    </w:p>
    <w:p w:rsidR="00F71B1B" w:rsidRDefault="00F71B1B" w:rsidP="00F71B1B"/>
    <w:p w:rsidR="00F71B1B" w:rsidRPr="00B36F73" w:rsidRDefault="00F71B1B" w:rsidP="00F71B1B">
      <w:bookmarkStart w:id="1" w:name="_GoBack"/>
      <w:bookmarkEnd w:id="1"/>
    </w:p>
    <w:p w:rsidR="00F71B1B" w:rsidRDefault="00F71B1B" w:rsidP="00F71B1B"/>
    <w:p w:rsidR="00F71B1B" w:rsidRDefault="00F71B1B" w:rsidP="00F71B1B"/>
    <w:p w:rsidR="00F71B1B" w:rsidRDefault="00F71B1B" w:rsidP="00F71B1B"/>
    <w:p w:rsidR="00F71B1B" w:rsidRDefault="00F71B1B" w:rsidP="00F71B1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71B1B" w:rsidRPr="00C52528" w:rsidTr="008F7F9C">
        <w:trPr>
          <w:trHeight w:val="377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F71B1B" w:rsidRPr="00C52528" w:rsidRDefault="00F71B1B" w:rsidP="008F7F9C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F71B1B" w:rsidRPr="00C52528" w:rsidTr="008F7F9C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F71B1B" w:rsidRDefault="00F71B1B" w:rsidP="008F7F9C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atestam </w:t>
            </w:r>
            <w:r>
              <w:t>o cumprimento d</w:t>
            </w:r>
            <w:r w:rsidRPr="00B11B27">
              <w:t>os requisitos</w:t>
            </w:r>
            <w:r>
              <w:t xml:space="preserve"> e dos critérios de aceitação da entrega</w:t>
            </w:r>
            <w:r w:rsidRPr="00B11B27">
              <w:t>.</w:t>
            </w:r>
          </w:p>
          <w:p w:rsidR="00F71B1B" w:rsidRDefault="00F71B1B" w:rsidP="008F7F9C">
            <w:pPr>
              <w:jc w:val="both"/>
              <w:rPr>
                <w:b/>
              </w:rPr>
            </w:pPr>
          </w:p>
        </w:tc>
      </w:tr>
      <w:tr w:rsidR="00F71B1B" w:rsidRPr="00C52528" w:rsidTr="008F7F9C">
        <w:trPr>
          <w:trHeight w:val="283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F71B1B" w:rsidRPr="00C52528" w:rsidRDefault="00F71B1B" w:rsidP="008F7F9C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F71B1B" w:rsidRPr="00C52528" w:rsidRDefault="00F71B1B" w:rsidP="008F7F9C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F71B1B" w:rsidRPr="00C52528" w:rsidRDefault="00F71B1B" w:rsidP="008F7F9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71B1B" w:rsidRPr="00C52528" w:rsidTr="008F7F9C">
        <w:trPr>
          <w:trHeight w:val="340"/>
        </w:trPr>
        <w:tc>
          <w:tcPr>
            <w:tcW w:w="2438" w:type="dxa"/>
            <w:vAlign w:val="center"/>
          </w:tcPr>
          <w:p w:rsidR="00F71B1B" w:rsidRPr="00CE3355" w:rsidRDefault="00F71B1B" w:rsidP="008F7F9C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F71B1B" w:rsidRPr="00C52528" w:rsidRDefault="00F71B1B" w:rsidP="008F7F9C"/>
        </w:tc>
        <w:tc>
          <w:tcPr>
            <w:tcW w:w="1559" w:type="dxa"/>
            <w:vAlign w:val="center"/>
          </w:tcPr>
          <w:p w:rsidR="00F71B1B" w:rsidRPr="00C52528" w:rsidRDefault="00F71B1B" w:rsidP="008F7F9C"/>
        </w:tc>
      </w:tr>
      <w:tr w:rsidR="00F71B1B" w:rsidRPr="00C52528" w:rsidTr="008F7F9C">
        <w:trPr>
          <w:trHeight w:val="340"/>
        </w:trPr>
        <w:tc>
          <w:tcPr>
            <w:tcW w:w="2438" w:type="dxa"/>
            <w:vAlign w:val="center"/>
          </w:tcPr>
          <w:p w:rsidR="00F71B1B" w:rsidRPr="00CE3355" w:rsidRDefault="00F71B1B" w:rsidP="008F7F9C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F71B1B" w:rsidRPr="00C52528" w:rsidRDefault="00F71B1B" w:rsidP="008F7F9C"/>
        </w:tc>
        <w:tc>
          <w:tcPr>
            <w:tcW w:w="1559" w:type="dxa"/>
            <w:vAlign w:val="center"/>
          </w:tcPr>
          <w:p w:rsidR="00F71B1B" w:rsidRPr="00C52528" w:rsidRDefault="00F71B1B" w:rsidP="008F7F9C"/>
        </w:tc>
      </w:tr>
    </w:tbl>
    <w:p w:rsidR="00F71B1B" w:rsidRDefault="00F71B1B" w:rsidP="00F71B1B"/>
    <w:p w:rsidR="00AD463C" w:rsidRPr="003B6DC7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hAnsiTheme="minorHAnsi" w:cs="Arial"/>
          <w:i/>
          <w:sz w:val="18"/>
          <w:szCs w:val="18"/>
          <w:lang w:val="pt-BR"/>
        </w:rPr>
      </w:pPr>
    </w:p>
    <w:sectPr w:rsidR="00AD463C" w:rsidRPr="003B6DC7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43" w:rsidRDefault="00A85543">
      <w:r>
        <w:separator/>
      </w:r>
    </w:p>
  </w:endnote>
  <w:endnote w:type="continuationSeparator" w:id="0">
    <w:p w:rsidR="00A85543" w:rsidRDefault="00A8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F71B1B">
      <w:rPr>
        <w:rStyle w:val="Nmerodepgina"/>
        <w:rFonts w:ascii="Zurich XCn BT" w:hAnsi="Zurich XCn BT"/>
        <w:noProof/>
        <w:sz w:val="18"/>
      </w:rPr>
      <w:t>1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F71B1B">
      <w:rPr>
        <w:rStyle w:val="Nmerodepgina"/>
        <w:rFonts w:ascii="Zurich XCn BT" w:hAnsi="Zurich XCn BT"/>
        <w:noProof/>
        <w:sz w:val="18"/>
      </w:rPr>
      <w:t>1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43" w:rsidRDefault="00A85543">
      <w:r>
        <w:separator/>
      </w:r>
    </w:p>
  </w:footnote>
  <w:footnote w:type="continuationSeparator" w:id="0">
    <w:p w:rsidR="00A85543" w:rsidRDefault="00A85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270F6"/>
    <w:multiLevelType w:val="hybridMultilevel"/>
    <w:tmpl w:val="D1FE7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3122C0"/>
    <w:rsid w:val="00367868"/>
    <w:rsid w:val="0037131B"/>
    <w:rsid w:val="003B6DC7"/>
    <w:rsid w:val="00463823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D6381"/>
    <w:rsid w:val="007E5103"/>
    <w:rsid w:val="00842D3E"/>
    <w:rsid w:val="00854245"/>
    <w:rsid w:val="00857550"/>
    <w:rsid w:val="008A703F"/>
    <w:rsid w:val="00964305"/>
    <w:rsid w:val="009733AC"/>
    <w:rsid w:val="0098197E"/>
    <w:rsid w:val="009D1AB8"/>
    <w:rsid w:val="009F164F"/>
    <w:rsid w:val="00A40B0F"/>
    <w:rsid w:val="00A573D8"/>
    <w:rsid w:val="00A60704"/>
    <w:rsid w:val="00A85543"/>
    <w:rsid w:val="00A86B20"/>
    <w:rsid w:val="00AA1C8D"/>
    <w:rsid w:val="00AD463C"/>
    <w:rsid w:val="00B003DA"/>
    <w:rsid w:val="00B17BBE"/>
    <w:rsid w:val="00B42785"/>
    <w:rsid w:val="00B4452C"/>
    <w:rsid w:val="00B452A6"/>
    <w:rsid w:val="00B928A7"/>
    <w:rsid w:val="00B97FCC"/>
    <w:rsid w:val="00BE3BAE"/>
    <w:rsid w:val="00BF07B7"/>
    <w:rsid w:val="00C45563"/>
    <w:rsid w:val="00C60F8C"/>
    <w:rsid w:val="00C62C06"/>
    <w:rsid w:val="00C94AAA"/>
    <w:rsid w:val="00CC2A10"/>
    <w:rsid w:val="00D0339B"/>
    <w:rsid w:val="00D33754"/>
    <w:rsid w:val="00EB359E"/>
    <w:rsid w:val="00EC131E"/>
    <w:rsid w:val="00EE5E1A"/>
    <w:rsid w:val="00F02AB5"/>
    <w:rsid w:val="00F62E5F"/>
    <w:rsid w:val="00F71B1B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EE5E1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84" w:firstLine="196"/>
    </w:pPr>
  </w:style>
  <w:style w:type="character" w:customStyle="1" w:styleId="CabealhoChar">
    <w:name w:val="Cabeçalho Char"/>
    <w:basedOn w:val="Fontepargpadro"/>
    <w:link w:val="Cabealho"/>
    <w:rsid w:val="00F71B1B"/>
    <w:rPr>
      <w:sz w:val="24"/>
      <w:szCs w:val="24"/>
    </w:rPr>
  </w:style>
  <w:style w:type="paragraph" w:customStyle="1" w:styleId="Descrio">
    <w:name w:val="Descrição"/>
    <w:basedOn w:val="Cabealho"/>
    <w:rsid w:val="00F71B1B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Tabela">
    <w:name w:val="Tabela"/>
    <w:basedOn w:val="Normal"/>
    <w:rsid w:val="00F71B1B"/>
    <w:rPr>
      <w:rFonts w:ascii="Calibri" w:eastAsia="Times" w:hAnsi="Calibri"/>
      <w:sz w:val="22"/>
      <w:szCs w:val="16"/>
    </w:rPr>
  </w:style>
  <w:style w:type="paragraph" w:customStyle="1" w:styleId="Comments">
    <w:name w:val="Comments"/>
    <w:basedOn w:val="Descrio"/>
    <w:link w:val="CommentsChar"/>
    <w:autoRedefine/>
    <w:qFormat/>
    <w:rsid w:val="00F71B1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71B1B"/>
    <w:rPr>
      <w:rFonts w:asciiTheme="minorHAnsi" w:eastAsia="Times" w:hAnsiTheme="minorHAns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CFE4-A220-482F-B260-3545A82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831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2</cp:revision>
  <cp:lastPrinted>2016-01-21T16:44:00Z</cp:lastPrinted>
  <dcterms:created xsi:type="dcterms:W3CDTF">2016-01-26T12:33:00Z</dcterms:created>
  <dcterms:modified xsi:type="dcterms:W3CDTF">2016-01-26T12:33:00Z</dcterms:modified>
</cp:coreProperties>
</file>