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D8ADB" w14:textId="77777777" w:rsidR="00496D9D" w:rsidRDefault="00496D9D" w:rsidP="00D6105C">
      <w:pPr>
        <w:jc w:val="center"/>
        <w:rPr>
          <w:b/>
          <w:bCs/>
          <w:sz w:val="32"/>
          <w:szCs w:val="32"/>
        </w:rPr>
      </w:pPr>
      <w:r>
        <w:rPr>
          <w:rStyle w:val="TitleChar"/>
          <w:sz w:val="44"/>
          <w:szCs w:val="44"/>
        </w:rPr>
        <w:t>The</w:t>
      </w:r>
      <w:r>
        <w:rPr>
          <w:rStyle w:val="TitleChar"/>
        </w:rPr>
        <w:br/>
        <w:t xml:space="preserve">Holonomic Quantum </w:t>
      </w:r>
      <w:r>
        <w:rPr>
          <w:rStyle w:val="TitleChar"/>
          <w:color w:val="E97132" w:themeColor="accent2"/>
          <w:sz w:val="72"/>
          <w:szCs w:val="72"/>
        </w:rPr>
        <w:t>Manifesto</w:t>
      </w:r>
      <w:r>
        <w:rPr>
          <w:b/>
          <w:bCs/>
          <w:sz w:val="32"/>
          <w:szCs w:val="32"/>
        </w:rPr>
        <w:br/>
      </w:r>
      <w:r>
        <w:rPr>
          <w:i/>
          <w:iCs/>
          <w:sz w:val="28"/>
          <w:szCs w:val="28"/>
        </w:rPr>
        <w:t>Unifying Relativity and Quantum Mechanics</w:t>
      </w:r>
      <w:r>
        <w:rPr>
          <w:i/>
          <w:iCs/>
          <w:sz w:val="28"/>
          <w:szCs w:val="28"/>
        </w:rPr>
        <w:br/>
      </w:r>
      <w:r>
        <w:rPr>
          <w:b/>
          <w:bCs/>
          <w:color w:val="E97132" w:themeColor="accent2"/>
          <w:sz w:val="32"/>
          <w:szCs w:val="32"/>
        </w:rPr>
        <w:t>Concise Edition — Revised (Path A)</w:t>
      </w:r>
    </w:p>
    <w:p w14:paraId="36D4C23C" w14:textId="77777777" w:rsidR="00BA3D96" w:rsidRDefault="00BA3D96" w:rsidP="008F2F27">
      <w:pPr>
        <w:rPr>
          <w:b/>
          <w:bCs/>
          <w:sz w:val="32"/>
          <w:szCs w:val="32"/>
        </w:rPr>
      </w:pPr>
    </w:p>
    <w:p w14:paraId="1B2C4700" w14:textId="77777777" w:rsidR="00496D9D" w:rsidRPr="00501BC1" w:rsidRDefault="00DB6246" w:rsidP="006770FD">
      <w:pPr>
        <w:jc w:val="center"/>
        <w:rPr>
          <w:i/>
          <w:iCs/>
          <w:sz w:val="28"/>
          <w:szCs w:val="28"/>
        </w:rPr>
      </w:pPr>
      <w:r>
        <w:rPr>
          <w:i/>
          <w:iCs/>
          <w:sz w:val="28"/>
          <w:szCs w:val="28"/>
        </w:rPr>
        <w:t>or:</w:t>
      </w:r>
    </w:p>
    <w:p w14:paraId="0CAC7E41" w14:textId="77777777" w:rsidR="008F2F27" w:rsidRPr="008F2F27" w:rsidRDefault="008F2F27" w:rsidP="006770FD">
      <w:pPr>
        <w:jc w:val="center"/>
        <w:rPr>
          <w:sz w:val="28"/>
          <w:szCs w:val="28"/>
        </w:rPr>
      </w:pPr>
      <w:r>
        <w:rPr>
          <w:b/>
          <w:bCs/>
          <w:color w:val="E97132" w:themeColor="accent2"/>
          <w:sz w:val="32"/>
          <w:szCs w:val="32"/>
        </w:rPr>
        <w:t>Holonomic Quantum Mechanics:</w:t>
      </w:r>
      <w:r>
        <w:rPr>
          <w:b/>
          <w:bCs/>
          <w:sz w:val="32"/>
          <w:szCs w:val="32"/>
        </w:rPr>
        <w:br/>
      </w:r>
      <w:r>
        <w:rPr>
          <w:i/>
          <w:iCs/>
          <w:color w:val="83CAEB" w:themeColor="accent1" w:themeTint="66"/>
          <w:sz w:val="28"/>
          <w:szCs w:val="28"/>
        </w:rPr>
        <w:t>The Comprehensive Guide</w:t>
      </w:r>
    </w:p>
    <w:p w14:paraId="50744061" w14:textId="77777777" w:rsidR="008F2F27" w:rsidRPr="008F2F27" w:rsidRDefault="008F2F27" w:rsidP="006770FD">
      <w:pPr>
        <w:jc w:val="center"/>
      </w:pPr>
      <w:r>
        <w:rPr>
          <w:i/>
          <w:iCs/>
        </w:rPr>
        <w:t>Author</w:t>
      </w:r>
      <w:r>
        <w:rPr>
          <w:b/>
          <w:bCs/>
        </w:rPr>
        <w:t>:</w:t>
      </w:r>
      <w:r>
        <w:t xml:space="preserve"> </w:t>
      </w:r>
      <w:r>
        <w:rPr>
          <w:b/>
          <w:bCs/>
          <w:sz w:val="22"/>
          <w:szCs w:val="22"/>
        </w:rPr>
        <w:t xml:space="preserve">J. F. Ricks, </w:t>
      </w:r>
      <w:r>
        <w:rPr>
          <w:b/>
          <w:bCs/>
          <w:i/>
          <w:iCs/>
          <w:sz w:val="22"/>
          <w:szCs w:val="22"/>
        </w:rPr>
        <w:t>Holonomic Quantum Research Group</w:t>
      </w:r>
      <w:r>
        <w:rPr>
          <w:b/>
          <w:bCs/>
          <w:i/>
          <w:iCs/>
          <w:sz w:val="22"/>
          <w:szCs w:val="22"/>
        </w:rPr>
        <w:br/>
      </w:r>
      <w:r>
        <w:rPr>
          <w:sz w:val="22"/>
          <w:szCs w:val="22"/>
        </w:rPr>
        <w:t>www.HQRG.org</w:t>
      </w:r>
      <w:r>
        <w:rPr>
          <w:i/>
          <w:iCs/>
          <w:sz w:val="22"/>
          <w:szCs w:val="22"/>
        </w:rPr>
        <w:br/>
      </w:r>
      <w:r>
        <w:rPr>
          <w:i/>
          <w:iCs/>
          <w:sz w:val="22"/>
          <w:szCs w:val="22"/>
        </w:rPr>
        <w:br/>
        <w:t xml:space="preserve">Website companion to the book for interactive visualizations: </w:t>
      </w:r>
      <w:r>
        <w:rPr>
          <w:b/>
          <w:bCs/>
          <w:sz w:val="20"/>
          <w:szCs w:val="20"/>
        </w:rPr>
        <w:t>https://jefrix.github.io/HQR</w:t>
      </w:r>
    </w:p>
    <w:p w14:paraId="16D6AEFE" w14:textId="77777777" w:rsidR="00AF2081" w:rsidRDefault="00000000" w:rsidP="008F2F27">
      <w:r>
        <w:rPr>
          <w:color w:val="E97132" w:themeColor="accent2"/>
        </w:rPr>
        <w:pict w14:anchorId="4634F42F">
          <v:rect id="_x0000_i1025" style="width:0;height:1.5pt" o:hralign="center" o:bullet="t" o:hrstd="t" o:hr="t" fillcolor="#a0a0a0" stroked="f"/>
        </w:pict>
      </w:r>
    </w:p>
    <w:p w14:paraId="45041360" w14:textId="77777777" w:rsidR="001B5FC7" w:rsidRDefault="001B5FC7" w:rsidP="008F2F27"/>
    <w:p w14:paraId="48682031" w14:textId="77777777" w:rsidR="002727C0" w:rsidRPr="005C2E04" w:rsidRDefault="00000000" w:rsidP="00625B13">
      <w:pPr>
        <w:jc w:val="center"/>
        <w:rPr>
          <w:b/>
          <w:bCs/>
        </w:rPr>
      </w:pPr>
      <m:oMathPara>
        <m:oMath>
          <m:sSub>
            <m:sSubPr>
              <m:ctrlPr>
                <w:rPr>
                  <w:rFonts w:ascii="Cambria Math" w:hAnsi="Cambria Math"/>
                  <w:b/>
                  <w:bCs/>
                  <w:i/>
                  <w:sz w:val="28"/>
                  <w:szCs w:val="28"/>
                </w:rPr>
              </m:ctrlPr>
            </m:sSubPr>
            <m:e>
              <m:r>
                <m:rPr>
                  <m:sty m:val="bi"/>
                </m:rPr>
                <w:rPr>
                  <w:rFonts w:ascii="Cambria Math" w:hAnsi="Cambria Math"/>
                  <w:sz w:val="28"/>
                  <w:szCs w:val="28"/>
                </w:rPr>
                <m:t>S</m:t>
              </m:r>
            </m:e>
            <m:sub>
              <m:r>
                <m:rPr>
                  <m:nor/>
                </m:rPr>
                <w:rPr>
                  <w:rFonts w:ascii="Cambria Math" w:hAnsi="Cambria Math"/>
                  <w:b/>
                  <w:bCs/>
                  <w:i/>
                  <w:sz w:val="28"/>
                  <w:szCs w:val="28"/>
                </w:rPr>
                <m:t>HQR</m:t>
              </m:r>
            </m:sub>
          </m:sSub>
          <m:r>
            <m:rPr>
              <m:sty m:val="bi"/>
            </m:rPr>
            <w:rPr>
              <w:rFonts w:ascii="Cambria Math" w:hAnsi="Cambria Math"/>
              <w:sz w:val="28"/>
              <w:szCs w:val="28"/>
            </w:rPr>
            <m:t>=</m:t>
          </m:r>
          <m:nary>
            <m:naryPr>
              <m:subHide m:val="1"/>
              <m:supHide m:val="1"/>
              <m:ctrlPr>
                <w:rPr>
                  <w:rFonts w:ascii="Cambria Math" w:hAnsi="Cambria Math"/>
                  <w:b/>
                  <w:bCs/>
                  <w:i/>
                  <w:sz w:val="28"/>
                  <w:szCs w:val="28"/>
                </w:rPr>
              </m:ctrlPr>
            </m:naryPr>
            <m:sub/>
            <m:sup/>
            <m:e>
              <m:sSup>
                <m:sSupPr>
                  <m:ctrlPr>
                    <w:rPr>
                      <w:rFonts w:ascii="Cambria Math" w:hAnsi="Cambria Math"/>
                      <w:b/>
                      <w:bCs/>
                      <w:i/>
                      <w:sz w:val="28"/>
                      <w:szCs w:val="28"/>
                    </w:rPr>
                  </m:ctrlPr>
                </m:sSupPr>
                <m:e>
                  <m:r>
                    <m:rPr>
                      <m:sty m:val="bi"/>
                    </m:rPr>
                    <w:rPr>
                      <w:rFonts w:ascii="Cambria Math" w:hAnsi="Cambria Math"/>
                      <w:sz w:val="28"/>
                      <w:szCs w:val="28"/>
                    </w:rPr>
                    <m:t>d</m:t>
                  </m:r>
                </m:e>
                <m:sup>
                  <m:r>
                    <m:rPr>
                      <m:sty m:val="bi"/>
                    </m:rPr>
                    <w:rPr>
                      <w:rFonts w:ascii="Cambria Math" w:hAnsi="Cambria Math"/>
                      <w:sz w:val="28"/>
                      <w:szCs w:val="28"/>
                    </w:rPr>
                    <m:t>11</m:t>
                  </m:r>
                </m:sup>
              </m:sSup>
              <m:r>
                <m:rPr>
                  <m:sty m:val="bi"/>
                </m:rPr>
                <w:rPr>
                  <w:rFonts w:ascii="Cambria Math" w:hAnsi="Cambria Math"/>
                  <w:sz w:val="28"/>
                  <w:szCs w:val="28"/>
                </w:rPr>
                <m:t>x</m:t>
              </m:r>
            </m:e>
          </m:nary>
          <m:rad>
            <m:radPr>
              <m:degHide m:val="1"/>
              <m:ctrlPr>
                <w:rPr>
                  <w:rFonts w:ascii="Cambria Math" w:hAnsi="Cambria Math"/>
                  <w:b/>
                  <w:bCs/>
                  <w:i/>
                  <w:sz w:val="28"/>
                  <w:szCs w:val="28"/>
                </w:rPr>
              </m:ctrlPr>
            </m:radPr>
            <m:deg/>
            <m:e>
              <m:r>
                <m:rPr>
                  <m:sty m:val="bi"/>
                </m:rPr>
                <w:rPr>
                  <w:rFonts w:ascii="Cambria Math" w:hAnsi="Cambria Math"/>
                  <w:sz w:val="28"/>
                  <w:szCs w:val="28"/>
                </w:rPr>
                <m:t>-G</m:t>
              </m:r>
            </m:e>
          </m:rad>
          <m:d>
            <m:dPr>
              <m:ctrlPr>
                <w:rPr>
                  <w:rFonts w:ascii="Cambria Math" w:hAnsi="Cambria Math"/>
                  <w:b/>
                  <w:bCs/>
                  <w:i/>
                  <w:sz w:val="28"/>
                  <w:szCs w:val="28"/>
                </w:rPr>
              </m:ctrlPr>
            </m:dPr>
            <m:e>
              <m:f>
                <m:fPr>
                  <m:ctrlPr>
                    <w:rPr>
                      <w:rFonts w:ascii="Cambria Math" w:hAnsi="Cambria Math"/>
                      <w:b/>
                      <w:bCs/>
                      <w:i/>
                      <w:sz w:val="28"/>
                      <w:szCs w:val="28"/>
                    </w:rPr>
                  </m:ctrlPr>
                </m:fPr>
                <m:num>
                  <m:sSub>
                    <m:sSubPr>
                      <m:ctrlPr>
                        <w:rPr>
                          <w:rFonts w:ascii="Cambria Math" w:hAnsi="Cambria Math"/>
                          <w:b/>
                          <w:bCs/>
                          <w:i/>
                          <w:sz w:val="28"/>
                          <w:szCs w:val="28"/>
                        </w:rPr>
                      </m:ctrlPr>
                    </m:sSubPr>
                    <m:e>
                      <m:r>
                        <m:rPr>
                          <m:sty m:val="bi"/>
                        </m:rPr>
                        <w:rPr>
                          <w:rFonts w:ascii="Cambria Math" w:hAnsi="Cambria Math"/>
                          <w:sz w:val="28"/>
                          <w:szCs w:val="28"/>
                        </w:rPr>
                        <m:t>R</m:t>
                      </m:r>
                    </m:e>
                    <m:sub>
                      <m:r>
                        <m:rPr>
                          <m:sty m:val="bi"/>
                        </m:rPr>
                        <w:rPr>
                          <w:rFonts w:ascii="Cambria Math" w:hAnsi="Cambria Math"/>
                          <w:sz w:val="28"/>
                          <w:szCs w:val="28"/>
                        </w:rPr>
                        <m:t>11</m:t>
                      </m:r>
                    </m:sub>
                  </m:sSub>
                </m:num>
                <m:den>
                  <m:r>
                    <m:rPr>
                      <m:sty m:val="bi"/>
                    </m:rPr>
                    <w:rPr>
                      <w:rFonts w:ascii="Cambria Math" w:hAnsi="Cambria Math"/>
                      <w:sz w:val="28"/>
                      <w:szCs w:val="28"/>
                    </w:rPr>
                    <m:t>16</m:t>
                  </m:r>
                  <m:r>
                    <m:rPr>
                      <m:sty m:val="bi"/>
                    </m:rPr>
                    <w:rPr>
                      <w:rFonts w:ascii="Cambria Math" w:hAnsi="Cambria Math"/>
                      <w:sz w:val="28"/>
                      <w:szCs w:val="28"/>
                    </w:rPr>
                    <m:t>π</m:t>
                  </m:r>
                  <m:sSub>
                    <m:sSubPr>
                      <m:ctrlPr>
                        <w:rPr>
                          <w:rFonts w:ascii="Cambria Math" w:hAnsi="Cambria Math"/>
                          <w:b/>
                          <w:bCs/>
                          <w:i/>
                          <w:sz w:val="28"/>
                          <w:szCs w:val="28"/>
                        </w:rPr>
                      </m:ctrlPr>
                    </m:sSubPr>
                    <m:e>
                      <m:r>
                        <m:rPr>
                          <m:sty m:val="bi"/>
                        </m:rPr>
                        <w:rPr>
                          <w:rFonts w:ascii="Cambria Math" w:hAnsi="Cambria Math"/>
                          <w:sz w:val="28"/>
                          <w:szCs w:val="28"/>
                        </w:rPr>
                        <m:t>G</m:t>
                      </m:r>
                    </m:e>
                    <m:sub>
                      <m:r>
                        <m:rPr>
                          <m:sty m:val="bi"/>
                        </m:rPr>
                        <w:rPr>
                          <w:rFonts w:ascii="Cambria Math" w:hAnsi="Cambria Math"/>
                          <w:sz w:val="28"/>
                          <w:szCs w:val="28"/>
                        </w:rPr>
                        <m:t>11</m:t>
                      </m:r>
                    </m:sub>
                  </m:sSub>
                </m:den>
              </m:f>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L</m:t>
                  </m:r>
                </m:e>
                <m:sub>
                  <m:r>
                    <m:rPr>
                      <m:nor/>
                    </m:rPr>
                    <w:rPr>
                      <w:rFonts w:ascii="Cambria Math" w:hAnsi="Cambria Math"/>
                      <w:b/>
                      <w:bCs/>
                      <w:i/>
                      <w:sz w:val="28"/>
                      <w:szCs w:val="28"/>
                    </w:rPr>
                    <m:t>QI</m:t>
                  </m:r>
                </m:sub>
              </m:sSub>
            </m:e>
          </m:d>
          <m:r>
            <m:rPr>
              <m:sty m:val="p"/>
            </m:rPr>
            <w:rPr>
              <w:rFonts w:ascii="Cambria Math" w:eastAsiaTheme="minorEastAsia" w:hAnsi="Cambria Math"/>
              <w:sz w:val="28"/>
              <w:szCs w:val="28"/>
            </w:rPr>
            <w:br/>
          </m:r>
        </m:oMath>
      </m:oMathPara>
      <w:r w:rsidR="00773D40">
        <w:rPr>
          <w:b/>
          <w:bCs/>
          <w:i/>
          <w:iCs/>
        </w:rPr>
        <w:t>Holonomic Action Principle</w:t>
      </w:r>
      <w:r w:rsidR="00773D40">
        <w:rPr>
          <w:b/>
          <w:bCs/>
          <w:i/>
          <w:iCs/>
        </w:rPr>
        <w:br/>
      </w:r>
      <w:r w:rsidR="00773D40">
        <w:rPr>
          <w:sz w:val="16"/>
          <w:szCs w:val="16"/>
        </w:rPr>
        <w:t>This action suggests that spacetime emerges as a manifestation of underlying informational gradients. By treating curvature as a byproduct of quantum informational interactions, it unifies gravity and quantum mechanics, laying the groundwork for HQR’s approach to quantum gravity.</w:t>
      </w:r>
    </w:p>
    <w:p w14:paraId="5DA7DB3B" w14:textId="77777777" w:rsidR="00AF2081" w:rsidRDefault="00EE37A9">
      <w:r>
        <w:rPr>
          <w:noProof/>
        </w:rPr>
        <mc:AlternateContent>
          <mc:Choice Requires="wps">
            <w:drawing>
              <wp:anchor distT="0" distB="0" distL="114300" distR="114300" simplePos="0" relativeHeight="251658240" behindDoc="0" locked="0" layoutInCell="1" allowOverlap="1" wp14:anchorId="79D3E731" wp14:editId="4A70915A">
                <wp:simplePos x="0" y="0"/>
                <wp:positionH relativeFrom="margin">
                  <wp:align>center</wp:align>
                </wp:positionH>
                <wp:positionV relativeFrom="paragraph">
                  <wp:posOffset>1950863</wp:posOffset>
                </wp:positionV>
                <wp:extent cx="2395220" cy="913130"/>
                <wp:effectExtent l="19050" t="0" r="43180" b="20320"/>
                <wp:wrapSquare wrapText="bothSides"/>
                <wp:docPr id="1666966416" name="Ribbon: Tilted Up 1"/>
                <wp:cNvGraphicFramePr/>
                <a:graphic xmlns:a="http://schemas.openxmlformats.org/drawingml/2006/main">
                  <a:graphicData uri="http://schemas.microsoft.com/office/word/2010/wordprocessingShape">
                    <wps:wsp>
                      <wps:cNvSpPr/>
                      <wps:spPr>
                        <a:xfrm>
                          <a:off x="0" y="0"/>
                          <a:ext cx="2395220" cy="913130"/>
                        </a:xfrm>
                        <a:prstGeom prst="ribbon2">
                          <a:avLst>
                            <a:gd name="adj1" fmla="val 31786"/>
                            <a:gd name="adj2" fmla="val 50000"/>
                          </a:avLst>
                        </a:prstGeom>
                      </wps:spPr>
                      <wps:style>
                        <a:lnRef idx="2">
                          <a:schemeClr val="dk1"/>
                        </a:lnRef>
                        <a:fillRef idx="1">
                          <a:schemeClr val="lt1"/>
                        </a:fillRef>
                        <a:effectRef idx="0">
                          <a:schemeClr val="dk1"/>
                        </a:effectRef>
                        <a:fontRef idx="minor">
                          <a:schemeClr val="dk1"/>
                        </a:fontRef>
                      </wps:style>
                      <wps:txbx>
                        <w:txbxContent>
                          <w:p w14:paraId="5FCB20C1" w14:textId="77777777" w:rsidR="00AC290B" w:rsidRPr="005B1455" w:rsidRDefault="00740BD9" w:rsidP="00740BD9">
                            <w:pPr>
                              <w:jc w:val="center"/>
                              <w:rPr>
                                <w:rFonts w:ascii="Britannic Bold" w:hAnsi="Britannic Bold"/>
                                <w:color w:val="3A3A3A" w:themeColor="background2" w:themeShade="40"/>
                                <w:sz w:val="22"/>
                                <w:szCs w:val="22"/>
                              </w:rPr>
                            </w:pPr>
                            <w:r>
                              <w:rPr>
                                <w:rFonts w:ascii="Britannic Bold" w:hAnsi="Britannic Bold"/>
                                <w:color w:val="3A3A3A" w:themeColor="background2" w:themeShade="40"/>
                                <w:sz w:val="22"/>
                                <w:szCs w:val="22"/>
                              </w:rPr>
                              <w:t>Academic</w:t>
                            </w:r>
                            <w:r>
                              <w:rPr>
                                <w:rFonts w:ascii="Britannic Bold" w:hAnsi="Britannic Bold"/>
                                <w:color w:val="3A3A3A" w:themeColor="background2" w:themeShade="40"/>
                                <w:sz w:val="22"/>
                                <w:szCs w:val="22"/>
                              </w:rPr>
                              <w:br/>
                              <w:t>Publishing</w:t>
                            </w:r>
                            <w:r>
                              <w:rPr>
                                <w:rFonts w:ascii="Britannic Bold" w:hAnsi="Britannic Bold"/>
                                <w:color w:val="3A3A3A" w:themeColor="background2" w:themeShade="40"/>
                                <w:sz w:val="22"/>
                                <w:szCs w:val="22"/>
                              </w:rPr>
                              <w:br/>
                              <w:t>Consortium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D3E731"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ibbon: Tilted Up 1" o:spid="_x0000_s1026" type="#_x0000_t54" style="position:absolute;margin-left:0;margin-top:153.6pt;width:188.6pt;height:71.9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" adj=",14734" fillcolor="white [3201]" strokecolor="black [3200]" strokeweight="1pt">
                <v:stroke joinstyle="miter"/>
                <v:textbox>
                  <w:txbxContent>
                    <w:p w14:paraId="5FCB20C1" w14:textId="77777777" w:rsidR="00AC290B" w:rsidRPr="005B1455" w:rsidRDefault="00740BD9" w:rsidP="00740BD9">
                      <w:pPr>
                        <w:jc w:val="center"/>
                        <w:rPr>
                          <w:rFonts w:ascii="Britannic Bold" w:hAnsi="Britannic Bold"/>
                          <w:color w:val="3A3A3A" w:themeColor="background2" w:themeShade="40"/>
                          <w:sz w:val="22"/>
                          <w:szCs w:val="22"/>
                        </w:rPr>
                      </w:pPr>
                      <w:r>
                        <w:rPr>
                          <w:rFonts w:ascii="Britannic Bold" w:hAnsi="Britannic Bold"/>
                          <w:color w:val="3A3A3A" w:themeColor="background2" w:themeShade="40"/>
                          <w:sz w:val="22"/>
                          <w:szCs w:val="22"/>
                        </w:rPr>
                        <w:t>Academic</w:t>
                      </w:r>
                      <w:r>
                        <w:rPr>
                          <w:rFonts w:ascii="Britannic Bold" w:hAnsi="Britannic Bold"/>
                          <w:color w:val="3A3A3A" w:themeColor="background2" w:themeShade="40"/>
                          <w:sz w:val="22"/>
                          <w:szCs w:val="22"/>
                        </w:rPr>
                        <w:br/>
                        <w:t>Publishing</w:t>
                      </w:r>
                      <w:r>
                        <w:rPr>
                          <w:rFonts w:ascii="Britannic Bold" w:hAnsi="Britannic Bold"/>
                          <w:color w:val="3A3A3A" w:themeColor="background2" w:themeShade="40"/>
                          <w:sz w:val="22"/>
                          <w:szCs w:val="22"/>
                        </w:rPr>
                        <w:br/>
                        <w:t>Consortium</w:t>
                      </w:r>
                    </w:p>
                  </w:txbxContent>
                </v:textbox>
                <w10:wrap type="square" anchorx="margin"/>
              </v:shape>
            </w:pict>
          </mc:Fallback>
        </mc:AlternateContent>
      </w:r>
      <w:r>
        <w:br w:type="page"/>
      </w:r>
    </w:p>
    <w:p w14:paraId="0B9241B3" w14:textId="77777777" w:rsidR="00182BCB" w:rsidRPr="00182BCB" w:rsidRDefault="00182BCB" w:rsidP="00182B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Table of Contents</w:t>
      </w:r>
    </w:p>
    <w:p w14:paraId="04EF2CA6" w14:textId="77777777" w:rsidR="00352C8F" w:rsidRDefault="00352C8F" w:rsidP="00352C8F">
      <w:pPr>
        <w:pStyle w:val="NormalWeb"/>
      </w:pPr>
      <w:r>
        <w:rPr>
          <w:rStyle w:val="Strong"/>
        </w:rPr>
        <w:t>Preface</w:t>
      </w:r>
      <w:r>
        <w:t xml:space="preserve"> </w:t>
      </w:r>
    </w:p>
    <w:p w14:paraId="66908DC1" w14:textId="77777777" w:rsidR="00352C8F" w:rsidRDefault="00352C8F" w:rsidP="00352C8F">
      <w:pPr>
        <w:pStyle w:val="NormalWeb"/>
      </w:pPr>
      <w:r>
        <w:rPr>
          <w:rStyle w:val="Strong"/>
        </w:rPr>
        <w:t>Part I: Foundations of Holonomic Quantum Reality</w:t>
      </w:r>
      <w:r>
        <w:t xml:space="preserve"> </w:t>
      </w:r>
    </w:p>
    <w:p w14:paraId="529B20D2" w14:textId="77777777" w:rsidR="00352C8F" w:rsidRDefault="00352C8F" w:rsidP="00352C8F">
      <w:pPr>
        <w:pStyle w:val="NormalWeb"/>
      </w:pPr>
      <w:r>
        <w:t xml:space="preserve">Chapter 1: Quantum Mechanics and General Relativity – The Incompatibility </w:t>
      </w:r>
    </w:p>
    <w:p w14:paraId="2446EDDC" w14:textId="77777777" w:rsidR="00352C8F" w:rsidRDefault="00352C8F" w:rsidP="00352C8F">
      <w:pPr>
        <w:pStyle w:val="NormalWeb"/>
      </w:pPr>
      <w:r>
        <w:t xml:space="preserve">Chapter 2: Higher Dimensions, M-Theory, and Holography </w:t>
      </w:r>
    </w:p>
    <w:p w14:paraId="501FD508" w14:textId="77777777" w:rsidR="00352C8F" w:rsidRDefault="00352C8F" w:rsidP="00352C8F">
      <w:pPr>
        <w:pStyle w:val="NormalWeb"/>
      </w:pPr>
      <w:r>
        <w:t>Chapter 3: Determinism, Bohmian Mechanics, and Hidden Order</w:t>
      </w:r>
    </w:p>
    <w:p w14:paraId="703C7203" w14:textId="77777777" w:rsidR="00352C8F" w:rsidRDefault="00352C8F" w:rsidP="00352C8F">
      <w:pPr>
        <w:pStyle w:val="NormalWeb"/>
      </w:pPr>
      <w:r>
        <w:rPr>
          <w:rStyle w:val="Strong"/>
        </w:rPr>
        <w:t>Part II: Mathematical Foundations</w:t>
      </w:r>
      <w:r>
        <w:t xml:space="preserve"> </w:t>
      </w:r>
    </w:p>
    <w:p w14:paraId="59EEE2B0" w14:textId="77777777" w:rsidR="00352C8F" w:rsidRDefault="00352C8F" w:rsidP="00352C8F">
      <w:pPr>
        <w:pStyle w:val="NormalWeb"/>
      </w:pPr>
      <w:r>
        <w:t xml:space="preserve">Chapter 4: Tensor Calculus in Higher Dimensions </w:t>
      </w:r>
    </w:p>
    <w:p w14:paraId="3C7B4EAF" w14:textId="77777777" w:rsidR="00352C8F" w:rsidRDefault="00352C8F" w:rsidP="00352C8F">
      <w:pPr>
        <w:pStyle w:val="NormalWeb"/>
      </w:pPr>
      <w:r>
        <w:t xml:space="preserve">Chapter 5: Spacetime Emergence and </w:t>
      </w:r>
      <w:proofErr w:type="gramStart"/>
      <w:r>
        <w:t>the Holonomic</w:t>
      </w:r>
      <w:proofErr w:type="gramEnd"/>
      <w:r>
        <w:t xml:space="preserve"> Action </w:t>
      </w:r>
    </w:p>
    <w:p w14:paraId="618653C2" w14:textId="77777777" w:rsidR="00352C8F" w:rsidRDefault="00352C8F" w:rsidP="00352C8F">
      <w:pPr>
        <w:pStyle w:val="NormalWeb"/>
      </w:pPr>
      <w:r>
        <w:t xml:space="preserve">Chapter 6: Quantum Information, Category Theory, and Holography </w:t>
      </w:r>
    </w:p>
    <w:p w14:paraId="79481E8D" w14:textId="77777777" w:rsidR="00352C8F" w:rsidRDefault="00352C8F" w:rsidP="00352C8F">
      <w:pPr>
        <w:pStyle w:val="NormalWeb"/>
      </w:pPr>
      <w:r>
        <w:t>Chapter 7: Unified Equations and Holographic Entropy</w:t>
      </w:r>
    </w:p>
    <w:p w14:paraId="5EC908B2" w14:textId="77777777" w:rsidR="00352C8F" w:rsidRDefault="00352C8F" w:rsidP="00352C8F">
      <w:pPr>
        <w:pStyle w:val="NormalWeb"/>
      </w:pPr>
      <w:r>
        <w:rPr>
          <w:rStyle w:val="Strong"/>
        </w:rPr>
        <w:t>Part III: Predictions and Tests</w:t>
      </w:r>
      <w:r>
        <w:t xml:space="preserve"> </w:t>
      </w:r>
    </w:p>
    <w:p w14:paraId="615F9012" w14:textId="77777777" w:rsidR="00352C8F" w:rsidRDefault="00352C8F" w:rsidP="00352C8F">
      <w:pPr>
        <w:pStyle w:val="NormalWeb"/>
      </w:pPr>
      <w:r>
        <w:t xml:space="preserve">Chapter 8: Bell’s Theorem and Higher-Dimensional Non-Locality </w:t>
      </w:r>
    </w:p>
    <w:p w14:paraId="2A26E299" w14:textId="77777777" w:rsidR="00352C8F" w:rsidRDefault="00352C8F" w:rsidP="00352C8F">
      <w:pPr>
        <w:pStyle w:val="NormalWeb"/>
      </w:pPr>
      <w:r>
        <w:t xml:space="preserve">Chapter 9: Quantum Gravity Signatures and Experimental Protocols </w:t>
      </w:r>
    </w:p>
    <w:p w14:paraId="30CFDC2D" w14:textId="77777777" w:rsidR="00352C8F" w:rsidRDefault="00352C8F" w:rsidP="00352C8F">
      <w:pPr>
        <w:pStyle w:val="NormalWeb"/>
      </w:pPr>
      <w:r>
        <w:t>Chapter 10: Resolving Cosmological and Particle Anomalies</w:t>
      </w:r>
    </w:p>
    <w:p w14:paraId="313E86F6" w14:textId="77777777" w:rsidR="00352C8F" w:rsidRDefault="00352C8F" w:rsidP="00352C8F">
      <w:pPr>
        <w:pStyle w:val="NormalWeb"/>
      </w:pPr>
      <w:r>
        <w:rPr>
          <w:rStyle w:val="Strong"/>
        </w:rPr>
        <w:t>Part IV: Advanced Topics and Outlook</w:t>
      </w:r>
      <w:r>
        <w:t xml:space="preserve"> </w:t>
      </w:r>
    </w:p>
    <w:p w14:paraId="46CC5253" w14:textId="77777777" w:rsidR="00352C8F" w:rsidRDefault="00352C8F" w:rsidP="00352C8F">
      <w:pPr>
        <w:pStyle w:val="NormalWeb"/>
      </w:pPr>
      <w:r>
        <w:t xml:space="preserve">Chapter 11: Quantum Computation and Holography </w:t>
      </w:r>
    </w:p>
    <w:p w14:paraId="277F1485" w14:textId="77777777" w:rsidR="00352C8F" w:rsidRDefault="00352C8F" w:rsidP="00352C8F">
      <w:pPr>
        <w:pStyle w:val="NormalWeb"/>
      </w:pPr>
      <w:r>
        <w:t xml:space="preserve">Chapter 12: Quantum Consciousness and Biological Systems </w:t>
      </w:r>
    </w:p>
    <w:p w14:paraId="5142E80A" w14:textId="77777777" w:rsidR="00352C8F" w:rsidRDefault="00352C8F" w:rsidP="00352C8F">
      <w:pPr>
        <w:pStyle w:val="NormalWeb"/>
      </w:pPr>
      <w:r>
        <w:t>Chapter 13: Philosophical and Societal Implications</w:t>
      </w:r>
    </w:p>
    <w:p w14:paraId="0ECCAA8B" w14:textId="77777777" w:rsidR="00352C8F" w:rsidRDefault="00352C8F" w:rsidP="00352C8F">
      <w:pPr>
        <w:pStyle w:val="NormalWeb"/>
      </w:pPr>
      <w:r>
        <w:rPr>
          <w:rStyle w:val="Strong"/>
        </w:rPr>
        <w:t>Appendices</w:t>
      </w:r>
      <w:r>
        <w:t xml:space="preserve"> </w:t>
      </w:r>
    </w:p>
    <w:p w14:paraId="5CB740FB" w14:textId="77777777" w:rsidR="00352C8F" w:rsidRDefault="00352C8F" w:rsidP="00352C8F">
      <w:pPr>
        <w:pStyle w:val="NormalWeb"/>
      </w:pPr>
      <w:r>
        <w:t xml:space="preserve">Appendix A: Comprehensive Mathematical Formulations </w:t>
      </w:r>
    </w:p>
    <w:p w14:paraId="7D44B6A5" w14:textId="77777777" w:rsidR="00352C8F" w:rsidRDefault="00352C8F" w:rsidP="00352C8F">
      <w:pPr>
        <w:pStyle w:val="NormalWeb"/>
      </w:pPr>
      <w:r>
        <w:lastRenderedPageBreak/>
        <w:t xml:space="preserve">Appendix B: Reference Chart of HQR Equations </w:t>
      </w:r>
    </w:p>
    <w:p w14:paraId="501FD37F" w14:textId="77777777" w:rsidR="00352C8F" w:rsidRDefault="00352C8F" w:rsidP="00352C8F">
      <w:pPr>
        <w:pStyle w:val="NormalWeb"/>
      </w:pPr>
      <w:r>
        <w:t>Appendix C: Experimental Protocols for Testing HQR</w:t>
      </w:r>
    </w:p>
    <w:p w14:paraId="70019D34" w14:textId="77777777" w:rsidR="00443790" w:rsidRDefault="00443790">
      <w:pPr>
        <w:rPr>
          <w:rFonts w:cs="Arial"/>
          <w:sz w:val="18"/>
          <w:szCs w:val="18"/>
        </w:rPr>
      </w:pPr>
      <w:r>
        <w:rPr>
          <w:rFonts w:cs="Arial"/>
          <w:sz w:val="18"/>
          <w:szCs w:val="18"/>
        </w:rPr>
        <w:br w:type="page"/>
      </w:r>
    </w:p>
    <w:p w14:paraId="08F8CD94"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The Holonomic Quantum Manifesto</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Unifying Relativity and Quantum Mechanics</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Concise Version</w:t>
      </w:r>
    </w:p>
    <w:p w14:paraId="4BF359A4"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Author:</w:t>
      </w:r>
      <w:r>
        <w:rPr>
          <w:rFonts w:ascii="Times New Roman" w:eastAsia="Times New Roman" w:hAnsi="Times New Roman" w:cs="Times New Roman"/>
          <w:kern w:val="0"/>
          <w14:ligatures w14:val="none"/>
        </w:rPr>
        <w:t xml:space="preserve"> J. F. Ricks, Holonomic Quantum Research Group </w:t>
      </w:r>
      <w:hyperlink r:id="rId8" w:tgtFrame="_blank" w:history="1">
        <w:r>
          <w:rPr>
            <w:rFonts w:ascii="Times New Roman" w:eastAsia="Times New Roman" w:hAnsi="Times New Roman" w:cs="Times New Roman"/>
            <w:b/>
            <w:bCs/>
            <w:color w:val="0000FF"/>
            <w:kern w:val="0"/>
            <w:u w:val="single"/>
            <w14:ligatures w14:val="none"/>
          </w:rPr>
          <w:t>www.HQRG.org</w:t>
        </w:r>
      </w:hyperlink>
    </w:p>
    <w:p w14:paraId="51C2CF3B"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Interactive visualizations:</w:t>
      </w:r>
      <w:r>
        <w:rPr>
          <w:rFonts w:ascii="Times New Roman" w:eastAsia="Times New Roman" w:hAnsi="Times New Roman" w:cs="Times New Roman"/>
          <w:kern w:val="0"/>
          <w14:ligatures w14:val="none"/>
        </w:rPr>
        <w:t xml:space="preserve"> </w:t>
      </w:r>
      <w:hyperlink r:id="rId9" w:tgtFrame="_blank" w:history="1">
        <w:r>
          <w:rPr>
            <w:rFonts w:ascii="Times New Roman" w:eastAsia="Times New Roman" w:hAnsi="Times New Roman" w:cs="Times New Roman"/>
            <w:color w:val="0000FF"/>
            <w:kern w:val="0"/>
            <w:u w:val="single"/>
            <w14:ligatures w14:val="none"/>
          </w:rPr>
          <w:t>https://jefrix.github.io/HQR</w:t>
        </w:r>
      </w:hyperlink>
    </w:p>
    <w:p w14:paraId="3994DE6E" w14:textId="77777777" w:rsidR="00BB7D08" w:rsidRPr="00BB7D08" w:rsidRDefault="00000000" w:rsidP="00BB7D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60CE6A">
          <v:rect id="_x0000_i1026" style="width:0;height:1.5pt" o:hralign="center" o:hrstd="t" o:hr="t" fillcolor="#a0a0a0" stroked="f"/>
        </w:pict>
      </w:r>
    </w:p>
    <w:p w14:paraId="1F25ED31" w14:textId="77777777" w:rsidR="008909CD" w:rsidRPr="008909CD" w:rsidRDefault="008909CD" w:rsidP="008909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Preface</w:t>
      </w:r>
    </w:p>
    <w:p w14:paraId="0D09325E" w14:textId="77777777" w:rsidR="00E07095" w:rsidRDefault="00000000">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4C980024" wp14:editId="05B89BA2">
            <wp:extent cx="4404360" cy="2477453"/>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0"/>
                    <a:stretch>
                      <a:fillRect/>
                    </a:stretch>
                  </pic:blipFill>
                  <pic:spPr>
                    <a:xfrm>
                      <a:off x="0" y="0"/>
                      <a:ext cx="4409720" cy="2480468"/>
                    </a:xfrm>
                    <a:prstGeom prst="rect">
                      <a:avLst/>
                    </a:prstGeom>
                  </pic:spPr>
                </pic:pic>
              </a:graphicData>
            </a:graphic>
          </wp:inline>
        </w:drawing>
      </w:r>
    </w:p>
    <w:p w14:paraId="34DDF127" w14:textId="77777777" w:rsidR="008909CD" w:rsidRPr="008909CD" w:rsidRDefault="008909CD" w:rsidP="008909C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0.1 Objectives</w:t>
      </w:r>
      <w:r>
        <w:rPr>
          <w:rFonts w:ascii="Times New Roman" w:eastAsia="Times New Roman" w:hAnsi="Times New Roman" w:cs="Times New Roman"/>
          <w:kern w:val="0"/>
          <w14:ligatures w14:val="none"/>
        </w:rPr>
        <w:t xml:space="preserve"> This book presents </w:t>
      </w:r>
      <w:r>
        <w:rPr>
          <w:rFonts w:ascii="Times New Roman" w:eastAsia="Times New Roman" w:hAnsi="Times New Roman" w:cs="Times New Roman"/>
          <w:b/>
          <w:bCs/>
          <w:kern w:val="0"/>
          <w14:ligatures w14:val="none"/>
        </w:rPr>
        <w:t>Holonomic Quantum Reality (HQR)</w:t>
      </w:r>
      <w:r>
        <w:rPr>
          <w:rFonts w:ascii="Times New Roman" w:eastAsia="Times New Roman" w:hAnsi="Times New Roman" w:cs="Times New Roman"/>
          <w:kern w:val="0"/>
          <w14:ligatures w14:val="none"/>
        </w:rPr>
        <w:t xml:space="preserve"> — a unified framework in which spacetime, matter, and quantum phenomena emerge from deterministic quantum information dynamics in 11 dimensions, governed by subtle “hidden order.”</w:t>
      </w:r>
    </w:p>
    <w:p w14:paraId="41793711" w14:textId="77777777" w:rsidR="008909CD" w:rsidRPr="008909CD" w:rsidRDefault="008909CD" w:rsidP="008909C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HQR treats both quantum mechanics and general relativity as 4D projections of deeper informational structures. It introduces two central innovations:</w:t>
      </w:r>
    </w:p>
    <w:p w14:paraId="62424F1B" w14:textId="77777777" w:rsidR="008909CD" w:rsidRPr="008909CD" w:rsidRDefault="008909C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Pr>
          <w:rFonts w:ascii="Times New Roman" w:eastAsia="Times New Roman" w:hAnsi="Times New Roman" w:cs="Times New Roman"/>
          <w:b/>
          <w:bCs/>
          <w:kern w:val="0"/>
          <w14:ligatures w14:val="none"/>
        </w:rPr>
        <w:t>Holonomic Action Principle</w:t>
      </w:r>
      <w:r>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11</m:t>
            </m:r>
          </m:sup>
        </m:sSup>
        <m:r>
          <w:rPr>
            <w:rFonts w:ascii="Cambria Math" w:eastAsia="Times New Roman" w:hAnsi="Cambria Math" w:cs="Times New Roman"/>
            <w:kern w:val="0"/>
            <w14:ligatures w14:val="none"/>
          </w:rPr>
          <m:t>x</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e>
        </m:rad>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num>
              <m:den>
                <m:r>
                  <w:rPr>
                    <w:rFonts w:ascii="Cambria Math" w:eastAsia="Times New Roman" w:hAnsi="Cambria Math" w:cs="Times New Roman"/>
                    <w:kern w:val="0"/>
                    <w14:ligatures w14:val="none"/>
                  </w:rPr>
                  <m:t>16π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m:t>
                    </m:r>
                  </m:sub>
                </m:sSub>
              </m:den>
            </m:f>
          </m:e>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info</m:t>
                </m:r>
              </m:sub>
            </m:sSub>
          </m:e>
        </m:d>
      </m:oMath>
    </w:p>
    <w:p w14:paraId="24E1A709" w14:textId="77777777" w:rsidR="008909CD" w:rsidRPr="008909CD" w:rsidRDefault="008909C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Pr>
          <w:rFonts w:ascii="Times New Roman" w:eastAsia="Times New Roman" w:hAnsi="Times New Roman" w:cs="Times New Roman"/>
          <w:b/>
          <w:bCs/>
          <w:kern w:val="0"/>
          <w14:ligatures w14:val="none"/>
        </w:rPr>
        <w:t>Quantum Informational Stress-Energy Tensor</w:t>
      </w:r>
      <w:r>
        <w:rPr>
          <w:rFonts w:ascii="Times New Roman" w:eastAsia="Times New Roman" w:hAnsi="Times New Roman" w:cs="Times New Roman"/>
          <w:kern w:val="0"/>
          <w14:ligatures w14:val="none"/>
        </w:rPr>
        <w:t xml:space="preserv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info</m:t>
            </m:r>
          </m:sup>
        </m:sSubSup>
      </m:oMath>
      <w:r>
        <w:rPr>
          <w:rFonts w:ascii="Times New Roman" w:eastAsia="Times New Roman" w:hAnsi="Times New Roman" w:cs="Times New Roman"/>
          <w:kern w:val="0"/>
          <w14:ligatures w14:val="none"/>
        </w:rPr>
        <w:t>, which augments the classical stress-energy tensor with entanglement and informational gradients.</w:t>
      </w:r>
    </w:p>
    <w:p w14:paraId="7FD1D124" w14:textId="77777777" w:rsidR="008909CD" w:rsidRPr="008909CD" w:rsidRDefault="008909CD" w:rsidP="008909C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These objects enable </w:t>
      </w:r>
      <w:proofErr w:type="gramStart"/>
      <w:r>
        <w:rPr>
          <w:rFonts w:ascii="Times New Roman" w:eastAsia="Times New Roman" w:hAnsi="Times New Roman" w:cs="Times New Roman"/>
          <w:kern w:val="0"/>
          <w14:ligatures w14:val="none"/>
        </w:rPr>
        <w:t>a natural</w:t>
      </w:r>
      <w:proofErr w:type="gramEnd"/>
      <w:r>
        <w:rPr>
          <w:rFonts w:ascii="Times New Roman" w:eastAsia="Times New Roman" w:hAnsi="Times New Roman" w:cs="Times New Roman"/>
          <w:kern w:val="0"/>
          <w14:ligatures w14:val="none"/>
        </w:rPr>
        <w:t xml:space="preserve"> unification while generating concrete, testable predictions that distinguish HQR from existing approaches. The framework builds rigorously on Bohmian mechanics, M-theory, Kaluza-Klein theory, and the holographic principle (AdS/CFT).</w:t>
      </w:r>
    </w:p>
    <w:p w14:paraId="2F516038" w14:textId="77777777" w:rsidR="008909CD" w:rsidRPr="008909CD" w:rsidRDefault="008909CD" w:rsidP="008909C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0.2 Structure and How to Use This Book</w:t>
      </w:r>
    </w:p>
    <w:p w14:paraId="5FE50DD9" w14:textId="77777777" w:rsidR="008909CD" w:rsidRPr="008909CD" w:rsidRDefault="008909C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Part I</w:t>
      </w:r>
      <w:r>
        <w:rPr>
          <w:rFonts w:ascii="Times New Roman" w:eastAsia="Times New Roman" w:hAnsi="Times New Roman" w:cs="Times New Roman"/>
          <w:kern w:val="0"/>
          <w14:ligatures w14:val="none"/>
        </w:rPr>
        <w:t>: Conceptual foundations (accessible introduction).</w:t>
      </w:r>
    </w:p>
    <w:p w14:paraId="71511EF0" w14:textId="77777777" w:rsidR="008909CD" w:rsidRPr="008909CD" w:rsidRDefault="008909C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Part II</w:t>
      </w:r>
      <w:r>
        <w:rPr>
          <w:rFonts w:ascii="Times New Roman" w:eastAsia="Times New Roman" w:hAnsi="Times New Roman" w:cs="Times New Roman"/>
          <w:kern w:val="0"/>
          <w14:ligatures w14:val="none"/>
        </w:rPr>
        <w:t>: Mathematical core — the heart of HQR.</w:t>
      </w:r>
    </w:p>
    <w:p w14:paraId="501CC69C" w14:textId="77777777" w:rsidR="008909CD" w:rsidRPr="008909CD" w:rsidRDefault="008909C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Part III</w:t>
      </w:r>
      <w:r>
        <w:rPr>
          <w:rFonts w:ascii="Times New Roman" w:eastAsia="Times New Roman" w:hAnsi="Times New Roman" w:cs="Times New Roman"/>
          <w:kern w:val="0"/>
          <w14:ligatures w14:val="none"/>
        </w:rPr>
        <w:t>: Specific predictions and experimental tests.</w:t>
      </w:r>
    </w:p>
    <w:p w14:paraId="7AFC3E63" w14:textId="77777777" w:rsidR="008909CD" w:rsidRPr="008909CD" w:rsidRDefault="008909C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Part IV</w:t>
      </w:r>
      <w:r>
        <w:rPr>
          <w:rFonts w:ascii="Times New Roman" w:eastAsia="Times New Roman" w:hAnsi="Times New Roman" w:cs="Times New Roman"/>
          <w:kern w:val="0"/>
          <w14:ligatures w14:val="none"/>
        </w:rPr>
        <w:t>: Advanced applications and broader implications.</w:t>
      </w:r>
    </w:p>
    <w:p w14:paraId="39F25580" w14:textId="77777777" w:rsidR="008909CD" w:rsidRPr="008909CD" w:rsidRDefault="008909C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Appendices</w:t>
      </w:r>
      <w:r>
        <w:rPr>
          <w:rFonts w:ascii="Times New Roman" w:eastAsia="Times New Roman" w:hAnsi="Times New Roman" w:cs="Times New Roman"/>
          <w:kern w:val="0"/>
          <w14:ligatures w14:val="none"/>
        </w:rPr>
        <w:t>: Equations, protocols, and resources.</w:t>
      </w:r>
    </w:p>
    <w:p w14:paraId="20C6DAF4" w14:textId="77777777" w:rsidR="008909CD" w:rsidRPr="008909CD" w:rsidRDefault="008909CD" w:rsidP="008909C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Readers may begin with Part I for intuition or dive directly into Part II/Appendices for technical depth. Educators can use chapters modularly; researchers will find Appendix B (HQR Equations) and Appendix C (Test Protocols) especially useful.</w:t>
      </w:r>
    </w:p>
    <w:p w14:paraId="07CA991D" w14:textId="77777777" w:rsidR="00BB7D08" w:rsidRPr="00BB7D08" w:rsidRDefault="00000000" w:rsidP="00BB7D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DB8CCD">
          <v:rect id="_x0000_i1027" style="width:0;height:1.5pt" o:hralign="center" o:hrstd="t" o:hr="t" fillcolor="#a0a0a0" stroked="f"/>
        </w:pict>
      </w:r>
    </w:p>
    <w:p w14:paraId="0260922E" w14:textId="77777777" w:rsidR="00BB7D08" w:rsidRPr="00BB7D08" w:rsidRDefault="00BB7D08" w:rsidP="00BB7D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Part I: Foundations of Holonomic Quantum Reality</w:t>
      </w:r>
    </w:p>
    <w:p w14:paraId="4DD49B5E" w14:textId="77777777" w:rsidR="00BB7D08" w:rsidRPr="00BB7D08" w:rsidRDefault="00BB7D08" w:rsidP="00BB7D08">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1: Quantum Mechanics and General Relativity – The Incompatibility</w:t>
      </w:r>
    </w:p>
    <w:p w14:paraId="705948E1" w14:textId="77777777" w:rsidR="00E07095" w:rsidRDefault="00000000">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7F4E922C" wp14:editId="460463D1">
            <wp:extent cx="4221480" cy="2374583"/>
            <wp:effectExtent l="0" t="0" r="7620" b="6985"/>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1"/>
                    <a:stretch>
                      <a:fillRect/>
                    </a:stretch>
                  </pic:blipFill>
                  <pic:spPr>
                    <a:xfrm>
                      <a:off x="0" y="0"/>
                      <a:ext cx="4228409" cy="2378481"/>
                    </a:xfrm>
                    <a:prstGeom prst="rect">
                      <a:avLst/>
                    </a:prstGeom>
                  </pic:spPr>
                </pic:pic>
              </a:graphicData>
            </a:graphic>
          </wp:inline>
        </w:drawing>
      </w:r>
    </w:p>
    <w:p w14:paraId="2C4DC784" w14:textId="77777777" w:rsidR="00525F24" w:rsidRPr="00525F24" w:rsidRDefault="00BB7D08" w:rsidP="00525F24">
      <w:pPr>
        <w:rPr>
          <w:noProof/>
        </w:rPr>
      </w:pPr>
      <w:r>
        <w:rPr>
          <w:rFonts w:ascii="Times New Roman" w:eastAsia="Times New Roman" w:hAnsi="Times New Roman" w:cs="Times New Roman"/>
          <w:kern w:val="0"/>
          <w14:ligatures w14:val="none"/>
        </w:rPr>
        <w:t>Quantum mechanics and general relativity succeed spectacularly in their domains but clash at Planck scales and singularities.</w:t>
      </w:r>
      <w:r>
        <w:rPr>
          <w:noProof/>
        </w:rPr>
        <w:t xml:space="preserve"> </w:t>
      </w:r>
      <w:r>
        <w:rPr>
          <w:noProof/>
        </w:rPr>
        <w:br/>
      </w:r>
      <w:r>
        <w:rPr>
          <w:noProof/>
        </w:rPr>
        <mc:AlternateContent>
          <mc:Choice Requires="wps">
            <w:drawing>
              <wp:inline distT="0" distB="0" distL="0" distR="0" wp14:anchorId="6E3ED3FC" wp14:editId="7B575EAF">
                <wp:extent cx="309245" cy="309245"/>
                <wp:effectExtent l="0" t="0" r="0" b="0"/>
                <wp:docPr id="1853914335"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9245" cy="309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B66D25" id="AutoShape 2" o:spid="_x0000_s1026" style="width:24.35pt;height:2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Tnt+0gEAAJ4DAAAOAAAAZHJzL2Uyb0RvYy54bWysU9uO0zAQfUfiHyy/06SlC2zUdLXa1SKk 5SItfIDr2IlF4jEzbtPy9YydblvgDfFizcU5c+b4ZHWzH3qxM0gOfC3ns1IK4zU0zre1/Pb14dU7 KSgq36gevKnlwZC8Wb98sRpDZRbQQd8YFAziqRpDLbsYQ1UUpDszKJpBMJ6bFnBQkVNsiwbVyOhD XyzK8k0xAjYBQRsirt5PTbnO+NYaHT9bSyaKvpbMLeYT87lJZ7FeqapFFTqnjzTUP7AYlPM89AR1 r6ISW3R/QQ1OIxDYONMwFGCt0ybvwNvMyz+2eepUMHkXFofCSSb6f7D60+4pfMFEncIj6O8kPNx1 yrfmlgLLx48qzyVEGDujGmYwT9oVY6DqhJESYjSxGT9Cw6+tthGyLHuLQ5rBC4t9Vv9wUt/so9Bc fF1eL5ZXUmhuHeM0QVXPHwek+N7AIFJQS2R2GVztHilOV5+vpFkeHlzf5wfu/W8FxkyVTD7xTW6h agPNgbkjTCZhU3PQAf6UYmSD1JJ+bBUaKfoPnve/ni+XyVE5WV69XXCCl53NZUd5zVC1jFJM4V2c XLgN6NouyzxxvGXNrMv7nFkdybIJsiJHwyaXXeb51vm3Wv8CAAD//wMAUEsDBBQABgAIAAAAIQCB bQK02QAAAAMBAAAPAAAAZHJzL2Rvd25yZXYueG1sTI9BS8NAEIXvgv9hGcGL2I0iWmI2RQpiEaE0 1Z6n2TEJZmfT7DaJ/95RD3qZx/CG977JFpNr1UB9aDwbuJoloIhLbxuuDLxuHy/noEJEtth6JgOf FGCRn55kmFo/8oaGIlZKQjikaKCOsUu1DmVNDsPMd8TivfveYZS1r7TtcZRw1+rrJLnVDhuWhho7 WtZUfhRHZ2As18Nu+/Kk1xe7lefD6rAs3p6NOT+bHu5BRZri3zF84ws65MK090e2QbUG5JH4M8W7 md+B2v+qzjP9nz3/AgAA//8DAFBLAQItABQABgAIAAAAIQC2gziS/gAAAOEBAAATAAAAAAAAAAAA AAAAAAAAAABbQ29udGVudF9UeXBlc10ueG1sUEsBAi0AFAAGAAgAAAAhADj9If/WAAAAlAEAAAsA AAAAAAAAAAAAAAAALwEAAF9yZWxzLy5yZWxzUEsBAi0AFAAGAAgAAAAhABpOe37SAQAAngMAAA4A AAAAAAAAAAAAAAAALgIAAGRycy9lMm9Eb2MueG1sUEsBAi0AFAAGAAgAAAAhAIFtArTZAAAAAwEA AA8AAAAAAAAAAAAAAAAALAQAAGRycy9kb3ducmV2LnhtbFBLBQYAAAAABAAEAPMAAAAyBQAAAAA= " filled="f" stroked="f">
                <o:lock v:ext="edit" aspectratio="t"/>
                <w10:anchorlock/>
              </v:rect>
            </w:pict>
          </mc:Fallback>
        </mc:AlternateContent>
      </w:r>
      <w:r>
        <w:rPr>
          <w:rFonts w:ascii="Times New Roman" w:eastAsia="Times New Roman" w:hAnsi="Times New Roman" w:cs="Times New Roman"/>
          <w:kern w:val="0"/>
          <w14:ligatures w14:val="none"/>
        </w:rPr>
        <w:t xml:space="preserve"> </w:t>
      </w:r>
      <w:r>
        <w:rPr>
          <w:noProof/>
        </w:rPr>
        <w:lastRenderedPageBreak/>
        <w:drawing>
          <wp:inline distT="0" distB="0" distL="0" distR="0" wp14:anchorId="0CAB307A" wp14:editId="5B1135CA">
            <wp:extent cx="4343400" cy="3028950"/>
            <wp:effectExtent l="0" t="0" r="0" b="0"/>
            <wp:docPr id="61162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2491" name="Picture 611624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43400" cy="3028950"/>
                    </a:xfrm>
                    <a:prstGeom prst="rect">
                      <a:avLst/>
                    </a:prstGeom>
                  </pic:spPr>
                </pic:pic>
              </a:graphicData>
            </a:graphic>
          </wp:inline>
        </w:drawing>
      </w:r>
      <w:r>
        <w:rPr>
          <w:noProof/>
        </w:rPr>
        <w:t>Knitting space–time out of quantum entanglement</w:t>
      </w:r>
    </w:p>
    <w:p w14:paraId="3EEBDC75"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1.1 Core Principles of Quantum Mechanics</w:t>
      </w:r>
      <w:r>
        <w:rPr>
          <w:rFonts w:ascii="Times New Roman" w:eastAsia="Times New Roman" w:hAnsi="Times New Roman" w:cs="Times New Roman"/>
          <w:kern w:val="0"/>
          <w14:ligatures w14:val="none"/>
        </w:rPr>
        <w:t xml:space="preserve"> Quantum theory is built on superposition, entanglement, and the Born rule. The wave function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oMath>
      <w:r>
        <w:rPr>
          <w:rFonts w:ascii="Times New Roman" w:eastAsia="Times New Roman" w:hAnsi="Times New Roman" w:cs="Times New Roman"/>
          <w:kern w:val="0"/>
          <w14:ligatures w14:val="none"/>
        </w:rPr>
        <w:t xml:space="preserve">evolves unitarily via the Schrödinger equation </w:t>
      </w:r>
      <m:oMath>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ℏ</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H</m:t>
            </m:r>
          </m:e>
        </m:acc>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ψ⟩</m:t>
        </m:r>
      </m:oMath>
      <w:r>
        <w:rPr>
          <w:rFonts w:ascii="Times New Roman" w:eastAsia="Times New Roman" w:hAnsi="Times New Roman" w:cs="Times New Roman"/>
          <w:kern w:val="0"/>
          <w14:ligatures w14:val="none"/>
        </w:rPr>
        <w:t xml:space="preserve">yet yields probabilistic outcomes upon measurement. Entanglement produces correlations that violate Bell inequalities, e.g., the singlet state </w:t>
      </w:r>
      <m:oMath>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den>
        </m:f>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e>
        </m:d>
        <m:r>
          <m:rPr>
            <m:sty m:val="p"/>
          </m:rPr>
          <w:rPr>
            <w:rFonts w:ascii="Cambria Math" w:eastAsia="Times New Roman" w:hAnsi="Cambria Math" w:cs="Times New Roman"/>
            <w:kern w:val="0"/>
            <w14:ligatures w14:val="none"/>
          </w:rPr>
          <m:t>.</m:t>
        </m:r>
      </m:oMath>
    </w:p>
    <w:p w14:paraId="7975559C"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1.2 Principles of General Relativity</w:t>
      </w:r>
      <w:r>
        <w:rPr>
          <w:rFonts w:ascii="Times New Roman" w:eastAsia="Times New Roman" w:hAnsi="Times New Roman" w:cs="Times New Roman"/>
          <w:kern w:val="0"/>
          <w14:ligatures w14:val="none"/>
        </w:rPr>
        <w:t xml:space="preserve"> Gravity is spacetime curvature. Einstein’s field equations read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Λ</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r>
          <m:rPr>
            <m:sty m:val="p"/>
          </m:rPr>
          <w:rPr>
            <w:rFonts w:ascii="Cambria Math" w:eastAsia="Times New Roman" w:hAnsi="Cambria Math" w:cs="Times New Roman"/>
            <w:kern w:val="0"/>
            <w14:ligatures w14:val="none"/>
          </w:rPr>
          <m:t>.</m:t>
        </m:r>
      </m:oMath>
      <w:r>
        <w:rPr>
          <w:rFonts w:ascii="Times New Roman" w:eastAsia="Times New Roman" w:hAnsi="Times New Roman" w:cs="Times New Roman"/>
          <w:kern w:val="0"/>
          <w14:ligatures w14:val="none"/>
        </w:rPr>
        <w:t>This theory is confirmed by gravitational waves, black-hole shadows, and precision tests, yet fails at singularities and cannot be consistently quantized.</w:t>
      </w:r>
    </w:p>
    <w:p w14:paraId="25622B19"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1.3 The Unification Challenge and HQR Resolution</w:t>
      </w:r>
      <w:r>
        <w:rPr>
          <w:rFonts w:ascii="Times New Roman" w:eastAsia="Times New Roman" w:hAnsi="Times New Roman" w:cs="Times New Roman"/>
          <w:kern w:val="0"/>
          <w14:ligatures w14:val="none"/>
        </w:rPr>
        <w:t xml:space="preserve"> Standard quantization of gravity produces non-renormalizable infinities. The black-hole information paradox and cosmological constant problem remain unresolved.</w:t>
      </w:r>
    </w:p>
    <w:p w14:paraId="421C2770"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HQR Solution</w:t>
      </w:r>
      <w:r>
        <w:rPr>
          <w:rFonts w:ascii="Times New Roman" w:eastAsia="Times New Roman" w:hAnsi="Times New Roman" w:cs="Times New Roman"/>
          <w:kern w:val="0"/>
          <w14:ligatures w14:val="none"/>
        </w:rPr>
        <w:t xml:space="preserve">: HQR proposes that both theories can be modeled as 4D projections of an 11-dimensional informational structure, so that apparent 4D non-locality and randomness arise from deterministic higher-dimensional dynamics. As made </w:t>
      </w:r>
      <w:proofErr w:type="gramStart"/>
      <w:r>
        <w:rPr>
          <w:rFonts w:ascii="Times New Roman" w:eastAsia="Times New Roman" w:hAnsi="Times New Roman" w:cs="Times New Roman"/>
          <w:kern w:val="0"/>
          <w14:ligatures w14:val="none"/>
        </w:rPr>
        <w:t>precise</w:t>
      </w:r>
      <w:proofErr w:type="gramEnd"/>
      <w:r>
        <w:rPr>
          <w:rFonts w:ascii="Times New Roman" w:eastAsia="Times New Roman" w:hAnsi="Times New Roman" w:cs="Times New Roman"/>
          <w:kern w:val="0"/>
          <w14:ligatures w14:val="none"/>
        </w:rPr>
        <w:t xml:space="preserve"> in Section 2.5, this is a modeling programme built on a postulated informational scalar; the </w:t>
      </w:r>
      <w:r>
        <w:rPr>
          <w:rFonts w:ascii="Times New Roman" w:eastAsia="Times New Roman" w:hAnsi="Times New Roman" w:cs="Times New Roman"/>
          <w:kern w:val="0"/>
          <w14:ligatures w14:val="none"/>
        </w:rPr>
        <w:lastRenderedPageBreak/>
        <w:t xml:space="preserve">stronger claim that entanglement literally is the source of geometry is motivation, not a derived result. The </w:t>
      </w:r>
      <w:r>
        <w:rPr>
          <w:rFonts w:ascii="Times New Roman" w:eastAsia="Times New Roman" w:hAnsi="Times New Roman" w:cs="Times New Roman"/>
          <w:b/>
          <w:bCs/>
          <w:kern w:val="0"/>
          <w14:ligatures w14:val="none"/>
        </w:rPr>
        <w:t>quantum informational stress tensor</w:t>
      </w:r>
      <w:r>
        <w:rPr>
          <w:rFonts w:ascii="Times New Roman" w:eastAsia="Times New Roman" w:hAnsi="Times New Roman" w:cs="Times New Roman"/>
          <w:kern w:val="0"/>
          <w14:ligatures w14:val="none"/>
        </w:rPr>
        <w:t xml:space="preserv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oMath>
      <w:r>
        <w:rPr>
          <w:rFonts w:ascii="Times New Roman" w:eastAsia="Times New Roman" w:hAnsi="Times New Roman" w:cs="Times New Roman"/>
          <w:kern w:val="0"/>
          <w14:ligatures w14:val="none"/>
        </w:rPr>
        <w:t>sources spacetime curvature alongside ordinary matter, while the holonomic action (above) governs the full 11D evolution.</w:t>
      </w:r>
    </w:p>
    <w:p w14:paraId="4D21C6DC" w14:textId="77777777" w:rsidR="00BB7D08" w:rsidRPr="00BB7D08" w:rsidRDefault="00000000" w:rsidP="00BB7D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B57B92">
          <v:rect id="_x0000_i1028" style="width:0;height:1.5pt" o:hralign="center" o:hrstd="t" o:hr="t" fillcolor="#a0a0a0" stroked="f"/>
        </w:pict>
      </w:r>
    </w:p>
    <w:p w14:paraId="23D6B13A" w14:textId="77777777" w:rsidR="00BB7D08" w:rsidRPr="00BB7D08" w:rsidRDefault="00BB7D08" w:rsidP="00BB7D08">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2: Higher Dimensions, M-Theory, and Holography</w:t>
      </w:r>
    </w:p>
    <w:p w14:paraId="7E59C699" w14:textId="77777777" w:rsidR="00E07095" w:rsidRDefault="00000000">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3B01026E" wp14:editId="5D990233">
            <wp:extent cx="4434840" cy="3326130"/>
            <wp:effectExtent l="0" t="0" r="3810" b="762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3"/>
                    <a:stretch>
                      <a:fillRect/>
                    </a:stretch>
                  </pic:blipFill>
                  <pic:spPr>
                    <a:xfrm>
                      <a:off x="0" y="0"/>
                      <a:ext cx="4434840" cy="3326130"/>
                    </a:xfrm>
                    <a:prstGeom prst="rect">
                      <a:avLst/>
                    </a:prstGeom>
                  </pic:spPr>
                </pic:pic>
              </a:graphicData>
            </a:graphic>
          </wp:inline>
        </w:drawing>
      </w:r>
    </w:p>
    <w:p w14:paraId="5524D531" w14:textId="77777777" w:rsidR="00525F24" w:rsidRPr="00525F24" w:rsidRDefault="00BB7D08" w:rsidP="00525F24">
      <w:pPr>
        <w:rPr>
          <w:noProof/>
        </w:rPr>
      </w:pPr>
      <w:r>
        <w:rPr>
          <w:rFonts w:ascii="Times New Roman" w:eastAsia="Times New Roman" w:hAnsi="Times New Roman" w:cs="Times New Roman"/>
          <w:b/>
          <w:bCs/>
          <w:kern w:val="0"/>
          <w14:ligatures w14:val="none"/>
        </w:rPr>
        <w:t>2.1 String/M-Theory Essentials</w:t>
      </w:r>
      <w:r>
        <w:rPr>
          <w:rFonts w:ascii="Times New Roman" w:eastAsia="Times New Roman" w:hAnsi="Times New Roman" w:cs="Times New Roman"/>
          <w:kern w:val="0"/>
          <w14:ligatures w14:val="none"/>
        </w:rPr>
        <w:t xml:space="preserve"> String theory requires 10 or 11 spacetime dimensions. Extra dimensions compactify on Calabi-Yau manifolds. M-theory unifies the five consistent string theories in 11D and naturally includes branes and dualities.</w:t>
      </w:r>
      <w:r>
        <w:rPr>
          <w:noProof/>
        </w:rPr>
        <w:t xml:space="preserve"> </w:t>
      </w:r>
      <w:r>
        <w:rPr>
          <w:noProof/>
        </w:rPr>
        <w:br/>
      </w:r>
      <w:r>
        <w:rPr>
          <w:noProof/>
        </w:rPr>
        <w:br/>
      </w:r>
      <w:r>
        <w:rPr>
          <w:noProof/>
        </w:rPr>
        <w:lastRenderedPageBreak/>
        <w:drawing>
          <wp:inline distT="0" distB="0" distL="0" distR="0" wp14:anchorId="5440B718" wp14:editId="62FDA2BB">
            <wp:extent cx="4343400" cy="2444276"/>
            <wp:effectExtent l="0" t="0" r="0" b="0"/>
            <wp:docPr id="2" name="Picture 1" descr="Calabi-Yau Space Modeling in Blender? - Modeling - Blender Artists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labi-Yau Space Modeling in Blender? - Modeling - Blender Artists Communit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3400" cy="2444276"/>
                    </a:xfrm>
                    <a:prstGeom prst="rect">
                      <a:avLst/>
                    </a:prstGeom>
                    <a:noFill/>
                    <a:ln>
                      <a:noFill/>
                    </a:ln>
                  </pic:spPr>
                </pic:pic>
              </a:graphicData>
            </a:graphic>
          </wp:inline>
        </w:drawing>
      </w:r>
      <w:r>
        <w:rPr>
          <w:rFonts w:ascii="Times New Roman" w:eastAsia="Times New Roman" w:hAnsi="Times New Roman" w:cs="Times New Roman"/>
          <w:kern w:val="0"/>
          <w14:ligatures w14:val="none"/>
        </w:rPr>
        <w:t xml:space="preserve"> </w:t>
      </w:r>
      <w:r>
        <w:rPr>
          <w:noProof/>
        </w:rPr>
        <w:t>Calabi-Yau Space Modeling in Blender? - Modeling - Blender Artists Community</w:t>
      </w:r>
    </w:p>
    <w:p w14:paraId="01138B27"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2.2 Compactification and Calabi-Yau Geometry</w:t>
      </w:r>
      <w:r>
        <w:rPr>
          <w:rFonts w:ascii="Times New Roman" w:eastAsia="Times New Roman" w:hAnsi="Times New Roman" w:cs="Times New Roman"/>
          <w:kern w:val="0"/>
          <w14:ligatures w14:val="none"/>
        </w:rPr>
        <w:t xml:space="preserve"> The geometry of compactified dimensions determines 4D physics. Different Calabi-Yau topologies yield different particle spectra and couplings. In HQR these manifolds actively encode quantum information; their topological invariants (Hodge numbers, Euler characteristic) store hidden-order correlations.</w:t>
      </w:r>
    </w:p>
    <w:p w14:paraId="65CDFC2E"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2.3 The Holographic Principle</w:t>
      </w:r>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The</w:t>
      </w:r>
      <w:proofErr w:type="gramEnd"/>
      <w:r>
        <w:rPr>
          <w:rFonts w:ascii="Times New Roman" w:eastAsia="Times New Roman" w:hAnsi="Times New Roman" w:cs="Times New Roman"/>
          <w:kern w:val="0"/>
          <w14:ligatures w14:val="none"/>
        </w:rPr>
        <w:t xml:space="preserve"> AdS/CFT correspondence states that gravity in the bulk of anti-de Sitter space is dual to a conformal field theory on its boundary. Holographic entropy is given by the Ryu-Takayanagi formula: </w:t>
      </w:r>
      <m:oMath>
        <m:r>
          <w:rPr>
            <w:rFonts w:ascii="Cambria Math" w:eastAsia="Times New Roman" w:hAnsi="Cambria Math" w:cs="Times New Roman"/>
            <w:kern w:val="0"/>
            <w14:ligatures w14:val="none"/>
          </w:rPr>
          <m:t>S=</m:t>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Area</m:t>
            </m:r>
            <m:r>
              <w:rPr>
                <w:rFonts w:ascii="Cambria Math" w:eastAsia="Times New Roman" w:hAnsi="Cambria Math" w:cs="Times New Roman"/>
                <w:kern w:val="0"/>
                <w14:ligatures w14:val="none"/>
              </w:rPr>
              <m:t>(γ)</m:t>
            </m:r>
          </m:num>
          <m:den>
            <m:r>
              <w:rPr>
                <w:rFonts w:ascii="Cambria Math" w:eastAsia="Times New Roman" w:hAnsi="Cambria Math" w:cs="Times New Roman"/>
                <w:kern w:val="0"/>
                <w14:ligatures w14:val="none"/>
              </w:rPr>
              <m:t>4</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den>
        </m:f>
      </m:oMath>
      <w:r>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γ</m:t>
        </m:r>
      </m:oMath>
      <w:r>
        <w:rPr>
          <w:rFonts w:ascii="Times New Roman" w:eastAsia="Times New Roman" w:hAnsi="Times New Roman" w:cs="Times New Roman"/>
          <w:kern w:val="0"/>
          <w14:ligatures w14:val="none"/>
        </w:rPr>
        <w:t>is the minimal surface homologous to the boundary region.</w:t>
      </w:r>
    </w:p>
    <w:p w14:paraId="2A506693" w14:textId="77777777" w:rsid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HQR elevates this duality to ontology: </w:t>
      </w:r>
      <w:r>
        <w:rPr>
          <w:rFonts w:ascii="Times New Roman" w:eastAsia="Times New Roman" w:hAnsi="Times New Roman" w:cs="Times New Roman"/>
          <w:b/>
          <w:bCs/>
          <w:kern w:val="0"/>
          <w14:ligatures w14:val="none"/>
        </w:rPr>
        <w:t>our 4D spacetime is a holographic projection of 11D quantum information</w:t>
      </w:r>
      <w:r>
        <w:rPr>
          <w:rFonts w:ascii="Times New Roman" w:eastAsia="Times New Roman" w:hAnsi="Times New Roman" w:cs="Times New Roman"/>
          <w:kern w:val="0"/>
          <w14:ligatures w14:val="none"/>
        </w:rPr>
        <w:t>. Entanglement on the boundary generates bulk geometry.</w:t>
      </w:r>
    </w:p>
    <w:p w14:paraId="697BEFFD" w14:textId="77777777" w:rsidR="00747485" w:rsidRPr="00747485" w:rsidRDefault="00747485" w:rsidP="0074748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2.4 Brane Intersections and the Geometric Origin of Entanglement</w:t>
      </w:r>
      <w:r>
        <w:rPr>
          <w:rFonts w:ascii="Times New Roman" w:eastAsia="Times New Roman" w:hAnsi="Times New Roman" w:cs="Times New Roman"/>
          <w:kern w:val="0"/>
          <w14:ligatures w14:val="none"/>
        </w:rPr>
        <w:t xml:space="preserve"> </w:t>
      </w:r>
    </w:p>
    <w:p w14:paraId="52B2ADE7" w14:textId="77777777" w:rsidR="00747485" w:rsidRPr="00747485" w:rsidRDefault="00747485" w:rsidP="0074748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Type IIB superstring theory, D1-branes (D-strings) connect to higher-dimensional D-branes through open strings whose endpoints are fixed by Dirichlet boundary conditions. An open string can have one end anchored on a D-string and the other on a D3-, D5-, or D7-brane. The vibrational modes of these open strings give rise to gauge fields on the brane.</w:t>
      </w:r>
    </w:p>
    <w:p w14:paraId="2BC64D76" w14:textId="77777777" w:rsidR="00747485" w:rsidRPr="00747485" w:rsidRDefault="00747485" w:rsidP="0074748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When lifted to M-theory via strong-coupling duality, fundamental strings become M2-branes wrapped around the compact 11th dimension, while D-branes lift to M5-branes. The connection is no longer a sharp endpoint but a smooth </w:t>
      </w:r>
      <w:r>
        <w:rPr>
          <w:rFonts w:ascii="Times New Roman" w:eastAsia="Times New Roman" w:hAnsi="Times New Roman" w:cs="Times New Roman"/>
          <w:b/>
          <w:bCs/>
          <w:kern w:val="0"/>
          <w14:ligatures w14:val="none"/>
        </w:rPr>
        <w:t>intersecting membrane junction</w:t>
      </w:r>
      <w:r>
        <w:rPr>
          <w:rFonts w:ascii="Times New Roman" w:eastAsia="Times New Roman" w:hAnsi="Times New Roman" w:cs="Times New Roman"/>
          <w:kern w:val="0"/>
          <w14:ligatures w14:val="none"/>
        </w:rPr>
        <w:t>: an M2-brane meets or dissolves into an M5-brane, forming a tube-like boundary or localized charge on the M5 surface.</w:t>
      </w:r>
    </w:p>
    <w:p w14:paraId="719679D6" w14:textId="77777777" w:rsidR="00747485" w:rsidRPr="00747485" w:rsidRDefault="00747485" w:rsidP="0074748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From the perspective of a 4D observer confined to the brane, this geometry produces the appearance of entanglement. The observer sees two point-like excitations whose states correlate instantly (e.g., opposite spins) with no visible connection. </w:t>
      </w:r>
      <w:proofErr w:type="gramStart"/>
      <w:r>
        <w:rPr>
          <w:rFonts w:ascii="Times New Roman" w:eastAsia="Times New Roman" w:hAnsi="Times New Roman" w:cs="Times New Roman"/>
          <w:kern w:val="0"/>
          <w14:ligatures w14:val="none"/>
        </w:rPr>
        <w:t>In reality, the</w:t>
      </w:r>
      <w:proofErr w:type="gramEnd"/>
      <w:r>
        <w:rPr>
          <w:rFonts w:ascii="Times New Roman" w:eastAsia="Times New Roman" w:hAnsi="Times New Roman" w:cs="Times New Roman"/>
          <w:kern w:val="0"/>
          <w14:ligatures w14:val="none"/>
        </w:rPr>
        <w:t xml:space="preserve"> two “particles” are simply the projections of the same twisting D-string. What appears as non-local entanglement in 4D is ordinary local geometry in 11D. This provides HQR with a concrete mechanism for entanglement as higher-dimensional locality. </w:t>
      </w:r>
    </w:p>
    <w:p w14:paraId="34CCFC02" w14:textId="77777777" w:rsidR="00CB35E4" w:rsidRPr="00CB35E4" w:rsidRDefault="00CB35E4" w:rsidP="00CB35E4">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2.5 The Status of the Informational Field </w:t>
      </w:r>
      <m:oMath>
        <m:sSup>
          <m:sSupPr>
            <m:ctrlPr>
              <w:rPr>
                <w:rFonts w:ascii="Cambria Math" w:eastAsia="Times New Roman" w:hAnsi="Cambria Math" w:cs="Times New Roman"/>
                <w:b/>
                <w:bCs/>
                <w:kern w:val="0"/>
                <w14:ligatures w14:val="none"/>
              </w:rPr>
            </m:ctrlPr>
          </m:sSupPr>
          <m:e>
            <m:r>
              <m:rPr>
                <m:sty m:val="bi"/>
              </m:rPr>
              <w:rPr>
                <w:rFonts w:ascii="Cambria Math" w:eastAsia="Times New Roman" w:hAnsi="Cambria Math" w:cs="Times New Roman"/>
                <w:kern w:val="0"/>
                <w14:ligatures w14:val="none"/>
              </w:rPr>
              <m:t>ρ</m:t>
            </m:r>
          </m:e>
          <m:sup>
            <m:r>
              <m:rPr>
                <m:sty m:val="b"/>
              </m:rPr>
              <w:rPr>
                <w:rFonts w:ascii="Cambria Math" w:eastAsia="Times New Roman" w:hAnsi="Cambria Math" w:cs="Times New Roman"/>
                <w:kern w:val="0"/>
                <w14:ligatures w14:val="none"/>
              </w:rPr>
              <m:t>ent</m:t>
            </m:r>
          </m:sup>
        </m:sSup>
      </m:oMath>
    </w:p>
    <w:p w14:paraId="36EC968B" w14:textId="77777777" w:rsidR="00CB35E4" w:rsidRPr="00CB35E4" w:rsidRDefault="00CB35E4" w:rsidP="00CB35E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field </w:t>
      </w:r>
      <m:oMath>
        <m:r>
          <w:rPr>
            <w:rFonts w:ascii="Cambria Math" w:eastAsia="Times New Roman" w:hAnsi="Cambria Math" w:cs="Times New Roman"/>
            <w:kern w:val="0"/>
            <w14:ligatures w14:val="none"/>
          </w:rPr>
          <m:t>ρ</m:t>
        </m:r>
      </m:oMath>
      <w:r>
        <w:rPr>
          <w:rFonts w:ascii="Times New Roman" w:eastAsia="Times New Roman" w:hAnsi="Times New Roman" w:cs="Times New Roman"/>
          <w:kern w:val="0"/>
          <w14:ligatures w14:val="none"/>
        </w:rPr>
        <w:t xml:space="preserve">appearing in the action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local</m:t>
            </m:r>
          </m:sub>
        </m:sSub>
      </m:oMath>
      <w:r>
        <w:rPr>
          <w:rFonts w:ascii="Times New Roman" w:eastAsia="Times New Roman" w:hAnsi="Times New Roman" w:cs="Times New Roman"/>
          <w:kern w:val="0"/>
          <w14:ligatures w14:val="none"/>
        </w:rPr>
        <w:t>is the structural core of HQR, and it is essential to state precisely what it is and what it is not. This subsection makes that status explicit so that the derivations which follow rest on a defined object rather than an interpretive one.</w:t>
      </w:r>
    </w:p>
    <w:p w14:paraId="2D5826B8" w14:textId="77777777" w:rsidR="00CB35E4" w:rsidRPr="00CB35E4" w:rsidRDefault="00CB35E4" w:rsidP="00CB35E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 xml:space="preserve"> is a fundamental scalar field, not a derived entanglement </w:t>
      </w:r>
      <w:proofErr w:type="gramStart"/>
      <w:r>
        <w:rPr>
          <w:rFonts w:ascii="Times New Roman" w:eastAsia="Times New Roman" w:hAnsi="Times New Roman" w:cs="Times New Roman"/>
          <w:kern w:val="0"/>
          <w14:ligatures w14:val="none"/>
        </w:rPr>
        <w:t>entropy.*</w:t>
      </w:r>
      <w:proofErr w:type="gramEnd"/>
      <w:r>
        <w:rPr>
          <w:rFonts w:ascii="Times New Roman" w:eastAsia="Times New Roman" w:hAnsi="Times New Roman" w:cs="Times New Roman"/>
          <w:kern w:val="0"/>
          <w14:ligatures w14:val="none"/>
        </w:rPr>
        <w:t xml:space="preserve">* Throughout this work,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r>
          <w:rPr>
            <w:rFonts w:ascii="Cambria Math" w:eastAsia="Times New Roman" w:hAnsi="Cambria Math" w:cs="Times New Roman"/>
            <w:kern w:val="0"/>
            <w14:ligatures w14:val="none"/>
          </w:rPr>
          <m:t>(X)</m:t>
        </m:r>
      </m:oMath>
      <w:r>
        <w:rPr>
          <w:rFonts w:ascii="Times New Roman" w:eastAsia="Times New Roman" w:hAnsi="Times New Roman" w:cs="Times New Roman"/>
          <w:kern w:val="0"/>
          <w14:ligatures w14:val="none"/>
        </w:rPr>
        <w:t xml:space="preserve">denotes an independent real scalar field on </w:t>
      </w:r>
      <m:oMath>
        <m:sSup>
          <m:sSupPr>
            <m:ctrlPr>
              <w:rPr>
                <w:rFonts w:ascii="Cambria Math" w:eastAsia="Times New Roman" w:hAnsi="Cambria Math" w:cs="Times New Roman"/>
                <w:kern w:val="0"/>
                <w14:ligatures w14:val="none"/>
              </w:rPr>
            </m:ctrlPr>
          </m:sSupPr>
          <m:e>
            <m:r>
              <m:rPr>
                <m:scr m:val="script"/>
              </m:rP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11</m:t>
            </m:r>
          </m:sup>
        </m:sSup>
      </m:oMath>
      <w:r>
        <w:rPr>
          <w:rFonts w:ascii="Times New Roman" w:eastAsia="Times New Roman" w:hAnsi="Times New Roman" w:cs="Times New Roman"/>
          <w:kern w:val="0"/>
          <w14:ligatures w14:val="none"/>
        </w:rPr>
        <w:t xml:space="preserve">, with its own kinetic term, potential </w:t>
      </w:r>
      <m:oMath>
        <m:r>
          <w:rPr>
            <w:rFonts w:ascii="Cambria Math" w:eastAsia="Times New Roman" w:hAnsi="Cambria Math" w:cs="Times New Roman"/>
            <w:kern w:val="0"/>
            <w14:ligatures w14:val="none"/>
          </w:rPr>
          <m:t>U(ρ)</m:t>
        </m:r>
      </m:oMath>
      <w:r>
        <w:rPr>
          <w:rFonts w:ascii="Times New Roman" w:eastAsia="Times New Roman" w:hAnsi="Times New Roman" w:cs="Times New Roman"/>
          <w:kern w:val="0"/>
          <w14:ligatures w14:val="none"/>
        </w:rPr>
        <w:t xml:space="preserve">, and non-minimal coupling </w:t>
      </w:r>
      <m:oMath>
        <m:r>
          <w:rPr>
            <w:rFonts w:ascii="Cambria Math" w:eastAsia="Times New Roman" w:hAnsi="Cambria Math" w:cs="Times New Roman"/>
            <w:kern w:val="0"/>
            <w14:ligatures w14:val="none"/>
          </w:rPr>
          <m:t>αρ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oMath>
      <w:r>
        <w:rPr>
          <w:rFonts w:ascii="Times New Roman" w:eastAsia="Times New Roman" w:hAnsi="Times New Roman" w:cs="Times New Roman"/>
          <w:kern w:val="0"/>
          <w14:ligatures w14:val="none"/>
        </w:rPr>
        <w:t xml:space="preserve">. It is a dynamical degree of freedom of the theory in exactly the sense that a dilaton or a Brans–Dicke scalar is. It is *not* defined as the von Neumann entanglement entropy </w:t>
      </w:r>
      <m:oMath>
        <m:r>
          <w:rPr>
            <w:rFonts w:ascii="Cambria Math" w:eastAsia="Times New Roman" w:hAnsi="Cambria Math" w:cs="Times New Roman"/>
            <w:kern w:val="0"/>
            <w14:ligatures w14:val="none"/>
          </w:rPr>
          <m:t>S(A)=-</m:t>
        </m:r>
        <m:r>
          <m:rPr>
            <m:sty m:val="p"/>
          </m:rPr>
          <w:rPr>
            <w:rFonts w:ascii="Cambria Math" w:eastAsia="Times New Roman" w:hAnsi="Cambria Math" w:cs="Times New Roman"/>
            <w:kern w:val="0"/>
            <w14:ligatures w14:val="none"/>
          </w:rPr>
          <m:t>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A</m:t>
            </m:r>
          </m:sub>
        </m:sSub>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oMath>
      <w:r>
        <w:rPr>
          <w:rFonts w:ascii="Times New Roman" w:eastAsia="Times New Roman" w:hAnsi="Times New Roman" w:cs="Times New Roman"/>
          <w:kern w:val="0"/>
          <w14:ligatures w14:val="none"/>
        </w:rPr>
        <w:t>of any state and bipartition, and no step in the formal development computes it from a quantum state.</w:t>
      </w:r>
    </w:p>
    <w:p w14:paraId="29D21A9D" w14:textId="77777777" w:rsidR="00CB35E4" w:rsidRPr="00CB35E4" w:rsidRDefault="00CB35E4" w:rsidP="00CB35E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distinction is </w:t>
      </w:r>
      <w:proofErr w:type="gramStart"/>
      <w:r>
        <w:rPr>
          <w:rFonts w:ascii="Times New Roman" w:eastAsia="Times New Roman" w:hAnsi="Times New Roman" w:cs="Times New Roman"/>
          <w:kern w:val="0"/>
          <w14:ligatures w14:val="none"/>
        </w:rPr>
        <w:t>not a technicality</w:t>
      </w:r>
      <w:proofErr w:type="gramEnd"/>
      <w:r>
        <w:rPr>
          <w:rFonts w:ascii="Times New Roman" w:eastAsia="Times New Roman" w:hAnsi="Times New Roman" w:cs="Times New Roman"/>
          <w:kern w:val="0"/>
          <w14:ligatures w14:val="none"/>
        </w:rPr>
        <w:t xml:space="preserve">. Entanglement entropy is a global, state-dependent, and bipartition-dependent functional; it is not a local field that can be inserted into a Lagrangian and varied. Treating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as a local variational field is therefore a *modeling postulate*, adopted because it yields a well-posed and calculable 11-dimensional theory. The name "entanglement density" records the physical intuition that motivated the construction — that informational structure should gravitate — but within the formal model that name is interpretation, not derivation.</w:t>
      </w:r>
    </w:p>
    <w:p w14:paraId="7C53D498" w14:textId="77777777" w:rsidR="00CB35E4" w:rsidRPr="00CB35E4" w:rsidRDefault="00CB35E4" w:rsidP="00CB35E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What this buys, and what it costs.</w:t>
      </w:r>
      <w:r>
        <w:rPr>
          <w:rFonts w:ascii="Times New Roman" w:eastAsia="Times New Roman" w:hAnsi="Times New Roman" w:cs="Times New Roman"/>
          <w:kern w:val="0"/>
          <w14:ligatures w14:val="none"/>
        </w:rPr>
        <w:t xml:space="preserve"> With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 xml:space="preserve">taken as an independent scalar, every subsequent step is well-defined. The variation </w:t>
      </w:r>
      <m:oMath>
        <m:r>
          <w:rPr>
            <w:rFonts w:ascii="Cambria Math" w:eastAsia="Times New Roman" w:hAnsi="Cambria Math" w:cs="Times New Roman"/>
            <w:kern w:val="0"/>
            <w14:ligatures w14:val="none"/>
          </w:rPr>
          <m:t>δS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AB</m:t>
            </m:r>
          </m:sup>
        </m:sSup>
      </m:oMath>
      <w:r>
        <w:rPr>
          <w:rFonts w:ascii="Times New Roman" w:eastAsia="Times New Roman" w:hAnsi="Times New Roman" w:cs="Times New Roman"/>
          <w:kern w:val="0"/>
          <w14:ligatures w14:val="none"/>
        </w:rPr>
        <w:t xml:space="preserve">is unambiguous because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 xml:space="preserve">does not itself depend on the metric being solved for; there is no circularity. Dimensional reduction on a specified internal manifold yields finite, definite 4D field equations (this has been verified explicitly for the minimal product compactification on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7</m:t>
            </m:r>
          </m:sup>
        </m:sSup>
      </m:oMath>
      <w:r>
        <w:rPr>
          <w:rFonts w:ascii="Times New Roman" w:eastAsia="Times New Roman" w:hAnsi="Times New Roman" w:cs="Times New Roman"/>
          <w:kern w:val="0"/>
          <w14:ligatures w14:val="none"/>
        </w:rPr>
        <w:t>with a zero-mode profile, where the reduction produces a clean 4D scalar-tensor structure with no divergence or ambiguity). In this reading, HQR is a specific 11-dimensional scalar–tensor theory with flux and topological terms: an unconventional and testable model, but a conservative and self-consistent one.</w:t>
      </w:r>
    </w:p>
    <w:p w14:paraId="370FCA13" w14:textId="77777777" w:rsidR="00CB35E4" w:rsidRPr="00CB35E4" w:rsidRDefault="00CB35E4" w:rsidP="00CB35E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cost is equally explicit. Under this postulate, statements of the form "entanglement *is* the source of curvature" are not established by </w:t>
      </w:r>
      <w:proofErr w:type="gramStart"/>
      <w:r>
        <w:rPr>
          <w:rFonts w:ascii="Times New Roman" w:eastAsia="Times New Roman" w:hAnsi="Times New Roman" w:cs="Times New Roman"/>
          <w:kern w:val="0"/>
          <w14:ligatures w14:val="none"/>
        </w:rPr>
        <w:t>the formalism</w:t>
      </w:r>
      <w:proofErr w:type="gramEnd"/>
      <w:r>
        <w:rPr>
          <w:rFonts w:ascii="Times New Roman" w:eastAsia="Times New Roman" w:hAnsi="Times New Roman" w:cs="Times New Roman"/>
          <w:kern w:val="0"/>
          <w14:ligatures w14:val="none"/>
        </w:rPr>
        <w:t xml:space="preserve">. What </w:t>
      </w:r>
      <w:proofErr w:type="gramStart"/>
      <w:r>
        <w:rPr>
          <w:rFonts w:ascii="Times New Roman" w:eastAsia="Times New Roman" w:hAnsi="Times New Roman" w:cs="Times New Roman"/>
          <w:kern w:val="0"/>
          <w14:ligatures w14:val="none"/>
        </w:rPr>
        <w:t>the formalism</w:t>
      </w:r>
      <w:proofErr w:type="gramEnd"/>
      <w:r>
        <w:rPr>
          <w:rFonts w:ascii="Times New Roman" w:eastAsia="Times New Roman" w:hAnsi="Times New Roman" w:cs="Times New Roman"/>
          <w:kern w:val="0"/>
          <w14:ligatures w14:val="none"/>
        </w:rPr>
        <w:t xml:space="preserve"> establishes is that a scalar field, which we interpret as informational, contributes to curvature in the manner of any non-minimally coupled scalar. The stronger ontological claim — that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is literally the entanglement content of an underlying quantum state, and that this content sources geometry — is a separate hypothesis that the present construction motivates but does not prove.</w:t>
      </w:r>
    </w:p>
    <w:p w14:paraId="73C8024E" w14:textId="77777777" w:rsidR="00CB35E4" w:rsidRPr="00CB35E4" w:rsidRDefault="00CB35E4" w:rsidP="00CB35E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Open direction (not assumed here).</w:t>
      </w:r>
      <w:r>
        <w:rPr>
          <w:rFonts w:ascii="Times New Roman" w:eastAsia="Times New Roman" w:hAnsi="Times New Roman" w:cs="Times New Roman"/>
          <w:kern w:val="0"/>
          <w14:ligatures w14:val="none"/>
        </w:rPr>
        <w:t xml:space="preserve"> A genuinely entropic version of HQR, in which the 4D field equations </w:t>
      </w:r>
      <w:r>
        <w:rPr>
          <w:rFonts w:ascii="Times New Roman" w:eastAsia="Times New Roman" w:hAnsi="Times New Roman" w:cs="Times New Roman"/>
          <w:i/>
          <w:iCs/>
          <w:kern w:val="0"/>
          <w14:ligatures w14:val="none"/>
        </w:rPr>
        <w:t>emerge</w:t>
      </w:r>
      <w:r>
        <w:rPr>
          <w:rFonts w:ascii="Times New Roman" w:eastAsia="Times New Roman" w:hAnsi="Times New Roman" w:cs="Times New Roman"/>
          <w:kern w:val="0"/>
          <w14:ligatures w14:val="none"/>
        </w:rPr>
        <w:t xml:space="preserve"> from an entanglement-entropy functional rather than from a postulated scalar (in the spirit of thermodynamic derivations of gravity), would upgrade the interpretive claim to a derived one. Such a derivation faces substantial and currently unresolved obstacles: the non-local character of entanglement entropy, the requirement of a first law that closes variationally, and the role of the hidden-order terms in supplying the missing constraints. We regard this as an open research direction and do not rely on it. All results in this work are stated within the postulated-scalar reading above.</w:t>
      </w:r>
    </w:p>
    <w:p w14:paraId="5B0D6E82" w14:textId="77777777" w:rsidR="00CB35E4" w:rsidRPr="00CB35E4" w:rsidRDefault="00CB35E4" w:rsidP="00CB35E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Readers should therefore carry the following convention through the remainder of the text. Where the formal development uses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 it refers to the postulated scalar field. Where the surrounding discussion speaks of entanglement, holography, or information as the *origin* of geometry, that language is the physical motivation and interpretive program of HQR, clearly distinct from what the equations by themselves demonstrate.</w:t>
      </w:r>
    </w:p>
    <w:p w14:paraId="2D555AF4" w14:textId="77777777" w:rsidR="00E07095" w:rsidRDefault="00000000">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2.6 The Candidate HQR Effective Action</w:t>
      </w:r>
    </w:p>
    <w:p w14:paraId="3E8F016E" w14:textId="77777777" w:rsidR="00E07095" w:rsidRDefault="00000000">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drawing>
          <wp:inline distT="0" distB="0" distL="0" distR="0" wp14:anchorId="60541608" wp14:editId="386D0424">
            <wp:extent cx="4373880" cy="3280410"/>
            <wp:effectExtent l="0" t="0" r="7620" b="0"/>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Picture 508"/>
                    <pic:cNvPicPr/>
                  </pic:nvPicPr>
                  <pic:blipFill>
                    <a:blip r:embed="rId15"/>
                    <a:stretch>
                      <a:fillRect/>
                    </a:stretch>
                  </pic:blipFill>
                  <pic:spPr>
                    <a:xfrm>
                      <a:off x="0" y="0"/>
                      <a:ext cx="4373880" cy="3280410"/>
                    </a:xfrm>
                    <a:prstGeom prst="rect">
                      <a:avLst/>
                    </a:prstGeom>
                  </pic:spPr>
                </pic:pic>
              </a:graphicData>
            </a:graphic>
          </wp:inline>
        </w:drawing>
      </w:r>
    </w:p>
    <w:p w14:paraId="0F36BB0C" w14:textId="77777777" w:rsidR="00E07095"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 the status of the informational field fixed by Section 2.5, we can state the candidate variational structure of HQR without ambiguity. Throughout this section, ρ denotes the postulated scalar field of Section 2.5; the word “informational” is its interpretation, not a derivation. The model is a specific 11-dimensional scalar–tensor theory with a four-form flux and a topological sector, and it should be read as a compact proposal whose purpose is to give HQR a variational backbone from which projection, stress-energy, entropy correction, and experimental signatures can be derived.</w:t>
      </w:r>
    </w:p>
    <w:p w14:paraId="41B265EB" w14:textId="77777777" w:rsidR="00E07095" w:rsidRDefault="00000000">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S</w:t>
      </w:r>
      <w:r>
        <w:rPr>
          <w:rFonts w:ascii="Times New Roman" w:eastAsia="Times New Roman" w:hAnsi="Times New Roman" w:cs="Times New Roman"/>
          <w:kern w:val="0"/>
          <w:vertAlign w:val="subscript"/>
          <w14:ligatures w14:val="none"/>
        </w:rPr>
        <w:t>HQR</w:t>
      </w:r>
      <w:r>
        <w:rPr>
          <w:rFonts w:ascii="Times New Roman" w:eastAsia="Times New Roman" w:hAnsi="Times New Roman" w:cs="Times New Roman"/>
          <w:kern w:val="0"/>
          <w14:ligatures w14:val="none"/>
        </w:rPr>
        <w:t xml:space="preserve"> = S</w:t>
      </w:r>
      <w:r>
        <w:rPr>
          <w:rFonts w:ascii="Times New Roman" w:eastAsia="Times New Roman" w:hAnsi="Times New Roman" w:cs="Times New Roman"/>
          <w:kern w:val="0"/>
          <w:vertAlign w:val="subscript"/>
          <w14:ligatures w14:val="none"/>
        </w:rPr>
        <w:t>local</w:t>
      </w:r>
      <w:r>
        <w:rPr>
          <w:rFonts w:ascii="Times New Roman" w:eastAsia="Times New Roman" w:hAnsi="Times New Roman" w:cs="Times New Roman"/>
          <w:kern w:val="0"/>
          <w14:ligatures w14:val="none"/>
        </w:rPr>
        <w:t xml:space="preserve"> + S</w:t>
      </w:r>
      <w:r>
        <w:rPr>
          <w:rFonts w:ascii="Times New Roman" w:eastAsia="Times New Roman" w:hAnsi="Times New Roman" w:cs="Times New Roman"/>
          <w:kern w:val="0"/>
          <w:vertAlign w:val="subscript"/>
          <w14:ligatures w14:val="none"/>
        </w:rPr>
        <w:t>hidden/top</w:t>
      </w:r>
      <w:r>
        <w:rPr>
          <w:rFonts w:ascii="Times New Roman" w:eastAsia="Times New Roman" w:hAnsi="Times New Roman" w:cs="Times New Roman"/>
          <w:kern w:val="0"/>
          <w14:ligatures w14:val="none"/>
        </w:rPr>
        <w:t>.</w:t>
      </w:r>
    </w:p>
    <w:p w14:paraId="73FCC8CD" w14:textId="77777777" w:rsidR="00E07095"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local dynamical sector is</w:t>
      </w:r>
    </w:p>
    <w:p w14:paraId="43B057E9" w14:textId="77777777" w:rsidR="00E07095" w:rsidRDefault="00000000">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S</w:t>
      </w:r>
      <w:r>
        <w:rPr>
          <w:rFonts w:ascii="Times New Roman" w:eastAsia="Times New Roman" w:hAnsi="Times New Roman" w:cs="Times New Roman"/>
          <w:kern w:val="0"/>
          <w:vertAlign w:val="subscript"/>
          <w14:ligatures w14:val="none"/>
        </w:rPr>
        <w:t>local</w:t>
      </w:r>
      <w:r>
        <w:rPr>
          <w:rFonts w:ascii="Times New Roman" w:eastAsia="Times New Roman" w:hAnsi="Times New Roman" w:cs="Times New Roman"/>
          <w:kern w:val="0"/>
          <w14:ligatures w14:val="none"/>
        </w:rPr>
        <w:t xml:space="preserve"> = ∫ d</w:t>
      </w:r>
      <w:r>
        <w:rPr>
          <w:rFonts w:ascii="Times New Roman" w:eastAsia="Times New Roman" w:hAnsi="Times New Roman" w:cs="Times New Roman"/>
          <w:kern w:val="0"/>
          <w:vertAlign w:val="superscript"/>
          <w14:ligatures w14:val="none"/>
        </w:rPr>
        <w:t>11</w:t>
      </w:r>
      <w:r>
        <w:rPr>
          <w:rFonts w:ascii="Times New Roman" w:eastAsia="Times New Roman" w:hAnsi="Times New Roman" w:cs="Times New Roman"/>
          <w:kern w:val="0"/>
          <w14:ligatures w14:val="none"/>
        </w:rPr>
        <w:t xml:space="preserve">x √(−g) [ </w:t>
      </w:r>
      <w:proofErr w:type="gramStart"/>
      <w:r>
        <w:rPr>
          <w:rFonts w:ascii="Times New Roman" w:eastAsia="Times New Roman" w:hAnsi="Times New Roman" w:cs="Times New Roman"/>
          <w:kern w:val="0"/>
          <w14:ligatures w14:val="none"/>
        </w:rPr>
        <w:t>( 1</w:t>
      </w:r>
      <w:proofErr w:type="gramEnd"/>
      <w:r>
        <w:rPr>
          <w:rFonts w:ascii="Times New Roman" w:eastAsia="Times New Roman" w:hAnsi="Times New Roman" w:cs="Times New Roman"/>
          <w:kern w:val="0"/>
          <w14:ligatures w14:val="none"/>
        </w:rPr>
        <w:t>/2κ</w:t>
      </w:r>
      <w:r>
        <w:rPr>
          <w:rFonts w:ascii="Times New Roman" w:eastAsia="Times New Roman" w:hAnsi="Times New Roman" w:cs="Times New Roman"/>
          <w:kern w:val="0"/>
          <w:vertAlign w:val="subscript"/>
          <w14:ligatures w14:val="none"/>
        </w:rPr>
        <w:t>11</w:t>
      </w:r>
      <w:r>
        <w:rPr>
          <w:rFonts w:ascii="Times New Roman" w:eastAsia="Times New Roman" w:hAnsi="Times New Roman" w:cs="Times New Roman"/>
          <w:kern w:val="0"/>
          <w:vertAlign w:val="superscript"/>
          <w14:ligatures w14:val="none"/>
        </w:rPr>
        <w:t>2</w:t>
      </w:r>
      <w:r>
        <w:rPr>
          <w:rFonts w:ascii="Times New Roman" w:eastAsia="Times New Roman" w:hAnsi="Times New Roman" w:cs="Times New Roman"/>
          <w:kern w:val="0"/>
          <w14:ligatures w14:val="none"/>
        </w:rPr>
        <w:t xml:space="preserve"> + </w:t>
      </w:r>
      <w:proofErr w:type="gramStart"/>
      <w:r>
        <w:rPr>
          <w:rFonts w:ascii="Times New Roman" w:eastAsia="Times New Roman" w:hAnsi="Times New Roman" w:cs="Times New Roman"/>
          <w:kern w:val="0"/>
          <w14:ligatures w14:val="none"/>
        </w:rPr>
        <w:t>αρ )</w:t>
      </w:r>
      <w:proofErr w:type="gramEnd"/>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R</w:t>
      </w:r>
      <w:r>
        <w:rPr>
          <w:rFonts w:ascii="Times New Roman" w:eastAsia="Times New Roman" w:hAnsi="Times New Roman" w:cs="Times New Roman"/>
          <w:kern w:val="0"/>
          <w:vertAlign w:val="superscript"/>
          <w14:ligatures w14:val="none"/>
        </w:rPr>
        <w:t>(</w:t>
      </w:r>
      <w:proofErr w:type="gramEnd"/>
      <w:r>
        <w:rPr>
          <w:rFonts w:ascii="Times New Roman" w:eastAsia="Times New Roman" w:hAnsi="Times New Roman" w:cs="Times New Roman"/>
          <w:kern w:val="0"/>
          <w:vertAlign w:val="superscript"/>
          <w14:ligatures w14:val="none"/>
        </w:rPr>
        <w:t>11)</w:t>
      </w:r>
      <w:r>
        <w:rPr>
          <w:rFonts w:ascii="Times New Roman" w:eastAsia="Times New Roman" w:hAnsi="Times New Roman" w:cs="Times New Roman"/>
          <w:kern w:val="0"/>
          <w14:ligatures w14:val="none"/>
        </w:rPr>
        <w:t xml:space="preserve"> − (β/2) g</w:t>
      </w:r>
      <w:r>
        <w:rPr>
          <w:rFonts w:ascii="Times New Roman" w:eastAsia="Times New Roman" w:hAnsi="Times New Roman" w:cs="Times New Roman"/>
          <w:kern w:val="0"/>
          <w:vertAlign w:val="superscript"/>
          <w14:ligatures w14:val="none"/>
        </w:rPr>
        <w:t>AB</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vertAlign w:val="subscript"/>
          <w14:ligatures w14:val="none"/>
        </w:rPr>
        <w:t>A</w:t>
      </w:r>
      <w:r>
        <w:rPr>
          <w:rFonts w:ascii="Times New Roman" w:eastAsia="Times New Roman" w:hAnsi="Times New Roman" w:cs="Times New Roman"/>
          <w:kern w:val="0"/>
          <w14:ligatures w14:val="none"/>
        </w:rPr>
        <w:t>ρ ∇</w:t>
      </w:r>
      <w:r>
        <w:rPr>
          <w:rFonts w:ascii="Times New Roman" w:eastAsia="Times New Roman" w:hAnsi="Times New Roman" w:cs="Times New Roman"/>
          <w:kern w:val="0"/>
          <w:vertAlign w:val="subscript"/>
          <w14:ligatures w14:val="none"/>
        </w:rPr>
        <w:t>B</w:t>
      </w:r>
      <w:r>
        <w:rPr>
          <w:rFonts w:ascii="Times New Roman" w:eastAsia="Times New Roman" w:hAnsi="Times New Roman" w:cs="Times New Roman"/>
          <w:kern w:val="0"/>
          <w14:ligatures w14:val="none"/>
        </w:rPr>
        <w:t>ρ − U(ρ) + ℒ</w:t>
      </w:r>
      <w:r>
        <w:rPr>
          <w:rFonts w:ascii="Times New Roman" w:eastAsia="Times New Roman" w:hAnsi="Times New Roman" w:cs="Times New Roman"/>
          <w:kern w:val="0"/>
          <w:vertAlign w:val="subscript"/>
          <w14:ligatures w14:val="none"/>
        </w:rPr>
        <w:t>matter</w:t>
      </w:r>
      <w:r>
        <w:rPr>
          <w:rFonts w:ascii="Times New Roman" w:eastAsia="Times New Roman" w:hAnsi="Times New Roman" w:cs="Times New Roman"/>
          <w:kern w:val="0"/>
          <w14:ligatures w14:val="none"/>
        </w:rPr>
        <w:t xml:space="preserve"> − (1/2·4!) </w:t>
      </w:r>
      <w:proofErr w:type="gramStart"/>
      <w:r>
        <w:rPr>
          <w:rFonts w:ascii="Times New Roman" w:eastAsia="Times New Roman" w:hAnsi="Times New Roman" w:cs="Times New Roman"/>
          <w:kern w:val="0"/>
          <w14:ligatures w14:val="none"/>
        </w:rPr>
        <w:t>F</w:t>
      </w:r>
      <w:r>
        <w:rPr>
          <w:rFonts w:ascii="Times New Roman" w:eastAsia="Times New Roman" w:hAnsi="Times New Roman" w:cs="Times New Roman"/>
          <w:kern w:val="0"/>
          <w:vertAlign w:val="subscript"/>
          <w14:ligatures w14:val="none"/>
        </w:rPr>
        <w:t>ABCD</w:t>
      </w:r>
      <w:r>
        <w:rPr>
          <w:rFonts w:ascii="Times New Roman" w:eastAsia="Times New Roman" w:hAnsi="Times New Roman" w:cs="Times New Roman"/>
          <w:kern w:val="0"/>
          <w14:ligatures w14:val="none"/>
        </w:rPr>
        <w:t>F</w:t>
      </w:r>
      <w:r>
        <w:rPr>
          <w:rFonts w:ascii="Times New Roman" w:eastAsia="Times New Roman" w:hAnsi="Times New Roman" w:cs="Times New Roman"/>
          <w:kern w:val="0"/>
          <w:vertAlign w:val="superscript"/>
          <w14:ligatures w14:val="none"/>
        </w:rPr>
        <w:t>ABCD</w:t>
      </w:r>
      <w:r>
        <w:rPr>
          <w:rFonts w:ascii="Times New Roman" w:eastAsia="Times New Roman" w:hAnsi="Times New Roman" w:cs="Times New Roman"/>
          <w:kern w:val="0"/>
          <w14:ligatures w14:val="none"/>
        </w:rPr>
        <w:t xml:space="preserve"> ]</w:t>
      </w:r>
      <w:proofErr w:type="gramEnd"/>
      <w:r>
        <w:rPr>
          <w:rFonts w:ascii="Times New Roman" w:eastAsia="Times New Roman" w:hAnsi="Times New Roman" w:cs="Times New Roman"/>
          <w:kern w:val="0"/>
          <w14:ligatures w14:val="none"/>
        </w:rPr>
        <w:t>,   with F</w:t>
      </w:r>
      <w:r>
        <w:rPr>
          <w:rFonts w:ascii="Times New Roman" w:eastAsia="Times New Roman" w:hAnsi="Times New Roman" w:cs="Times New Roman"/>
          <w:kern w:val="0"/>
          <w:vertAlign w:val="subscript"/>
          <w14:ligatures w14:val="none"/>
        </w:rPr>
        <w:t>4</w:t>
      </w:r>
      <w:r>
        <w:rPr>
          <w:rFonts w:ascii="Times New Roman" w:eastAsia="Times New Roman" w:hAnsi="Times New Roman" w:cs="Times New Roman"/>
          <w:kern w:val="0"/>
          <w14:ligatures w14:val="none"/>
        </w:rPr>
        <w:t xml:space="preserve"> = dC</w:t>
      </w:r>
      <w:proofErr w:type="gramStart"/>
      <w:r>
        <w:rPr>
          <w:rFonts w:ascii="Times New Roman" w:eastAsia="Times New Roman" w:hAnsi="Times New Roman" w:cs="Times New Roman"/>
          <w:kern w:val="0"/>
          <w:vertAlign w:val="subscript"/>
          <w14:ligatures w14:val="none"/>
        </w:rPr>
        <w:t>3</w:t>
      </w:r>
      <w:r>
        <w:rPr>
          <w:rFonts w:ascii="Times New Roman" w:eastAsia="Times New Roman" w:hAnsi="Times New Roman" w:cs="Times New Roman"/>
          <w:kern w:val="0"/>
          <w14:ligatures w14:val="none"/>
        </w:rPr>
        <w:t xml:space="preserve">  and</w:t>
      </w:r>
      <w:proofErr w:type="gramEnd"/>
      <w:r>
        <w:rPr>
          <w:rFonts w:ascii="Times New Roman" w:eastAsia="Times New Roman" w:hAnsi="Times New Roman" w:cs="Times New Roman"/>
          <w:kern w:val="0"/>
          <w14:ligatures w14:val="none"/>
        </w:rPr>
        <w:t xml:space="preserve">  ρ ≡ ρ</w:t>
      </w:r>
      <w:r>
        <w:rPr>
          <w:rFonts w:ascii="Times New Roman" w:eastAsia="Times New Roman" w:hAnsi="Times New Roman" w:cs="Times New Roman"/>
          <w:kern w:val="0"/>
          <w:vertAlign w:val="superscript"/>
          <w14:ligatures w14:val="none"/>
        </w:rPr>
        <w:t>ent</w:t>
      </w:r>
      <w:r>
        <w:rPr>
          <w:rFonts w:ascii="Times New Roman" w:eastAsia="Times New Roman" w:hAnsi="Times New Roman" w:cs="Times New Roman"/>
          <w:kern w:val="0"/>
          <w14:ligatures w14:val="none"/>
        </w:rPr>
        <w:t xml:space="preserve"> the postulated scalar of Section 2.5.</w:t>
      </w:r>
    </w:p>
    <w:p w14:paraId="5F294DCD" w14:textId="77777777" w:rsidR="00E07095"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proofErr w:type="gramStart"/>
      <w:r>
        <w:rPr>
          <w:rFonts w:ascii="Times New Roman" w:eastAsia="Times New Roman" w:hAnsi="Times New Roman" w:cs="Times New Roman"/>
          <w:kern w:val="0"/>
          <w14:ligatures w14:val="none"/>
        </w:rPr>
        <w:t>hidden-order</w:t>
      </w:r>
      <w:proofErr w:type="gramEnd"/>
      <w:r>
        <w:rPr>
          <w:rFonts w:ascii="Times New Roman" w:eastAsia="Times New Roman" w:hAnsi="Times New Roman" w:cs="Times New Roman"/>
          <w:kern w:val="0"/>
          <w14:ligatures w14:val="none"/>
        </w:rPr>
        <w:t xml:space="preserve"> / topological sector is written separately as S</w:t>
      </w:r>
      <w:r>
        <w:rPr>
          <w:rFonts w:ascii="Times New Roman" w:eastAsia="Times New Roman" w:hAnsi="Times New Roman" w:cs="Times New Roman"/>
          <w:kern w:val="0"/>
          <w:vertAlign w:val="subscript"/>
          <w14:ligatures w14:val="none"/>
        </w:rPr>
        <w:t>hidden/top</w:t>
      </w:r>
      <w:r>
        <w:rPr>
          <w:rFonts w:ascii="Times New Roman" w:eastAsia="Times New Roman" w:hAnsi="Times New Roman" w:cs="Times New Roman"/>
          <w:kern w:val="0"/>
          <w14:ligatures w14:val="none"/>
        </w:rPr>
        <w:t xml:space="preserve"> = ∫ [ η C</w:t>
      </w:r>
      <w:r>
        <w:rPr>
          <w:rFonts w:ascii="Times New Roman" w:eastAsia="Times New Roman" w:hAnsi="Times New Roman" w:cs="Times New Roman"/>
          <w:kern w:val="0"/>
          <w:vertAlign w:val="subscript"/>
          <w14:ligatures w14:val="none"/>
        </w:rPr>
        <w:t>3</w:t>
      </w:r>
      <w:r>
        <w:rPr>
          <w:rFonts w:ascii="Times New Roman" w:eastAsia="Times New Roman" w:hAnsi="Times New Roman" w:cs="Times New Roman"/>
          <w:kern w:val="0"/>
          <w14:ligatures w14:val="none"/>
        </w:rPr>
        <w:t xml:space="preserve"> ∧ F</w:t>
      </w:r>
      <w:r>
        <w:rPr>
          <w:rFonts w:ascii="Times New Roman" w:eastAsia="Times New Roman" w:hAnsi="Times New Roman" w:cs="Times New Roman"/>
          <w:kern w:val="0"/>
          <w:vertAlign w:val="subscript"/>
          <w14:ligatures w14:val="none"/>
        </w:rPr>
        <w:t>4</w:t>
      </w:r>
      <w:r>
        <w:rPr>
          <w:rFonts w:ascii="Times New Roman" w:eastAsia="Times New Roman" w:hAnsi="Times New Roman" w:cs="Times New Roman"/>
          <w:kern w:val="0"/>
          <w14:ligatures w14:val="none"/>
        </w:rPr>
        <w:t xml:space="preserve"> ∧ F</w:t>
      </w:r>
      <w:r>
        <w:rPr>
          <w:rFonts w:ascii="Times New Roman" w:eastAsia="Times New Roman" w:hAnsi="Times New Roman" w:cs="Times New Roman"/>
          <w:kern w:val="0"/>
          <w:vertAlign w:val="subscript"/>
          <w14:ligatures w14:val="none"/>
        </w:rPr>
        <w:t>4</w:t>
      </w:r>
      <w:r>
        <w:rPr>
          <w:rFonts w:ascii="Times New Roman" w:eastAsia="Times New Roman" w:hAnsi="Times New Roman" w:cs="Times New Roman"/>
          <w:kern w:val="0"/>
          <w14:ligatures w14:val="none"/>
        </w:rPr>
        <w:t xml:space="preserve"> + λ C</w:t>
      </w:r>
      <w:r>
        <w:rPr>
          <w:rFonts w:ascii="Times New Roman" w:eastAsia="Times New Roman" w:hAnsi="Times New Roman" w:cs="Times New Roman"/>
          <w:kern w:val="0"/>
          <w:vertAlign w:val="subscript"/>
          <w14:ligatures w14:val="none"/>
        </w:rPr>
        <w:t>3</w:t>
      </w:r>
      <w:r>
        <w:rPr>
          <w:rFonts w:ascii="Times New Roman" w:eastAsia="Times New Roman" w:hAnsi="Times New Roman" w:cs="Times New Roman"/>
          <w:kern w:val="0"/>
          <w14:ligatures w14:val="none"/>
        </w:rPr>
        <w:t xml:space="preserve"> ∧ X</w:t>
      </w:r>
      <w:r>
        <w:rPr>
          <w:rFonts w:ascii="Times New Roman" w:eastAsia="Times New Roman" w:hAnsi="Times New Roman" w:cs="Times New Roman"/>
          <w:kern w:val="0"/>
          <w:vertAlign w:val="subscript"/>
          <w14:ligatures w14:val="none"/>
        </w:rPr>
        <w:t>8</w:t>
      </w:r>
      <w:r>
        <w:rPr>
          <w:rFonts w:ascii="Times New Roman" w:eastAsia="Times New Roman" w:hAnsi="Times New Roman" w:cs="Times New Roman"/>
          <w:kern w:val="0"/>
          <w14:ligatures w14:val="none"/>
        </w:rPr>
        <w:t>(R) + ζ dΘ(ρ) ∧ Y</w:t>
      </w:r>
      <w:proofErr w:type="gramStart"/>
      <w:r>
        <w:rPr>
          <w:rFonts w:ascii="Times New Roman" w:eastAsia="Times New Roman" w:hAnsi="Times New Roman" w:cs="Times New Roman"/>
          <w:kern w:val="0"/>
          <w:vertAlign w:val="subscript"/>
          <w14:ligatures w14:val="none"/>
        </w:rPr>
        <w:t>10</w:t>
      </w:r>
      <w:r>
        <w:rPr>
          <w:rFonts w:ascii="Times New Roman" w:eastAsia="Times New Roman" w:hAnsi="Times New Roman" w:cs="Times New Roman"/>
          <w:kern w:val="0"/>
          <w14:ligatures w14:val="none"/>
        </w:rPr>
        <w:t xml:space="preserve"> ]</w:t>
      </w:r>
      <w:proofErr w:type="gramEnd"/>
      <w:r>
        <w:rPr>
          <w:rFonts w:ascii="Times New Roman" w:eastAsia="Times New Roman" w:hAnsi="Times New Roman" w:cs="Times New Roman"/>
          <w:kern w:val="0"/>
          <w14:ligatures w14:val="none"/>
        </w:rPr>
        <w:t>. The local terms curve spacetime; the topological terms select which informational states are allowed. Hidden order is therefore a set of protected constraints, not merely another energy field.</w:t>
      </w:r>
    </w:p>
    <w:p w14:paraId="4E9A883D" w14:textId="77777777" w:rsidR="00E07095" w:rsidRDefault="00000000">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Interpretation of the terms.</w:t>
      </w:r>
      <w:r>
        <w:rPr>
          <w:rFonts w:ascii="Times New Roman" w:eastAsia="Times New Roman" w:hAnsi="Times New Roman" w:cs="Times New Roman"/>
          <w:kern w:val="0"/>
          <w14:ligatures w14:val="none"/>
        </w:rPr>
        <w:t xml:space="preserve"> The Einstein–Hilbert piece (1/2κ</w:t>
      </w:r>
      <w:r>
        <w:rPr>
          <w:rFonts w:ascii="Times New Roman" w:eastAsia="Times New Roman" w:hAnsi="Times New Roman" w:cs="Times New Roman"/>
          <w:kern w:val="0"/>
          <w:vertAlign w:val="subscript"/>
          <w14:ligatures w14:val="none"/>
        </w:rPr>
        <w:t>11</w:t>
      </w:r>
      <w:r>
        <w:rPr>
          <w:rFonts w:ascii="Times New Roman" w:eastAsia="Times New Roman" w:hAnsi="Times New Roman" w:cs="Times New Roman"/>
          <w:kern w:val="0"/>
          <w:vertAlign w:val="superscript"/>
          <w14:ligatures w14:val="none"/>
        </w:rPr>
        <w:t>2</w:t>
      </w:r>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R</w:t>
      </w:r>
      <w:r>
        <w:rPr>
          <w:rFonts w:ascii="Times New Roman" w:eastAsia="Times New Roman" w:hAnsi="Times New Roman" w:cs="Times New Roman"/>
          <w:kern w:val="0"/>
          <w:vertAlign w:val="superscript"/>
          <w14:ligatures w14:val="none"/>
        </w:rPr>
        <w:t>(</w:t>
      </w:r>
      <w:proofErr w:type="gramEnd"/>
      <w:r>
        <w:rPr>
          <w:rFonts w:ascii="Times New Roman" w:eastAsia="Times New Roman" w:hAnsi="Times New Roman" w:cs="Times New Roman"/>
          <w:kern w:val="0"/>
          <w:vertAlign w:val="superscript"/>
          <w14:ligatures w14:val="none"/>
        </w:rPr>
        <w:t>11)</w:t>
      </w:r>
      <w:r>
        <w:rPr>
          <w:rFonts w:ascii="Times New Roman" w:eastAsia="Times New Roman" w:hAnsi="Times New Roman" w:cs="Times New Roman"/>
          <w:kern w:val="0"/>
          <w14:ligatures w14:val="none"/>
        </w:rPr>
        <w:t xml:space="preserve"> is ordinary 11-dimensional gravity. The non-minimal coupling αρ</w:t>
      </w:r>
      <w:proofErr w:type="gramStart"/>
      <w:r>
        <w:rPr>
          <w:rFonts w:ascii="Times New Roman" w:eastAsia="Times New Roman" w:hAnsi="Times New Roman" w:cs="Times New Roman"/>
          <w:kern w:val="0"/>
          <w14:ligatures w14:val="none"/>
        </w:rPr>
        <w:t>R</w:t>
      </w:r>
      <w:r>
        <w:rPr>
          <w:rFonts w:ascii="Times New Roman" w:eastAsia="Times New Roman" w:hAnsi="Times New Roman" w:cs="Times New Roman"/>
          <w:kern w:val="0"/>
          <w:vertAlign w:val="superscript"/>
          <w14:ligatures w14:val="none"/>
        </w:rPr>
        <w:t>(</w:t>
      </w:r>
      <w:proofErr w:type="gramEnd"/>
      <w:r>
        <w:rPr>
          <w:rFonts w:ascii="Times New Roman" w:eastAsia="Times New Roman" w:hAnsi="Times New Roman" w:cs="Times New Roman"/>
          <w:kern w:val="0"/>
          <w:vertAlign w:val="superscript"/>
          <w14:ligatures w14:val="none"/>
        </w:rPr>
        <w:t>11)</w:t>
      </w:r>
      <w:r>
        <w:rPr>
          <w:rFonts w:ascii="Times New Roman" w:eastAsia="Times New Roman" w:hAnsi="Times New Roman" w:cs="Times New Roman"/>
          <w:kern w:val="0"/>
          <w14:ligatures w14:val="none"/>
        </w:rPr>
        <w:t xml:space="preserve"> is the central HQR term: the postulated scalar ρ, which we interpret as an informational density, couples to curvature in the manner of a Brans–Dicke or dilaton field. This is the mathematical structure that motivates the HQR interpretation that organized information is associated with geometry; as established in Section 2.5, it is the postulated-scalar reading, not a derivation from entanglement entropy, and the slogan “information → geometry” should be read in that motivational sense throughout. The kinetic term gives ρ dynamics so that informational gradients propagate rather than sit as a fixed background. The potential U(ρ) encodes stable hidden-order configurations, whose minima define preferred informational vacua that may project into different effective 4D behaviour. The four-form term ties the construction to M-theory: since M2-branes couple to C</w:t>
      </w:r>
      <w:r>
        <w:rPr>
          <w:rFonts w:ascii="Times New Roman" w:eastAsia="Times New Roman" w:hAnsi="Times New Roman" w:cs="Times New Roman"/>
          <w:kern w:val="0"/>
          <w:vertAlign w:val="subscript"/>
          <w14:ligatures w14:val="none"/>
        </w:rPr>
        <w:t>3</w:t>
      </w:r>
      <w:r>
        <w:rPr>
          <w:rFonts w:ascii="Times New Roman" w:eastAsia="Times New Roman" w:hAnsi="Times New Roman" w:cs="Times New Roman"/>
          <w:kern w:val="0"/>
          <w14:ligatures w14:val="none"/>
        </w:rPr>
        <w:t>, it supplies the natural language for the M2/M5 brane-junction picture of higher-dimensional locality discussed in Section 2.4.</w:t>
      </w:r>
    </w:p>
    <w:p w14:paraId="1969730A" w14:textId="77777777" w:rsidR="00E07095" w:rsidRDefault="00000000">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 equation and informational stress tensor.</w:t>
      </w:r>
      <w:r>
        <w:rPr>
          <w:rFonts w:ascii="Times New Roman" w:eastAsia="Times New Roman" w:hAnsi="Times New Roman" w:cs="Times New Roman"/>
          <w:kern w:val="0"/>
          <w14:ligatures w14:val="none"/>
        </w:rPr>
        <w:t xml:space="preserve"> Varying the local action with respect to the 11D metric, and moving the non-minimal piece to the left so it reads as a field-dependent gravitational coupling, gives</w:t>
      </w:r>
    </w:p>
    <w:p w14:paraId="7D6F092A" w14:textId="77777777" w:rsidR="00E07095" w:rsidRDefault="00000000">
      <w:pPr>
        <w:spacing w:before="100" w:beforeAutospacing="1" w:after="100" w:afterAutospacing="1" w:line="240" w:lineRule="auto"/>
        <w:jc w:val="center"/>
        <w:rPr>
          <w:rFonts w:ascii="Times New Roman" w:eastAsia="Times New Roman" w:hAnsi="Times New Roman" w:cs="Times New Roman"/>
          <w:kern w:val="0"/>
          <w14:ligatures w14:val="none"/>
        </w:rPr>
      </w:pPr>
      <w:proofErr w:type="gramStart"/>
      <w:r>
        <w:rPr>
          <w:rFonts w:ascii="Times New Roman" w:eastAsia="Times New Roman" w:hAnsi="Times New Roman" w:cs="Times New Roman"/>
          <w:kern w:val="0"/>
          <w14:ligatures w14:val="none"/>
        </w:rPr>
        <w:t>( 1</w:t>
      </w:r>
      <w:proofErr w:type="gramEnd"/>
      <w:r>
        <w:rPr>
          <w:rFonts w:ascii="Times New Roman" w:eastAsia="Times New Roman" w:hAnsi="Times New Roman" w:cs="Times New Roman"/>
          <w:kern w:val="0"/>
          <w14:ligatures w14:val="none"/>
        </w:rPr>
        <w:t>/κ</w:t>
      </w:r>
      <w:r>
        <w:rPr>
          <w:rFonts w:ascii="Times New Roman" w:eastAsia="Times New Roman" w:hAnsi="Times New Roman" w:cs="Times New Roman"/>
          <w:kern w:val="0"/>
          <w:vertAlign w:val="subscript"/>
          <w14:ligatures w14:val="none"/>
        </w:rPr>
        <w:t>11</w:t>
      </w:r>
      <w:r>
        <w:rPr>
          <w:rFonts w:ascii="Times New Roman" w:eastAsia="Times New Roman" w:hAnsi="Times New Roman" w:cs="Times New Roman"/>
          <w:kern w:val="0"/>
          <w:vertAlign w:val="superscript"/>
          <w14:ligatures w14:val="none"/>
        </w:rPr>
        <w:t>2</w:t>
      </w:r>
      <w:r>
        <w:rPr>
          <w:rFonts w:ascii="Times New Roman" w:eastAsia="Times New Roman" w:hAnsi="Times New Roman" w:cs="Times New Roman"/>
          <w:kern w:val="0"/>
          <w14:ligatures w14:val="none"/>
        </w:rPr>
        <w:t xml:space="preserve"> + 2</w:t>
      </w:r>
      <w:proofErr w:type="gramStart"/>
      <w:r>
        <w:rPr>
          <w:rFonts w:ascii="Times New Roman" w:eastAsia="Times New Roman" w:hAnsi="Times New Roman" w:cs="Times New Roman"/>
          <w:kern w:val="0"/>
          <w14:ligatures w14:val="none"/>
        </w:rPr>
        <w:t>αρ )</w:t>
      </w:r>
      <w:proofErr w:type="gramEnd"/>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G</w:t>
      </w:r>
      <w:r>
        <w:rPr>
          <w:rFonts w:ascii="Times New Roman" w:eastAsia="Times New Roman" w:hAnsi="Times New Roman" w:cs="Times New Roman"/>
          <w:kern w:val="0"/>
          <w:vertAlign w:val="subscript"/>
          <w14:ligatures w14:val="none"/>
        </w:rPr>
        <w:t>AB</w:t>
      </w:r>
      <w:r>
        <w:rPr>
          <w:rFonts w:ascii="Times New Roman" w:eastAsia="Times New Roman" w:hAnsi="Times New Roman" w:cs="Times New Roman"/>
          <w:kern w:val="0"/>
          <w:vertAlign w:val="superscript"/>
          <w14:ligatures w14:val="none"/>
        </w:rPr>
        <w:t>(</w:t>
      </w:r>
      <w:proofErr w:type="gramEnd"/>
      <w:r>
        <w:rPr>
          <w:rFonts w:ascii="Times New Roman" w:eastAsia="Times New Roman" w:hAnsi="Times New Roman" w:cs="Times New Roman"/>
          <w:kern w:val="0"/>
          <w:vertAlign w:val="superscript"/>
          <w14:ligatures w14:val="none"/>
        </w:rPr>
        <w:t>11)</w:t>
      </w:r>
      <w:r>
        <w:rPr>
          <w:rFonts w:ascii="Times New Roman" w:eastAsia="Times New Roman" w:hAnsi="Times New Roman" w:cs="Times New Roman"/>
          <w:kern w:val="0"/>
          <w14:ligatures w14:val="none"/>
        </w:rPr>
        <w:t xml:space="preserve"> = T</w:t>
      </w:r>
      <w:r>
        <w:rPr>
          <w:rFonts w:ascii="Times New Roman" w:eastAsia="Times New Roman" w:hAnsi="Times New Roman" w:cs="Times New Roman"/>
          <w:kern w:val="0"/>
          <w:vertAlign w:val="subscript"/>
          <w14:ligatures w14:val="none"/>
        </w:rPr>
        <w:t>AB</w:t>
      </w:r>
      <w:r>
        <w:rPr>
          <w:rFonts w:ascii="Times New Roman" w:eastAsia="Times New Roman" w:hAnsi="Times New Roman" w:cs="Times New Roman"/>
          <w:kern w:val="0"/>
          <w:vertAlign w:val="superscript"/>
          <w14:ligatures w14:val="none"/>
        </w:rPr>
        <w:t>matter</w:t>
      </w:r>
      <w:r>
        <w:rPr>
          <w:rFonts w:ascii="Times New Roman" w:eastAsia="Times New Roman" w:hAnsi="Times New Roman" w:cs="Times New Roman"/>
          <w:kern w:val="0"/>
          <w14:ligatures w14:val="none"/>
        </w:rPr>
        <w:t xml:space="preserve"> + T</w:t>
      </w:r>
      <w:r>
        <w:rPr>
          <w:rFonts w:ascii="Times New Roman" w:eastAsia="Times New Roman" w:hAnsi="Times New Roman" w:cs="Times New Roman"/>
          <w:kern w:val="0"/>
          <w:vertAlign w:val="superscript"/>
          <w14:ligatures w14:val="none"/>
        </w:rPr>
        <w:t>ρ</w:t>
      </w:r>
      <w:r>
        <w:rPr>
          <w:rFonts w:ascii="Times New Roman" w:eastAsia="Times New Roman" w:hAnsi="Times New Roman" w:cs="Times New Roman"/>
          <w:kern w:val="0"/>
          <w:vertAlign w:val="subscript"/>
          <w14:ligatures w14:val="none"/>
        </w:rPr>
        <w:t>AB</w:t>
      </w:r>
      <w:r>
        <w:rPr>
          <w:rFonts w:ascii="Times New Roman" w:eastAsia="Times New Roman" w:hAnsi="Times New Roman" w:cs="Times New Roman"/>
          <w:kern w:val="0"/>
          <w14:ligatures w14:val="none"/>
        </w:rPr>
        <w:t xml:space="preserve"> + T</w:t>
      </w:r>
      <w:r>
        <w:rPr>
          <w:rFonts w:ascii="Times New Roman" w:eastAsia="Times New Roman" w:hAnsi="Times New Roman" w:cs="Times New Roman"/>
          <w:kern w:val="0"/>
          <w:vertAlign w:val="superscript"/>
          <w14:ligatures w14:val="none"/>
        </w:rPr>
        <w:t>F4</w:t>
      </w:r>
      <w:r>
        <w:rPr>
          <w:rFonts w:ascii="Times New Roman" w:eastAsia="Times New Roman" w:hAnsi="Times New Roman" w:cs="Times New Roman"/>
          <w:kern w:val="0"/>
          <w:vertAlign w:val="subscript"/>
          <w14:ligatures w14:val="none"/>
        </w:rPr>
        <w:t>AB</w:t>
      </w:r>
      <w:r>
        <w:rPr>
          <w:rFonts w:ascii="Times New Roman" w:eastAsia="Times New Roman" w:hAnsi="Times New Roman" w:cs="Times New Roman"/>
          <w:kern w:val="0"/>
          <w14:ligatures w14:val="none"/>
        </w:rPr>
        <w:t xml:space="preserve"> + 2</w:t>
      </w:r>
      <w:proofErr w:type="gramStart"/>
      <w:r>
        <w:rPr>
          <w:rFonts w:ascii="Times New Roman" w:eastAsia="Times New Roman" w:hAnsi="Times New Roman" w:cs="Times New Roman"/>
          <w:kern w:val="0"/>
          <w14:ligatures w14:val="none"/>
        </w:rPr>
        <w:t>α( ∇</w:t>
      </w:r>
      <w:proofErr w:type="gramEnd"/>
      <w:r>
        <w:rPr>
          <w:rFonts w:ascii="Times New Roman" w:eastAsia="Times New Roman" w:hAnsi="Times New Roman" w:cs="Times New Roman"/>
          <w:kern w:val="0"/>
          <w:vertAlign w:val="subscript"/>
          <w14:ligatures w14:val="none"/>
        </w:rPr>
        <w:t>A</w:t>
      </w:r>
      <w:r>
        <w:rPr>
          <w:rFonts w:ascii="Times New Roman" w:eastAsia="Times New Roman" w:hAnsi="Times New Roman" w:cs="Times New Roman"/>
          <w:kern w:val="0"/>
          <w14:ligatures w14:val="none"/>
        </w:rPr>
        <w:t>∇</w:t>
      </w:r>
      <w:r>
        <w:rPr>
          <w:rFonts w:ascii="Times New Roman" w:eastAsia="Times New Roman" w:hAnsi="Times New Roman" w:cs="Times New Roman"/>
          <w:kern w:val="0"/>
          <w:vertAlign w:val="subscript"/>
          <w14:ligatures w14:val="none"/>
        </w:rPr>
        <w:t>B</w:t>
      </w:r>
      <w:r>
        <w:rPr>
          <w:rFonts w:ascii="Times New Roman" w:eastAsia="Times New Roman" w:hAnsi="Times New Roman" w:cs="Times New Roman"/>
          <w:kern w:val="0"/>
          <w14:ligatures w14:val="none"/>
        </w:rPr>
        <w:t>ρ − g</w:t>
      </w:r>
      <w:r>
        <w:rPr>
          <w:rFonts w:ascii="Times New Roman" w:eastAsia="Times New Roman" w:hAnsi="Times New Roman" w:cs="Times New Roman"/>
          <w:kern w:val="0"/>
          <w:vertAlign w:val="subscript"/>
          <w14:ligatures w14:val="none"/>
        </w:rPr>
        <w:t>AB</w:t>
      </w:r>
      <w:r>
        <w:rPr>
          <w:rFonts w:ascii="Times New Roman" w:eastAsia="Times New Roman" w:hAnsi="Times New Roman" w:cs="Times New Roman"/>
          <w:kern w:val="0"/>
          <w14:ligatures w14:val="none"/>
        </w:rPr>
        <w:t>□</w:t>
      </w:r>
      <w:proofErr w:type="gramStart"/>
      <w:r>
        <w:rPr>
          <w:rFonts w:ascii="Times New Roman" w:eastAsia="Times New Roman" w:hAnsi="Times New Roman" w:cs="Times New Roman"/>
          <w:kern w:val="0"/>
          <w14:ligatures w14:val="none"/>
        </w:rPr>
        <w:t>ρ )</w:t>
      </w:r>
      <w:proofErr w:type="gramEnd"/>
      <w:r>
        <w:rPr>
          <w:rFonts w:ascii="Times New Roman" w:eastAsia="Times New Roman" w:hAnsi="Times New Roman" w:cs="Times New Roman"/>
          <w:kern w:val="0"/>
          <w14:ligatures w14:val="none"/>
        </w:rPr>
        <w:t xml:space="preserve"> + </w:t>
      </w:r>
      <w:proofErr w:type="gramStart"/>
      <w:r>
        <w:rPr>
          <w:rFonts w:ascii="Times New Roman" w:eastAsia="Times New Roman" w:hAnsi="Times New Roman" w:cs="Times New Roman"/>
          <w:kern w:val="0"/>
          <w14:ligatures w14:val="none"/>
        </w:rPr>
        <w:t>T</w:t>
      </w:r>
      <w:r>
        <w:rPr>
          <w:rFonts w:ascii="Times New Roman" w:eastAsia="Times New Roman" w:hAnsi="Times New Roman" w:cs="Times New Roman"/>
          <w:kern w:val="0"/>
          <w:vertAlign w:val="superscript"/>
          <w14:ligatures w14:val="none"/>
        </w:rPr>
        <w:t>hidden</w:t>
      </w:r>
      <w:r>
        <w:rPr>
          <w:rFonts w:ascii="Times New Roman" w:eastAsia="Times New Roman" w:hAnsi="Times New Roman" w:cs="Times New Roman"/>
          <w:kern w:val="0"/>
          <w:vertAlign w:val="subscript"/>
          <w14:ligatures w14:val="none"/>
        </w:rPr>
        <w:t>AB</w:t>
      </w:r>
      <w:r>
        <w:rPr>
          <w:rFonts w:ascii="Times New Roman" w:eastAsia="Times New Roman" w:hAnsi="Times New Roman" w:cs="Times New Roman"/>
          <w:kern w:val="0"/>
          <w14:ligatures w14:val="none"/>
        </w:rPr>
        <w:t xml:space="preserve"> ,</w:t>
      </w:r>
      <w:proofErr w:type="gramEnd"/>
    </w:p>
    <w:p w14:paraId="27BF9BDA" w14:textId="77777777" w:rsidR="00E07095"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where the scalar contribution is T</w:t>
      </w:r>
      <w:r>
        <w:rPr>
          <w:rFonts w:ascii="Times New Roman" w:eastAsia="Times New Roman" w:hAnsi="Times New Roman" w:cs="Times New Roman"/>
          <w:kern w:val="0"/>
          <w:vertAlign w:val="superscript"/>
          <w14:ligatures w14:val="none"/>
        </w:rPr>
        <w:t>ρ</w:t>
      </w:r>
      <w:r>
        <w:rPr>
          <w:rFonts w:ascii="Times New Roman" w:eastAsia="Times New Roman" w:hAnsi="Times New Roman" w:cs="Times New Roman"/>
          <w:kern w:val="0"/>
          <w:vertAlign w:val="subscript"/>
          <w14:ligatures w14:val="none"/>
        </w:rPr>
        <w:t>AB</w:t>
      </w:r>
      <w:r>
        <w:rPr>
          <w:rFonts w:ascii="Times New Roman" w:eastAsia="Times New Roman" w:hAnsi="Times New Roman" w:cs="Times New Roman"/>
          <w:kern w:val="0"/>
          <w14:ligatures w14:val="none"/>
        </w:rPr>
        <w:t xml:space="preserve"> = </w:t>
      </w:r>
      <w:proofErr w:type="gramStart"/>
      <w:r>
        <w:rPr>
          <w:rFonts w:ascii="Times New Roman" w:eastAsia="Times New Roman" w:hAnsi="Times New Roman" w:cs="Times New Roman"/>
          <w:kern w:val="0"/>
          <w14:ligatures w14:val="none"/>
        </w:rPr>
        <w:t>β( ∇</w:t>
      </w:r>
      <w:proofErr w:type="gramEnd"/>
      <w:r>
        <w:rPr>
          <w:rFonts w:ascii="Times New Roman" w:eastAsia="Times New Roman" w:hAnsi="Times New Roman" w:cs="Times New Roman"/>
          <w:kern w:val="0"/>
          <w:vertAlign w:val="subscript"/>
          <w14:ligatures w14:val="none"/>
        </w:rPr>
        <w:t>A</w:t>
      </w:r>
      <w:r>
        <w:rPr>
          <w:rFonts w:ascii="Times New Roman" w:eastAsia="Times New Roman" w:hAnsi="Times New Roman" w:cs="Times New Roman"/>
          <w:kern w:val="0"/>
          <w14:ligatures w14:val="none"/>
        </w:rPr>
        <w:t>ρ∇</w:t>
      </w:r>
      <w:r>
        <w:rPr>
          <w:rFonts w:ascii="Times New Roman" w:eastAsia="Times New Roman" w:hAnsi="Times New Roman" w:cs="Times New Roman"/>
          <w:kern w:val="0"/>
          <w:vertAlign w:val="subscript"/>
          <w14:ligatures w14:val="none"/>
        </w:rPr>
        <w:t>B</w:t>
      </w:r>
      <w:r>
        <w:rPr>
          <w:rFonts w:ascii="Times New Roman" w:eastAsia="Times New Roman" w:hAnsi="Times New Roman" w:cs="Times New Roman"/>
          <w:kern w:val="0"/>
          <w14:ligatures w14:val="none"/>
        </w:rPr>
        <w:t>ρ − ½ g</w:t>
      </w:r>
      <w:r>
        <w:rPr>
          <w:rFonts w:ascii="Times New Roman" w:eastAsia="Times New Roman" w:hAnsi="Times New Roman" w:cs="Times New Roman"/>
          <w:kern w:val="0"/>
          <w:vertAlign w:val="subscript"/>
          <w14:ligatures w14:val="none"/>
        </w:rPr>
        <w:t>AB</w:t>
      </w:r>
      <w:r>
        <w:rPr>
          <w:rFonts w:ascii="Times New Roman" w:eastAsia="Times New Roman" w:hAnsi="Times New Roman" w:cs="Times New Roman"/>
          <w:kern w:val="0"/>
          <w14:ligatures w14:val="none"/>
        </w:rPr>
        <w:t>(∇</w:t>
      </w:r>
      <w:proofErr w:type="gramStart"/>
      <w:r>
        <w:rPr>
          <w:rFonts w:ascii="Times New Roman" w:eastAsia="Times New Roman" w:hAnsi="Times New Roman" w:cs="Times New Roman"/>
          <w:kern w:val="0"/>
          <w14:ligatures w14:val="none"/>
        </w:rPr>
        <w:t>ρ)²</w:t>
      </w:r>
      <w:proofErr w:type="gramEnd"/>
      <w:r>
        <w:rPr>
          <w:rFonts w:ascii="Times New Roman" w:eastAsia="Times New Roman" w:hAnsi="Times New Roman" w:cs="Times New Roman"/>
          <w:kern w:val="0"/>
          <w14:ligatures w14:val="none"/>
        </w:rPr>
        <w:t xml:space="preserve"> ) − g</w:t>
      </w:r>
      <w:r>
        <w:rPr>
          <w:rFonts w:ascii="Times New Roman" w:eastAsia="Times New Roman" w:hAnsi="Times New Roman" w:cs="Times New Roman"/>
          <w:kern w:val="0"/>
          <w:vertAlign w:val="subscript"/>
          <w14:ligatures w14:val="none"/>
        </w:rPr>
        <w:t>AB</w:t>
      </w:r>
      <w:r>
        <w:rPr>
          <w:rFonts w:ascii="Times New Roman" w:eastAsia="Times New Roman" w:hAnsi="Times New Roman" w:cs="Times New Roman"/>
          <w:kern w:val="0"/>
          <w14:ligatures w14:val="none"/>
        </w:rPr>
        <w:t>U(ρ), and T</w:t>
      </w:r>
      <w:r>
        <w:rPr>
          <w:rFonts w:ascii="Times New Roman" w:eastAsia="Times New Roman" w:hAnsi="Times New Roman" w:cs="Times New Roman"/>
          <w:kern w:val="0"/>
          <w:vertAlign w:val="superscript"/>
          <w14:ligatures w14:val="none"/>
        </w:rPr>
        <w:t>F4</w:t>
      </w:r>
      <w:r>
        <w:rPr>
          <w:rFonts w:ascii="Times New Roman" w:eastAsia="Times New Roman" w:hAnsi="Times New Roman" w:cs="Times New Roman"/>
          <w:kern w:val="0"/>
          <w:vertAlign w:val="subscript"/>
          <w14:ligatures w14:val="none"/>
        </w:rPr>
        <w:t>AB</w:t>
      </w:r>
      <w:r>
        <w:rPr>
          <w:rFonts w:ascii="Times New Roman" w:eastAsia="Times New Roman" w:hAnsi="Times New Roman" w:cs="Times New Roman"/>
          <w:kern w:val="0"/>
          <w14:ligatures w14:val="none"/>
        </w:rPr>
        <w:t xml:space="preserve"> is the standard four-form stress tensor. The field ρ therefore does two things at once: it contributes stress-energy through its gradients and potential, and through αρ</w:t>
      </w:r>
      <w:proofErr w:type="gramStart"/>
      <w:r>
        <w:rPr>
          <w:rFonts w:ascii="Times New Roman" w:eastAsia="Times New Roman" w:hAnsi="Times New Roman" w:cs="Times New Roman"/>
          <w:kern w:val="0"/>
          <w14:ligatures w14:val="none"/>
        </w:rPr>
        <w:t>R</w:t>
      </w:r>
      <w:r>
        <w:rPr>
          <w:rFonts w:ascii="Times New Roman" w:eastAsia="Times New Roman" w:hAnsi="Times New Roman" w:cs="Times New Roman"/>
          <w:kern w:val="0"/>
          <w:vertAlign w:val="superscript"/>
          <w14:ligatures w14:val="none"/>
        </w:rPr>
        <w:t>(</w:t>
      </w:r>
      <w:proofErr w:type="gramEnd"/>
      <w:r>
        <w:rPr>
          <w:rFonts w:ascii="Times New Roman" w:eastAsia="Times New Roman" w:hAnsi="Times New Roman" w:cs="Times New Roman"/>
          <w:kern w:val="0"/>
          <w:vertAlign w:val="superscript"/>
          <w14:ligatures w14:val="none"/>
        </w:rPr>
        <w:t>11)</w:t>
      </w:r>
      <w:r>
        <w:rPr>
          <w:rFonts w:ascii="Times New Roman" w:eastAsia="Times New Roman" w:hAnsi="Times New Roman" w:cs="Times New Roman"/>
          <w:kern w:val="0"/>
          <w14:ligatures w14:val="none"/>
        </w:rPr>
        <w:t xml:space="preserve"> it modifies how strongly geometry responds. Both effects follow from the postulated-scalar reading of Section 2.5 and require no claim that ρ is the entanglement entropy of a quantum state.</w:t>
      </w:r>
    </w:p>
    <w:p w14:paraId="7CCABCF4" w14:textId="77777777" w:rsidR="00E07095" w:rsidRDefault="00000000">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Projection to four dimensions.</w:t>
      </w:r>
      <w:r>
        <w:rPr>
          <w:rFonts w:ascii="Times New Roman" w:eastAsia="Times New Roman" w:hAnsi="Times New Roman" w:cs="Times New Roman"/>
          <w:kern w:val="0"/>
          <w14:ligatures w14:val="none"/>
        </w:rPr>
        <w:t xml:space="preserve"> Compactifying over the internal seven-dimensional structure K⁷ with a specified ansatz (Section 2.5; the minimal flat-torus case has been checked explicitly and yields a finite, well-defined reduction) gives a 4D effective equation of the form G</w:t>
      </w:r>
      <w:r>
        <w:rPr>
          <w:rFonts w:ascii="Times New Roman" w:eastAsia="Times New Roman" w:hAnsi="Times New Roman" w:cs="Times New Roman"/>
          <w:kern w:val="0"/>
          <w:vertAlign w:val="subscript"/>
          <w14:ligatures w14:val="none"/>
        </w:rPr>
        <w:t>μν</w:t>
      </w:r>
      <w:r>
        <w:rPr>
          <w:rFonts w:ascii="Times New Roman" w:eastAsia="Times New Roman" w:hAnsi="Times New Roman" w:cs="Times New Roman"/>
          <w:kern w:val="0"/>
          <w14:ligatures w14:val="none"/>
        </w:rPr>
        <w:t xml:space="preserve"> + Λ</w:t>
      </w:r>
      <w:r>
        <w:rPr>
          <w:rFonts w:ascii="Times New Roman" w:eastAsia="Times New Roman" w:hAnsi="Times New Roman" w:cs="Times New Roman"/>
          <w:kern w:val="0"/>
          <w:vertAlign w:val="subscript"/>
          <w14:ligatures w14:val="none"/>
        </w:rPr>
        <w:t>eff</w:t>
      </w:r>
      <w:r>
        <w:rPr>
          <w:rFonts w:ascii="Times New Roman" w:eastAsia="Times New Roman" w:hAnsi="Times New Roman" w:cs="Times New Roman"/>
          <w:kern w:val="0"/>
          <w14:ligatures w14:val="none"/>
        </w:rPr>
        <w:t xml:space="preserve"> g</w:t>
      </w:r>
      <w:r>
        <w:rPr>
          <w:rFonts w:ascii="Times New Roman" w:eastAsia="Times New Roman" w:hAnsi="Times New Roman" w:cs="Times New Roman"/>
          <w:kern w:val="0"/>
          <w:vertAlign w:val="subscript"/>
          <w14:ligatures w14:val="none"/>
        </w:rPr>
        <w:t>μν</w:t>
      </w:r>
      <w:r>
        <w:rPr>
          <w:rFonts w:ascii="Times New Roman" w:eastAsia="Times New Roman" w:hAnsi="Times New Roman" w:cs="Times New Roman"/>
          <w:kern w:val="0"/>
          <w14:ligatures w14:val="none"/>
        </w:rPr>
        <w:t xml:space="preserve"> = 8πG</w:t>
      </w:r>
      <w:r>
        <w:rPr>
          <w:rFonts w:ascii="Times New Roman" w:eastAsia="Times New Roman" w:hAnsi="Times New Roman" w:cs="Times New Roman"/>
          <w:kern w:val="0"/>
          <w:vertAlign w:val="subscript"/>
          <w14:ligatures w14:val="none"/>
        </w:rPr>
        <w:t>eff</w:t>
      </w:r>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 T</w:t>
      </w:r>
      <w:r>
        <w:rPr>
          <w:rFonts w:ascii="Times New Roman" w:eastAsia="Times New Roman" w:hAnsi="Times New Roman" w:cs="Times New Roman"/>
          <w:kern w:val="0"/>
          <w:vertAlign w:val="superscript"/>
          <w14:ligatures w14:val="none"/>
        </w:rPr>
        <w:t>matter</w:t>
      </w:r>
      <w:proofErr w:type="gramEnd"/>
      <w:r>
        <w:rPr>
          <w:rFonts w:ascii="Times New Roman" w:eastAsia="Times New Roman" w:hAnsi="Times New Roman" w:cs="Times New Roman"/>
          <w:kern w:val="0"/>
          <w:vertAlign w:val="subscript"/>
          <w14:ligatures w14:val="none"/>
        </w:rPr>
        <w:t>μν</w:t>
      </w:r>
      <w:r>
        <w:rPr>
          <w:rFonts w:ascii="Times New Roman" w:eastAsia="Times New Roman" w:hAnsi="Times New Roman" w:cs="Times New Roman"/>
          <w:kern w:val="0"/>
          <w14:ligatures w14:val="none"/>
        </w:rPr>
        <w:t xml:space="preserve"> + T</w:t>
      </w:r>
      <w:r>
        <w:rPr>
          <w:rFonts w:ascii="Times New Roman" w:eastAsia="Times New Roman" w:hAnsi="Times New Roman" w:cs="Times New Roman"/>
          <w:kern w:val="0"/>
          <w:vertAlign w:val="superscript"/>
          <w14:ligatures w14:val="none"/>
        </w:rPr>
        <w:t>info</w:t>
      </w:r>
      <w:r>
        <w:rPr>
          <w:rFonts w:ascii="Times New Roman" w:eastAsia="Times New Roman" w:hAnsi="Times New Roman" w:cs="Times New Roman"/>
          <w:kern w:val="0"/>
          <w:vertAlign w:val="subscript"/>
          <w14:ligatures w14:val="none"/>
        </w:rPr>
        <w:t>μν</w:t>
      </w:r>
      <w:r>
        <w:rPr>
          <w:rFonts w:ascii="Times New Roman" w:eastAsia="Times New Roman" w:hAnsi="Times New Roman" w:cs="Times New Roman"/>
          <w:kern w:val="0"/>
          <w14:ligatures w14:val="none"/>
        </w:rPr>
        <w:t xml:space="preserve"> + T</w:t>
      </w:r>
      <w:r>
        <w:rPr>
          <w:rFonts w:ascii="Times New Roman" w:eastAsia="Times New Roman" w:hAnsi="Times New Roman" w:cs="Times New Roman"/>
          <w:kern w:val="0"/>
          <w:vertAlign w:val="superscript"/>
          <w14:ligatures w14:val="none"/>
        </w:rPr>
        <w:t>hidden</w:t>
      </w:r>
      <w:proofErr w:type="gramStart"/>
      <w:r>
        <w:rPr>
          <w:rFonts w:ascii="Times New Roman" w:eastAsia="Times New Roman" w:hAnsi="Times New Roman" w:cs="Times New Roman"/>
          <w:kern w:val="0"/>
          <w:vertAlign w:val="subscript"/>
          <w14:ligatures w14:val="none"/>
        </w:rPr>
        <w:t>μν</w:t>
      </w:r>
      <w:r>
        <w:rPr>
          <w:rFonts w:ascii="Times New Roman" w:eastAsia="Times New Roman" w:hAnsi="Times New Roman" w:cs="Times New Roman"/>
          <w:kern w:val="0"/>
          <w14:ligatures w14:val="none"/>
        </w:rPr>
        <w:t xml:space="preserve"> )</w:t>
      </w:r>
      <w:proofErr w:type="gramEnd"/>
      <w:r>
        <w:rPr>
          <w:rFonts w:ascii="Times New Roman" w:eastAsia="Times New Roman" w:hAnsi="Times New Roman" w:cs="Times New Roman"/>
          <w:kern w:val="0"/>
          <w14:ligatures w14:val="none"/>
        </w:rPr>
        <w:t xml:space="preserve"> + Δ</w:t>
      </w:r>
      <w:r>
        <w:rPr>
          <w:rFonts w:ascii="Times New Roman" w:eastAsia="Times New Roman" w:hAnsi="Times New Roman" w:cs="Times New Roman"/>
          <w:kern w:val="0"/>
          <w:vertAlign w:val="superscript"/>
          <w14:ligatures w14:val="none"/>
        </w:rPr>
        <w:t>proj</w:t>
      </w:r>
      <w:proofErr w:type="gramStart"/>
      <w:r>
        <w:rPr>
          <w:rFonts w:ascii="Times New Roman" w:eastAsia="Times New Roman" w:hAnsi="Times New Roman" w:cs="Times New Roman"/>
          <w:kern w:val="0"/>
          <w:vertAlign w:val="subscript"/>
          <w14:ligatures w14:val="none"/>
        </w:rPr>
        <w:t>μν</w:t>
      </w:r>
      <w:r>
        <w:rPr>
          <w:rFonts w:ascii="Times New Roman" w:eastAsia="Times New Roman" w:hAnsi="Times New Roman" w:cs="Times New Roman"/>
          <w:kern w:val="0"/>
          <w14:ligatures w14:val="none"/>
        </w:rPr>
        <w:t xml:space="preserve"> .</w:t>
      </w:r>
      <w:proofErr w:type="gramEnd"/>
      <w:r>
        <w:rPr>
          <w:rFonts w:ascii="Times New Roman" w:eastAsia="Times New Roman" w:hAnsi="Times New Roman" w:cs="Times New Roman"/>
          <w:kern w:val="0"/>
          <w14:ligatures w14:val="none"/>
        </w:rPr>
        <w:t xml:space="preserve"> The effective cosmological term decomposes as Λ</w:t>
      </w:r>
      <w:r>
        <w:rPr>
          <w:rFonts w:ascii="Times New Roman" w:eastAsia="Times New Roman" w:hAnsi="Times New Roman" w:cs="Times New Roman"/>
          <w:kern w:val="0"/>
          <w:vertAlign w:val="subscript"/>
          <w14:ligatures w14:val="none"/>
        </w:rPr>
        <w:t>eff</w:t>
      </w:r>
      <w:r>
        <w:rPr>
          <w:rFonts w:ascii="Times New Roman" w:eastAsia="Times New Roman" w:hAnsi="Times New Roman" w:cs="Times New Roman"/>
          <w:kern w:val="0"/>
          <w14:ligatures w14:val="none"/>
        </w:rPr>
        <w:t xml:space="preserve"> = Λ</w:t>
      </w:r>
      <w:r>
        <w:rPr>
          <w:rFonts w:ascii="Times New Roman" w:eastAsia="Times New Roman" w:hAnsi="Times New Roman" w:cs="Times New Roman"/>
          <w:kern w:val="0"/>
          <w:vertAlign w:val="subscript"/>
          <w14:ligatures w14:val="none"/>
        </w:rPr>
        <w:t>0</w:t>
      </w:r>
      <w:r>
        <w:rPr>
          <w:rFonts w:ascii="Times New Roman" w:eastAsia="Times New Roman" w:hAnsi="Times New Roman" w:cs="Times New Roman"/>
          <w:kern w:val="0"/>
          <w14:ligatures w14:val="none"/>
        </w:rPr>
        <w:t xml:space="preserve"> + Λ</w:t>
      </w:r>
      <w:r>
        <w:rPr>
          <w:rFonts w:ascii="Times New Roman" w:eastAsia="Times New Roman" w:hAnsi="Times New Roman" w:cs="Times New Roman"/>
          <w:kern w:val="0"/>
          <w:vertAlign w:val="subscript"/>
          <w14:ligatures w14:val="none"/>
        </w:rPr>
        <w:t>ρ</w:t>
      </w:r>
      <w:r>
        <w:rPr>
          <w:rFonts w:ascii="Times New Roman" w:eastAsia="Times New Roman" w:hAnsi="Times New Roman" w:cs="Times New Roman"/>
          <w:kern w:val="0"/>
          <w14:ligatures w14:val="none"/>
        </w:rPr>
        <w:t xml:space="preserve"> + Λ</w:t>
      </w:r>
      <w:r>
        <w:rPr>
          <w:rFonts w:ascii="Times New Roman" w:eastAsia="Times New Roman" w:hAnsi="Times New Roman" w:cs="Times New Roman"/>
          <w:kern w:val="0"/>
          <w:vertAlign w:val="subscript"/>
          <w14:ligatures w14:val="none"/>
        </w:rPr>
        <w:t>hidden</w:t>
      </w:r>
      <w:r>
        <w:rPr>
          <w:rFonts w:ascii="Times New Roman" w:eastAsia="Times New Roman" w:hAnsi="Times New Roman" w:cs="Times New Roman"/>
          <w:kern w:val="0"/>
          <w14:ligatures w14:val="none"/>
        </w:rPr>
        <w:t>, with Λ</w:t>
      </w:r>
      <w:r>
        <w:rPr>
          <w:rFonts w:ascii="Times New Roman" w:eastAsia="Times New Roman" w:hAnsi="Times New Roman" w:cs="Times New Roman"/>
          <w:kern w:val="0"/>
          <w:vertAlign w:val="subscript"/>
          <w14:ligatures w14:val="none"/>
        </w:rPr>
        <w:t>ρ</w:t>
      </w:r>
      <w:r>
        <w:rPr>
          <w:rFonts w:ascii="Times New Roman" w:eastAsia="Times New Roman" w:hAnsi="Times New Roman" w:cs="Times New Roman"/>
          <w:kern w:val="0"/>
          <w14:ligatures w14:val="none"/>
        </w:rPr>
        <w:t xml:space="preserve"> ∼ ⟨U(ρ)⟩ averaged over K⁷.</w:t>
      </w:r>
    </w:p>
    <w:p w14:paraId="08BFD6C7" w14:textId="77777777" w:rsidR="00E07095"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Caveat on Δ</w:t>
      </w:r>
      <w:r>
        <w:rPr>
          <w:rFonts w:ascii="Times New Roman" w:eastAsia="Times New Roman" w:hAnsi="Times New Roman" w:cs="Times New Roman"/>
          <w:i/>
          <w:iCs/>
          <w:kern w:val="0"/>
          <w:vertAlign w:val="superscript"/>
          <w14:ligatures w14:val="none"/>
        </w:rPr>
        <w:t>proj</w:t>
      </w:r>
      <w:r>
        <w:rPr>
          <w:rFonts w:ascii="Times New Roman" w:eastAsia="Times New Roman" w:hAnsi="Times New Roman" w:cs="Times New Roman"/>
          <w:i/>
          <w:iCs/>
          <w:kern w:val="0"/>
          <w14:ligatures w14:val="none"/>
        </w:rPr>
        <w:t>. The projection-residue tensor Δ</w:t>
      </w:r>
      <w:r>
        <w:rPr>
          <w:rFonts w:ascii="Times New Roman" w:eastAsia="Times New Roman" w:hAnsi="Times New Roman" w:cs="Times New Roman"/>
          <w:i/>
          <w:iCs/>
          <w:kern w:val="0"/>
          <w:vertAlign w:val="superscript"/>
          <w14:ligatures w14:val="none"/>
        </w:rPr>
        <w:t>proj</w:t>
      </w:r>
      <w:r>
        <w:rPr>
          <w:rFonts w:ascii="Times New Roman" w:eastAsia="Times New Roman" w:hAnsi="Times New Roman" w:cs="Times New Roman"/>
          <w:i/>
          <w:iCs/>
          <w:kern w:val="0"/>
          <w:vertAlign w:val="subscript"/>
          <w14:ligatures w14:val="none"/>
        </w:rPr>
        <w:t>μν</w:t>
      </w:r>
      <w:r>
        <w:rPr>
          <w:rFonts w:ascii="Times New Roman" w:eastAsia="Times New Roman" w:hAnsi="Times New Roman" w:cs="Times New Roman"/>
          <w:i/>
          <w:iCs/>
          <w:kern w:val="0"/>
          <w14:ligatures w14:val="none"/>
        </w:rPr>
        <w:t xml:space="preserve"> is, at present, an unconstrained object: its form depends entirely on the choice of </w:t>
      </w:r>
      <w:r>
        <w:rPr>
          <w:rFonts w:ascii="Times New Roman" w:eastAsia="Times New Roman" w:hAnsi="Times New Roman" w:cs="Times New Roman"/>
          <w:i/>
          <w:iCs/>
          <w:kern w:val="0"/>
          <w14:ligatures w14:val="none"/>
        </w:rPr>
        <w:lastRenderedPageBreak/>
        <w:t xml:space="preserve">compactification, warp factor, and flux, and </w:t>
      </w:r>
      <w:proofErr w:type="gramStart"/>
      <w:r>
        <w:rPr>
          <w:rFonts w:ascii="Times New Roman" w:eastAsia="Times New Roman" w:hAnsi="Times New Roman" w:cs="Times New Roman"/>
          <w:i/>
          <w:iCs/>
          <w:kern w:val="0"/>
          <w14:ligatures w14:val="none"/>
        </w:rPr>
        <w:t>the framework</w:t>
      </w:r>
      <w:proofErr w:type="gramEnd"/>
      <w:r>
        <w:rPr>
          <w:rFonts w:ascii="Times New Roman" w:eastAsia="Times New Roman" w:hAnsi="Times New Roman" w:cs="Times New Roman"/>
          <w:i/>
          <w:iCs/>
          <w:kern w:val="0"/>
          <w14:ligatures w14:val="none"/>
        </w:rPr>
        <w:t xml:space="preserve"> does not yet contain a principle that fixes it. It must therefore be regarded as a placeholder for residual reduction effects, not as a predictive term. Fixing the form of Δ</w:t>
      </w:r>
      <w:r>
        <w:rPr>
          <w:rFonts w:ascii="Times New Roman" w:eastAsia="Times New Roman" w:hAnsi="Times New Roman" w:cs="Times New Roman"/>
          <w:i/>
          <w:iCs/>
          <w:kern w:val="0"/>
          <w:vertAlign w:val="superscript"/>
          <w14:ligatures w14:val="none"/>
        </w:rPr>
        <w:t>proj</w:t>
      </w:r>
      <w:r>
        <w:rPr>
          <w:rFonts w:ascii="Times New Roman" w:eastAsia="Times New Roman" w:hAnsi="Times New Roman" w:cs="Times New Roman"/>
          <w:i/>
          <w:iCs/>
          <w:kern w:val="0"/>
          <w:vertAlign w:val="subscript"/>
          <w14:ligatures w14:val="none"/>
        </w:rPr>
        <w:t>μν</w:t>
      </w:r>
      <w:r>
        <w:rPr>
          <w:rFonts w:ascii="Times New Roman" w:eastAsia="Times New Roman" w:hAnsi="Times New Roman" w:cs="Times New Roman"/>
          <w:i/>
          <w:iCs/>
          <w:kern w:val="0"/>
          <w14:ligatures w14:val="none"/>
        </w:rPr>
        <w:t xml:space="preserve"> on an explicit compactification, so that it cannot absorb arbitrary discrepancies, is an open problem on the same footing as the dynamics of ρ itself.</w:t>
      </w:r>
    </w:p>
    <w:p w14:paraId="429F46C4" w14:textId="77777777" w:rsidR="00E07095" w:rsidRDefault="0000000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With these conventions, the action maps cleanly onto the master chain: the holonomic action governs the 11D structure; the projection map reduces it to 4D; the informational stress tensor describes how the postulated scalar and its gradients contribute to curvature; the hidden/topological sector preserves correlations not visible in the 4D projection; and the residue appears as the observable signatures catalogued in Part III. Stated without overclaiming: HQR proposes that the observed universe is the 4D projection of an 11D variational structure in which a postulated informational scalar contributes to curvature, hidden topology preserves correlations, and observable anomalies arise as projection residues. </w:t>
      </w:r>
      <w:proofErr w:type="gramStart"/>
      <w:r>
        <w:rPr>
          <w:rFonts w:ascii="Times New Roman" w:eastAsia="Times New Roman" w:hAnsi="Times New Roman" w:cs="Times New Roman"/>
          <w:kern w:val="0"/>
          <w14:ligatures w14:val="none"/>
        </w:rPr>
        <w:t>The full</w:t>
      </w:r>
      <w:proofErr w:type="gramEnd"/>
      <w:r>
        <w:rPr>
          <w:rFonts w:ascii="Times New Roman" w:eastAsia="Times New Roman" w:hAnsi="Times New Roman" w:cs="Times New Roman"/>
          <w:kern w:val="0"/>
          <w14:ligatures w14:val="none"/>
        </w:rPr>
        <w:t xml:space="preserve"> derivation, sign conventions, and the explicit reduction integral are collected in Appendix A.</w:t>
      </w:r>
    </w:p>
    <w:p w14:paraId="736AA910" w14:textId="77777777" w:rsidR="00BB7D08" w:rsidRPr="00BB7D08" w:rsidRDefault="00000000" w:rsidP="00BB7D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528DD9">
          <v:rect id="_x0000_i1029" style="width:0;height:1.5pt" o:hralign="center" o:hrstd="t" o:hr="t" fillcolor="#a0a0a0" stroked="f"/>
        </w:pict>
      </w:r>
    </w:p>
    <w:p w14:paraId="5DE4BF2D" w14:textId="77777777" w:rsidR="00BB7D08" w:rsidRPr="00BB7D08" w:rsidRDefault="00BB7D08" w:rsidP="00BB7D08">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3: Determinism, Bohmian Mechanics, and Hidden Order</w:t>
      </w:r>
    </w:p>
    <w:p w14:paraId="2B86FEA3" w14:textId="77777777" w:rsidR="00E07095" w:rsidRDefault="00000000">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25C4EDC2" wp14:editId="57891E3A">
            <wp:extent cx="4251960" cy="3188970"/>
            <wp:effectExtent l="0" t="0" r="0"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Picture 509"/>
                    <pic:cNvPicPr/>
                  </pic:nvPicPr>
                  <pic:blipFill>
                    <a:blip r:embed="rId16"/>
                    <a:stretch>
                      <a:fillRect/>
                    </a:stretch>
                  </pic:blipFill>
                  <pic:spPr>
                    <a:xfrm>
                      <a:off x="0" y="0"/>
                      <a:ext cx="4251960" cy="3188970"/>
                    </a:xfrm>
                    <a:prstGeom prst="rect">
                      <a:avLst/>
                    </a:prstGeom>
                  </pic:spPr>
                </pic:pic>
              </a:graphicData>
            </a:graphic>
          </wp:inline>
        </w:drawing>
      </w:r>
    </w:p>
    <w:p w14:paraId="74E36C28" w14:textId="77777777" w:rsidR="000B7321"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3.1 Bohmian Mechanics</w:t>
      </w:r>
      <w:r>
        <w:rPr>
          <w:rFonts w:ascii="Times New Roman" w:eastAsia="Times New Roman" w:hAnsi="Times New Roman" w:cs="Times New Roman"/>
          <w:kern w:val="0"/>
          <w14:ligatures w14:val="none"/>
        </w:rPr>
        <w:t xml:space="preserve"> Bohm’s pilot-wave theory restores determinism. The wave function </w:t>
      </w:r>
      <m:oMath>
        <m:r>
          <w:rPr>
            <w:rFonts w:ascii="Cambria Math" w:eastAsia="Times New Roman" w:hAnsi="Cambria Math" w:cs="Times New Roman"/>
            <w:kern w:val="0"/>
            <w14:ligatures w14:val="none"/>
          </w:rPr>
          <m:t>ψ=R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iS</m:t>
            </m:r>
            <m:r>
              <m:rPr>
                <m:sty m:val="p"/>
              </m:rPr>
              <w:rPr>
                <w:rFonts w:ascii="Cambria Math" w:eastAsia="Times New Roman" w:hAnsi="Cambria Math" w:cs="Times New Roman"/>
                <w:kern w:val="0"/>
                <w14:ligatures w14:val="none"/>
              </w:rPr>
              <m:t>/ℏ</m:t>
            </m:r>
          </m:sup>
        </m:sSup>
      </m:oMath>
      <w:r>
        <w:rPr>
          <w:rFonts w:ascii="Times New Roman" w:eastAsia="Times New Roman" w:hAnsi="Times New Roman" w:cs="Times New Roman"/>
          <w:kern w:val="0"/>
          <w14:ligatures w14:val="none"/>
        </w:rPr>
        <w:t xml:space="preserve">guides particles via </w:t>
      </w:r>
      <m:oMath>
        <m:r>
          <m:rPr>
            <m:sty m:val="b"/>
          </m:rPr>
          <w:rPr>
            <w:rFonts w:ascii="Cambria Math" w:eastAsia="Times New Roman" w:hAnsi="Cambria Math" w:cs="Times New Roman"/>
            <w:kern w:val="0"/>
            <w14:ligatures w14:val="none"/>
          </w:rPr>
          <m:t>v</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num>
          <m:den>
            <m:r>
              <w:rPr>
                <w:rFonts w:ascii="Cambria Math" w:eastAsia="Times New Roman" w:hAnsi="Cambria Math" w:cs="Times New Roman"/>
                <w:kern w:val="0"/>
                <w14:ligatures w14:val="none"/>
              </w:rPr>
              <m:t>m</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oMath>
      <w:r>
        <w:rPr>
          <w:rFonts w:ascii="Times New Roman" w:eastAsia="Times New Roman" w:hAnsi="Times New Roman" w:cs="Times New Roman"/>
          <w:kern w:val="0"/>
          <w14:ligatures w14:val="none"/>
        </w:rPr>
        <w:t xml:space="preserve">with the quantum potential </w:t>
      </w:r>
      <m:oMath>
        <m:r>
          <w:rPr>
            <w:rFonts w:ascii="Cambria Math" w:eastAsia="Times New Roman" w:hAnsi="Cambria Math" w:cs="Times New Roman"/>
            <w:kern w:val="0"/>
            <w14:ligatures w14:val="none"/>
          </w:rPr>
          <m:t>Q=-</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ℏ</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2m</m:t>
            </m:r>
          </m:den>
        </m:f>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R</m:t>
            </m:r>
          </m:num>
          <m:den>
            <m:r>
              <w:rPr>
                <w:rFonts w:ascii="Cambria Math" w:eastAsia="Times New Roman" w:hAnsi="Cambria Math" w:cs="Times New Roman"/>
                <w:kern w:val="0"/>
                <w14:ligatures w14:val="none"/>
              </w:rPr>
              <m:t>R</m:t>
            </m:r>
          </m:den>
        </m:f>
        <m:r>
          <m:rPr>
            <m:sty m:val="p"/>
          </m:rPr>
          <w:rPr>
            <w:rFonts w:ascii="Cambria Math" w:eastAsia="Times New Roman" w:hAnsi="Cambria Math" w:cs="Times New Roman"/>
            <w:kern w:val="0"/>
            <w14:ligatures w14:val="none"/>
          </w:rPr>
          <m:t>.</m:t>
        </m:r>
      </m:oMath>
      <w:r>
        <w:rPr>
          <w:rFonts w:ascii="Times New Roman" w:eastAsia="Times New Roman" w:hAnsi="Times New Roman" w:cs="Times New Roman"/>
          <w:kern w:val="0"/>
          <w14:ligatures w14:val="none"/>
        </w:rPr>
        <w:t>This reproduces all quantum statistics under quantum equilibrium while maintaining objective trajectories.</w:t>
      </w:r>
    </w:p>
    <w:p w14:paraId="53B93C88" w14:textId="77777777" w:rsidR="000B7321" w:rsidRPr="000B7321" w:rsidRDefault="000617D9" w:rsidP="000B7321">
      <w:r>
        <w:rPr>
          <w:rFonts w:ascii="Times New Roman" w:eastAsia="Times New Roman" w:hAnsi="Times New Roman" w:cs="Times New Roman"/>
          <w:kern w:val="0"/>
          <w14:ligatures w14:val="none"/>
        </w:rPr>
        <w:br/>
      </w:r>
      <w:r>
        <w:rPr>
          <w:noProof/>
        </w:rPr>
        <w:drawing>
          <wp:inline distT="0" distB="0" distL="0" distR="0" wp14:anchorId="04E3751A" wp14:editId="33EBEF42">
            <wp:extent cx="4087815" cy="3065929"/>
            <wp:effectExtent l="0" t="0" r="8255" b="1270"/>
            <wp:docPr id="3" name="Picture 2" descr="Stunning New Image Shows Gravitational Waves As Two Black Holes Merge |  Live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unning New Image Shows Gravitational Waves As Two Black Holes Merge |  Live Sci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89835" cy="3067444"/>
                    </a:xfrm>
                    <a:prstGeom prst="rect">
                      <a:avLst/>
                    </a:prstGeom>
                    <a:noFill/>
                    <a:ln>
                      <a:noFill/>
                    </a:ln>
                  </pic:spPr>
                </pic:pic>
              </a:graphicData>
            </a:graphic>
          </wp:inline>
        </w:drawing>
      </w:r>
      <w:r>
        <w:rPr>
          <w:rFonts w:ascii="Times New Roman" w:eastAsia="Times New Roman" w:hAnsi="Times New Roman" w:cs="Times New Roman"/>
          <w:kern w:val="0"/>
          <w14:ligatures w14:val="none"/>
        </w:rPr>
        <w:t xml:space="preserve"> </w:t>
      </w:r>
      <w:r>
        <w:t xml:space="preserve">Stunning New Image Shows Gravitational Waves </w:t>
      </w:r>
      <w:proofErr w:type="gramStart"/>
      <w:r>
        <w:t>As</w:t>
      </w:r>
      <w:proofErr w:type="gramEnd"/>
      <w:r>
        <w:t xml:space="preserve"> Two Black Holes Merge | Live Science</w:t>
      </w:r>
    </w:p>
    <w:p w14:paraId="04540CF2"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p>
    <w:p w14:paraId="278143BB" w14:textId="77777777" w:rsidR="00BB7D08" w:rsidRPr="00BB7D08"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3.2 Hidden Order in HQR</w:t>
      </w:r>
      <w:r>
        <w:rPr>
          <w:rFonts w:ascii="Times New Roman" w:eastAsia="Times New Roman" w:hAnsi="Times New Roman" w:cs="Times New Roman"/>
          <w:kern w:val="0"/>
          <w14:ligatures w14:val="none"/>
        </w:rPr>
        <w:t xml:space="preserve"> HQR interprets the pilot wave and quantum potential as 4D shadows of deterministic 11D informational dynamics. Non-locality in 4D becomes ordinary locality in the compactified dimensions. Uncertainty arises from information loss under dimensional projection.</w:t>
      </w:r>
    </w:p>
    <w:p w14:paraId="25103008" w14:textId="77777777" w:rsidR="00C82756" w:rsidRDefault="00BB7D08" w:rsidP="00BB7D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3.3 Key Testbed: Hidden Order in URu₂Si₂</w:t>
      </w:r>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The</w:t>
      </w:r>
      <w:proofErr w:type="gramEnd"/>
      <w:r>
        <w:rPr>
          <w:rFonts w:ascii="Times New Roman" w:eastAsia="Times New Roman" w:hAnsi="Times New Roman" w:cs="Times New Roman"/>
          <w:kern w:val="0"/>
          <w14:ligatures w14:val="none"/>
        </w:rPr>
        <w:t xml:space="preserve"> heavy-fermion compound URu₂Si₂ undergoes a mysterious second-order transition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HO</m:t>
            </m:r>
          </m:sub>
        </m:sSub>
        <m:r>
          <w:rPr>
            <w:rFonts w:ascii="Cambria Math" w:eastAsia="Times New Roman" w:hAnsi="Cambria Math" w:cs="Times New Roman"/>
            <w:kern w:val="0"/>
            <w14:ligatures w14:val="none"/>
          </w:rPr>
          <m:t>≈17.5</m:t>
        </m:r>
      </m:oMath>
      <w:r>
        <w:rPr>
          <w:rFonts w:ascii="Times New Roman" w:eastAsia="Times New Roman" w:hAnsi="Times New Roman" w:cs="Times New Roman"/>
          <w:kern w:val="0"/>
          <w14:ligatures w14:val="none"/>
        </w:rPr>
        <w:t xml:space="preserve">K featuring large entropy loss and Fermi-surface reconstruction, yet the order parameter remains undetected. HQR predicts this “hidden order” arises from informational stress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oMath>
      <w:r>
        <w:rPr>
          <w:rFonts w:ascii="Times New Roman" w:eastAsia="Times New Roman" w:hAnsi="Times New Roman" w:cs="Times New Roman"/>
          <w:kern w:val="0"/>
          <w14:ligatures w14:val="none"/>
        </w:rPr>
        <w:t xml:space="preserve">projected from higher dimensions, producing detectable entanglement-modulated signatures in transport, neutron scattering, or </w:t>
      </w:r>
      <w:r>
        <w:rPr>
          <w:rFonts w:ascii="Times New Roman" w:eastAsia="Times New Roman" w:hAnsi="Times New Roman" w:cs="Times New Roman"/>
          <w:kern w:val="0"/>
          <w14:ligatures w14:val="none"/>
        </w:rPr>
        <w:lastRenderedPageBreak/>
        <w:t>strain measurements. This real material provides an immediate near-term test of HQR’s core mechanism.</w:t>
      </w:r>
    </w:p>
    <w:p w14:paraId="790F673D" w14:textId="77777777" w:rsidR="00C82756" w:rsidRDefault="00C82756">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5EF8822C" w14:textId="77777777" w:rsidR="00B74AF1" w:rsidRPr="00B74AF1" w:rsidRDefault="00B74AF1" w:rsidP="00B74AF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Part II: Mathematical Foundations</w:t>
      </w:r>
    </w:p>
    <w:p w14:paraId="7EA6CB4A" w14:textId="77777777" w:rsidR="00B74AF1" w:rsidRPr="00B74AF1" w:rsidRDefault="00B74AF1" w:rsidP="00B74AF1">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4: Tensor Calculus in Higher Dimensions</w:t>
      </w:r>
    </w:p>
    <w:p w14:paraId="5FD1D901" w14:textId="77777777" w:rsidR="00E07095" w:rsidRDefault="00000000">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0D8E81A6" wp14:editId="3467AEAA">
            <wp:extent cx="4488180" cy="2992120"/>
            <wp:effectExtent l="0" t="0" r="7620"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Picture 510"/>
                    <pic:cNvPicPr/>
                  </pic:nvPicPr>
                  <pic:blipFill>
                    <a:blip r:embed="rId18"/>
                    <a:stretch>
                      <a:fillRect/>
                    </a:stretch>
                  </pic:blipFill>
                  <pic:spPr>
                    <a:xfrm>
                      <a:off x="0" y="0"/>
                      <a:ext cx="4488180" cy="2992120"/>
                    </a:xfrm>
                    <a:prstGeom prst="rect">
                      <a:avLst/>
                    </a:prstGeom>
                  </pic:spPr>
                </pic:pic>
              </a:graphicData>
            </a:graphic>
          </wp:inline>
        </w:drawing>
      </w:r>
    </w:p>
    <w:p w14:paraId="107EF6C6" w14:textId="77777777" w:rsid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Higher-dimensional physics requires robust geometric tools. HQR operates in an 11-dimensional manifold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11</m:t>
            </m:r>
          </m:sup>
        </m:sSup>
      </m:oMath>
      <w:r>
        <w:rPr>
          <w:rFonts w:ascii="Times New Roman" w:eastAsia="Times New Roman" w:hAnsi="Times New Roman" w:cs="Times New Roman"/>
          <w:kern w:val="0"/>
          <w14:ligatures w14:val="none"/>
        </w:rPr>
        <w:t xml:space="preserve">with metric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AB</m:t>
            </m:r>
          </m:sub>
        </m:sSub>
      </m:oMath>
      <w:r>
        <w:rPr>
          <w:rFonts w:ascii="Times New Roman" w:eastAsia="Times New Roman" w:hAnsi="Times New Roman" w:cs="Times New Roman"/>
          <w:kern w:val="0"/>
          <w14:ligatures w14:val="none"/>
        </w:rPr>
        <w:t>(capital indices run 0 to 10).</w:t>
      </w:r>
    </w:p>
    <w:p w14:paraId="71CDC39F" w14:textId="77777777" w:rsidR="00445DC6" w:rsidRPr="00445DC6" w:rsidRDefault="00B00F4A" w:rsidP="00445DC6">
      <w:r>
        <w:rPr>
          <w:noProof/>
        </w:rPr>
        <w:lastRenderedPageBreak/>
        <w:drawing>
          <wp:inline distT="0" distB="0" distL="0" distR="0" wp14:anchorId="4A1A0310" wp14:editId="28713CA8">
            <wp:extent cx="4343400" cy="3313264"/>
            <wp:effectExtent l="0" t="0" r="0" b="1905"/>
            <wp:docPr id="4" name="Picture 3" descr="Direct observation of lattice symmetry breaking at the hidden-order  transition in URu2Si2 | Nature Commun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 observation of lattice symmetry breaking at the hidden-order  transition in URu2Si2 | Nature Communication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43400" cy="3313264"/>
                    </a:xfrm>
                    <a:prstGeom prst="rect">
                      <a:avLst/>
                    </a:prstGeom>
                    <a:noFill/>
                    <a:ln>
                      <a:noFill/>
                    </a:ln>
                  </pic:spPr>
                </pic:pic>
              </a:graphicData>
            </a:graphic>
          </wp:inline>
        </w:drawing>
      </w:r>
      <w:r>
        <w:rPr>
          <w:rFonts w:ascii="Times New Roman" w:eastAsia="Times New Roman" w:hAnsi="Times New Roman" w:cs="Times New Roman"/>
          <w:kern w:val="0"/>
          <w14:ligatures w14:val="none"/>
        </w:rPr>
        <w:t xml:space="preserve"> </w:t>
      </w:r>
      <w:r>
        <w:t>Direct observation of lattice symmetry breaking at the hidden-order transition in URu2Si2 | Nature Communications</w:t>
      </w:r>
    </w:p>
    <w:p w14:paraId="7DD6A5B7" w14:textId="77777777" w:rsidR="00B00F4A" w:rsidRPr="00B74AF1" w:rsidRDefault="00B00F4A" w:rsidP="00B74AF1">
      <w:pPr>
        <w:spacing w:before="100" w:beforeAutospacing="1" w:after="100" w:afterAutospacing="1" w:line="240" w:lineRule="auto"/>
        <w:rPr>
          <w:rFonts w:ascii="Times New Roman" w:eastAsia="Times New Roman" w:hAnsi="Times New Roman" w:cs="Times New Roman"/>
          <w:kern w:val="0"/>
          <w14:ligatures w14:val="none"/>
        </w:rPr>
      </w:pPr>
    </w:p>
    <w:p w14:paraId="2EA06088"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4.1 Key Tensors</w:t>
      </w:r>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The</w:t>
      </w:r>
      <w:proofErr w:type="gramEnd"/>
      <w:r>
        <w:rPr>
          <w:rFonts w:ascii="Times New Roman" w:eastAsia="Times New Roman" w:hAnsi="Times New Roman" w:cs="Times New Roman"/>
          <w:kern w:val="0"/>
          <w14:ligatures w14:val="none"/>
        </w:rPr>
        <w:t xml:space="preserve"> Christoffel symbols, Riemann tensor, and Ricci tensor are defined in the usual way but extended to 11D. The Einstein-Hilbert term generalizes to:</w:t>
      </w:r>
    </w:p>
    <w:p w14:paraId="59A40F68" w14:textId="77777777" w:rsidR="00B74AF1" w:rsidRPr="00B74AF1" w:rsidRDefault="00000000" w:rsidP="00B74AF1">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AB</m:t>
              </m:r>
            </m:sup>
          </m:s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AB</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bSup>
          <m:r>
            <m:rPr>
              <m:sty m:val="p"/>
            </m:rPr>
            <w:rPr>
              <w:rFonts w:ascii="Cambria Math" w:eastAsia="Times New Roman" w:hAnsi="Cambria Math" w:cs="Times New Roman"/>
              <w:kern w:val="0"/>
              <w14:ligatures w14:val="none"/>
            </w:rPr>
            <w:br/>
          </m:r>
        </m:oMath>
      </m:oMathPara>
    </w:p>
    <w:p w14:paraId="05EFE5FF"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4.2 Quantum Informational Extensions</w:t>
      </w:r>
      <w:r>
        <w:rPr>
          <w:rFonts w:ascii="Times New Roman" w:eastAsia="Times New Roman" w:hAnsi="Times New Roman" w:cs="Times New Roman"/>
          <w:kern w:val="0"/>
          <w14:ligatures w14:val="none"/>
        </w:rPr>
        <w:t xml:space="preserve"> HQR introduces the </w:t>
      </w:r>
      <w:r>
        <w:rPr>
          <w:rFonts w:ascii="Times New Roman" w:eastAsia="Times New Roman" w:hAnsi="Times New Roman" w:cs="Times New Roman"/>
          <w:b/>
          <w:bCs/>
          <w:kern w:val="0"/>
          <w14:ligatures w14:val="none"/>
        </w:rPr>
        <w:t>Quantum Informational Metric Tensor</w:t>
      </w:r>
      <w:r>
        <w:rPr>
          <w:rFonts w:ascii="Times New Roman" w:eastAsia="Times New Roman" w:hAnsi="Times New Roman" w:cs="Times New Roman"/>
          <w:kern w:val="0"/>
          <w14:ligatures w14:val="none"/>
        </w:rPr>
        <w:t>:</w:t>
      </w:r>
    </w:p>
    <w:p w14:paraId="5F57199D" w14:textId="77777777" w:rsidR="00B74AF1" w:rsidRPr="00B74AF1" w:rsidRDefault="00000000" w:rsidP="00B74AF1">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+κ</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ent</m:t>
              </m:r>
            </m:sup>
          </m:sSubSup>
          <m:r>
            <m:rPr>
              <m:sty m:val="p"/>
            </m:rPr>
            <w:rPr>
              <w:rFonts w:ascii="Cambria Math" w:eastAsia="Times New Roman" w:hAnsi="Cambria Math" w:cs="Times New Roman"/>
              <w:kern w:val="0"/>
              <w14:ligatures w14:val="none"/>
            </w:rPr>
            <w:br/>
          </m:r>
        </m:oMath>
      </m:oMathPara>
    </w:p>
    <w:p w14:paraId="2B7E7BCC"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ent</m:t>
            </m:r>
          </m:sup>
        </m:sSubSup>
      </m:oMath>
      <w:r>
        <w:rPr>
          <w:rFonts w:ascii="Times New Roman" w:eastAsia="Times New Roman" w:hAnsi="Times New Roman" w:cs="Times New Roman"/>
          <w:kern w:val="0"/>
          <w14:ligatures w14:val="none"/>
        </w:rPr>
        <w:t xml:space="preserve">encodes entanglement density and </w:t>
      </w:r>
      <m:oMath>
        <m:r>
          <w:rPr>
            <w:rFonts w:ascii="Cambria Math" w:eastAsia="Times New Roman" w:hAnsi="Cambria Math" w:cs="Times New Roman"/>
            <w:kern w:val="0"/>
            <w14:ligatures w14:val="none"/>
          </w:rPr>
          <m:t>κ</m:t>
        </m:r>
      </m:oMath>
      <w:r>
        <w:rPr>
          <w:rFonts w:ascii="Times New Roman" w:eastAsia="Times New Roman" w:hAnsi="Times New Roman" w:cs="Times New Roman"/>
          <w:kern w:val="0"/>
          <w14:ligatures w14:val="none"/>
        </w:rPr>
        <w:t>is a coupling constant.</w:t>
      </w:r>
    </w:p>
    <w:p w14:paraId="2E5FF9D5"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central object is the </w:t>
      </w:r>
      <w:r>
        <w:rPr>
          <w:rFonts w:ascii="Times New Roman" w:eastAsia="Times New Roman" w:hAnsi="Times New Roman" w:cs="Times New Roman"/>
          <w:b/>
          <w:bCs/>
          <w:kern w:val="0"/>
          <w14:ligatures w14:val="none"/>
        </w:rPr>
        <w:t>Quantum Informational Stress-Energy Tensor</w:t>
      </w:r>
      <w:r>
        <w:rPr>
          <w:rFonts w:ascii="Times New Roman" w:eastAsia="Times New Roman" w:hAnsi="Times New Roman" w:cs="Times New Roman"/>
          <w:kern w:val="0"/>
          <w14:ligatures w14:val="none"/>
        </w:rPr>
        <w:t>:</w:t>
      </w:r>
    </w:p>
    <w:p w14:paraId="3300271D" w14:textId="77777777" w:rsidR="00B74AF1" w:rsidRPr="00B74AF1" w:rsidRDefault="00000000" w:rsidP="00B74AF1">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-g</m:t>
                  </m:r>
                </m:e>
              </m:rad>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info</m:t>
                  </m:r>
                </m:sub>
              </m:sSub>
            </m:num>
            <m:den>
              <m:r>
                <w:rPr>
                  <w:rFonts w:ascii="Cambria Math" w:eastAsia="Times New Roman" w:hAnsi="Cambria Math" w:cs="Times New Roman"/>
                  <w:kern w:val="0"/>
                  <w14:ligatures w14:val="none"/>
                </w:rPr>
                <m:t>δ</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μν</m:t>
                  </m:r>
                </m:sup>
              </m:sSup>
            </m:den>
          </m:f>
          <m:r>
            <m:rPr>
              <m:sty m:val="p"/>
            </m:rPr>
            <w:rPr>
              <w:rFonts w:ascii="Cambria Math" w:eastAsia="Times New Roman" w:hAnsi="Cambria Math" w:cs="Times New Roman"/>
              <w:kern w:val="0"/>
              <w14:ligatures w14:val="none"/>
            </w:rPr>
            <w:br/>
          </m:r>
        </m:oMath>
      </m:oMathPara>
    </w:p>
    <w:p w14:paraId="27E948FF"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tensor sources curvature from quantum informational gradients and hidden-order correlations.</w:t>
      </w:r>
    </w:p>
    <w:p w14:paraId="3BA220B9"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4.3 Generalized Kaluza-Klein Reduction</w:t>
      </w:r>
      <w:r>
        <w:rPr>
          <w:rFonts w:ascii="Times New Roman" w:eastAsia="Times New Roman" w:hAnsi="Times New Roman" w:cs="Times New Roman"/>
          <w:kern w:val="0"/>
          <w14:ligatures w14:val="none"/>
        </w:rPr>
        <w:t xml:space="preserve"> Dimensional reduction from 11D to 4D yields modified 4D Einstein equations:</w:t>
      </w:r>
    </w:p>
    <w:p w14:paraId="55CE3AFD" w14:textId="77777777" w:rsidR="00B74AF1" w:rsidRPr="00B74AF1" w:rsidRDefault="00000000" w:rsidP="00B74AF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Λ</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d>
            <m:dPr>
              <m:sep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matter</m:t>
                  </m:r>
                </m:sup>
              </m:sSubSup>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e>
          </m:d>
          <m:r>
            <m:rPr>
              <m:sty m:val="p"/>
            </m:rPr>
            <w:rPr>
              <w:rFonts w:ascii="Cambria Math" w:eastAsia="Times New Roman" w:hAnsi="Cambria Math" w:cs="Times New Roman"/>
              <w:kern w:val="0"/>
              <w14:ligatures w14:val="none"/>
            </w:rPr>
            <w:br/>
          </m:r>
        </m:oMath>
      </m:oMathPara>
    </w:p>
    <w:p w14:paraId="63B9D752"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extra terms from compactified dimensions appear </w:t>
      </w:r>
      <w:proofErr w:type="gramStart"/>
      <w:r>
        <w:rPr>
          <w:rFonts w:ascii="Times New Roman" w:eastAsia="Times New Roman" w:hAnsi="Times New Roman" w:cs="Times New Roman"/>
          <w:kern w:val="0"/>
          <w14:ligatures w14:val="none"/>
        </w:rPr>
        <w:t>as</w:t>
      </w:r>
      <w:proofErr w:type="gramEnd"/>
      <w:r>
        <w:rPr>
          <w:rFonts w:ascii="Times New Roman" w:eastAsia="Times New Roman" w:hAnsi="Times New Roman" w:cs="Times New Roman"/>
          <w:kern w:val="0"/>
          <w14:ligatures w14:val="none"/>
        </w:rPr>
        <w:t xml:space="preserve"> effective sources for dark energy and modified gravity.</w:t>
      </w:r>
    </w:p>
    <w:p w14:paraId="6B8655B4" w14:textId="77777777" w:rsidR="00B74AF1" w:rsidRPr="00B74AF1" w:rsidRDefault="00000000" w:rsidP="00B74AF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AB820F">
          <v:rect id="_x0000_i1030" style="width:0;height:1.5pt" o:hralign="center" o:hrstd="t" o:hr="t" fillcolor="#a0a0a0" stroked="f"/>
        </w:pict>
      </w:r>
    </w:p>
    <w:p w14:paraId="1B92D055" w14:textId="77777777" w:rsidR="00B74AF1" w:rsidRPr="00B74AF1" w:rsidRDefault="00B74AF1" w:rsidP="00B74AF1">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Chapter 5: Spacetime Emergence and </w:t>
      </w:r>
      <w:proofErr w:type="gramStart"/>
      <w:r>
        <w:rPr>
          <w:rFonts w:ascii="Times New Roman" w:eastAsia="Times New Roman" w:hAnsi="Times New Roman" w:cs="Times New Roman"/>
          <w:b/>
          <w:bCs/>
          <w:kern w:val="0"/>
          <w14:ligatures w14:val="none"/>
        </w:rPr>
        <w:t>the Holonomic</w:t>
      </w:r>
      <w:proofErr w:type="gramEnd"/>
      <w:r>
        <w:rPr>
          <w:rFonts w:ascii="Times New Roman" w:eastAsia="Times New Roman" w:hAnsi="Times New Roman" w:cs="Times New Roman"/>
          <w:b/>
          <w:bCs/>
          <w:kern w:val="0"/>
          <w14:ligatures w14:val="none"/>
        </w:rPr>
        <w:t xml:space="preserve"> Action</w:t>
      </w:r>
    </w:p>
    <w:p w14:paraId="6A4EFCC1" w14:textId="77777777" w:rsidR="00E07095" w:rsidRDefault="00000000">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2402E2FF" wp14:editId="473B1D3D">
            <wp:extent cx="4198620" cy="3148965"/>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20"/>
                    <a:stretch>
                      <a:fillRect/>
                    </a:stretch>
                  </pic:blipFill>
                  <pic:spPr>
                    <a:xfrm>
                      <a:off x="0" y="0"/>
                      <a:ext cx="4198620" cy="3148965"/>
                    </a:xfrm>
                    <a:prstGeom prst="rect">
                      <a:avLst/>
                    </a:prstGeom>
                  </pic:spPr>
                </pic:pic>
              </a:graphicData>
            </a:graphic>
          </wp:inline>
        </w:drawing>
      </w:r>
    </w:p>
    <w:p w14:paraId="73437AEF"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5.1 Spacetime as Emergent</w:t>
      </w:r>
      <w:r>
        <w:rPr>
          <w:rFonts w:ascii="Times New Roman" w:eastAsia="Times New Roman" w:hAnsi="Times New Roman" w:cs="Times New Roman"/>
          <w:kern w:val="0"/>
          <w14:ligatures w14:val="none"/>
        </w:rPr>
        <w:t xml:space="preserve"> In HQR, classical spacetime is not fundamental. It arises from quantum informational degrees of freedom via a variational principle.</w:t>
      </w:r>
    </w:p>
    <w:p w14:paraId="7ED02891"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5.2 The Holonomic Action Principle</w:t>
      </w:r>
    </w:p>
    <w:p w14:paraId="12B14BB9" w14:textId="77777777" w:rsidR="00B74AF1" w:rsidRPr="00B74AF1" w:rsidRDefault="00B74AF1" w:rsidP="00B74AF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11</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e>
          </m:rad>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num>
                <m:den>
                  <m:r>
                    <w:rPr>
                      <w:rFonts w:ascii="Cambria Math" w:eastAsia="Times New Roman" w:hAnsi="Cambria Math" w:cs="Times New Roman"/>
                      <w:kern w:val="0"/>
                      <w14:ligatures w14:val="none"/>
                    </w:rPr>
                    <m:t>16π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info</m:t>
                  </m:r>
                </m:sub>
              </m:sSub>
              <m: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nor/>
                    </m:rPr>
                    <w:rPr>
                      <w:rFonts w:ascii="Times New Roman" w:eastAsia="Times New Roman" w:hAnsi="Times New Roman" w:cs="Times New Roman"/>
                      <w:kern w:val="0"/>
                      <w14:ligatures w14:val="none"/>
                    </w:rPr>
                    <m:t>ent</m:t>
                  </m:r>
                </m:sup>
              </m:sSup>
              <m:r>
                <w:rPr>
                  <w:rFonts w:ascii="Cambria Math" w:eastAsia="Times New Roman" w:hAnsi="Cambria Math" w:cs="Times New Roman"/>
                  <w:kern w:val="0"/>
                  <w14:ligatures w14:val="none"/>
                </w:rPr>
                <m:t>]</m:t>
              </m:r>
            </m:e>
          </m:d>
          <m:r>
            <m:rPr>
              <m:sty m:val="p"/>
            </m:rPr>
            <w:rPr>
              <w:rFonts w:ascii="Cambria Math" w:eastAsia="Times New Roman" w:hAnsi="Cambria Math" w:cs="Times New Roman"/>
              <w:kern w:val="0"/>
              <w14:ligatures w14:val="none"/>
            </w:rPr>
            <w:br/>
          </m:r>
        </m:oMath>
      </m:oMathPara>
    </w:p>
    <w:p w14:paraId="36B2B43A"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info</m:t>
            </m:r>
          </m:sub>
        </m:sSub>
      </m:oMath>
      <w:r>
        <w:rPr>
          <w:rFonts w:ascii="Times New Roman" w:eastAsia="Times New Roman" w:hAnsi="Times New Roman" w:cs="Times New Roman"/>
          <w:kern w:val="0"/>
          <w14:ligatures w14:val="none"/>
        </w:rPr>
        <w:t>includes entanglement entropy density and higher-categorical structures. Varying with respect to the 11D metric yields the unified field equations.</w:t>
      </w:r>
    </w:p>
    <w:p w14:paraId="00B8DB82"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5.3 Quantum Informational Einstein Equations</w:t>
      </w:r>
    </w:p>
    <w:p w14:paraId="4EC9B3D0" w14:textId="77777777" w:rsidR="00B74AF1" w:rsidRPr="00B74AF1" w:rsidRDefault="00000000" w:rsidP="00B74AF1">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AB</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AB</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bSup>
          <m:r>
            <w:rPr>
              <w:rFonts w:ascii="Cambria Math" w:eastAsia="Times New Roman" w:hAnsi="Cambria Math" w:cs="Times New Roman"/>
              <w:kern w:val="0"/>
              <w14:ligatures w14:val="none"/>
            </w:rPr>
            <m:t>=8π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m:t>
              </m:r>
            </m:sub>
          </m:sSub>
          <m:d>
            <m:dPr>
              <m:sep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AB</m:t>
                  </m:r>
                </m:sub>
                <m:sup>
                  <m:r>
                    <m:rPr>
                      <m:nor/>
                    </m:rPr>
                    <w:rPr>
                      <w:rFonts w:ascii="Times New Roman" w:eastAsia="Times New Roman" w:hAnsi="Times New Roman" w:cs="Times New Roman"/>
                      <w:kern w:val="0"/>
                      <w14:ligatures w14:val="none"/>
                    </w:rPr>
                    <m:t>matter</m:t>
                  </m:r>
                </m:sup>
              </m:sSubSup>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AB</m:t>
                  </m:r>
                </m:sub>
                <m:sup>
                  <m:r>
                    <m:rPr>
                      <m:nor/>
                    </m:rPr>
                    <w:rPr>
                      <w:rFonts w:ascii="Times New Roman" w:eastAsia="Times New Roman" w:hAnsi="Times New Roman" w:cs="Times New Roman"/>
                      <w:kern w:val="0"/>
                      <w14:ligatures w14:val="none"/>
                    </w:rPr>
                    <m:t>info</m:t>
                  </m:r>
                </m:sup>
              </m:sSubSup>
            </m:e>
          </m:d>
          <m:r>
            <m:rPr>
              <m:sty m:val="p"/>
            </m:rPr>
            <w:rPr>
              <w:rFonts w:ascii="Cambria Math" w:eastAsia="Times New Roman" w:hAnsi="Cambria Math" w:cs="Times New Roman"/>
              <w:kern w:val="0"/>
              <w14:ligatures w14:val="none"/>
            </w:rPr>
            <w:br/>
          </m:r>
        </m:oMath>
      </m:oMathPara>
    </w:p>
    <w:p w14:paraId="2B040523"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Projecting to 4D gives the effective theory with informational corrections.</w:t>
      </w:r>
    </w:p>
    <w:p w14:paraId="5445D519"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5.4 Information Flow and Curvature</w:t>
      </w:r>
      <w:r>
        <w:rPr>
          <w:rFonts w:ascii="Times New Roman" w:eastAsia="Times New Roman" w:hAnsi="Times New Roman" w:cs="Times New Roman"/>
          <w:kern w:val="0"/>
          <w14:ligatures w14:val="none"/>
        </w:rPr>
        <w:t xml:space="preserve"> The curvature is driven by informational gradients:</w:t>
      </w:r>
    </w:p>
    <w:p w14:paraId="160D0191" w14:textId="77777777" w:rsidR="00B74AF1" w:rsidRPr="00B74AF1" w:rsidRDefault="00000000" w:rsidP="00B74AF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nor/>
                </m:rPr>
                <w:rPr>
                  <w:rFonts w:ascii="Times New Roman" w:eastAsia="Times New Roman" w:hAnsi="Times New Roman" w:cs="Times New Roman"/>
                  <w:kern w:val="0"/>
                  <w14:ligatures w14:val="none"/>
                </w:rPr>
                <m:t>info</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entanglement terms</m:t>
          </m:r>
          <m:r>
            <m:rPr>
              <m:sty m:val="p"/>
            </m:rPr>
            <w:rPr>
              <w:rFonts w:ascii="Times New Roman" w:eastAsia="Times New Roman" w:hAnsi="Times New Roman" w:cs="Times New Roman"/>
              <w:kern w:val="0"/>
              <w14:ligatures w14:val="none"/>
            </w:rPr>
            <w:br/>
          </m:r>
        </m:oMath>
      </m:oMathPara>
    </w:p>
    <w:p w14:paraId="0C01D738"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Dark energy emerges naturally as residual entanglement entropy after dimensional reduction:</w:t>
      </w:r>
    </w:p>
    <w:p w14:paraId="3DAA3405" w14:textId="77777777" w:rsidR="00B74AF1" w:rsidRPr="00B74AF1" w:rsidRDefault="00000000" w:rsidP="00B74AF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nor/>
                </m:rPr>
                <w:rPr>
                  <w:rFonts w:ascii="Times New Roman" w:eastAsia="Times New Roman" w:hAnsi="Times New Roman" w:cs="Times New Roman"/>
                  <w:kern w:val="0"/>
                  <w14:ligatures w14:val="none"/>
                </w:rPr>
                <m:t>ent</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vac</m:t>
              </m:r>
            </m:sub>
          </m:sSub>
          <m:r>
            <m:rPr>
              <m:sty m:val="p"/>
            </m:rPr>
            <w:rPr>
              <w:rFonts w:ascii="Cambria Math" w:eastAsia="Times New Roman" w:hAnsi="Cambria Math" w:cs="Times New Roman"/>
              <w:kern w:val="0"/>
              <w14:ligatures w14:val="none"/>
            </w:rPr>
            <w:br/>
          </m:r>
        </m:oMath>
      </m:oMathPara>
    </w:p>
    <w:p w14:paraId="459A71E4"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5.5 Gravitational Corrections to Bell Violations</w:t>
      </w:r>
      <w:r>
        <w:rPr>
          <w:rFonts w:ascii="Times New Roman" w:eastAsia="Times New Roman" w:hAnsi="Times New Roman" w:cs="Times New Roman"/>
          <w:kern w:val="0"/>
          <w14:ligatures w14:val="none"/>
        </w:rPr>
        <w:t xml:space="preserve"> In curved spacetime, the CHSH inequality receives informational corrections:</w:t>
      </w:r>
    </w:p>
    <w:p w14:paraId="51101C02" w14:textId="77777777" w:rsidR="00B74AF1" w:rsidRPr="00B74AF1" w:rsidRDefault="00B74AF1" w:rsidP="00B74AF1">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grav</m:t>
              </m:r>
            </m:sub>
          </m:sSub>
          <m:r>
            <m:rPr>
              <m:sty m:val="p"/>
            </m:rPr>
            <w:rPr>
              <w:rFonts w:ascii="Cambria Math" w:eastAsia="Times New Roman" w:hAnsi="Cambria Math" w:cs="Times New Roman"/>
              <w:kern w:val="0"/>
              <w14:ligatures w14:val="none"/>
            </w:rPr>
            <w:br/>
          </m:r>
        </m:oMath>
      </m:oMathPara>
    </w:p>
    <w:p w14:paraId="720F4CF1"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grav</m:t>
            </m:r>
          </m:sub>
        </m:sSub>
      </m:oMath>
      <w:r>
        <w:rPr>
          <w:rFonts w:ascii="Times New Roman" w:eastAsia="Times New Roman" w:hAnsi="Times New Roman" w:cs="Times New Roman"/>
          <w:kern w:val="0"/>
          <w14:ligatures w14:val="none"/>
        </w:rPr>
        <w:t>depends on the quantum informational stress tensor and is potentially measurable near strong gravitational fields or in precision lab experiments.</w:t>
      </w:r>
    </w:p>
    <w:p w14:paraId="5007C00C" w14:textId="77777777" w:rsidR="00B74AF1" w:rsidRPr="00B74AF1" w:rsidRDefault="00000000" w:rsidP="00B74AF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A93C49">
          <v:rect id="_x0000_i1031" style="width:0;height:1.5pt" o:hralign="center" o:hrstd="t" o:hr="t" fillcolor="#a0a0a0" stroked="f"/>
        </w:pict>
      </w:r>
    </w:p>
    <w:p w14:paraId="545F67FF" w14:textId="77777777" w:rsidR="00B74AF1" w:rsidRPr="00B74AF1" w:rsidRDefault="00B74AF1" w:rsidP="00B74AF1">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Chapter 6: Quantum Information, Category Theory, and Holography</w:t>
      </w:r>
    </w:p>
    <w:p w14:paraId="6B258118" w14:textId="77777777" w:rsidR="00E07095" w:rsidRDefault="00000000">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117AB1ED" wp14:editId="10ECE0FC">
            <wp:extent cx="4328160" cy="324612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21"/>
                    <a:stretch>
                      <a:fillRect/>
                    </a:stretch>
                  </pic:blipFill>
                  <pic:spPr>
                    <a:xfrm>
                      <a:off x="0" y="0"/>
                      <a:ext cx="4328160" cy="3246120"/>
                    </a:xfrm>
                    <a:prstGeom prst="rect">
                      <a:avLst/>
                    </a:prstGeom>
                  </pic:spPr>
                </pic:pic>
              </a:graphicData>
            </a:graphic>
          </wp:inline>
        </w:drawing>
      </w:r>
    </w:p>
    <w:p w14:paraId="18D65F4C"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6.1 Quantum Information Geometry</w:t>
      </w:r>
      <w:r>
        <w:rPr>
          <w:rFonts w:ascii="Times New Roman" w:eastAsia="Times New Roman" w:hAnsi="Times New Roman" w:cs="Times New Roman"/>
          <w:kern w:val="0"/>
          <w14:ligatures w14:val="none"/>
        </w:rPr>
        <w:t xml:space="preserve"> HQR employs category-theoretic tools. The quantum informational tensor arises from derived functors on sheaves of entanglement data. L∞-algebras describe higher-order entanglement structures.</w:t>
      </w:r>
    </w:p>
    <w:p w14:paraId="73129789"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6.2 Tensor Networks and Holography</w:t>
      </w:r>
      <w:r>
        <w:rPr>
          <w:rFonts w:ascii="Times New Roman" w:eastAsia="Times New Roman" w:hAnsi="Times New Roman" w:cs="Times New Roman"/>
          <w:kern w:val="0"/>
          <w14:ligatures w14:val="none"/>
        </w:rPr>
        <w:t xml:space="preserve"> Multiscale entanglement renormalization ansatz (MERA) tensor networks provide a discrete realization of holographic duality. The Ryu-Takayanagi formula for entanglement entropy is:</w:t>
      </w:r>
    </w:p>
    <w:p w14:paraId="2B4C5410" w14:textId="77777777" w:rsidR="00B74AF1" w:rsidRPr="00B74AF1" w:rsidRDefault="00B74AF1" w:rsidP="00B74AF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S(A)=</m:t>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Area</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4</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den>
          </m:f>
          <m:r>
            <m:rPr>
              <m:sty m:val="p"/>
            </m:rPr>
            <w:rPr>
              <w:rFonts w:ascii="Cambria Math" w:eastAsia="Times New Roman" w:hAnsi="Cambria Math" w:cs="Times New Roman"/>
              <w:kern w:val="0"/>
              <w14:ligatures w14:val="none"/>
            </w:rPr>
            <w:br/>
          </m:r>
        </m:oMath>
      </m:oMathPara>
    </w:p>
    <w:p w14:paraId="2A41B5DE"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A</m:t>
            </m:r>
          </m:sub>
        </m:sSub>
      </m:oMath>
      <w:r>
        <w:rPr>
          <w:rFonts w:ascii="Times New Roman" w:eastAsia="Times New Roman" w:hAnsi="Times New Roman" w:cs="Times New Roman"/>
          <w:kern w:val="0"/>
          <w14:ligatures w14:val="none"/>
        </w:rPr>
        <w:t>is the minimal surface in the bulk homologous to boundary region A. HQR interprets this as literal information encoding.</w:t>
      </w:r>
    </w:p>
    <w:p w14:paraId="35EAC723"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6.3 Noncommutative Geometry</w:t>
      </w:r>
      <w:r>
        <w:rPr>
          <w:rFonts w:ascii="Times New Roman" w:eastAsia="Times New Roman" w:hAnsi="Times New Roman" w:cs="Times New Roman"/>
          <w:kern w:val="0"/>
          <w14:ligatures w14:val="none"/>
        </w:rPr>
        <w:t xml:space="preserve"> Coordinates satisfy</w:t>
      </w:r>
    </w:p>
    <w:p w14:paraId="0AE65A1E" w14:textId="77777777" w:rsidR="00B74AF1" w:rsidRPr="00B74AF1" w:rsidRDefault="00B74AF1" w:rsidP="00B74AF1">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ν</m:t>
              </m:r>
            </m:sup>
          </m:sSup>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θ</m:t>
              </m:r>
            </m:e>
            <m:sup>
              <m:r>
                <w:rPr>
                  <w:rFonts w:ascii="Cambria Math" w:eastAsia="Times New Roman" w:hAnsi="Cambria Math" w:cs="Times New Roman"/>
                  <w:kern w:val="0"/>
                  <w14:ligatures w14:val="none"/>
                </w:rPr>
                <m:t>μν</m:t>
              </m:r>
            </m:sup>
          </m:sSup>
          <m:r>
            <m:rPr>
              <m:sty m:val="p"/>
            </m:rPr>
            <w:rPr>
              <w:rFonts w:ascii="Cambria Math" w:eastAsia="Times New Roman" w:hAnsi="Cambria Math" w:cs="Times New Roman"/>
              <w:kern w:val="0"/>
              <w14:ligatures w14:val="none"/>
            </w:rPr>
            <w:br/>
          </m:r>
        </m:oMath>
      </m:oMathPara>
    </w:p>
    <w:p w14:paraId="421BE08E"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leading to the noncommutative extension of Einstein’s equations:</w:t>
      </w:r>
    </w:p>
    <w:p w14:paraId="42826F25" w14:textId="77777777" w:rsidR="00B74AF1" w:rsidRPr="00B74AF1" w:rsidRDefault="00000000" w:rsidP="00B74AF1">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=8πG</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w:rPr>
                      <w:rFonts w:ascii="Cambria Math" w:eastAsia="Times New Roman" w:hAnsi="Cambria Math" w:cs="Times New Roman"/>
                      <w:kern w:val="0"/>
                      <w14:ligatures w14:val="none"/>
                    </w:rPr>
                    <m:t>θ</m:t>
                  </m:r>
                </m:sup>
              </m:sSubSup>
            </m:e>
          </m:d>
          <m:r>
            <m:rPr>
              <m:sty m:val="p"/>
            </m:rPr>
            <w:rPr>
              <w:rFonts w:ascii="Cambria Math" w:eastAsia="Times New Roman" w:hAnsi="Cambria Math" w:cs="Times New Roman"/>
              <w:kern w:val="0"/>
              <w14:ligatures w14:val="none"/>
            </w:rPr>
            <w:br/>
          </m:r>
        </m:oMath>
      </m:oMathPara>
    </w:p>
    <w:p w14:paraId="20EEA3D4" w14:textId="77777777" w:rsidR="00B74AF1" w:rsidRPr="00B74AF1" w:rsidRDefault="00000000" w:rsidP="00B74AF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7A9742">
          <v:rect id="_x0000_i1032" style="width:0;height:1.5pt" o:hralign="center" o:hrstd="t" o:hr="t" fillcolor="#a0a0a0" stroked="f"/>
        </w:pict>
      </w:r>
    </w:p>
    <w:p w14:paraId="7E0FB721" w14:textId="77777777" w:rsidR="00B74AF1" w:rsidRPr="00B74AF1" w:rsidRDefault="00B74AF1" w:rsidP="00B74AF1">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7: Unified Equations and Holographic Entropy</w:t>
      </w:r>
    </w:p>
    <w:p w14:paraId="3BF17941" w14:textId="77777777" w:rsidR="00E07095" w:rsidRDefault="00000000">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7F93BB6D" wp14:editId="4A6366DB">
            <wp:extent cx="4307840" cy="3230880"/>
            <wp:effectExtent l="0" t="0" r="0" b="762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22"/>
                    <a:stretch>
                      <a:fillRect/>
                    </a:stretch>
                  </pic:blipFill>
                  <pic:spPr>
                    <a:xfrm>
                      <a:off x="0" y="0"/>
                      <a:ext cx="4307840" cy="3230880"/>
                    </a:xfrm>
                    <a:prstGeom prst="rect">
                      <a:avLst/>
                    </a:prstGeom>
                  </pic:spPr>
                </pic:pic>
              </a:graphicData>
            </a:graphic>
          </wp:inline>
        </w:drawing>
      </w:r>
    </w:p>
    <w:p w14:paraId="39C58DA7"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7.1 Core Unified Equations</w:t>
      </w:r>
      <w:r>
        <w:rPr>
          <w:rFonts w:ascii="Times New Roman" w:eastAsia="Times New Roman" w:hAnsi="Times New Roman" w:cs="Times New Roman"/>
          <w:kern w:val="0"/>
          <w14:ligatures w14:val="none"/>
        </w:rPr>
        <w:t xml:space="preserve"> The complete set is summarized in Appendix B. Key examples:</w:t>
      </w:r>
    </w:p>
    <w:p w14:paraId="6AD80DBE" w14:textId="77777777" w:rsidR="00B74AF1" w:rsidRPr="00B74AF1" w:rsidRDefault="00B74A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Holographic Entropy with Hidden Order</w:t>
      </w:r>
      <w:r>
        <w:rPr>
          <w:rFonts w:ascii="Times New Roman" w:eastAsia="Times New Roman" w:hAnsi="Times New Roman" w:cs="Times New Roman"/>
          <w:kern w:val="0"/>
          <w14:ligatures w14:val="none"/>
        </w:rPr>
        <w:t>:</w:t>
      </w:r>
    </w:p>
    <w:p w14:paraId="7D941633" w14:textId="77777777" w:rsidR="00B74AF1" w:rsidRPr="00B74AF1" w:rsidRDefault="00000000" w:rsidP="00B74AF1">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HQR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A</m:t>
              </m:r>
            </m:num>
            <m:den>
              <m:r>
                <w:rPr>
                  <w:rFonts w:ascii="Cambria Math" w:eastAsia="Times New Roman" w:hAnsi="Cambria Math" w:cs="Times New Roman"/>
                  <w:kern w:val="0"/>
                  <w14:ligatures w14:val="none"/>
                </w:rPr>
                <m:t>4</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hidden</m:t>
              </m:r>
            </m:sub>
          </m:sSub>
          <m:r>
            <m:rPr>
              <m:sty m:val="p"/>
            </m:rPr>
            <w:rPr>
              <w:rFonts w:ascii="Cambria Math" w:eastAsia="Times New Roman" w:hAnsi="Cambria Math" w:cs="Times New Roman"/>
              <w:kern w:val="0"/>
              <w14:ligatures w14:val="none"/>
            </w:rPr>
            <w:br/>
          </m:r>
        </m:oMath>
      </m:oMathPara>
    </w:p>
    <w:p w14:paraId="35249D30" w14:textId="77777777" w:rsidR="00B74AF1" w:rsidRPr="00B74AF1" w:rsidRDefault="00B74AF1" w:rsidP="00B74AF1">
      <w:pPr>
        <w:spacing w:before="100" w:beforeAutospacing="1" w:after="100" w:afterAutospacing="1"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hidden</m:t>
            </m:r>
          </m:sub>
        </m:sSub>
      </m:oMath>
      <w:r>
        <w:rPr>
          <w:rFonts w:ascii="Times New Roman" w:eastAsia="Times New Roman" w:hAnsi="Times New Roman" w:cs="Times New Roman"/>
          <w:kern w:val="0"/>
          <w14:ligatures w14:val="none"/>
        </w:rPr>
        <w:t>accounts for higher-dimensional correlations.</w:t>
      </w:r>
    </w:p>
    <w:p w14:paraId="58AEFB40" w14:textId="77777777" w:rsidR="00B74AF1" w:rsidRPr="00B74AF1" w:rsidRDefault="00B74A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Entanglement Evolution</w:t>
      </w:r>
      <w:r>
        <w:rPr>
          <w:rFonts w:ascii="Times New Roman" w:eastAsia="Times New Roman" w:hAnsi="Times New Roman" w:cs="Times New Roman"/>
          <w:kern w:val="0"/>
          <w14:ligatures w14:val="none"/>
        </w:rPr>
        <w:t>:</w:t>
      </w:r>
    </w:p>
    <w:p w14:paraId="4BE9A4A9" w14:textId="77777777" w:rsidR="00B74AF1" w:rsidRPr="00B74AF1" w:rsidRDefault="00000000" w:rsidP="00B74AF1">
      <w:pPr>
        <w:spacing w:before="100" w:beforeAutospacing="1" w:after="100" w:afterAutospacing="1" w:line="240" w:lineRule="auto"/>
        <w:ind w:left="720"/>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dt</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nor/>
                </m:rPr>
                <w:rPr>
                  <w:rFonts w:ascii="Times New Roman" w:eastAsia="Times New Roman" w:hAnsi="Times New Roman" w:cs="Times New Roman"/>
                  <w:kern w:val="0"/>
                  <w14:ligatures w14:val="none"/>
                </w:rPr>
                <m:t>ent</m:t>
              </m:r>
            </m:sup>
          </m:sSup>
          <m:r>
            <w:rPr>
              <w:rFonts w:ascii="Cambria Math" w:eastAsia="Times New Roman" w:hAnsi="Cambria Math" w:cs="Times New Roman"/>
              <w:kern w:val="0"/>
              <w14:ligatures w14:val="none"/>
            </w:rPr>
            <m:t>=-i[H,</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nor/>
                </m:rPr>
                <w:rPr>
                  <w:rFonts w:ascii="Times New Roman" w:eastAsia="Times New Roman" w:hAnsi="Times New Roman" w:cs="Times New Roman"/>
                  <w:kern w:val="0"/>
                  <w14:ligatures w14:val="none"/>
                </w:rPr>
                <m:t>ent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D</m:t>
              </m:r>
            </m:e>
            <m:sub>
              <m:r>
                <m:rPr>
                  <m:nor/>
                </m:rPr>
                <w:rPr>
                  <w:rFonts w:ascii="Times New Roman" w:eastAsia="Times New Roman" w:hAnsi="Times New Roman" w:cs="Times New Roman"/>
                  <w:kern w:val="0"/>
                  <w14:ligatures w14:val="none"/>
                </w:rPr>
                <m:t>info</m:t>
              </m:r>
            </m:sub>
          </m:sSub>
          <m:r>
            <w:rPr>
              <w:rFonts w:ascii="Cambria Math" w:eastAsia="Times New Roman" w:hAnsi="Cambria Math" w:cs="Times New Roman"/>
              <w:kern w:val="0"/>
              <w14:ligatures w14:val="none"/>
            </w:rPr>
            <m:t>(ρ)</m:t>
          </m:r>
          <m:r>
            <m:rPr>
              <m:sty m:val="p"/>
            </m:rPr>
            <w:rPr>
              <w:rFonts w:ascii="Cambria Math" w:eastAsia="Times New Roman" w:hAnsi="Cambria Math" w:cs="Times New Roman"/>
              <w:kern w:val="0"/>
              <w14:ligatures w14:val="none"/>
            </w:rPr>
            <w:br/>
          </m:r>
        </m:oMath>
      </m:oMathPara>
    </w:p>
    <w:p w14:paraId="5D5EBC23" w14:textId="77777777" w:rsidR="00B74AF1" w:rsidRPr="00B74AF1" w:rsidRDefault="00B74A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Informational Curvature Identity</w:t>
      </w:r>
      <w:r>
        <w:rPr>
          <w:rFonts w:ascii="Times New Roman" w:eastAsia="Times New Roman" w:hAnsi="Times New Roman" w:cs="Times New Roman"/>
          <w:kern w:val="0"/>
          <w14:ligatures w14:val="none"/>
        </w:rPr>
        <w:t>:</w:t>
      </w:r>
    </w:p>
    <w:p w14:paraId="16647544" w14:textId="77777777" w:rsidR="00B74AF1" w:rsidRPr="00B74AF1" w:rsidRDefault="00000000" w:rsidP="00B74AF1">
      <w:pPr>
        <w:spacing w:before="100" w:beforeAutospacing="1" w:after="100" w:afterAutospacing="1" w:line="240" w:lineRule="auto"/>
        <w:ind w:left="720"/>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r>
            <w:rPr>
              <w:rFonts w:ascii="Cambria Math" w:eastAsia="Times New Roman" w:hAnsi="Cambria Math" w:cs="Times New Roman"/>
              <w:kern w:val="0"/>
              <w14:ligatures w14:val="none"/>
            </w:rPr>
            <m:t>=κ</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nor/>
                </m:rPr>
                <w:rPr>
                  <w:rFonts w:ascii="Times New Roman" w:eastAsia="Times New Roman" w:hAnsi="Times New Roman" w:cs="Times New Roman"/>
                  <w:kern w:val="0"/>
                  <w14:ligatures w14:val="none"/>
                </w:rPr>
                <m:t>info</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topological terms</m:t>
          </m:r>
          <m:r>
            <m:rPr>
              <m:sty m:val="p"/>
            </m:rPr>
            <w:rPr>
              <w:rFonts w:ascii="Times New Roman" w:eastAsia="Times New Roman" w:hAnsi="Times New Roman" w:cs="Times New Roman"/>
              <w:kern w:val="0"/>
              <w14:ligatures w14:val="none"/>
            </w:rPr>
            <w:br/>
          </m:r>
        </m:oMath>
      </m:oMathPara>
    </w:p>
    <w:p w14:paraId="26F3706C"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7.2 Black Hole Thermodynamics</w:t>
      </w:r>
      <w:r>
        <w:rPr>
          <w:rFonts w:ascii="Times New Roman" w:eastAsia="Times New Roman" w:hAnsi="Times New Roman" w:cs="Times New Roman"/>
          <w:kern w:val="0"/>
          <w14:ligatures w14:val="none"/>
        </w:rPr>
        <w:t xml:space="preserve"> HQR resolves the information paradox: information is preserved in the higher-dimensional bulk and recovered through hidden-order correlations during Hawking evaporation. Gravitational wave echoes are predicted as holographic signatures.</w:t>
      </w:r>
    </w:p>
    <w:p w14:paraId="642C93FB"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7.3 Cosmological Implications</w:t>
      </w:r>
      <w:r>
        <w:rPr>
          <w:rFonts w:ascii="Times New Roman" w:eastAsia="Times New Roman" w:hAnsi="Times New Roman" w:cs="Times New Roman"/>
          <w:kern w:val="0"/>
          <w14:ligatures w14:val="none"/>
        </w:rPr>
        <w:t xml:space="preserve"> The framework naturally produces a time-dependent cosmological constant and explains dark energy as vacuum entanglement energy. It also addresses the Hubble tension via informational corrections to early-universe expansion.</w:t>
      </w:r>
    </w:p>
    <w:p w14:paraId="1D35FF98" w14:textId="77777777" w:rsidR="00B74AF1" w:rsidRPr="00B74AF1" w:rsidRDefault="00000000" w:rsidP="00B74AF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09978B">
          <v:rect id="_x0000_i1033" style="width:0;height:1.5pt" o:hralign="center" o:hrstd="t" o:hr="t" fillcolor="#a0a0a0" stroked="f"/>
        </w:pict>
      </w:r>
    </w:p>
    <w:p w14:paraId="3B9B23EA" w14:textId="77777777" w:rsidR="00B74AF1" w:rsidRPr="00B74AF1" w:rsidRDefault="00B74AF1" w:rsidP="00B74AF1">
      <w:pPr>
        <w:spacing w:before="100" w:beforeAutospacing="1" w:after="100" w:afterAutospacing="1" w:line="240" w:lineRule="auto"/>
        <w:rPr>
          <w:rFonts w:ascii="Times New Roman" w:eastAsia="Times New Roman" w:hAnsi="Times New Roman" w:cs="Times New Roman"/>
          <w:kern w:val="0"/>
          <w14:ligatures w14:val="none"/>
        </w:rPr>
      </w:pPr>
    </w:p>
    <w:p w14:paraId="49BD9C9A" w14:textId="77777777" w:rsidR="007427FC" w:rsidRPr="007427FC" w:rsidRDefault="007427FC" w:rsidP="007427F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Part III: Predictions and Tests</w:t>
      </w:r>
    </w:p>
    <w:p w14:paraId="0A2D9C8F" w14:textId="77777777" w:rsidR="007427FC" w:rsidRPr="007427FC" w:rsidRDefault="007427FC" w:rsidP="007427FC">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8: Bell’s Theorem and Higher-Dimensional Non-Locality</w:t>
      </w:r>
    </w:p>
    <w:p w14:paraId="12DBE0E9" w14:textId="77777777" w:rsidR="00E07095" w:rsidRDefault="00000000">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drawing>
          <wp:inline distT="0" distB="0" distL="0" distR="0" wp14:anchorId="0FFCE41E" wp14:editId="51F2310D">
            <wp:extent cx="4450080" cy="3337560"/>
            <wp:effectExtent l="0" t="0" r="762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3"/>
                    <a:stretch>
                      <a:fillRect/>
                    </a:stretch>
                  </pic:blipFill>
                  <pic:spPr>
                    <a:xfrm>
                      <a:off x="0" y="0"/>
                      <a:ext cx="4450080" cy="3337560"/>
                    </a:xfrm>
                    <a:prstGeom prst="rect">
                      <a:avLst/>
                    </a:prstGeom>
                  </pic:spPr>
                </pic:pic>
              </a:graphicData>
            </a:graphic>
          </wp:inline>
        </w:drawing>
      </w:r>
    </w:p>
    <w:p w14:paraId="184FFEA6"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8.1 Rethinking Non-Locality</w:t>
      </w:r>
      <w:r>
        <w:rPr>
          <w:rFonts w:ascii="Times New Roman" w:eastAsia="Times New Roman" w:hAnsi="Times New Roman" w:cs="Times New Roman"/>
          <w:kern w:val="0"/>
          <w14:ligatures w14:val="none"/>
        </w:rPr>
        <w:t xml:space="preserve"> In standard quantum mechanics, Bell inequalities are maximally violated by entangled states. HQR interprets this non-locality as </w:t>
      </w:r>
      <w:r>
        <w:rPr>
          <w:rFonts w:ascii="Times New Roman" w:eastAsia="Times New Roman" w:hAnsi="Times New Roman" w:cs="Times New Roman"/>
          <w:b/>
          <w:bCs/>
          <w:kern w:val="0"/>
          <w14:ligatures w14:val="none"/>
        </w:rPr>
        <w:t>higher-dimensional locality</w:t>
      </w:r>
      <w:r>
        <w:rPr>
          <w:rFonts w:ascii="Times New Roman" w:eastAsia="Times New Roman" w:hAnsi="Times New Roman" w:cs="Times New Roman"/>
          <w:kern w:val="0"/>
          <w14:ligatures w14:val="none"/>
        </w:rPr>
        <w:t>: particles separated in 4D spacetime may be adjacent in the compactified 11D geometry.</w:t>
      </w:r>
    </w:p>
    <w:p w14:paraId="4FE8DC07"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8.2 Gravity-Modified Bell Tests</w:t>
      </w:r>
      <w:r>
        <w:rPr>
          <w:rFonts w:ascii="Times New Roman" w:eastAsia="Times New Roman" w:hAnsi="Times New Roman" w:cs="Times New Roman"/>
          <w:kern w:val="0"/>
          <w14:ligatures w14:val="none"/>
        </w:rPr>
        <w:t xml:space="preserve"> The quantum informational stress tensor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oMath>
      <w:proofErr w:type="gramStart"/>
      <w:r>
        <w:rPr>
          <w:rFonts w:ascii="Times New Roman" w:eastAsia="Times New Roman" w:hAnsi="Times New Roman" w:cs="Times New Roman"/>
          <w:kern w:val="0"/>
          <w14:ligatures w14:val="none"/>
        </w:rPr>
        <w:t>couples</w:t>
      </w:r>
      <w:proofErr w:type="gramEnd"/>
      <w:r>
        <w:rPr>
          <w:rFonts w:ascii="Times New Roman" w:eastAsia="Times New Roman" w:hAnsi="Times New Roman" w:cs="Times New Roman"/>
          <w:kern w:val="0"/>
          <w14:ligatures w14:val="none"/>
        </w:rPr>
        <w:t xml:space="preserve"> entanglement to curvature, producing measurable corrections. The CHSH correlator becomes:</w:t>
      </w:r>
    </w:p>
    <w:p w14:paraId="334DDB73" w14:textId="77777777" w:rsidR="007427FC" w:rsidRPr="007427FC" w:rsidRDefault="007427FC" w:rsidP="007427F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grav</m:t>
              </m:r>
            </m:sub>
          </m:sSub>
          <m:d>
            <m:dPr>
              <m:sepChr m:val="∫"/>
              <m:ctrlPr>
                <w:rPr>
                  <w:rFonts w:ascii="Cambria Math" w:eastAsia="Times New Roman" w:hAnsi="Cambria Math" w:cs="Times New Roman"/>
                  <w:kern w:val="0"/>
                  <w14:ligatures w14:val="none"/>
                </w:rPr>
              </m:ctrlPr>
            </m:dPr>
            <m:e/>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dV</m:t>
              </m:r>
            </m:e>
          </m:d>
          <m:r>
            <m:rPr>
              <m:sty m:val="p"/>
            </m:rPr>
            <w:rPr>
              <w:rFonts w:ascii="Cambria Math" w:eastAsia="Times New Roman" w:hAnsi="Cambria Math" w:cs="Times New Roman"/>
              <w:kern w:val="0"/>
              <w14:ligatures w14:val="none"/>
            </w:rPr>
            <w:br/>
          </m:r>
        </m:oMath>
      </m:oMathPara>
    </w:p>
    <w:p w14:paraId="4CE89BA0"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grav</m:t>
            </m:r>
          </m:sub>
        </m:sSub>
      </m:oMath>
      <w:r>
        <w:rPr>
          <w:rFonts w:ascii="Times New Roman" w:eastAsia="Times New Roman" w:hAnsi="Times New Roman" w:cs="Times New Roman"/>
          <w:kern w:val="0"/>
          <w14:ligatures w14:val="none"/>
        </w:rPr>
        <w:t>scales with local spacetime curvature and informational density.</w:t>
      </w:r>
    </w:p>
    <w:p w14:paraId="12A72298"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Prediction</w:t>
      </w:r>
      <w:r>
        <w:rPr>
          <w:rFonts w:ascii="Times New Roman" w:eastAsia="Times New Roman" w:hAnsi="Times New Roman" w:cs="Times New Roman"/>
          <w:kern w:val="0"/>
          <w14:ligatures w14:val="none"/>
        </w:rPr>
        <w:t>: Precision Bell tests near massive bodies, in strong gradients, or using entangled systems in superconducting cavities will show small but systematic deviations from Tsirelson’s bound. Table-top experiments with ultra-cold atoms or nitrogen-vacancy centers in diamond near tunable masses are feasible.</w:t>
      </w:r>
    </w:p>
    <w:p w14:paraId="30E6D00D"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8.3 URu₂Si₂ as a Condensed-Matter Testbed</w:t>
      </w:r>
      <w:r>
        <w:rPr>
          <w:rFonts w:ascii="Times New Roman" w:eastAsia="Times New Roman" w:hAnsi="Times New Roman" w:cs="Times New Roman"/>
          <w:kern w:val="0"/>
          <w14:ligatures w14:val="none"/>
        </w:rPr>
        <w:t xml:space="preserve"> The hidden-order phase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HO</m:t>
            </m:r>
          </m:sub>
        </m:sSub>
        <m:r>
          <w:rPr>
            <w:rFonts w:ascii="Cambria Math" w:eastAsia="Times New Roman" w:hAnsi="Cambria Math" w:cs="Times New Roman"/>
            <w:kern w:val="0"/>
            <w14:ligatures w14:val="none"/>
          </w:rPr>
          <m:t>≈17.5</m:t>
        </m:r>
      </m:oMath>
      <w:r>
        <w:rPr>
          <w:rFonts w:ascii="Times New Roman" w:eastAsia="Times New Roman" w:hAnsi="Times New Roman" w:cs="Times New Roman"/>
          <w:kern w:val="0"/>
          <w14:ligatures w14:val="none"/>
        </w:rPr>
        <w:t xml:space="preserve">K is predicted to exhibit entanglement-modulated transport and symmetry breaking driven by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info</m:t>
            </m:r>
          </m:sup>
        </m:sSubSup>
      </m:oMath>
      <w:r>
        <w:rPr>
          <w:rFonts w:ascii="Times New Roman" w:eastAsia="Times New Roman" w:hAnsi="Times New Roman" w:cs="Times New Roman"/>
          <w:kern w:val="0"/>
          <w14:ligatures w14:val="none"/>
        </w:rPr>
        <w:t>. Signatures include anomalous thermal conductivity, modified neutron scattering cross-sections, and strain-dependent Bell-like correlations in mesoscopic devices fabricated from URu₂Si₂.</w:t>
      </w:r>
    </w:p>
    <w:p w14:paraId="21C84A5B" w14:textId="77777777" w:rsidR="007427FC" w:rsidRPr="007427FC" w:rsidRDefault="00000000" w:rsidP="007427F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054A58">
          <v:rect id="_x0000_i1034" style="width:0;height:1.5pt" o:hralign="center" o:hrstd="t" o:hr="t" fillcolor="#a0a0a0" stroked="f"/>
        </w:pict>
      </w:r>
    </w:p>
    <w:p w14:paraId="1BD9516A" w14:textId="77777777" w:rsidR="007427FC" w:rsidRPr="007427FC" w:rsidRDefault="007427FC" w:rsidP="007427FC">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9: Quantum Gravity Signatures and Experimental Protocols</w:t>
      </w:r>
    </w:p>
    <w:p w14:paraId="7B150680" w14:textId="77777777" w:rsidR="00E07095" w:rsidRDefault="00000000">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5CBA7642" wp14:editId="09420921">
            <wp:extent cx="4541520" cy="3027680"/>
            <wp:effectExtent l="0" t="0" r="0" b="127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4"/>
                    <a:stretch>
                      <a:fillRect/>
                    </a:stretch>
                  </pic:blipFill>
                  <pic:spPr>
                    <a:xfrm>
                      <a:off x="0" y="0"/>
                      <a:ext cx="4541520" cy="3027680"/>
                    </a:xfrm>
                    <a:prstGeom prst="rect">
                      <a:avLst/>
                    </a:prstGeom>
                  </pic:spPr>
                </pic:pic>
              </a:graphicData>
            </a:graphic>
          </wp:inline>
        </w:drawing>
      </w:r>
    </w:p>
    <w:p w14:paraId="70A76923"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9.1 Gravitational Wave Echoes</w:t>
      </w:r>
      <w:r>
        <w:rPr>
          <w:rFonts w:ascii="Times New Roman" w:eastAsia="Times New Roman" w:hAnsi="Times New Roman" w:cs="Times New Roman"/>
          <w:kern w:val="0"/>
          <w14:ligatures w14:val="none"/>
        </w:rPr>
        <w:t xml:space="preserve"> HQR predicts that black-hole mergers produce holographic echoes due to information retention in the higher-dimensional bulk. The ringdown waveform includes delayed echoes:</w:t>
      </w:r>
    </w:p>
    <w:p w14:paraId="617961AB" w14:textId="77777777" w:rsidR="007427FC" w:rsidRPr="007427FC" w:rsidRDefault="007427FC" w:rsidP="007427F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h(t)=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GR</m:t>
              </m:r>
            </m:sub>
          </m:sSub>
          <m:r>
            <w:rPr>
              <w:rFonts w:ascii="Cambria Math" w:eastAsia="Times New Roman" w:hAnsi="Cambria Math" w:cs="Times New Roman"/>
              <w:kern w:val="0"/>
              <w14:ligatures w14:val="none"/>
            </w:rPr>
            <m:t>(t)+ϵ</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echo</m:t>
              </m:r>
            </m:sub>
          </m:sSub>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t</m:t>
              </m:r>
            </m:e>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m:t>
              </m:r>
            </m:e>
          </m:d>
          <m:r>
            <m:rPr>
              <m:sty m:val="p"/>
            </m:rPr>
            <w:rPr>
              <w:rFonts w:ascii="Cambria Math" w:eastAsia="Times New Roman" w:hAnsi="Cambria Math" w:cs="Times New Roman"/>
              <w:kern w:val="0"/>
              <w14:ligatures w14:val="none"/>
            </w:rPr>
            <w:br/>
          </m:r>
        </m:oMath>
      </m:oMathPara>
    </w:p>
    <w:p w14:paraId="08A4C400"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with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t∼2M</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Pl</m:t>
            </m:r>
          </m:sub>
        </m:sSub>
        <m:r>
          <w:rPr>
            <w:rFonts w:ascii="Cambria Math" w:eastAsia="Times New Roman" w:hAnsi="Cambria Math" w:cs="Times New Roman"/>
            <w:kern w:val="0"/>
            <w14:ligatures w14:val="none"/>
          </w:rPr>
          <m:t>)</m:t>
        </m:r>
      </m:oMath>
      <w:r>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Pl</m:t>
            </m:r>
          </m:sub>
        </m:sSub>
      </m:oMath>
      <w:r>
        <w:rPr>
          <w:rFonts w:ascii="Times New Roman" w:eastAsia="Times New Roman" w:hAnsi="Times New Roman" w:cs="Times New Roman"/>
          <w:kern w:val="0"/>
          <w14:ligatures w14:val="none"/>
        </w:rPr>
        <w:t xml:space="preserve">is the Planck length) and amplitude </w:t>
      </w:r>
      <m:oMath>
        <m:r>
          <w:rPr>
            <w:rFonts w:ascii="Cambria Math" w:eastAsia="Times New Roman" w:hAnsi="Cambria Math" w:cs="Times New Roman"/>
            <w:kern w:val="0"/>
            <w14:ligatures w14:val="none"/>
          </w:rPr>
          <m:t>ϵ</m:t>
        </m:r>
      </m:oMath>
      <w:r>
        <w:rPr>
          <w:rFonts w:ascii="Times New Roman" w:eastAsia="Times New Roman" w:hAnsi="Times New Roman" w:cs="Times New Roman"/>
          <w:kern w:val="0"/>
          <w14:ligatures w14:val="none"/>
        </w:rPr>
        <w:t xml:space="preserve">set by hidden-order entropy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hidden</m:t>
            </m:r>
          </m:sub>
        </m:sSub>
      </m:oMath>
      <w:r>
        <w:rPr>
          <w:rFonts w:ascii="Times New Roman" w:eastAsia="Times New Roman" w:hAnsi="Times New Roman" w:cs="Times New Roman"/>
          <w:kern w:val="0"/>
          <w14:ligatures w14:val="none"/>
        </w:rPr>
        <w:t>.</w:t>
      </w:r>
    </w:p>
    <w:p w14:paraId="33FFF68A"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Prediction</w:t>
      </w:r>
      <w:r>
        <w:rPr>
          <w:rFonts w:ascii="Times New Roman" w:eastAsia="Times New Roman" w:hAnsi="Times New Roman" w:cs="Times New Roman"/>
          <w:kern w:val="0"/>
          <w14:ligatures w14:val="none"/>
        </w:rPr>
        <w:t xml:space="preserve">: Search LIGO/Virgo/KAGRA data and future detectors (Einstein Telescope, LISA) for repeated echoes in the post-merger </w:t>
      </w:r>
      <w:r>
        <w:rPr>
          <w:rFonts w:ascii="Times New Roman" w:eastAsia="Times New Roman" w:hAnsi="Times New Roman" w:cs="Times New Roman"/>
          <w:kern w:val="0"/>
          <w14:ligatures w14:val="none"/>
        </w:rPr>
        <w:lastRenderedPageBreak/>
        <w:t>signal. Current marginal hints exist; next-generation sensitivity should confirm or rule out the effect.</w:t>
      </w:r>
    </w:p>
    <w:p w14:paraId="7DA1CAFF"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9.2 Casimir Experiments and Vacuum Fluctuations</w:t>
      </w:r>
      <w:r>
        <w:rPr>
          <w:rFonts w:ascii="Times New Roman" w:eastAsia="Times New Roman" w:hAnsi="Times New Roman" w:cs="Times New Roman"/>
          <w:kern w:val="0"/>
          <w14:ligatures w14:val="none"/>
        </w:rPr>
        <w:t xml:space="preserve"> The quantum informational metric modifies the Casimir force at sub-micron scales:</w:t>
      </w:r>
    </w:p>
    <w:p w14:paraId="42F581B0" w14:textId="77777777" w:rsidR="007427FC" w:rsidRPr="007427FC" w:rsidRDefault="00000000" w:rsidP="007427FC">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Casimir</m:t>
              </m:r>
            </m:sub>
            <m:sup>
              <m:r>
                <m:rPr>
                  <m:sty m:val="p"/>
                </m:rPr>
                <w:rPr>
                  <w:rFonts w:ascii="Cambria Math" w:eastAsia="Times New Roman" w:hAnsi="Cambria Math" w:cs="Times New Roman"/>
                  <w:kern w:val="0"/>
                  <w14:ligatures w14:val="none"/>
                </w:rPr>
                <m:t>HQR</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std</m:t>
              </m:r>
            </m:sub>
          </m:sSub>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e>
          </m:d>
          <m:r>
            <m:rPr>
              <m:sty m:val="p"/>
            </m:rPr>
            <w:rPr>
              <w:rFonts w:ascii="Cambria Math" w:eastAsia="Times New Roman" w:hAnsi="Cambria Math" w:cs="Times New Roman"/>
              <w:kern w:val="0"/>
              <w14:ligatures w14:val="none"/>
            </w:rPr>
            <w:br/>
          </m:r>
        </m:oMath>
      </m:oMathPara>
    </w:p>
    <w:p w14:paraId="5F7D09E3"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is the local entanglement density.</w:t>
      </w:r>
    </w:p>
    <w:p w14:paraId="5AF13835"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Prediction</w:t>
      </w:r>
      <w:r>
        <w:rPr>
          <w:rFonts w:ascii="Times New Roman" w:eastAsia="Times New Roman" w:hAnsi="Times New Roman" w:cs="Times New Roman"/>
          <w:kern w:val="0"/>
          <w14:ligatures w14:val="none"/>
        </w:rPr>
        <w:t>: High-precision Casimir measurements between plates in varying quantum states (e.g., superconducting vs. normal) or near entangled photon sources should detect anomalous forces attributable to informational stress.</w:t>
      </w:r>
    </w:p>
    <w:p w14:paraId="730634EC"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9.3 Laboratory Quantum Gravity Tests</w:t>
      </w:r>
    </w:p>
    <w:p w14:paraId="5029429C" w14:textId="77777777" w:rsidR="007427FC" w:rsidRPr="007427FC" w:rsidRDefault="007427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Entangled photon or atom interferometers in gravitational gradients.</w:t>
      </w:r>
    </w:p>
    <w:p w14:paraId="59ED44B2" w14:textId="77777777" w:rsidR="007427FC" w:rsidRPr="007427FC" w:rsidRDefault="007427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 spectroscopy of atoms in curved spacetime.</w:t>
      </w:r>
    </w:p>
    <w:p w14:paraId="7E713B53" w14:textId="77777777" w:rsidR="007427FC" w:rsidRPr="007427FC" w:rsidRDefault="007427F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tabletop analogs of black-hole horizons using sonic or optical analogs.</w:t>
      </w:r>
    </w:p>
    <w:p w14:paraId="58FDD71D"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HQR predicts measurable violations of standard quantum field theory in curved spacetime proportional to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info</m:t>
            </m:r>
          </m:sup>
        </m:sSubSup>
      </m:oMath>
      <w:r>
        <w:rPr>
          <w:rFonts w:ascii="Times New Roman" w:eastAsia="Times New Roman" w:hAnsi="Times New Roman" w:cs="Times New Roman"/>
          <w:kern w:val="0"/>
          <w14:ligatures w14:val="none"/>
        </w:rPr>
        <w:t>.</w:t>
      </w:r>
    </w:p>
    <w:p w14:paraId="1D324609" w14:textId="77777777" w:rsidR="007427FC" w:rsidRPr="007427FC" w:rsidRDefault="00000000" w:rsidP="007427F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021851">
          <v:rect id="_x0000_i1035" style="width:0;height:1.5pt" o:hralign="center" o:hrstd="t" o:hr="t" fillcolor="#a0a0a0" stroked="f"/>
        </w:pict>
      </w:r>
    </w:p>
    <w:p w14:paraId="2CB57A39" w14:textId="77777777" w:rsidR="007427FC" w:rsidRPr="007427FC" w:rsidRDefault="007427FC" w:rsidP="007427FC">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10: Resolving Cosmological and Particle Anomalies</w:t>
      </w:r>
    </w:p>
    <w:p w14:paraId="491EA3F7" w14:textId="77777777" w:rsidR="00E07095" w:rsidRDefault="00000000">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drawing>
          <wp:inline distT="0" distB="0" distL="0" distR="0" wp14:anchorId="5884FE9C" wp14:editId="3B408A1D">
            <wp:extent cx="4373880" cy="3280410"/>
            <wp:effectExtent l="0" t="0" r="762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5"/>
                    <a:stretch>
                      <a:fillRect/>
                    </a:stretch>
                  </pic:blipFill>
                  <pic:spPr>
                    <a:xfrm>
                      <a:off x="0" y="0"/>
                      <a:ext cx="4373880" cy="3280410"/>
                    </a:xfrm>
                    <a:prstGeom prst="rect">
                      <a:avLst/>
                    </a:prstGeom>
                  </pic:spPr>
                </pic:pic>
              </a:graphicData>
            </a:graphic>
          </wp:inline>
        </w:drawing>
      </w:r>
    </w:p>
    <w:p w14:paraId="37850A9B"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10.1 Dark Energy and the Cosmological Constant</w:t>
      </w:r>
      <w:r>
        <w:rPr>
          <w:rFonts w:ascii="Times New Roman" w:eastAsia="Times New Roman" w:hAnsi="Times New Roman" w:cs="Times New Roman"/>
          <w:kern w:val="0"/>
          <w14:ligatures w14:val="none"/>
        </w:rPr>
        <w:t xml:space="preserve"> HQR derives the effective cosmological constant from residual vacuum entanglement:</w:t>
      </w:r>
    </w:p>
    <w:p w14:paraId="05F4A7EA" w14:textId="77777777" w:rsidR="007427FC" w:rsidRPr="007427FC" w:rsidRDefault="00000000" w:rsidP="007427F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vac</m:t>
              </m:r>
            </m:sub>
          </m:sSub>
          <m:r>
            <m:rPr>
              <m:sty m:val="p"/>
            </m:rPr>
            <w:rPr>
              <w:rFonts w:ascii="Cambria Math" w:eastAsia="Times New Roman" w:hAnsi="Cambria Math" w:cs="Times New Roman"/>
              <w:kern w:val="0"/>
              <w14:ligatures w14:val="none"/>
            </w:rPr>
            <w:br/>
          </m:r>
        </m:oMath>
      </m:oMathPara>
    </w:p>
    <w:p w14:paraId="15DA7A0D"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naturally yields the observed small positive value and predicts mild time dependence.</w:t>
      </w:r>
    </w:p>
    <w:p w14:paraId="7989077B"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Prediction</w:t>
      </w:r>
      <w:r>
        <w:rPr>
          <w:rFonts w:ascii="Times New Roman" w:eastAsia="Times New Roman" w:hAnsi="Times New Roman" w:cs="Times New Roman"/>
          <w:kern w:val="0"/>
          <w14:ligatures w14:val="none"/>
        </w:rPr>
        <w:t xml:space="preserve">: Improved CMB (CMB-S4) and large-scale structure surveys should detect subtle deviations from </w:t>
      </w:r>
      <m:oMath>
        <m:r>
          <m:rPr>
            <m:sty m:val="p"/>
          </m:rPr>
          <w:rPr>
            <w:rFonts w:ascii="Cambria Math" w:eastAsia="Times New Roman" w:hAnsi="Cambria Math" w:cs="Times New Roman"/>
            <w:kern w:val="0"/>
            <w14:ligatures w14:val="none"/>
          </w:rPr>
          <m:t>Λ</m:t>
        </m:r>
      </m:oMath>
      <w:r>
        <w:rPr>
          <w:rFonts w:ascii="Times New Roman" w:eastAsia="Times New Roman" w:hAnsi="Times New Roman" w:cs="Times New Roman"/>
          <w:kern w:val="0"/>
          <w14:ligatures w14:val="none"/>
        </w:rPr>
        <w:t>CDM, particularly in the late-time expansion rate.</w:t>
      </w:r>
    </w:p>
    <w:p w14:paraId="18F0F3D2"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10.2 Dark Matter</w:t>
      </w:r>
      <w:r>
        <w:rPr>
          <w:rFonts w:ascii="Times New Roman" w:eastAsia="Times New Roman" w:hAnsi="Times New Roman" w:cs="Times New Roman"/>
          <w:kern w:val="0"/>
          <w14:ligatures w14:val="none"/>
        </w:rPr>
        <w:t xml:space="preserve"> Higher-dimensional matter on parallel branes or hidden-order excitations projects purely gravitational effects into our 4D slice.</w:t>
      </w:r>
    </w:p>
    <w:p w14:paraId="6EC675C2"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Prediction</w:t>
      </w:r>
      <w:r>
        <w:rPr>
          <w:rFonts w:ascii="Times New Roman" w:eastAsia="Times New Roman" w:hAnsi="Times New Roman" w:cs="Times New Roman"/>
          <w:kern w:val="0"/>
          <w14:ligatures w14:val="none"/>
        </w:rPr>
        <w:t>: Direct-detection experiments may continue to see null results while astrophysical probes (galactic rotation curves, bullet cluster, gravitational lensing) remain explained. Weakly interacting hidden-order modes could appear in high-energy cosmic-ray or collider data.</w:t>
      </w:r>
    </w:p>
    <w:p w14:paraId="4EA095B4"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10.3 Hubble Tension and Other Anomalies</w:t>
      </w:r>
      <w:r>
        <w:rPr>
          <w:rFonts w:ascii="Times New Roman" w:eastAsia="Times New Roman" w:hAnsi="Times New Roman" w:cs="Times New Roman"/>
          <w:kern w:val="0"/>
          <w14:ligatures w14:val="none"/>
        </w:rPr>
        <w:t xml:space="preserve"> Informational corrections to early-universe expansion naturally reconcile local and CMB measurements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0</m:t>
            </m:r>
          </m:sub>
        </m:sSub>
      </m:oMath>
      <w:r>
        <w:rPr>
          <w:rFonts w:ascii="Times New Roman" w:eastAsia="Times New Roman" w:hAnsi="Times New Roman" w:cs="Times New Roman"/>
          <w:kern w:val="0"/>
          <w14:ligatures w14:val="none"/>
        </w:rPr>
        <w:t>. The hierarchy problem is alleviated by the landscape of Calabi-Yau compactifications weighted by informational entropy. Baryon asymmetry and ultra-high-energy cosmic rays receive explanations via higher-dimensional leakage channels.</w:t>
      </w:r>
    </w:p>
    <w:p w14:paraId="019BE88C"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10.4 Overall Test Strategy</w:t>
      </w:r>
      <w:r>
        <w:rPr>
          <w:rFonts w:ascii="Times New Roman" w:eastAsia="Times New Roman" w:hAnsi="Times New Roman" w:cs="Times New Roman"/>
          <w:kern w:val="0"/>
          <w14:ligatures w14:val="none"/>
        </w:rPr>
        <w:t xml:space="preserve"> Appendix C details protocols ranked by near-term feasibility:</w:t>
      </w:r>
    </w:p>
    <w:p w14:paraId="5534E148" w14:textId="77777777" w:rsidR="007427FC" w:rsidRPr="007427FC" w:rsidRDefault="007427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URu₂Si₂ hidden-order studies (condensed matter, 1–5 years).</w:t>
      </w:r>
    </w:p>
    <w:p w14:paraId="68B35741" w14:textId="77777777" w:rsidR="007427FC" w:rsidRPr="007427FC" w:rsidRDefault="007427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Gravity-modified Bell tests (quantum optics labs, 3–7 years).</w:t>
      </w:r>
    </w:p>
    <w:p w14:paraId="43274496" w14:textId="77777777" w:rsidR="007427FC" w:rsidRPr="007427FC" w:rsidRDefault="007427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Gravitational wave echo searches (ongoing + next-gen detectors).</w:t>
      </w:r>
    </w:p>
    <w:p w14:paraId="547EFE84" w14:textId="77777777" w:rsidR="007427FC" w:rsidRPr="007427FC" w:rsidRDefault="007427F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 Casimir and vacuum experiments.</w:t>
      </w:r>
    </w:p>
    <w:p w14:paraId="26F6E77F" w14:textId="77777777" w:rsidR="007427FC" w:rsidRPr="007427FC" w:rsidRDefault="007427FC" w:rsidP="007427F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detection of any signature would strongly support HQR; null results in multiple channels would constrain the coupling parameters </w:t>
      </w:r>
      <m:oMath>
        <m:r>
          <w:rPr>
            <w:rFonts w:ascii="Cambria Math" w:eastAsia="Times New Roman" w:hAnsi="Cambria Math" w:cs="Times New Roman"/>
            <w:kern w:val="0"/>
            <w14:ligatures w14:val="none"/>
          </w:rPr>
          <m:t>κ</m:t>
        </m:r>
      </m:oMath>
      <w:r>
        <w:rPr>
          <w:rFonts w:ascii="Times New Roman" w:eastAsia="Times New Roman" w:hAnsi="Times New Roman" w:cs="Times New Roman"/>
          <w:kern w:val="0"/>
          <w14:ligatures w14:val="none"/>
        </w:rPr>
        <w:t xml:space="preserve">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oMath>
      <w:r>
        <w:rPr>
          <w:rFonts w:ascii="Times New Roman" w:eastAsia="Times New Roman" w:hAnsi="Times New Roman" w:cs="Times New Roman"/>
          <w:kern w:val="0"/>
          <w14:ligatures w14:val="none"/>
        </w:rPr>
        <w:t>.</w:t>
      </w:r>
    </w:p>
    <w:p w14:paraId="691BA8EF" w14:textId="77777777" w:rsidR="003C5D1C" w:rsidRPr="003C5D1C" w:rsidRDefault="003C5D1C" w:rsidP="003C5D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Part IV: Advanced Topics and Outlook</w:t>
      </w:r>
    </w:p>
    <w:p w14:paraId="652CC2B2"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b/>
          <w:bCs/>
          <w:i/>
          <w:iCs/>
          <w:kern w:val="0"/>
          <w14:ligatures w14:val="none"/>
        </w:rPr>
        <w:t xml:space="preserve">Epistemic status of Part IV. </w:t>
      </w:r>
      <w:r>
        <w:rPr>
          <w:rFonts w:ascii="Times New Roman" w:eastAsia="Times New Roman" w:hAnsi="Times New Roman" w:cs="Times New Roman"/>
          <w:i/>
          <w:iCs/>
          <w:kern w:val="0"/>
          <w14:ligatures w14:val="none"/>
        </w:rPr>
        <w:t xml:space="preserve">The chapters in this Part are </w:t>
      </w:r>
      <w:proofErr w:type="gramStart"/>
      <w:r>
        <w:rPr>
          <w:rFonts w:ascii="Times New Roman" w:eastAsia="Times New Roman" w:hAnsi="Times New Roman" w:cs="Times New Roman"/>
          <w:i/>
          <w:iCs/>
          <w:kern w:val="0"/>
          <w14:ligatures w14:val="none"/>
        </w:rPr>
        <w:t>exploratory</w:t>
      </w:r>
      <w:proofErr w:type="gramEnd"/>
      <w:r>
        <w:rPr>
          <w:rFonts w:ascii="Times New Roman" w:eastAsia="Times New Roman" w:hAnsi="Times New Roman" w:cs="Times New Roman"/>
          <w:i/>
          <w:iCs/>
          <w:kern w:val="0"/>
          <w14:ligatures w14:val="none"/>
        </w:rPr>
        <w:t xml:space="preserve"> extrapolations, not consequences of the formal model. As established in Section 2.5, the rigorous core of HQR is a postulated 11-dimensional scalar–tensor theory; the informational interpretation of that scalar is motivation, not a derived result. The applications discussed here — quantum computation, quantum biology and coherence, consciousness, free will, and societal implications — assume the strongest interpretive reading of HQR and are presented as directions of inquiry and possible implications, not as predictions that follow from the equations. Nothing in the formal development of Parts I–III depends on the material in this Part, and a reader who rejects the speculative extrapolations can do so without affecting the testable content of the framework.</w:t>
      </w:r>
    </w:p>
    <w:p w14:paraId="013619C2" w14:textId="77777777" w:rsidR="003C5D1C" w:rsidRPr="003C5D1C" w:rsidRDefault="003C5D1C" w:rsidP="003C5D1C">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11: Quantum Computation and Holography</w:t>
      </w:r>
    </w:p>
    <w:p w14:paraId="1386DAF5" w14:textId="77777777" w:rsidR="00E07095" w:rsidRDefault="00000000">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drawing>
          <wp:inline distT="0" distB="0" distL="0" distR="0" wp14:anchorId="08B78033" wp14:editId="23E57659">
            <wp:extent cx="4328160" cy="3246120"/>
            <wp:effectExtent l="0" t="0" r="0" b="0"/>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pic:cNvPicPr/>
                  </pic:nvPicPr>
                  <pic:blipFill>
                    <a:blip r:embed="rId26"/>
                    <a:stretch>
                      <a:fillRect/>
                    </a:stretch>
                  </pic:blipFill>
                  <pic:spPr>
                    <a:xfrm>
                      <a:off x="0" y="0"/>
                      <a:ext cx="4328160" cy="3246120"/>
                    </a:xfrm>
                    <a:prstGeom prst="rect">
                      <a:avLst/>
                    </a:prstGeom>
                  </pic:spPr>
                </pic:pic>
              </a:graphicData>
            </a:graphic>
          </wp:inline>
        </w:drawing>
      </w:r>
    </w:p>
    <w:p w14:paraId="378A9451"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Quantum computers are not merely powerful calculators — in the HQR framework they are </w:t>
      </w:r>
      <w:r>
        <w:rPr>
          <w:rFonts w:ascii="Times New Roman" w:eastAsia="Times New Roman" w:hAnsi="Times New Roman" w:cs="Times New Roman"/>
          <w:b/>
          <w:bCs/>
          <w:kern w:val="0"/>
          <w14:ligatures w14:val="none"/>
        </w:rPr>
        <w:t>laboratories for exploring higher-dimensional information dynamics</w:t>
      </w:r>
      <w:r>
        <w:rPr>
          <w:rFonts w:ascii="Times New Roman" w:eastAsia="Times New Roman" w:hAnsi="Times New Roman" w:cs="Times New Roman"/>
          <w:kern w:val="0"/>
          <w14:ligatures w14:val="none"/>
        </w:rPr>
        <w:t>.</w:t>
      </w:r>
    </w:p>
    <w:p w14:paraId="5A68A5F4"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11.1 Holographic Quantum Gates</w:t>
      </w:r>
      <w:r>
        <w:rPr>
          <w:rFonts w:ascii="Times New Roman" w:eastAsia="Times New Roman" w:hAnsi="Times New Roman" w:cs="Times New Roman"/>
          <w:kern w:val="0"/>
          <w14:ligatures w14:val="none"/>
        </w:rPr>
        <w:t xml:space="preserve"> Standard quantum gates (Hadamard, CNOT, etc.) are 4D projections of higher-dimensional informational transformations. A holographic encoding distributes logical qubits non-locally across the system, naturally enhancing robustness:</w:t>
      </w:r>
    </w:p>
    <w:p w14:paraId="7BB35E8C" w14:textId="77777777" w:rsidR="003C5D1C" w:rsidRPr="003C5D1C" w:rsidRDefault="00000000" w:rsidP="003C5D1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m:rPr>
                  <m:nor/>
                </m:rPr>
                <w:rPr>
                  <w:rFonts w:ascii="Times New Roman" w:eastAsia="Times New Roman" w:hAnsi="Times New Roman" w:cs="Times New Roman"/>
                  <w:kern w:val="0"/>
                  <w14:ligatures w14:val="none"/>
                </w:rPr>
                <m:t>holo</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e>
          </m:nary>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i</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boundary</m:t>
              </m:r>
            </m:sub>
          </m:sSub>
          <m: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bulk</m:t>
              </m:r>
            </m:sub>
          </m:sSub>
          <m:r>
            <m:rPr>
              <m:sty m:val="p"/>
            </m:rPr>
            <w:rPr>
              <w:rFonts w:ascii="Cambria Math" w:eastAsia="Times New Roman" w:hAnsi="Cambria Math" w:cs="Times New Roman"/>
              <w:kern w:val="0"/>
              <w14:ligatures w14:val="none"/>
            </w:rPr>
            <w:br/>
          </m:r>
        </m:oMath>
      </m:oMathPara>
    </w:p>
    <w:p w14:paraId="2B3F2A0E"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approach aligns with topological quantum computing using non-Abelian anyons and tensor-network representations (MERA).</w:t>
      </w:r>
    </w:p>
    <w:p w14:paraId="313D250B"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11.2 Simulation of Higher-Dimensional Physics</w:t>
      </w:r>
      <w:r>
        <w:rPr>
          <w:rFonts w:ascii="Times New Roman" w:eastAsia="Times New Roman" w:hAnsi="Times New Roman" w:cs="Times New Roman"/>
          <w:kern w:val="0"/>
          <w14:ligatures w14:val="none"/>
        </w:rPr>
        <w:t xml:space="preserve"> Quantum computers excel at simulating systems that are intractable classically. HQR predicts they can efficiently model:</w:t>
      </w:r>
    </w:p>
    <w:p w14:paraId="11C2D531" w14:textId="77777777" w:rsidR="003C5D1C" w:rsidRPr="003C5D1C" w:rsidRDefault="003C5D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11D compactification on Calabi-Yau manifolds,</w:t>
      </w:r>
    </w:p>
    <w:p w14:paraId="7A796322" w14:textId="77777777" w:rsidR="003C5D1C" w:rsidRPr="003C5D1C" w:rsidRDefault="003C5D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Entanglement-driven spacetime emergence,</w:t>
      </w:r>
    </w:p>
    <w:p w14:paraId="1DDD013F" w14:textId="77777777" w:rsidR="003C5D1C" w:rsidRPr="003C5D1C" w:rsidRDefault="003C5D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Gravitational dynamics from boundary entanglement (ER=EPR).</w:t>
      </w:r>
    </w:p>
    <w:p w14:paraId="428584F6"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sufficiently advanced quantum processor could test HQR’s unified equations directly by evolving informational stress tensors in simulation.</w:t>
      </w:r>
    </w:p>
    <w:p w14:paraId="174A9841"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11.3 AI Pattern Recognition in Quantum Systems</w:t>
      </w:r>
      <w:r>
        <w:rPr>
          <w:rFonts w:ascii="Times New Roman" w:eastAsia="Times New Roman" w:hAnsi="Times New Roman" w:cs="Times New Roman"/>
          <w:kern w:val="0"/>
          <w14:ligatures w14:val="none"/>
        </w:rPr>
        <w:t xml:space="preserve"> Machine learning on quantum hardware (quantum machine learning) is ideally suited to detect hidden-order patterns. Early indications — such as repeating structures in quantum processor data — suggest underlying informational order. Future QML systems may autonomously discover new compactification geometries or entanglement architectures predicted by HQR.</w:t>
      </w:r>
    </w:p>
    <w:p w14:paraId="23BFA2A6"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Prediction</w:t>
      </w:r>
      <w:r>
        <w:rPr>
          <w:rFonts w:ascii="Times New Roman" w:eastAsia="Times New Roman" w:hAnsi="Times New Roman" w:cs="Times New Roman"/>
          <w:kern w:val="0"/>
          <w14:ligatures w14:val="none"/>
        </w:rPr>
        <w:t>: By 2030–2035, fault-tolerant quantum computers running holographic algorithms will simulate small-scale quantum gravity effects, providing indirect verification of HQR.</w:t>
      </w:r>
    </w:p>
    <w:p w14:paraId="09CF7427" w14:textId="77777777" w:rsidR="003C5D1C" w:rsidRPr="003C5D1C" w:rsidRDefault="00000000" w:rsidP="003C5D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4F7296">
          <v:rect id="_x0000_i1036" style="width:0;height:1.5pt" o:hralign="center" o:hrstd="t" o:hr="t" fillcolor="#a0a0a0" stroked="f"/>
        </w:pict>
      </w:r>
    </w:p>
    <w:p w14:paraId="76A7B855" w14:textId="77777777" w:rsidR="003C5D1C" w:rsidRPr="003C5D1C" w:rsidRDefault="003C5D1C" w:rsidP="003C5D1C">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12: Quantum Consciousness and Biological Systems</w:t>
      </w:r>
    </w:p>
    <w:p w14:paraId="1B578F9D" w14:textId="77777777" w:rsidR="00E07095" w:rsidRDefault="00000000">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4687CD62" wp14:editId="46FB09FB">
            <wp:extent cx="4427220" cy="3320415"/>
            <wp:effectExtent l="0" t="0" r="0" b="0"/>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Picture 518"/>
                    <pic:cNvPicPr/>
                  </pic:nvPicPr>
                  <pic:blipFill>
                    <a:blip r:embed="rId27"/>
                    <a:stretch>
                      <a:fillRect/>
                    </a:stretch>
                  </pic:blipFill>
                  <pic:spPr>
                    <a:xfrm>
                      <a:off x="0" y="0"/>
                      <a:ext cx="4427220" cy="3320415"/>
                    </a:xfrm>
                    <a:prstGeom prst="rect">
                      <a:avLst/>
                    </a:prstGeom>
                  </pic:spPr>
                </pic:pic>
              </a:graphicData>
            </a:graphic>
          </wp:inline>
        </w:drawing>
      </w:r>
    </w:p>
    <w:p w14:paraId="092D41E5"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12.1 Quantum Coherence in Biology</w:t>
      </w:r>
      <w:r>
        <w:rPr>
          <w:rFonts w:ascii="Times New Roman" w:eastAsia="Times New Roman" w:hAnsi="Times New Roman" w:cs="Times New Roman"/>
          <w:kern w:val="0"/>
          <w14:ligatures w14:val="none"/>
        </w:rPr>
        <w:t xml:space="preserve"> Living systems may exploit quantum effects for efficiency. Photosynthetic light-harvesting complexes demonstrate long-lived quantum coherence at room temperature. HQR suggests that biological structures (microtubules, ion channels, biophoton networks) can maintain protected entanglement channels, allowing informational processing beyond classical limits.</w:t>
      </w:r>
    </w:p>
    <w:p w14:paraId="2845A916"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12.2 Consciousness as Emergent Holographic Phenomenon</w:t>
      </w:r>
      <w:r>
        <w:rPr>
          <w:rFonts w:ascii="Times New Roman" w:eastAsia="Times New Roman" w:hAnsi="Times New Roman" w:cs="Times New Roman"/>
          <w:kern w:val="0"/>
          <w14:ligatures w14:val="none"/>
        </w:rPr>
        <w:t xml:space="preserve"> Consciousness is proposed as a higher-order integration of quantum informational patterns. In HQR, the unified experience of awareness arises from holographic binding of distributed quantum information across neural and sub-neural structures. This view is compatible with (but does not require) Orchestrated Objective Reduction (Orch-OR) ideas, while grounding them in the broader 11D informational ontology.</w:t>
      </w:r>
    </w:p>
    <w:p w14:paraId="137481FE"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12.3 Experimental Outlook and Caution</w:t>
      </w:r>
      <w:r>
        <w:rPr>
          <w:rFonts w:ascii="Times New Roman" w:eastAsia="Times New Roman" w:hAnsi="Times New Roman" w:cs="Times New Roman"/>
          <w:kern w:val="0"/>
          <w14:ligatures w14:val="none"/>
        </w:rPr>
        <w:t xml:space="preserve"> Promising directions include:</w:t>
      </w:r>
    </w:p>
    <w:p w14:paraId="77ABAE4F" w14:textId="77777777" w:rsidR="003C5D1C" w:rsidRPr="003C5D1C" w:rsidRDefault="003C5D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 biophoton correlation measurements,</w:t>
      </w:r>
    </w:p>
    <w:p w14:paraId="104B0004" w14:textId="77777777" w:rsidR="003C5D1C" w:rsidRPr="003C5D1C" w:rsidRDefault="003C5D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Entanglement detection in neural ensembles,</w:t>
      </w:r>
    </w:p>
    <w:p w14:paraId="284C61E9" w14:textId="77777777" w:rsidR="003C5D1C" w:rsidRPr="003C5D1C" w:rsidRDefault="003C5D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Quantum effects in cytoskeletal dynamics under anesthesia or psychedelics.</w:t>
      </w:r>
    </w:p>
    <w:p w14:paraId="1554F3ED"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Important Note</w:t>
      </w:r>
      <w:r>
        <w:rPr>
          <w:rFonts w:ascii="Times New Roman" w:eastAsia="Times New Roman" w:hAnsi="Times New Roman" w:cs="Times New Roman"/>
          <w:kern w:val="0"/>
          <w14:ligatures w14:val="none"/>
        </w:rPr>
        <w:t>: These ideas remain highly speculative. While HQR provides a natural theoretical home for quantum biology and consciousness studies, rigorous experimental confirmation is still in early stages. Claims should be pursued with extreme caution and high evidentiary standards.</w:t>
      </w:r>
    </w:p>
    <w:p w14:paraId="771E7B20" w14:textId="77777777" w:rsidR="003C5D1C" w:rsidRPr="003C5D1C" w:rsidRDefault="00000000" w:rsidP="003C5D1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EBBA96">
          <v:rect id="_x0000_i1037" style="width:0;height:1.5pt" o:hralign="center" o:hrstd="t" o:hr="t" fillcolor="#a0a0a0" stroked="f"/>
        </w:pict>
      </w:r>
    </w:p>
    <w:p w14:paraId="67666505"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Chapter 13: Philosophical and Societal Implications</w:t>
      </w:r>
    </w:p>
    <w:p w14:paraId="5E3E6E52" w14:textId="77777777" w:rsidR="00E07095" w:rsidRDefault="00000000">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drawing>
          <wp:inline distT="0" distB="0" distL="0" distR="0" wp14:anchorId="218B94D3" wp14:editId="5C3D0C2B">
            <wp:extent cx="4511040" cy="2537460"/>
            <wp:effectExtent l="0" t="0" r="3810" b="0"/>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28"/>
                    <a:stretch>
                      <a:fillRect/>
                    </a:stretch>
                  </pic:blipFill>
                  <pic:spPr>
                    <a:xfrm>
                      <a:off x="0" y="0"/>
                      <a:ext cx="4516534" cy="2540550"/>
                    </a:xfrm>
                    <a:prstGeom prst="rect">
                      <a:avLst/>
                    </a:prstGeom>
                  </pic:spPr>
                </pic:pic>
              </a:graphicData>
            </a:graphic>
          </wp:inline>
        </w:drawing>
      </w:r>
    </w:p>
    <w:p w14:paraId="1C1B2326"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13.1 Metaphysics of Informational Reality </w:t>
      </w:r>
    </w:p>
    <w:p w14:paraId="582016BC"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HQR shifts the fundamental ontology from matter to information. Spacetime, particles, and minds are emergent patterns in a cosmic informational field.</w:t>
      </w:r>
    </w:p>
    <w:p w14:paraId="62151165"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Consider a modern retelling of Plato’s Cave. Instead of prisoners watching flickering shadows cast by a fire on a cave wall, imagine we are seated in a vast, advanced 3D holographic theater. The screen before us displays a breathtaking, fully immersive movie of the cosmos — galaxies, clusters, and the large-scale structure of the universe in stunning three dimensions. Astronomers and physicists in the audience use sophisticated instruments to make careful measurements. Their observations consistently show that the universe is expanding: every galaxy is moving away from every other.</w:t>
      </w:r>
    </w:p>
    <w:p w14:paraId="5D494D7F"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One viewer, however, notices something profound. The expansion is not caused by the galaxies themselves rushing apart within the projected scene. Rather, the projector and the holographic screen are slowly moving farther apart. The entire projected image is expanding because the distance between the projector and the screen is increasing.</w:t>
      </w:r>
    </w:p>
    <w:p w14:paraId="602EDA00"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In the Holonomic Quantum Reality framework, this is precisely what we observe. Our 4D spacetime is </w:t>
      </w:r>
      <w:proofErr w:type="gramStart"/>
      <w:r>
        <w:rPr>
          <w:rFonts w:ascii="Times New Roman" w:eastAsia="Times New Roman" w:hAnsi="Times New Roman" w:cs="Times New Roman"/>
          <w:b/>
          <w:bCs/>
          <w:kern w:val="0"/>
          <w14:ligatures w14:val="none"/>
        </w:rPr>
        <w:t>the holographic</w:t>
      </w:r>
      <w:proofErr w:type="gramEnd"/>
      <w:r>
        <w:rPr>
          <w:rFonts w:ascii="Times New Roman" w:eastAsia="Times New Roman" w:hAnsi="Times New Roman" w:cs="Times New Roman"/>
          <w:b/>
          <w:bCs/>
          <w:kern w:val="0"/>
          <w14:ligatures w14:val="none"/>
        </w:rPr>
        <w:t xml:space="preserve"> projection. The galaxies we see receding are part of the image. The true cause of cosmic expansion — what we call dark energy — lies in the </w:t>
      </w:r>
      <w:r>
        <w:rPr>
          <w:rFonts w:ascii="Times New Roman" w:eastAsia="Times New Roman" w:hAnsi="Times New Roman" w:cs="Times New Roman"/>
          <w:b/>
          <w:bCs/>
          <w:kern w:val="0"/>
          <w14:ligatures w14:val="none"/>
        </w:rPr>
        <w:lastRenderedPageBreak/>
        <w:t>dynamics of the higher-dimensional “projector” and “screen”: the informational boundary and bulk geometry evolving in the full 11-dimensional structure. What appears as intrinsic expansion in 4D is an emergent effect of the holographic apparatus itself changing.</w:t>
      </w:r>
    </w:p>
    <w:p w14:paraId="006E1C2D"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This analogy reveals the deep truth of HQR: we are not inside a material universe that is expanding; we are observers of a holographic projection whose apparent expansion reflects the deeper informational dynamics of the reality from which it arises. </w:t>
      </w:r>
      <w:r>
        <w:rPr>
          <w:rFonts w:ascii="Times New Roman" w:eastAsia="Times New Roman" w:hAnsi="Times New Roman" w:cs="Times New Roman"/>
          <w:b/>
          <w:bCs/>
          <w:i/>
          <w:iCs/>
          <w:kern w:val="0"/>
          <w14:ligatures w14:val="none"/>
        </w:rPr>
        <w:t>(Cross-reference: Chapter 2.3 The Holographic Principle and Chapter 10 on Cosmological Anomalies)</w:t>
      </w:r>
    </w:p>
    <w:p w14:paraId="1B3BAC96" w14:textId="77777777" w:rsidR="00C767D8" w:rsidRPr="00C767D8" w:rsidRDefault="00C767D8" w:rsidP="00C767D8">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Figure 13.1: The Holographic Theater – Plato’s Cave Reimagined </w:t>
      </w:r>
      <w:r>
        <w:rPr>
          <w:rFonts w:ascii="Times New Roman" w:eastAsia="Times New Roman" w:hAnsi="Times New Roman" w:cs="Times New Roman"/>
          <w:b/>
          <w:bCs/>
          <w:i/>
          <w:iCs/>
          <w:kern w:val="0"/>
          <w14:ligatures w14:val="none"/>
        </w:rPr>
        <w:t>(Visual: 3D holographic theater showing expanding cosmos on screen while projector and screen physically move apart.)</w:t>
      </w:r>
    </w:p>
    <w:p w14:paraId="5B58BFD9"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13.2 Free Will in a Deterministic Framework</w:t>
      </w:r>
      <w:r>
        <w:rPr>
          <w:rFonts w:ascii="Times New Roman" w:eastAsia="Times New Roman" w:hAnsi="Times New Roman" w:cs="Times New Roman"/>
          <w:kern w:val="0"/>
          <w14:ligatures w14:val="none"/>
        </w:rPr>
        <w:t xml:space="preserve"> Higher-dimensional determinism projects apparent indeterminacy and openness in 4D. Free will emerges as genuine participatory choice among quantum possibilities — not violation of physical law, but navigation within the informational landscape. Consciousness actively influences which potential branches become experienced reality.</w:t>
      </w:r>
    </w:p>
    <w:p w14:paraId="76C4C680"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13.3 Ethical and Societal Horizons</w:t>
      </w:r>
      <w:r>
        <w:rPr>
          <w:rFonts w:ascii="Times New Roman" w:eastAsia="Times New Roman" w:hAnsi="Times New Roman" w:cs="Times New Roman"/>
          <w:kern w:val="0"/>
          <w14:ligatures w14:val="none"/>
        </w:rPr>
        <w:t xml:space="preserve"> An informational worldview expands moral consideration to any system exhibiting sufficient informational integration and coherence (biological, artificial, or otherwise). Quantum entanglement implies deep interconnectedness: actions ripple through the cosmic informational fabric.</w:t>
      </w:r>
    </w:p>
    <w:p w14:paraId="76001CC6"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Technologically, HQR points toward:</w:t>
      </w:r>
    </w:p>
    <w:p w14:paraId="7D5CD6EE" w14:textId="77777777" w:rsidR="003C5D1C" w:rsidRPr="003C5D1C" w:rsidRDefault="003C5D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Holographic quantum computers with intrinsic error correction,</w:t>
      </w:r>
    </w:p>
    <w:p w14:paraId="6DAE642A" w14:textId="77777777" w:rsidR="003C5D1C" w:rsidRPr="003C5D1C" w:rsidRDefault="003C5D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Consciousness-compatible AI,</w:t>
      </w:r>
    </w:p>
    <w:p w14:paraId="56459B43" w14:textId="77777777" w:rsidR="003C5D1C" w:rsidRPr="003C5D1C" w:rsidRDefault="003C5D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Informational medicine that restores coherent quantum patterns.</w:t>
      </w:r>
    </w:p>
    <w:p w14:paraId="47624ADB"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proofErr w:type="gramStart"/>
      <w:r>
        <w:rPr>
          <w:rFonts w:ascii="Times New Roman" w:eastAsia="Times New Roman" w:hAnsi="Times New Roman" w:cs="Times New Roman"/>
          <w:kern w:val="0"/>
          <w14:ligatures w14:val="none"/>
        </w:rPr>
        <w:t>Societally, it</w:t>
      </w:r>
      <w:proofErr w:type="gramEnd"/>
      <w:r>
        <w:rPr>
          <w:rFonts w:ascii="Times New Roman" w:eastAsia="Times New Roman" w:hAnsi="Times New Roman" w:cs="Times New Roman"/>
          <w:kern w:val="0"/>
          <w14:ligatures w14:val="none"/>
        </w:rPr>
        <w:t xml:space="preserve"> encourages a shift from competition to cooperation, from material accumulation to informational and experiential flourishing, and from anthropocentrism to cosmic participation.</w:t>
      </w:r>
    </w:p>
    <w:p w14:paraId="20DE9485"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13.4 Outlook</w:t>
      </w:r>
      <w:r>
        <w:rPr>
          <w:rFonts w:ascii="Times New Roman" w:eastAsia="Times New Roman" w:hAnsi="Times New Roman" w:cs="Times New Roman"/>
          <w:kern w:val="0"/>
          <w14:ligatures w14:val="none"/>
        </w:rPr>
        <w:t xml:space="preserve"> HQR is a living framework. Near-term tests (URu₂Si₂, gravity-modified Bell experiments, gravitational wave echoes) will determine its viability. Positive results would mark one of the most profound </w:t>
      </w:r>
      <w:proofErr w:type="gramStart"/>
      <w:r>
        <w:rPr>
          <w:rFonts w:ascii="Times New Roman" w:eastAsia="Times New Roman" w:hAnsi="Times New Roman" w:cs="Times New Roman"/>
          <w:kern w:val="0"/>
          <w14:ligatures w14:val="none"/>
        </w:rPr>
        <w:t>paradigm</w:t>
      </w:r>
      <w:proofErr w:type="gramEnd"/>
      <w:r>
        <w:rPr>
          <w:rFonts w:ascii="Times New Roman" w:eastAsia="Times New Roman" w:hAnsi="Times New Roman" w:cs="Times New Roman"/>
          <w:kern w:val="0"/>
          <w14:ligatures w14:val="none"/>
        </w:rPr>
        <w:t xml:space="preserve"> shifts in scientific history — uniting quantum </w:t>
      </w:r>
      <w:r>
        <w:rPr>
          <w:rFonts w:ascii="Times New Roman" w:eastAsia="Times New Roman" w:hAnsi="Times New Roman" w:cs="Times New Roman"/>
          <w:kern w:val="0"/>
          <w14:ligatures w14:val="none"/>
        </w:rPr>
        <w:lastRenderedPageBreak/>
        <w:t>mechanics, gravity, information, and consciousness under a single informational ontology.</w:t>
      </w:r>
    </w:p>
    <w:p w14:paraId="15F46772"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Even if specific details require refinement, the core insight — that reality is fundamentally informational, holographic, and participatory — offers a coherent, hopeful, and testable vision for 21st-century physics.</w:t>
      </w:r>
    </w:p>
    <w:p w14:paraId="5C312B92" w14:textId="77777777" w:rsidR="003C5D1C" w:rsidRPr="003C5D1C" w:rsidRDefault="003C5D1C" w:rsidP="003C5D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universe is not a cold machine but a self-exploring informational process. We are not accidental observers but active participants in its unfolding. As we build better quantum technologies and deeper understanding, we may finally glimpse the hidden order that has always governed reality.</w:t>
      </w:r>
    </w:p>
    <w:p w14:paraId="656171DA" w14:textId="77777777" w:rsidR="0030581C" w:rsidRDefault="0030581C" w:rsidP="00B8413D">
      <w:pPr>
        <w:spacing w:after="0" w:line="240" w:lineRule="auto"/>
        <w:rPr>
          <w:rFonts w:ascii="Times New Roman" w:eastAsia="Times New Roman" w:hAnsi="Times New Roman" w:cs="Times New Roman"/>
          <w:kern w:val="0"/>
          <w14:ligatures w14:val="none"/>
        </w:rPr>
      </w:pPr>
    </w:p>
    <w:p w14:paraId="6659B506" w14:textId="77777777" w:rsidR="00492ADD" w:rsidRDefault="00492ADD" w:rsidP="00B8413D">
      <w:pPr>
        <w:spacing w:after="0" w:line="240" w:lineRule="auto"/>
        <w:rPr>
          <w:rFonts w:ascii="Times New Roman" w:eastAsia="Times New Roman" w:hAnsi="Times New Roman" w:cs="Times New Roman"/>
          <w:kern w:val="0"/>
          <w14:ligatures w14:val="none"/>
        </w:rPr>
      </w:pPr>
    </w:p>
    <w:p w14:paraId="1A82988C" w14:textId="77777777" w:rsidR="00492ADD" w:rsidRDefault="00492ADD" w:rsidP="00B8413D">
      <w:pPr>
        <w:spacing w:after="0" w:line="240" w:lineRule="auto"/>
        <w:rPr>
          <w:rFonts w:ascii="Times New Roman" w:eastAsia="Times New Roman" w:hAnsi="Times New Roman" w:cs="Times New Roman"/>
          <w:kern w:val="0"/>
          <w14:ligatures w14:val="none"/>
        </w:rPr>
      </w:pPr>
    </w:p>
    <w:p w14:paraId="1F2305E2" w14:textId="77777777" w:rsidR="00492ADD" w:rsidRPr="00CA72EB" w:rsidRDefault="00492ADD" w:rsidP="00492AD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Appendix A: Comprehensive Mathematical Formulations</w:t>
      </w:r>
      <w:r>
        <w:rPr>
          <w:rFonts w:ascii="Times New Roman" w:eastAsia="Times New Roman" w:hAnsi="Times New Roman" w:cs="Times New Roman"/>
          <w:kern w:val="0"/>
          <w14:ligatures w14:val="none"/>
        </w:rPr>
        <w:t xml:space="preserve"> This appendix collects the foundational mathematical tools used throughout HQR.</w:t>
      </w:r>
    </w:p>
    <w:p w14:paraId="1DA56C78" w14:textId="77777777" w:rsidR="00492ADD" w:rsidRPr="00CA72EB" w:rsidRDefault="00492A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A.1 Tensor Calculus &amp; Differential Geometry</w:t>
      </w:r>
      <w:r>
        <w:rPr>
          <w:rFonts w:ascii="Times New Roman" w:eastAsia="Times New Roman" w:hAnsi="Times New Roman" w:cs="Times New Roman"/>
          <w:kern w:val="0"/>
          <w14:ligatures w14:val="none"/>
        </w:rPr>
        <w:t>: Metric tensor, Christoffel symbols, Riemann/Ricci tensors in 11D, geodesic equations.</w:t>
      </w:r>
    </w:p>
    <w:p w14:paraId="6E3F085D" w14:textId="77777777" w:rsidR="00492ADD" w:rsidRPr="00CA72EB" w:rsidRDefault="00492A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A.2 Holonomic Functions &amp; Sequences</w:t>
      </w:r>
      <w:r>
        <w:rPr>
          <w:rFonts w:ascii="Times New Roman" w:eastAsia="Times New Roman" w:hAnsi="Times New Roman" w:cs="Times New Roman"/>
          <w:kern w:val="0"/>
          <w14:ligatures w14:val="none"/>
        </w:rPr>
        <w:t>: Linear differential/recurrence relations with polynomial coefficients.</w:t>
      </w:r>
    </w:p>
    <w:p w14:paraId="0330D0A6" w14:textId="77777777" w:rsidR="00492ADD" w:rsidRPr="00CA72EB" w:rsidRDefault="00492A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A.3 Quantum Knizhnik–Zamolodchikov Equations</w:t>
      </w:r>
      <w:r>
        <w:rPr>
          <w:rFonts w:ascii="Times New Roman" w:eastAsia="Times New Roman" w:hAnsi="Times New Roman" w:cs="Times New Roman"/>
          <w:kern w:val="0"/>
          <w14:ligatures w14:val="none"/>
        </w:rPr>
        <w:t xml:space="preserve"> and applications.</w:t>
      </w:r>
    </w:p>
    <w:p w14:paraId="02C12356" w14:textId="77777777" w:rsidR="00492ADD" w:rsidRPr="00CA72EB" w:rsidRDefault="00492A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A.4 Topological Quantum Field Theory (TQFT)</w:t>
      </w:r>
      <w:r>
        <w:rPr>
          <w:rFonts w:ascii="Times New Roman" w:eastAsia="Times New Roman" w:hAnsi="Times New Roman" w:cs="Times New Roman"/>
          <w:kern w:val="0"/>
          <w14:ligatures w14:val="none"/>
        </w:rPr>
        <w:t xml:space="preserve"> and Atiyah’s axioms.</w:t>
      </w:r>
    </w:p>
    <w:p w14:paraId="4675421B" w14:textId="77777777" w:rsidR="00492ADD" w:rsidRPr="00CA72EB" w:rsidRDefault="00492AD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A.5 Unified Equations in HQR</w:t>
      </w:r>
      <w:r>
        <w:rPr>
          <w:rFonts w:ascii="Times New Roman" w:eastAsia="Times New Roman" w:hAnsi="Times New Roman" w:cs="Times New Roman"/>
          <w:kern w:val="0"/>
          <w14:ligatures w14:val="none"/>
        </w:rPr>
        <w:t>: Full list cross-referenced to Appendix B.</w:t>
      </w:r>
    </w:p>
    <w:p w14:paraId="1B75E890" w14:textId="77777777" w:rsidR="0030581C" w:rsidRDefault="0030581C">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15679795" w14:textId="77777777" w:rsidR="00CA72EB" w:rsidRPr="00CA72EB" w:rsidRDefault="00CA72EB" w:rsidP="00CA72E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Appendix B: Reference Chart of HQR Equations</w:t>
      </w:r>
      <w:r>
        <w:rPr>
          <w:rFonts w:ascii="Times New Roman" w:eastAsia="Times New Roman" w:hAnsi="Times New Roman" w:cs="Times New Roman"/>
          <w:kern w:val="0"/>
          <w14:ligatures w14:val="none"/>
        </w:rPr>
        <w:t xml:space="preserve"> (Polished &amp; Consolidated)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
        <w:gridCol w:w="1049"/>
        <w:gridCol w:w="2433"/>
        <w:gridCol w:w="1789"/>
        <w:gridCol w:w="1241"/>
      </w:tblGrid>
      <w:tr w:rsidR="00CA72EB" w:rsidRPr="00CA72EB" w14:paraId="142722E9" w14:textId="77777777">
        <w:trPr>
          <w:tblHeader/>
          <w:tblCellSpacing w:w="15" w:type="dxa"/>
        </w:trPr>
        <w:tc>
          <w:tcPr>
            <w:tcW w:w="0" w:type="auto"/>
            <w:vAlign w:val="center"/>
            <w:hideMark/>
          </w:tcPr>
          <w:p w14:paraId="422EFC9B"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w:t>
            </w:r>
          </w:p>
        </w:tc>
        <w:tc>
          <w:tcPr>
            <w:tcW w:w="0" w:type="auto"/>
            <w:vAlign w:val="center"/>
            <w:hideMark/>
          </w:tcPr>
          <w:p w14:paraId="1F9D991B"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Equation Name</w:t>
            </w:r>
          </w:p>
        </w:tc>
        <w:tc>
          <w:tcPr>
            <w:tcW w:w="0" w:type="auto"/>
            <w:vAlign w:val="center"/>
            <w:hideMark/>
          </w:tcPr>
          <w:p w14:paraId="7C076FA1"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Expression</w:t>
            </w:r>
          </w:p>
        </w:tc>
        <w:tc>
          <w:tcPr>
            <w:tcW w:w="0" w:type="auto"/>
            <w:vAlign w:val="center"/>
            <w:hideMark/>
          </w:tcPr>
          <w:p w14:paraId="445276FD"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Physical Meaning</w:t>
            </w:r>
          </w:p>
        </w:tc>
        <w:tc>
          <w:tcPr>
            <w:tcW w:w="0" w:type="auto"/>
            <w:vAlign w:val="center"/>
            <w:hideMark/>
          </w:tcPr>
          <w:p w14:paraId="2AAB995C"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Key Testable Prediction</w:t>
            </w:r>
          </w:p>
        </w:tc>
      </w:tr>
      <w:tr w:rsidR="00CA72EB" w:rsidRPr="00CA72EB" w14:paraId="1A130AD9" w14:textId="77777777">
        <w:trPr>
          <w:tblCellSpacing w:w="15" w:type="dxa"/>
        </w:trPr>
        <w:tc>
          <w:tcPr>
            <w:tcW w:w="0" w:type="auto"/>
            <w:vAlign w:val="center"/>
            <w:hideMark/>
          </w:tcPr>
          <w:p w14:paraId="3C72F8DF"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B.1</w:t>
            </w:r>
          </w:p>
        </w:tc>
        <w:tc>
          <w:tcPr>
            <w:tcW w:w="0" w:type="auto"/>
            <w:vAlign w:val="center"/>
            <w:hideMark/>
          </w:tcPr>
          <w:p w14:paraId="21C24DA4"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Holonomic Action Principle</w:t>
            </w:r>
          </w:p>
        </w:tc>
        <w:tc>
          <w:tcPr>
            <w:tcW w:w="0" w:type="auto"/>
            <w:vAlign w:val="center"/>
            <w:hideMark/>
          </w:tcPr>
          <w:p w14:paraId="3629631F"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11</m:t>
                    </m:r>
                  </m:sup>
                </m:sSup>
                <m:r>
                  <w:rPr>
                    <w:rFonts w:ascii="Cambria Math" w:eastAsia="Times New Roman" w:hAnsi="Cambria Math" w:cs="Times New Roman"/>
                    <w:kern w:val="0"/>
                    <w14:ligatures w14:val="none"/>
                  </w:rPr>
                  <m:t>x</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-g</m:t>
                    </m:r>
                  </m:e>
                </m:rad>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d>
                          </m:sup>
                        </m:sSup>
                      </m:num>
                      <m:den>
                        <m:r>
                          <w:rPr>
                            <w:rFonts w:ascii="Cambria Math" w:eastAsia="Times New Roman" w:hAnsi="Cambria Math" w:cs="Times New Roman"/>
                            <w:kern w:val="0"/>
                            <w14:ligatures w14:val="none"/>
                          </w:rPr>
                          <m:t>16π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11</m:t>
                            </m:r>
                          </m:sub>
                        </m:sSub>
                      </m:den>
                    </m:f>
                  </m:e>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info</m:t>
                        </m:r>
                      </m:sub>
                    </m:sSub>
                  </m:e>
                </m:d>
              </m:oMath>
            </m:oMathPara>
          </w:p>
        </w:tc>
        <w:tc>
          <w:tcPr>
            <w:tcW w:w="0" w:type="auto"/>
            <w:vAlign w:val="center"/>
            <w:hideMark/>
          </w:tcPr>
          <w:p w14:paraId="6CCC6E3B"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11D variational principle unifying gravity &amp; information</w:t>
            </w:r>
          </w:p>
        </w:tc>
        <w:tc>
          <w:tcPr>
            <w:tcW w:w="0" w:type="auto"/>
            <w:vAlign w:val="center"/>
            <w:hideMark/>
          </w:tcPr>
          <w:p w14:paraId="79ADC2B1"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Deviations in entangled + gravitational systems</w:t>
            </w:r>
          </w:p>
        </w:tc>
      </w:tr>
      <w:tr w:rsidR="00CA72EB" w:rsidRPr="00CA72EB" w14:paraId="58B1BD10" w14:textId="77777777">
        <w:trPr>
          <w:tblCellSpacing w:w="15" w:type="dxa"/>
        </w:trPr>
        <w:tc>
          <w:tcPr>
            <w:tcW w:w="0" w:type="auto"/>
            <w:vAlign w:val="center"/>
            <w:hideMark/>
          </w:tcPr>
          <w:p w14:paraId="6793D4C3"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B.2</w:t>
            </w:r>
          </w:p>
        </w:tc>
        <w:tc>
          <w:tcPr>
            <w:tcW w:w="0" w:type="auto"/>
            <w:vAlign w:val="center"/>
            <w:hideMark/>
          </w:tcPr>
          <w:p w14:paraId="2D5623F1"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Quantum Informational Stress Tensor</w:t>
            </w:r>
          </w:p>
        </w:tc>
        <w:tc>
          <w:tcPr>
            <w:tcW w:w="0" w:type="auto"/>
            <w:vAlign w:val="center"/>
            <w:hideMark/>
          </w:tcPr>
          <w:p w14:paraId="5CADABFE" w14:textId="77777777" w:rsidR="00CA72EB" w:rsidRPr="00CA72EB" w:rsidRDefault="00000000" w:rsidP="00CA72EB">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info</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-g</m:t>
                        </m:r>
                      </m:e>
                    </m:rad>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info</m:t>
                        </m:r>
                      </m:sub>
                    </m:sSub>
                  </m:num>
                  <m:den>
                    <m:r>
                      <w:rPr>
                        <w:rFonts w:ascii="Cambria Math" w:eastAsia="Times New Roman" w:hAnsi="Cambria Math" w:cs="Times New Roman"/>
                        <w:kern w:val="0"/>
                        <w14:ligatures w14:val="none"/>
                      </w:rPr>
                      <m:t>δ</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μν</m:t>
                        </m:r>
                      </m:sup>
                    </m:sSup>
                  </m:den>
                </m:f>
              </m:oMath>
            </m:oMathPara>
          </w:p>
        </w:tc>
        <w:tc>
          <w:tcPr>
            <w:tcW w:w="0" w:type="auto"/>
            <w:vAlign w:val="center"/>
            <w:hideMark/>
          </w:tcPr>
          <w:p w14:paraId="0DAC0824"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Sources curvature from entanglement gradients</w:t>
            </w:r>
          </w:p>
        </w:tc>
        <w:tc>
          <w:tcPr>
            <w:tcW w:w="0" w:type="auto"/>
            <w:vAlign w:val="center"/>
            <w:hideMark/>
          </w:tcPr>
          <w:p w14:paraId="1BC110E4"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Anomalies in URu₂Si₂, superconductors</w:t>
            </w:r>
          </w:p>
        </w:tc>
      </w:tr>
      <w:tr w:rsidR="00CA72EB" w:rsidRPr="00CA72EB" w14:paraId="204A4C4B" w14:textId="77777777">
        <w:trPr>
          <w:tblCellSpacing w:w="15" w:type="dxa"/>
        </w:trPr>
        <w:tc>
          <w:tcPr>
            <w:tcW w:w="0" w:type="auto"/>
            <w:vAlign w:val="center"/>
            <w:hideMark/>
          </w:tcPr>
          <w:p w14:paraId="35AEFE88"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B.3</w:t>
            </w:r>
          </w:p>
        </w:tc>
        <w:tc>
          <w:tcPr>
            <w:tcW w:w="0" w:type="auto"/>
            <w:vAlign w:val="center"/>
            <w:hideMark/>
          </w:tcPr>
          <w:p w14:paraId="15677A94"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Quantum Informational Metric</w:t>
            </w:r>
          </w:p>
        </w:tc>
        <w:tc>
          <w:tcPr>
            <w:tcW w:w="0" w:type="auto"/>
            <w:vAlign w:val="center"/>
            <w:hideMark/>
          </w:tcPr>
          <w:p w14:paraId="3DD64B12" w14:textId="77777777" w:rsidR="00CA72EB" w:rsidRPr="00CA72EB" w:rsidRDefault="00000000" w:rsidP="00CA72EB">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info</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+κ</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ent</m:t>
                    </m:r>
                  </m:sup>
                </m:sSubSup>
              </m:oMath>
            </m:oMathPara>
          </w:p>
        </w:tc>
        <w:tc>
          <w:tcPr>
            <w:tcW w:w="0" w:type="auto"/>
            <w:vAlign w:val="center"/>
            <w:hideMark/>
          </w:tcPr>
          <w:p w14:paraId="610ABA11"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Entanglement modifies geometry</w:t>
            </w:r>
          </w:p>
        </w:tc>
        <w:tc>
          <w:tcPr>
            <w:tcW w:w="0" w:type="auto"/>
            <w:vAlign w:val="center"/>
            <w:hideMark/>
          </w:tcPr>
          <w:p w14:paraId="739117C8"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Temporal asymmetries in decoherence</w:t>
            </w:r>
          </w:p>
        </w:tc>
      </w:tr>
      <w:tr w:rsidR="00CA72EB" w:rsidRPr="00CA72EB" w14:paraId="086718D6" w14:textId="77777777">
        <w:trPr>
          <w:tblCellSpacing w:w="15" w:type="dxa"/>
        </w:trPr>
        <w:tc>
          <w:tcPr>
            <w:tcW w:w="0" w:type="auto"/>
            <w:vAlign w:val="center"/>
            <w:hideMark/>
          </w:tcPr>
          <w:p w14:paraId="5D5D9DCE"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B.4</w:t>
            </w:r>
          </w:p>
        </w:tc>
        <w:tc>
          <w:tcPr>
            <w:tcW w:w="0" w:type="auto"/>
            <w:vAlign w:val="center"/>
            <w:hideMark/>
          </w:tcPr>
          <w:p w14:paraId="6B7BC964"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Modified Einstein Equations (4D)</w:t>
            </w:r>
          </w:p>
        </w:tc>
        <w:tc>
          <w:tcPr>
            <w:tcW w:w="0" w:type="auto"/>
            <w:vAlign w:val="center"/>
            <w:hideMark/>
          </w:tcPr>
          <w:p w14:paraId="06E9EE34" w14:textId="77777777" w:rsidR="00CA72EB" w:rsidRPr="00CA72EB" w:rsidRDefault="00000000" w:rsidP="00CA72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Λ</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=8πG(</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matter</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info</m:t>
                    </m:r>
                  </m:sup>
                </m:sSubSup>
                <m:r>
                  <w:rPr>
                    <w:rFonts w:ascii="Cambria Math" w:eastAsia="Times New Roman" w:hAnsi="Cambria Math" w:cs="Times New Roman"/>
                    <w:kern w:val="0"/>
                    <w14:ligatures w14:val="none"/>
                  </w:rPr>
                  <m:t>)</m:t>
                </m:r>
              </m:oMath>
            </m:oMathPara>
          </w:p>
        </w:tc>
        <w:tc>
          <w:tcPr>
            <w:tcW w:w="0" w:type="auto"/>
            <w:vAlign w:val="center"/>
            <w:hideMark/>
          </w:tcPr>
          <w:p w14:paraId="5763F185"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Unified field equation</w:t>
            </w:r>
          </w:p>
        </w:tc>
        <w:tc>
          <w:tcPr>
            <w:tcW w:w="0" w:type="auto"/>
            <w:vAlign w:val="center"/>
            <w:hideMark/>
          </w:tcPr>
          <w:p w14:paraId="303550BC"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Gravitational anomalies near quantum systems</w:t>
            </w:r>
          </w:p>
        </w:tc>
      </w:tr>
      <w:tr w:rsidR="00CA72EB" w:rsidRPr="00CA72EB" w14:paraId="7646F76D" w14:textId="77777777">
        <w:trPr>
          <w:tblCellSpacing w:w="15" w:type="dxa"/>
        </w:trPr>
        <w:tc>
          <w:tcPr>
            <w:tcW w:w="0" w:type="auto"/>
            <w:vAlign w:val="center"/>
            <w:hideMark/>
          </w:tcPr>
          <w:p w14:paraId="763089BA"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B.5</w:t>
            </w:r>
          </w:p>
        </w:tc>
        <w:tc>
          <w:tcPr>
            <w:tcW w:w="0" w:type="auto"/>
            <w:vAlign w:val="center"/>
            <w:hideMark/>
          </w:tcPr>
          <w:p w14:paraId="3F20A96B"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Holographic Entropy with Hidden Order</w:t>
            </w:r>
          </w:p>
        </w:tc>
        <w:tc>
          <w:tcPr>
            <w:tcW w:w="0" w:type="auto"/>
            <w:vAlign w:val="center"/>
            <w:hideMark/>
          </w:tcPr>
          <w:p w14:paraId="631049A8" w14:textId="77777777" w:rsidR="00CA72EB" w:rsidRPr="00CA72EB" w:rsidRDefault="00000000" w:rsidP="00CA72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HQR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A</m:t>
                    </m:r>
                  </m:num>
                  <m:den>
                    <m:r>
                      <w:rPr>
                        <w:rFonts w:ascii="Cambria Math" w:eastAsia="Times New Roman" w:hAnsi="Cambria Math" w:cs="Times New Roman"/>
                        <w:kern w:val="0"/>
                        <w14:ligatures w14:val="none"/>
                      </w:rPr>
                      <m:t>4</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hidden</m:t>
                    </m:r>
                  </m:sub>
                </m:sSub>
              </m:oMath>
            </m:oMathPara>
          </w:p>
        </w:tc>
        <w:tc>
          <w:tcPr>
            <w:tcW w:w="0" w:type="auto"/>
            <w:vAlign w:val="center"/>
            <w:hideMark/>
          </w:tcPr>
          <w:p w14:paraId="02E69F6E"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Includes higher-D correlations</w:t>
            </w:r>
          </w:p>
        </w:tc>
        <w:tc>
          <w:tcPr>
            <w:tcW w:w="0" w:type="auto"/>
            <w:vAlign w:val="center"/>
            <w:hideMark/>
          </w:tcPr>
          <w:p w14:paraId="647EF9ED"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GW echoes, modified Page curve</w:t>
            </w:r>
          </w:p>
        </w:tc>
      </w:tr>
      <w:tr w:rsidR="00CA72EB" w:rsidRPr="00CA72EB" w14:paraId="11EC692F" w14:textId="77777777">
        <w:trPr>
          <w:tblCellSpacing w:w="15" w:type="dxa"/>
        </w:trPr>
        <w:tc>
          <w:tcPr>
            <w:tcW w:w="0" w:type="auto"/>
            <w:vAlign w:val="center"/>
            <w:hideMark/>
          </w:tcPr>
          <w:p w14:paraId="1B8F0AE2"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B.6</w:t>
            </w:r>
          </w:p>
        </w:tc>
        <w:tc>
          <w:tcPr>
            <w:tcW w:w="0" w:type="auto"/>
            <w:vAlign w:val="center"/>
            <w:hideMark/>
          </w:tcPr>
          <w:p w14:paraId="59A1445C"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Informational Curvature Identity</w:t>
            </w:r>
          </w:p>
        </w:tc>
        <w:tc>
          <w:tcPr>
            <w:tcW w:w="0" w:type="auto"/>
            <w:vAlign w:val="center"/>
            <w:hideMark/>
          </w:tcPr>
          <w:p w14:paraId="1AC86979" w14:textId="77777777" w:rsidR="00CA72EB" w:rsidRPr="00CA72EB" w:rsidRDefault="00000000" w:rsidP="00CA72EB">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μν</m:t>
                    </m:r>
                  </m:sub>
                  <m:sup>
                    <m:r>
                      <m:rPr>
                        <m:sty m:val="p"/>
                      </m:rPr>
                      <w:rPr>
                        <w:rFonts w:ascii="Cambria Math" w:eastAsia="Times New Roman" w:hAnsi="Cambria Math" w:cs="Times New Roman"/>
                        <w:kern w:val="0"/>
                        <w14:ligatures w14:val="none"/>
                      </w:rPr>
                      <m:t>info</m:t>
                    </m:r>
                  </m:sup>
                </m:sSubSup>
                <m:r>
                  <w:rPr>
                    <w:rFonts w:ascii="Cambria Math" w:eastAsia="Times New Roman" w:hAnsi="Cambria Math" w:cs="Times New Roman"/>
                    <w:kern w:val="0"/>
                    <w14:ligatures w14:val="none"/>
                  </w:rPr>
                  <m:t>=κ</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info</m:t>
                    </m:r>
                  </m:sup>
                </m:sSup>
                <m:r>
                  <w:rPr>
                    <w:rFonts w:ascii="Cambria Math" w:eastAsia="Times New Roman" w:hAnsi="Cambria Math" w:cs="Times New Roman"/>
                    <w:kern w:val="0"/>
                    <w14:ligatures w14:val="none"/>
                  </w:rPr>
                  <m:t>+…</m:t>
                </m:r>
              </m:oMath>
            </m:oMathPara>
          </w:p>
        </w:tc>
        <w:tc>
          <w:tcPr>
            <w:tcW w:w="0" w:type="auto"/>
            <w:vAlign w:val="center"/>
            <w:hideMark/>
          </w:tcPr>
          <w:p w14:paraId="1582F797"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gradients curve spacetime</w:t>
            </w:r>
          </w:p>
        </w:tc>
        <w:tc>
          <w:tcPr>
            <w:tcW w:w="0" w:type="auto"/>
            <w:vAlign w:val="center"/>
            <w:hideMark/>
          </w:tcPr>
          <w:p w14:paraId="5C610AE9"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Bell violations in strong gravity</w:t>
            </w:r>
          </w:p>
        </w:tc>
      </w:tr>
      <w:tr w:rsidR="00CA72EB" w:rsidRPr="00CA72EB" w14:paraId="5C84D010" w14:textId="77777777">
        <w:trPr>
          <w:tblCellSpacing w:w="15" w:type="dxa"/>
        </w:trPr>
        <w:tc>
          <w:tcPr>
            <w:tcW w:w="0" w:type="auto"/>
            <w:vAlign w:val="center"/>
            <w:hideMark/>
          </w:tcPr>
          <w:p w14:paraId="358BF010"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B.7</w:t>
            </w:r>
          </w:p>
        </w:tc>
        <w:tc>
          <w:tcPr>
            <w:tcW w:w="0" w:type="auto"/>
            <w:vAlign w:val="center"/>
            <w:hideMark/>
          </w:tcPr>
          <w:p w14:paraId="5485744C"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Gravity-Modified CHSH</w:t>
            </w:r>
          </w:p>
        </w:tc>
        <w:tc>
          <w:tcPr>
            <w:tcW w:w="0" w:type="auto"/>
            <w:vAlign w:val="center"/>
            <w:hideMark/>
          </w:tcPr>
          <w:p w14:paraId="1ECB6353"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 ≤ 2√2 + δ</w:t>
            </w:r>
            <w:proofErr w:type="gramStart"/>
            <w:r>
              <w:rPr>
                <w:rFonts w:ascii="Times New Roman" w:eastAsia="Times New Roman" w:hAnsi="Times New Roman" w:cs="Times New Roman"/>
                <w:kern w:val="0"/>
                <w:vertAlign w:val="subscript"/>
                <w14:ligatures w14:val="none"/>
              </w:rPr>
              <w:t>grav</w:t>
            </w:r>
            <w:r>
              <w:rPr>
                <w:rFonts w:ascii="Times New Roman" w:eastAsia="Times New Roman" w:hAnsi="Times New Roman" w:cs="Times New Roman"/>
                <w:kern w:val="0"/>
                <w14:ligatures w14:val="none"/>
              </w:rPr>
              <w:t>(</w:t>
            </w:r>
            <w:proofErr w:type="gramEnd"/>
            <w:r>
              <w:rPr>
                <w:rFonts w:ascii="Times New Roman" w:eastAsia="Times New Roman" w:hAnsi="Times New Roman" w:cs="Times New Roman"/>
                <w:kern w:val="0"/>
                <w14:ligatures w14:val="none"/>
              </w:rPr>
              <w:t>T</w:t>
            </w:r>
            <w:r>
              <w:rPr>
                <w:rFonts w:ascii="Times New Roman" w:eastAsia="Times New Roman" w:hAnsi="Times New Roman" w:cs="Times New Roman"/>
                <w:kern w:val="0"/>
                <w:vertAlign w:val="superscript"/>
                <w14:ligatures w14:val="none"/>
              </w:rPr>
              <w:t>info</w:t>
            </w:r>
            <w:r>
              <w:rPr>
                <w:rFonts w:ascii="Times New Roman" w:eastAsia="Times New Roman" w:hAnsi="Times New Roman" w:cs="Times New Roman"/>
                <w:kern w:val="0"/>
                <w14:ligatures w14:val="none"/>
              </w:rPr>
              <w:t>)</w:t>
            </w:r>
          </w:p>
        </w:tc>
        <w:tc>
          <w:tcPr>
            <w:tcW w:w="0" w:type="auto"/>
            <w:vAlign w:val="center"/>
            <w:hideMark/>
          </w:tcPr>
          <w:p w14:paraId="7BAE2736"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Curvature/informational stress corrects the Tsirelson bound</w:t>
            </w:r>
          </w:p>
        </w:tc>
        <w:tc>
          <w:tcPr>
            <w:tcW w:w="0" w:type="auto"/>
            <w:vAlign w:val="center"/>
            <w:hideMark/>
          </w:tcPr>
          <w:p w14:paraId="63234E6E"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Systematic deviations from the Tsirelson bound in </w:t>
            </w:r>
            <w:r>
              <w:rPr>
                <w:rFonts w:ascii="Times New Roman" w:eastAsia="Times New Roman" w:hAnsi="Times New Roman" w:cs="Times New Roman"/>
                <w:kern w:val="0"/>
                <w14:ligatures w14:val="none"/>
              </w:rPr>
              <w:lastRenderedPageBreak/>
              <w:t>precision Bell tests near masses or in engineered informational-stress environments</w:t>
            </w:r>
          </w:p>
        </w:tc>
      </w:tr>
      <w:tr w:rsidR="00CA72EB" w:rsidRPr="00CA72EB" w14:paraId="5466FA39" w14:textId="77777777">
        <w:trPr>
          <w:tblCellSpacing w:w="15" w:type="dxa"/>
        </w:trPr>
        <w:tc>
          <w:tcPr>
            <w:tcW w:w="0" w:type="auto"/>
            <w:vAlign w:val="center"/>
            <w:hideMark/>
          </w:tcPr>
          <w:p w14:paraId="6E2EEA8C"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B.8</w:t>
            </w:r>
          </w:p>
        </w:tc>
        <w:tc>
          <w:tcPr>
            <w:tcW w:w="0" w:type="auto"/>
            <w:vAlign w:val="center"/>
            <w:hideMark/>
          </w:tcPr>
          <w:p w14:paraId="18E8FCEA"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Effective Cosmological Constant</w:t>
            </w:r>
          </w:p>
        </w:tc>
        <w:tc>
          <w:tcPr>
            <w:tcW w:w="0" w:type="auto"/>
            <w:vAlign w:val="center"/>
            <w:hideMark/>
          </w:tcPr>
          <w:p w14:paraId="3D3B60D2" w14:textId="77777777" w:rsidR="00CA72EB" w:rsidRPr="00CA72EB" w:rsidRDefault="00000000" w:rsidP="00CA72EB">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vac</m:t>
                    </m:r>
                  </m:sub>
                </m:sSub>
              </m:oMath>
            </m:oMathPara>
          </w:p>
        </w:tc>
        <w:tc>
          <w:tcPr>
            <w:tcW w:w="0" w:type="auto"/>
            <w:vAlign w:val="center"/>
            <w:hideMark/>
          </w:tcPr>
          <w:p w14:paraId="29FE1A87"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Dark energy from vacuum entanglement</w:t>
            </w:r>
          </w:p>
        </w:tc>
        <w:tc>
          <w:tcPr>
            <w:tcW w:w="0" w:type="auto"/>
            <w:vAlign w:val="center"/>
            <w:hideMark/>
          </w:tcPr>
          <w:p w14:paraId="144C7667"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Time-varying Λ in CMB/LSS</w:t>
            </w:r>
          </w:p>
        </w:tc>
      </w:tr>
      <w:tr w:rsidR="00CA72EB" w:rsidRPr="00CA72EB" w14:paraId="31A4CAC1" w14:textId="77777777">
        <w:trPr>
          <w:tblCellSpacing w:w="15" w:type="dxa"/>
        </w:trPr>
        <w:tc>
          <w:tcPr>
            <w:tcW w:w="0" w:type="auto"/>
            <w:vAlign w:val="center"/>
            <w:hideMark/>
          </w:tcPr>
          <w:p w14:paraId="0D9A4E60"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B.9</w:t>
            </w:r>
          </w:p>
        </w:tc>
        <w:tc>
          <w:tcPr>
            <w:tcW w:w="0" w:type="auto"/>
            <w:vAlign w:val="center"/>
            <w:hideMark/>
          </w:tcPr>
          <w:p w14:paraId="73BD8167"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Entanglement Evolution</w:t>
            </w:r>
          </w:p>
        </w:tc>
        <w:tc>
          <w:tcPr>
            <w:tcW w:w="0" w:type="auto"/>
            <w:vAlign w:val="center"/>
            <w:hideMark/>
          </w:tcPr>
          <w:p w14:paraId="481A4607" w14:textId="77777777" w:rsidR="00CA72EB" w:rsidRPr="00CA72EB" w:rsidRDefault="00000000" w:rsidP="00CA72EB">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dt</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m:rPr>
                        <m:sty m:val="p"/>
                      </m:rPr>
                      <w:rPr>
                        <w:rFonts w:ascii="Cambria Math" w:eastAsia="Times New Roman" w:hAnsi="Cambria Math" w:cs="Times New Roman"/>
                        <w:kern w:val="0"/>
                        <w14:ligatures w14:val="none"/>
                      </w:rPr>
                      <m:t>ent</m:t>
                    </m:r>
                  </m:sup>
                </m:sSup>
                <m:r>
                  <w:rPr>
                    <w:rFonts w:ascii="Cambria Math" w:eastAsia="Times New Roman" w:hAnsi="Cambria Math" w:cs="Times New Roman"/>
                    <w:kern w:val="0"/>
                    <w14:ligatures w14:val="none"/>
                  </w:rPr>
                  <m:t>=-i[H,ρ]+</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D</m:t>
                    </m:r>
                  </m:e>
                  <m:sub>
                    <m:r>
                      <m:rPr>
                        <m:sty m:val="p"/>
                      </m:rPr>
                      <w:rPr>
                        <w:rFonts w:ascii="Cambria Math" w:eastAsia="Times New Roman" w:hAnsi="Cambria Math" w:cs="Times New Roman"/>
                        <w:kern w:val="0"/>
                        <w14:ligatures w14:val="none"/>
                      </w:rPr>
                      <m:t>info</m:t>
                    </m:r>
                  </m:sub>
                </m:sSub>
                <m:r>
                  <w:rPr>
                    <w:rFonts w:ascii="Cambria Math" w:eastAsia="Times New Roman" w:hAnsi="Cambria Math" w:cs="Times New Roman"/>
                    <w:kern w:val="0"/>
                    <w14:ligatures w14:val="none"/>
                  </w:rPr>
                  <m:t>(ρ)</m:t>
                </m:r>
              </m:oMath>
            </m:oMathPara>
          </w:p>
        </w:tc>
        <w:tc>
          <w:tcPr>
            <w:tcW w:w="0" w:type="auto"/>
            <w:vAlign w:val="center"/>
            <w:hideMark/>
          </w:tcPr>
          <w:p w14:paraId="32FD4CE4"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Information </w:t>
            </w:r>
            <w:proofErr w:type="gramStart"/>
            <w:r>
              <w:rPr>
                <w:rFonts w:ascii="Times New Roman" w:eastAsia="Times New Roman" w:hAnsi="Times New Roman" w:cs="Times New Roman"/>
                <w:kern w:val="0"/>
                <w14:ligatures w14:val="none"/>
              </w:rPr>
              <w:t>flow</w:t>
            </w:r>
            <w:proofErr w:type="gramEnd"/>
            <w:r>
              <w:rPr>
                <w:rFonts w:ascii="Times New Roman" w:eastAsia="Times New Roman" w:hAnsi="Times New Roman" w:cs="Times New Roman"/>
                <w:kern w:val="0"/>
                <w14:ligatures w14:val="none"/>
              </w:rPr>
              <w:t xml:space="preserve"> in curved spacetime</w:t>
            </w:r>
          </w:p>
        </w:tc>
        <w:tc>
          <w:tcPr>
            <w:tcW w:w="0" w:type="auto"/>
            <w:vAlign w:val="center"/>
            <w:hideMark/>
          </w:tcPr>
          <w:p w14:paraId="3A7B9235"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Gravitational wave signatures</w:t>
            </w:r>
          </w:p>
        </w:tc>
      </w:tr>
    </w:tbl>
    <w:p w14:paraId="1A031D3D" w14:textId="77777777" w:rsidR="00CA72EB" w:rsidRPr="00CA72EB" w:rsidRDefault="00CA72EB" w:rsidP="00CA72E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kern w:val="0"/>
          <w14:ligatures w14:val="none"/>
        </w:rPr>
        <w:t>(Full 19-equation version with derivations available in the extended technical edition.)</w:t>
      </w:r>
    </w:p>
    <w:p w14:paraId="04857FCF" w14:textId="77777777" w:rsidR="00CA72EB" w:rsidRPr="00CA72EB" w:rsidRDefault="00CA72EB" w:rsidP="00CA72E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Appendix C: Experimental Protocols for Testing HQR</w:t>
      </w:r>
      <w:r>
        <w:rPr>
          <w:rFonts w:ascii="Times New Roman" w:eastAsia="Times New Roman" w:hAnsi="Times New Roman" w:cs="Times New Roman"/>
          <w:kern w:val="0"/>
          <w14:ligatures w14:val="none"/>
        </w:rPr>
        <w:t xml:space="preserve"> (Polished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952"/>
        <w:gridCol w:w="1132"/>
        <w:gridCol w:w="1087"/>
        <w:gridCol w:w="1298"/>
      </w:tblGrid>
      <w:tr w:rsidR="00CA72EB" w:rsidRPr="00CA72EB" w14:paraId="15C52892" w14:textId="77777777">
        <w:trPr>
          <w:tblHeader/>
          <w:tblCellSpacing w:w="15" w:type="dxa"/>
        </w:trPr>
        <w:tc>
          <w:tcPr>
            <w:tcW w:w="0" w:type="auto"/>
            <w:vAlign w:val="center"/>
            <w:hideMark/>
          </w:tcPr>
          <w:p w14:paraId="1084E917"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Experiment</w:t>
            </w:r>
          </w:p>
        </w:tc>
        <w:tc>
          <w:tcPr>
            <w:tcW w:w="0" w:type="auto"/>
            <w:vAlign w:val="center"/>
            <w:hideMark/>
          </w:tcPr>
          <w:p w14:paraId="55EED65F"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HQR Signature</w:t>
            </w:r>
          </w:p>
        </w:tc>
        <w:tc>
          <w:tcPr>
            <w:tcW w:w="0" w:type="auto"/>
            <w:vAlign w:val="center"/>
            <w:hideMark/>
          </w:tcPr>
          <w:p w14:paraId="46A2CB22"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Feasibility</w:t>
            </w:r>
          </w:p>
        </w:tc>
        <w:tc>
          <w:tcPr>
            <w:tcW w:w="0" w:type="auto"/>
            <w:vAlign w:val="center"/>
            <w:hideMark/>
          </w:tcPr>
          <w:p w14:paraId="6E57C246"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Priority</w:t>
            </w:r>
          </w:p>
        </w:tc>
        <w:tc>
          <w:tcPr>
            <w:tcW w:w="0" w:type="auto"/>
            <w:vAlign w:val="center"/>
            <w:hideMark/>
          </w:tcPr>
          <w:p w14:paraId="37C4D8FD" w14:textId="77777777" w:rsidR="00CA72EB" w:rsidRPr="00CA72EB" w:rsidRDefault="00CA72EB" w:rsidP="00CA72EB">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Status</w:t>
            </w:r>
          </w:p>
        </w:tc>
      </w:tr>
      <w:tr w:rsidR="00CA72EB" w:rsidRPr="00CA72EB" w14:paraId="02A1B69C" w14:textId="77777777">
        <w:trPr>
          <w:tblCellSpacing w:w="15" w:type="dxa"/>
        </w:trPr>
        <w:tc>
          <w:tcPr>
            <w:tcW w:w="0" w:type="auto"/>
            <w:vAlign w:val="center"/>
            <w:hideMark/>
          </w:tcPr>
          <w:p w14:paraId="47B22787"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URu₂Si₂ Hidden Order</w:t>
            </w:r>
          </w:p>
        </w:tc>
        <w:tc>
          <w:tcPr>
            <w:tcW w:w="0" w:type="auto"/>
            <w:vAlign w:val="center"/>
            <w:hideMark/>
          </w:tcPr>
          <w:p w14:paraId="18A3529E"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Informational stress on transport/scattering</w:t>
            </w:r>
          </w:p>
        </w:tc>
        <w:tc>
          <w:tcPr>
            <w:tcW w:w="0" w:type="auto"/>
            <w:vAlign w:val="center"/>
            <w:hideMark/>
          </w:tcPr>
          <w:p w14:paraId="4CA53271"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w:t>
            </w:r>
          </w:p>
        </w:tc>
        <w:tc>
          <w:tcPr>
            <w:tcW w:w="0" w:type="auto"/>
            <w:vAlign w:val="center"/>
            <w:hideMark/>
          </w:tcPr>
          <w:p w14:paraId="788CF7FB"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Immediate</w:t>
            </w:r>
          </w:p>
        </w:tc>
        <w:tc>
          <w:tcPr>
            <w:tcW w:w="0" w:type="auto"/>
            <w:vAlign w:val="center"/>
            <w:hideMark/>
          </w:tcPr>
          <w:p w14:paraId="53125DB4"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Ongoing crystals available</w:t>
            </w:r>
          </w:p>
        </w:tc>
      </w:tr>
      <w:tr w:rsidR="00CA72EB" w:rsidRPr="00CA72EB" w14:paraId="1C3E9EA1" w14:textId="77777777">
        <w:trPr>
          <w:tblCellSpacing w:w="15" w:type="dxa"/>
        </w:trPr>
        <w:tc>
          <w:tcPr>
            <w:tcW w:w="0" w:type="auto"/>
            <w:vAlign w:val="center"/>
            <w:hideMark/>
          </w:tcPr>
          <w:p w14:paraId="10E72796"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Gravity-Modified Bell Tests</w:t>
            </w:r>
          </w:p>
        </w:tc>
        <w:tc>
          <w:tcPr>
            <w:tcW w:w="0" w:type="auto"/>
            <w:vAlign w:val="center"/>
            <w:hideMark/>
          </w:tcPr>
          <w:p w14:paraId="0EE65FB8" w14:textId="77777777" w:rsidR="00CA72EB" w:rsidRPr="00CA72EB" w:rsidRDefault="00000000" w:rsidP="00CA72EB">
            <w:pPr>
              <w:spacing w:after="0"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m:rPr>
                      <m:sty m:val="p"/>
                    </m:rPr>
                    <w:rPr>
                      <w:rFonts w:ascii="Cambria Math" w:eastAsia="Times New Roman" w:hAnsi="Cambria Math" w:cs="Times New Roman"/>
                      <w:kern w:val="0"/>
                      <w14:ligatures w14:val="none"/>
                    </w:rPr>
                    <m:t>grav</m:t>
                  </m:r>
                </m:sub>
              </m:sSub>
            </m:oMath>
            <w:r w:rsidR="00773D40">
              <w:rPr>
                <w:rFonts w:ascii="Times New Roman" w:eastAsia="Times New Roman" w:hAnsi="Times New Roman" w:cs="Times New Roman"/>
                <w:kern w:val="0"/>
                <w14:ligatures w14:val="none"/>
              </w:rPr>
              <w:t>in CHSH</w:t>
            </w:r>
          </w:p>
        </w:tc>
        <w:tc>
          <w:tcPr>
            <w:tcW w:w="0" w:type="auto"/>
            <w:vAlign w:val="center"/>
            <w:hideMark/>
          </w:tcPr>
          <w:p w14:paraId="36F2BF21"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Medium-High</w:t>
            </w:r>
          </w:p>
        </w:tc>
        <w:tc>
          <w:tcPr>
            <w:tcW w:w="0" w:type="auto"/>
            <w:vAlign w:val="center"/>
            <w:hideMark/>
          </w:tcPr>
          <w:p w14:paraId="199B320D"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w:t>
            </w:r>
          </w:p>
        </w:tc>
        <w:tc>
          <w:tcPr>
            <w:tcW w:w="0" w:type="auto"/>
            <w:vAlign w:val="center"/>
            <w:hideMark/>
          </w:tcPr>
          <w:p w14:paraId="71DBE720"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Tabletop possible now</w:t>
            </w:r>
          </w:p>
        </w:tc>
      </w:tr>
      <w:tr w:rsidR="00CA72EB" w:rsidRPr="00CA72EB" w14:paraId="0374B110" w14:textId="77777777">
        <w:trPr>
          <w:tblCellSpacing w:w="15" w:type="dxa"/>
        </w:trPr>
        <w:tc>
          <w:tcPr>
            <w:tcW w:w="0" w:type="auto"/>
            <w:vAlign w:val="center"/>
            <w:hideMark/>
          </w:tcPr>
          <w:p w14:paraId="29583E76"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Gravitational Wave Echoes</w:t>
            </w:r>
          </w:p>
        </w:tc>
        <w:tc>
          <w:tcPr>
            <w:tcW w:w="0" w:type="auto"/>
            <w:vAlign w:val="center"/>
            <w:hideMark/>
          </w:tcPr>
          <w:p w14:paraId="396102A5"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Post-merger holographic repeats</w:t>
            </w:r>
          </w:p>
        </w:tc>
        <w:tc>
          <w:tcPr>
            <w:tcW w:w="0" w:type="auto"/>
            <w:vAlign w:val="center"/>
            <w:hideMark/>
          </w:tcPr>
          <w:p w14:paraId="59AF3C3F"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Medium</w:t>
            </w:r>
          </w:p>
        </w:tc>
        <w:tc>
          <w:tcPr>
            <w:tcW w:w="0" w:type="auto"/>
            <w:vAlign w:val="center"/>
            <w:hideMark/>
          </w:tcPr>
          <w:p w14:paraId="32A72197"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w:t>
            </w:r>
          </w:p>
        </w:tc>
        <w:tc>
          <w:tcPr>
            <w:tcW w:w="0" w:type="auto"/>
            <w:vAlign w:val="center"/>
            <w:hideMark/>
          </w:tcPr>
          <w:p w14:paraId="50C07C7D"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LIGO/Virgo data mining</w:t>
            </w:r>
          </w:p>
        </w:tc>
      </w:tr>
      <w:tr w:rsidR="00CA72EB" w:rsidRPr="00CA72EB" w14:paraId="7D952815" w14:textId="77777777">
        <w:trPr>
          <w:tblCellSpacing w:w="15" w:type="dxa"/>
        </w:trPr>
        <w:tc>
          <w:tcPr>
            <w:tcW w:w="0" w:type="auto"/>
            <w:vAlign w:val="center"/>
            <w:hideMark/>
          </w:tcPr>
          <w:p w14:paraId="2EB96AA3"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Modified Casimir Force</w:t>
            </w:r>
          </w:p>
        </w:tc>
        <w:tc>
          <w:tcPr>
            <w:tcW w:w="0" w:type="auto"/>
            <w:vAlign w:val="center"/>
            <w:hideMark/>
          </w:tcPr>
          <w:p w14:paraId="1A3CAF0E"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Entanglement-dependent deviation</w:t>
            </w:r>
          </w:p>
        </w:tc>
        <w:tc>
          <w:tcPr>
            <w:tcW w:w="0" w:type="auto"/>
            <w:vAlign w:val="center"/>
            <w:hideMark/>
          </w:tcPr>
          <w:p w14:paraId="25147CA3"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w:t>
            </w:r>
          </w:p>
        </w:tc>
        <w:tc>
          <w:tcPr>
            <w:tcW w:w="0" w:type="auto"/>
            <w:vAlign w:val="center"/>
            <w:hideMark/>
          </w:tcPr>
          <w:p w14:paraId="1DFE36CF"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Medium</w:t>
            </w:r>
          </w:p>
        </w:tc>
        <w:tc>
          <w:tcPr>
            <w:tcW w:w="0" w:type="auto"/>
            <w:vAlign w:val="center"/>
            <w:hideMark/>
          </w:tcPr>
          <w:p w14:paraId="3C896284"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Lab-ready</w:t>
            </w:r>
          </w:p>
        </w:tc>
      </w:tr>
      <w:tr w:rsidR="00CA72EB" w:rsidRPr="00CA72EB" w14:paraId="18C13DD2" w14:textId="77777777">
        <w:trPr>
          <w:tblCellSpacing w:w="15" w:type="dxa"/>
        </w:trPr>
        <w:tc>
          <w:tcPr>
            <w:tcW w:w="0" w:type="auto"/>
            <w:vAlign w:val="center"/>
            <w:hideMark/>
          </w:tcPr>
          <w:p w14:paraId="5E2FAE6E"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CMB &amp; Large-Scale Structure</w:t>
            </w:r>
          </w:p>
        </w:tc>
        <w:tc>
          <w:tcPr>
            <w:tcW w:w="0" w:type="auto"/>
            <w:vAlign w:val="center"/>
            <w:hideMark/>
          </w:tcPr>
          <w:p w14:paraId="66439517"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Time-varying Λ, Hubble tension</w:t>
            </w:r>
          </w:p>
        </w:tc>
        <w:tc>
          <w:tcPr>
            <w:tcW w:w="0" w:type="auto"/>
            <w:vAlign w:val="center"/>
            <w:hideMark/>
          </w:tcPr>
          <w:p w14:paraId="49BB791C"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Medium</w:t>
            </w:r>
          </w:p>
        </w:tc>
        <w:tc>
          <w:tcPr>
            <w:tcW w:w="0" w:type="auto"/>
            <w:vAlign w:val="center"/>
            <w:hideMark/>
          </w:tcPr>
          <w:p w14:paraId="3821F446"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Medium</w:t>
            </w:r>
          </w:p>
        </w:tc>
        <w:tc>
          <w:tcPr>
            <w:tcW w:w="0" w:type="auto"/>
            <w:vAlign w:val="center"/>
            <w:hideMark/>
          </w:tcPr>
          <w:p w14:paraId="09A4F7C0" w14:textId="77777777" w:rsidR="00CA72EB" w:rsidRPr="00CA72EB" w:rsidRDefault="00CA72EB" w:rsidP="00CA72E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surveys (CMB-S4)</w:t>
            </w:r>
          </w:p>
        </w:tc>
      </w:tr>
    </w:tbl>
    <w:p w14:paraId="486D5630" w14:textId="77777777" w:rsidR="00987006" w:rsidRDefault="00987006" w:rsidP="002900D8"/>
    <w:p w14:paraId="2590526B" w14:textId="77777777" w:rsidR="00987006" w:rsidRDefault="00987006" w:rsidP="002900D8"/>
    <w:p w14:paraId="2CB6AAB0" w14:textId="77777777" w:rsidR="00987006" w:rsidRPr="00791FD1" w:rsidRDefault="00987006" w:rsidP="002900D8"/>
    <w:p w14:paraId="76BEF747" w14:textId="77777777" w:rsidR="0024775A" w:rsidRPr="0024775A" w:rsidRDefault="0024775A" w:rsidP="0024775A"/>
    <w:p w14:paraId="17215ABA" w14:textId="77777777" w:rsidR="003E68BD" w:rsidRPr="00580254" w:rsidRDefault="003E68BD" w:rsidP="003E68BD">
      <w:pPr>
        <w:rPr>
          <w:b/>
          <w:bCs/>
          <w:sz w:val="32"/>
          <w:szCs w:val="32"/>
        </w:rPr>
      </w:pPr>
      <w:r>
        <w:rPr>
          <w:b/>
          <w:bCs/>
          <w:color w:val="FF0000"/>
          <w:sz w:val="32"/>
          <w:szCs w:val="32"/>
        </w:rPr>
        <w:t>Table of Terms in Holonomic Quantum Reality</w:t>
      </w:r>
    </w:p>
    <w:tbl>
      <w:tblPr>
        <w:tblW w:w="0" w:type="auto"/>
        <w:tblBorders>
          <w:top w:val="single" w:sz="6" w:space="0" w:color="333639"/>
          <w:left w:val="single" w:sz="6" w:space="0" w:color="333639"/>
          <w:bottom w:val="single" w:sz="6" w:space="0" w:color="333639"/>
          <w:right w:val="single" w:sz="6" w:space="0" w:color="333639"/>
        </w:tblBorders>
        <w:tblCellMar>
          <w:top w:w="15" w:type="dxa"/>
          <w:left w:w="15" w:type="dxa"/>
          <w:bottom w:w="15" w:type="dxa"/>
          <w:right w:w="15" w:type="dxa"/>
        </w:tblCellMar>
        <w:tblLook w:val="04A0" w:firstRow="1" w:lastRow="0" w:firstColumn="1" w:lastColumn="0" w:noHBand="0" w:noVBand="1"/>
      </w:tblPr>
      <w:tblGrid>
        <w:gridCol w:w="1088"/>
        <w:gridCol w:w="1963"/>
        <w:gridCol w:w="3773"/>
      </w:tblGrid>
      <w:tr w:rsidR="000E68E7" w:rsidRPr="00580254" w14:paraId="43F9E212" w14:textId="77777777" w:rsidTr="003E68BD">
        <w:tc>
          <w:tcPr>
            <w:tcW w:w="0" w:type="auto"/>
            <w:tcBorders>
              <w:top w:val="single" w:sz="6" w:space="0" w:color="333639"/>
              <w:left w:val="single" w:sz="6" w:space="0" w:color="333639"/>
              <w:bottom w:val="single" w:sz="6" w:space="0" w:color="333639"/>
              <w:right w:val="single" w:sz="6" w:space="0" w:color="333639"/>
            </w:tcBorders>
            <w:vAlign w:val="center"/>
            <w:hideMark/>
          </w:tcPr>
          <w:p w14:paraId="75A255D4" w14:textId="77777777" w:rsidR="003E68BD" w:rsidRPr="00580254" w:rsidRDefault="003E68BD" w:rsidP="003E68BD">
            <w:pPr>
              <w:rPr>
                <w:b/>
                <w:bCs/>
              </w:rPr>
            </w:pPr>
            <w:r>
              <w:rPr>
                <w:b/>
                <w:bCs/>
              </w:rPr>
              <w:t>Symbol</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6FC3920F" w14:textId="77777777" w:rsidR="003E68BD" w:rsidRPr="00580254" w:rsidRDefault="003E68BD" w:rsidP="003E68BD">
            <w:pPr>
              <w:rPr>
                <w:b/>
                <w:bCs/>
              </w:rPr>
            </w:pPr>
            <w:r>
              <w:rPr>
                <w:b/>
                <w:bCs/>
              </w:rPr>
              <w:t>Term</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3CC746F4" w14:textId="77777777" w:rsidR="003E68BD" w:rsidRPr="00580254" w:rsidRDefault="003E68BD" w:rsidP="003E68BD">
            <w:pPr>
              <w:rPr>
                <w:b/>
                <w:bCs/>
              </w:rPr>
            </w:pPr>
            <w:r>
              <w:rPr>
                <w:b/>
                <w:bCs/>
              </w:rPr>
              <w:t>Definition &amp; Context in HQR</w:t>
            </w:r>
          </w:p>
        </w:tc>
      </w:tr>
      <w:tr w:rsidR="000E68E7" w:rsidRPr="00580254" w14:paraId="4AB33759"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6462A7CD" w14:textId="77777777" w:rsidR="003E68BD" w:rsidRPr="00580254" w:rsidRDefault="00701AE4" w:rsidP="003E68BD">
            <m:oMathPara>
              <m:oMath>
                <m:r>
                  <w:rPr>
                    <w:rFonts w:ascii="Cambria Math" w:hAnsi="Cambria Math"/>
                    <w:vanish/>
                  </w:rPr>
                  <m:t>SHQR</m:t>
                </m:r>
                <m:sSub>
                  <m:sSubPr>
                    <m:ctrlPr>
                      <w:rPr>
                        <w:rFonts w:ascii="Cambria Math" w:hAnsi="Cambria Math"/>
                        <w:i/>
                        <w:vanish/>
                      </w:rPr>
                    </m:ctrlPr>
                  </m:sSubPr>
                  <m:e>
                    <m:r>
                      <w:rPr>
                        <w:rFonts w:ascii="Cambria Math" w:hAnsi="Cambria Math"/>
                        <w:vanish/>
                      </w:rPr>
                      <m:t>S</m:t>
                    </m:r>
                  </m:e>
                  <m:sub>
                    <m:r>
                      <m:rPr>
                        <m:nor/>
                      </m:rPr>
                      <w:rPr>
                        <w:vanish/>
                      </w:rPr>
                      <m:t>HQR</m:t>
                    </m:r>
                  </m:sub>
                </m:sSub>
                <m:sSub>
                  <m:sSubPr>
                    <m:ctrlPr>
                      <w:rPr>
                        <w:rFonts w:ascii="Cambria Math" w:hAnsi="Cambria Math"/>
                        <w:i/>
                      </w:rPr>
                    </m:ctrlPr>
                  </m:sSubPr>
                  <m:e>
                    <m:r>
                      <w:rPr>
                        <w:rFonts w:ascii="Cambria Math" w:hAnsi="Cambria Math"/>
                      </w:rPr>
                      <m:t>S</m:t>
                    </m:r>
                  </m:e>
                  <m:sub>
                    <m:r>
                      <m:rPr>
                        <m:nor/>
                      </m:rPr>
                      <m:t>HQR</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37CC4674" w14:textId="77777777" w:rsidR="003E68BD" w:rsidRPr="00580254" w:rsidRDefault="003E68BD" w:rsidP="005531D7">
            <w:pPr>
              <w:jc w:val="center"/>
              <w:rPr>
                <w:b/>
                <w:bCs/>
                <w:i/>
                <w:iCs/>
                <w:sz w:val="22"/>
                <w:szCs w:val="22"/>
              </w:rPr>
            </w:pPr>
            <w:r>
              <w:rPr>
                <w:b/>
                <w:bCs/>
                <w:i/>
                <w:iCs/>
                <w:color w:val="FF0000"/>
                <w:sz w:val="22"/>
                <w:szCs w:val="22"/>
              </w:rPr>
              <w:t>HQR Entropy</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32B7A7F5" w14:textId="77777777" w:rsidR="003E68BD" w:rsidRPr="00580254" w:rsidRDefault="003E68BD" w:rsidP="003E68BD">
            <w:pPr>
              <w:rPr>
                <w:sz w:val="20"/>
                <w:szCs w:val="20"/>
              </w:rPr>
            </w:pPr>
            <w:r>
              <w:rPr>
                <w:sz w:val="20"/>
                <w:szCs w:val="20"/>
              </w:rPr>
              <w:t>The extended holographic entropy incorporating hidden-order quantum correlations. Used in black hole entropy models and spacetime emergence.</w:t>
            </w:r>
          </w:p>
        </w:tc>
      </w:tr>
      <w:tr w:rsidR="000E68E7" w:rsidRPr="00580254" w14:paraId="530997E7"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585F26E6" w14:textId="77777777" w:rsidR="003E68BD" w:rsidRPr="00580254" w:rsidRDefault="00701AE4" w:rsidP="003E68BD">
            <m:oMathPara>
              <m:oMath>
                <m:r>
                  <w:rPr>
                    <w:rFonts w:ascii="Cambria Math" w:hAnsi="Cambria Math"/>
                    <w:vanish/>
                  </w:rPr>
                  <m:t>Aproj</m:t>
                </m:r>
                <m:sSub>
                  <m:sSubPr>
                    <m:ctrlPr>
                      <w:rPr>
                        <w:rFonts w:ascii="Cambria Math" w:hAnsi="Cambria Math"/>
                        <w:i/>
                        <w:vanish/>
                      </w:rPr>
                    </m:ctrlPr>
                  </m:sSubPr>
                  <m:e>
                    <m:r>
                      <w:rPr>
                        <w:rFonts w:ascii="Cambria Math" w:hAnsi="Cambria Math"/>
                        <w:vanish/>
                      </w:rPr>
                      <m:t>A</m:t>
                    </m:r>
                  </m:e>
                  <m:sub>
                    <m:r>
                      <m:rPr>
                        <m:nor/>
                      </m:rPr>
                      <w:rPr>
                        <w:vanish/>
                      </w:rPr>
                      <m:t>proj</m:t>
                    </m:r>
                  </m:sub>
                </m:sSub>
                <m:sSub>
                  <m:sSubPr>
                    <m:ctrlPr>
                      <w:rPr>
                        <w:rFonts w:ascii="Cambria Math" w:hAnsi="Cambria Math"/>
                        <w:i/>
                      </w:rPr>
                    </m:ctrlPr>
                  </m:sSubPr>
                  <m:e>
                    <m:r>
                      <w:rPr>
                        <w:rFonts w:ascii="Cambria Math" w:hAnsi="Cambria Math"/>
                      </w:rPr>
                      <m:t>A</m:t>
                    </m:r>
                  </m:e>
                  <m:sub>
                    <m:r>
                      <m:rPr>
                        <m:nor/>
                      </m:rPr>
                      <m:t>proj</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55643007" w14:textId="77777777" w:rsidR="003E68BD" w:rsidRPr="00580254" w:rsidRDefault="003E68BD" w:rsidP="005531D7">
            <w:pPr>
              <w:jc w:val="center"/>
              <w:rPr>
                <w:b/>
                <w:bCs/>
                <w:i/>
                <w:iCs/>
                <w:sz w:val="22"/>
                <w:szCs w:val="22"/>
              </w:rPr>
            </w:pPr>
            <w:r>
              <w:rPr>
                <w:b/>
                <w:bCs/>
                <w:i/>
                <w:iCs/>
                <w:color w:val="FF0000"/>
                <w:sz w:val="22"/>
                <w:szCs w:val="22"/>
              </w:rPr>
              <w:t>Projected Area</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7F935AA6" w14:textId="77777777" w:rsidR="003E68BD" w:rsidRPr="00580254" w:rsidRDefault="003E68BD" w:rsidP="003E68BD">
            <w:pPr>
              <w:rPr>
                <w:sz w:val="20"/>
                <w:szCs w:val="20"/>
              </w:rPr>
            </w:pPr>
            <w:r>
              <w:rPr>
                <w:sz w:val="20"/>
                <w:szCs w:val="20"/>
              </w:rPr>
              <w:t>The lower-dimensional area term in holographic entropy calculations. Directly linked to spacetime surfaces encoding quantum information.</w:t>
            </w:r>
          </w:p>
        </w:tc>
      </w:tr>
      <w:tr w:rsidR="000E68E7" w:rsidRPr="00580254" w14:paraId="66E01BAD"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32154DAA" w14:textId="77777777" w:rsidR="003E68BD" w:rsidRPr="00580254" w:rsidRDefault="00701AE4" w:rsidP="003E68BD">
            <m:oMathPara>
              <m:oMath>
                <m:r>
                  <w:rPr>
                    <w:rFonts w:ascii="Cambria Math" w:hAnsi="Cambria Math"/>
                    <w:vanish/>
                  </w:rPr>
                  <m:t>Shidden</m:t>
                </m:r>
                <m:sSub>
                  <m:sSubPr>
                    <m:ctrlPr>
                      <w:rPr>
                        <w:rFonts w:ascii="Cambria Math" w:hAnsi="Cambria Math"/>
                        <w:i/>
                        <w:vanish/>
                      </w:rPr>
                    </m:ctrlPr>
                  </m:sSubPr>
                  <m:e>
                    <m:r>
                      <w:rPr>
                        <w:rFonts w:ascii="Cambria Math" w:hAnsi="Cambria Math"/>
                        <w:vanish/>
                      </w:rPr>
                      <m:t>S</m:t>
                    </m:r>
                  </m:e>
                  <m:sub>
                    <m:r>
                      <m:rPr>
                        <m:nor/>
                      </m:rPr>
                      <w:rPr>
                        <w:vanish/>
                      </w:rPr>
                      <m:t>hidden</m:t>
                    </m:r>
                  </m:sub>
                </m:sSub>
                <m:sSub>
                  <m:sSubPr>
                    <m:ctrlPr>
                      <w:rPr>
                        <w:rFonts w:ascii="Cambria Math" w:hAnsi="Cambria Math"/>
                        <w:i/>
                      </w:rPr>
                    </m:ctrlPr>
                  </m:sSubPr>
                  <m:e>
                    <m:r>
                      <w:rPr>
                        <w:rFonts w:ascii="Cambria Math" w:hAnsi="Cambria Math"/>
                      </w:rPr>
                      <m:t>S</m:t>
                    </m:r>
                  </m:e>
                  <m:sub>
                    <m:r>
                      <m:rPr>
                        <m:nor/>
                      </m:rPr>
                      <m:t>hidden</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765136F1" w14:textId="77777777" w:rsidR="003E68BD" w:rsidRPr="00580254" w:rsidRDefault="003E68BD" w:rsidP="005531D7">
            <w:pPr>
              <w:jc w:val="center"/>
              <w:rPr>
                <w:b/>
                <w:bCs/>
                <w:i/>
                <w:iCs/>
                <w:sz w:val="22"/>
                <w:szCs w:val="22"/>
              </w:rPr>
            </w:pPr>
            <w:r>
              <w:rPr>
                <w:b/>
                <w:bCs/>
                <w:i/>
                <w:iCs/>
                <w:color w:val="FF0000"/>
                <w:sz w:val="22"/>
                <w:szCs w:val="22"/>
              </w:rPr>
              <w:t>Hidden Order Entropy</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24B5A0A2" w14:textId="77777777" w:rsidR="003E68BD" w:rsidRPr="00580254" w:rsidRDefault="003E68BD" w:rsidP="003E68BD">
            <w:pPr>
              <w:rPr>
                <w:sz w:val="20"/>
                <w:szCs w:val="20"/>
              </w:rPr>
            </w:pPr>
            <w:r>
              <w:rPr>
                <w:sz w:val="20"/>
                <w:szCs w:val="20"/>
              </w:rPr>
              <w:t>Represents quantum correlations that exist beyond 4D spacetime. Crucial in black hole thermodynamics and entanglement entropy evolution.</w:t>
            </w:r>
          </w:p>
        </w:tc>
      </w:tr>
      <w:tr w:rsidR="000E68E7" w:rsidRPr="00580254" w14:paraId="13B0BDEC"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3E9297DC" w14:textId="77777777" w:rsidR="003E68BD" w:rsidRPr="00580254" w:rsidRDefault="00701AE4" w:rsidP="003E68BD">
            <m:oMathPara>
              <m:oMath>
                <m:r>
                  <w:rPr>
                    <w:rFonts w:ascii="Cambria Math" w:hAnsi="Cambria Math"/>
                    <w:vanish/>
                  </w:rPr>
                  <m:t>Rμν</m:t>
                </m:r>
                <m:sSub>
                  <m:sSubPr>
                    <m:ctrlPr>
                      <w:rPr>
                        <w:rFonts w:ascii="Cambria Math" w:hAnsi="Cambria Math"/>
                        <w:i/>
                        <w:vanish/>
                      </w:rPr>
                    </m:ctrlPr>
                  </m:sSubPr>
                  <m:e>
                    <m:r>
                      <w:rPr>
                        <w:rFonts w:ascii="Cambria Math" w:hAnsi="Cambria Math"/>
                        <w:vanish/>
                      </w:rPr>
                      <m:t>R</m:t>
                    </m:r>
                  </m:e>
                  <m:sub>
                    <m:r>
                      <m:rPr>
                        <m:sty m:val="p"/>
                      </m:rPr>
                      <w:rPr>
                        <w:rFonts w:ascii="Cambria Math" w:hAnsi="Cambria Math"/>
                        <w:vanish/>
                      </w:rPr>
                      <m:t>μν</m:t>
                    </m:r>
                  </m:sub>
                </m:sSub>
                <m:sSub>
                  <m:sSubPr>
                    <m:ctrlPr>
                      <w:rPr>
                        <w:rFonts w:ascii="Cambria Math" w:hAnsi="Cambria Math"/>
                        <w:i/>
                      </w:rPr>
                    </m:ctrlPr>
                  </m:sSubPr>
                  <m:e>
                    <m:r>
                      <w:rPr>
                        <w:rFonts w:ascii="Cambria Math" w:hAnsi="Cambria Math"/>
                      </w:rPr>
                      <m:t>R</m:t>
                    </m:r>
                  </m:e>
                  <m:sub>
                    <m:r>
                      <m:rPr>
                        <m:sty m:val="p"/>
                      </m:rPr>
                      <w:rPr>
                        <w:rFonts w:ascii="Cambria Math" w:hAnsi="Cambria Math"/>
                      </w:rPr>
                      <m:t>μν</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18D8AEDD" w14:textId="77777777" w:rsidR="003E68BD" w:rsidRPr="00580254" w:rsidRDefault="003E68BD" w:rsidP="005531D7">
            <w:pPr>
              <w:jc w:val="center"/>
              <w:rPr>
                <w:b/>
                <w:bCs/>
                <w:i/>
                <w:iCs/>
                <w:sz w:val="22"/>
                <w:szCs w:val="22"/>
              </w:rPr>
            </w:pPr>
            <w:r>
              <w:rPr>
                <w:b/>
                <w:bCs/>
                <w:i/>
                <w:iCs/>
                <w:color w:val="FF0000"/>
                <w:sz w:val="22"/>
                <w:szCs w:val="22"/>
              </w:rPr>
              <w:t>Ricci Curvature Tensor</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4BB902E4" w14:textId="77777777" w:rsidR="003E68BD" w:rsidRPr="00580254" w:rsidRDefault="003E68BD" w:rsidP="003E68BD">
            <w:pPr>
              <w:rPr>
                <w:sz w:val="20"/>
                <w:szCs w:val="20"/>
              </w:rPr>
            </w:pPr>
            <w:r>
              <w:rPr>
                <w:sz w:val="20"/>
                <w:szCs w:val="20"/>
              </w:rPr>
              <w:t>Describes spacetime curvature in general relativity. In HQR, this is modified by quantum informational stress tensors.</w:t>
            </w:r>
          </w:p>
        </w:tc>
      </w:tr>
      <w:tr w:rsidR="000E68E7" w:rsidRPr="00580254" w14:paraId="40F13B7C"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7E72B915" w14:textId="77777777" w:rsidR="003E68BD" w:rsidRPr="00580254" w:rsidRDefault="00701AE4" w:rsidP="003E68BD">
            <m:oMathPara>
              <m:oMath>
                <m:r>
                  <w:rPr>
                    <w:rFonts w:ascii="Cambria Math" w:hAnsi="Cambria Math"/>
                    <w:vanish/>
                  </w:rPr>
                  <m:t>Gμνhigher</m:t>
                </m:r>
                <m:sSubSup>
                  <m:sSubSupPr>
                    <m:ctrlPr>
                      <w:rPr>
                        <w:rFonts w:ascii="Cambria Math" w:hAnsi="Cambria Math"/>
                        <w:i/>
                        <w:vanish/>
                      </w:rPr>
                    </m:ctrlPr>
                  </m:sSubSupPr>
                  <m:e>
                    <m:r>
                      <w:rPr>
                        <w:rFonts w:ascii="Cambria Math" w:hAnsi="Cambria Math"/>
                        <w:vanish/>
                      </w:rPr>
                      <m:t>G</m:t>
                    </m:r>
                  </m:e>
                  <m:sub>
                    <m:r>
                      <m:rPr>
                        <m:sty m:val="p"/>
                      </m:rPr>
                      <w:rPr>
                        <w:rFonts w:ascii="Cambria Math" w:hAnsi="Cambria Math"/>
                        <w:vanish/>
                      </w:rPr>
                      <m:t>μν</m:t>
                    </m:r>
                  </m:sub>
                  <m:sup>
                    <m:r>
                      <m:rPr>
                        <m:nor/>
                      </m:rPr>
                      <w:rPr>
                        <w:vanish/>
                      </w:rPr>
                      <m:t>higher</m:t>
                    </m:r>
                  </m:sup>
                </m:sSubSup>
                <m:sSubSup>
                  <m:sSubSupPr>
                    <m:ctrlPr>
                      <w:rPr>
                        <w:rFonts w:ascii="Cambria Math" w:hAnsi="Cambria Math"/>
                        <w:i/>
                      </w:rPr>
                    </m:ctrlPr>
                  </m:sSubSupPr>
                  <m:e>
                    <m:r>
                      <w:rPr>
                        <w:rFonts w:ascii="Cambria Math" w:hAnsi="Cambria Math"/>
                      </w:rPr>
                      <m:t>G</m:t>
                    </m:r>
                  </m:e>
                  <m:sub>
                    <m:r>
                      <m:rPr>
                        <m:sty m:val="p"/>
                      </m:rPr>
                      <w:rPr>
                        <w:rFonts w:ascii="Cambria Math" w:hAnsi="Cambria Math"/>
                      </w:rPr>
                      <m:t>μν</m:t>
                    </m:r>
                  </m:sub>
                  <m:sup>
                    <m:r>
                      <m:rPr>
                        <m:nor/>
                      </m:rPr>
                      <m:t>higher</m:t>
                    </m:r>
                  </m:sup>
                </m:sSubSup>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12335D3B" w14:textId="77777777" w:rsidR="003E68BD" w:rsidRPr="00580254" w:rsidRDefault="003E68BD" w:rsidP="005531D7">
            <w:pPr>
              <w:jc w:val="center"/>
              <w:rPr>
                <w:b/>
                <w:bCs/>
                <w:i/>
                <w:iCs/>
                <w:sz w:val="22"/>
                <w:szCs w:val="22"/>
              </w:rPr>
            </w:pPr>
            <w:r>
              <w:rPr>
                <w:b/>
                <w:bCs/>
                <w:i/>
                <w:iCs/>
                <w:color w:val="FF0000"/>
                <w:sz w:val="22"/>
                <w:szCs w:val="22"/>
              </w:rPr>
              <w:t>Higher-Dimensional Einstein Tensor</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578C6AFC" w14:textId="77777777" w:rsidR="003E68BD" w:rsidRPr="00580254" w:rsidRDefault="003E68BD" w:rsidP="003E68BD">
            <w:pPr>
              <w:rPr>
                <w:sz w:val="20"/>
                <w:szCs w:val="20"/>
              </w:rPr>
            </w:pPr>
            <w:r>
              <w:rPr>
                <w:sz w:val="20"/>
                <w:szCs w:val="20"/>
              </w:rPr>
              <w:t>A generalization of the Einstein tensor incorporating higher-dimensional contributions from entanglement and quantum stress-energy.</w:t>
            </w:r>
          </w:p>
        </w:tc>
      </w:tr>
      <w:tr w:rsidR="000E68E7" w:rsidRPr="00580254" w14:paraId="444B4A5C"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0183DA25" w14:textId="77777777" w:rsidR="003E68BD" w:rsidRPr="00580254" w:rsidRDefault="00701AE4" w:rsidP="003E68BD">
            <m:oMathPara>
              <m:oMath>
                <m:r>
                  <w:rPr>
                    <w:rFonts w:ascii="Cambria Math" w:hAnsi="Cambria Math"/>
                    <w:vanish/>
                  </w:rPr>
                  <m:t>Qμν</m:t>
                </m:r>
                <m:sSub>
                  <m:sSubPr>
                    <m:ctrlPr>
                      <w:rPr>
                        <w:rFonts w:ascii="Cambria Math" w:hAnsi="Cambria Math"/>
                        <w:i/>
                        <w:vanish/>
                      </w:rPr>
                    </m:ctrlPr>
                  </m:sSubPr>
                  <m:e>
                    <m:r>
                      <w:rPr>
                        <w:rFonts w:ascii="Cambria Math" w:hAnsi="Cambria Math"/>
                        <w:vanish/>
                      </w:rPr>
                      <m:t>Q</m:t>
                    </m:r>
                  </m:e>
                  <m:sub>
                    <m:r>
                      <m:rPr>
                        <m:sty m:val="p"/>
                      </m:rPr>
                      <w:rPr>
                        <w:rFonts w:ascii="Cambria Math" w:hAnsi="Cambria Math"/>
                        <w:vanish/>
                      </w:rPr>
                      <m:t>μν</m:t>
                    </m:r>
                  </m:sub>
                </m:sSub>
                <m:sSub>
                  <m:sSubPr>
                    <m:ctrlPr>
                      <w:rPr>
                        <w:rFonts w:ascii="Cambria Math" w:hAnsi="Cambria Math"/>
                        <w:i/>
                      </w:rPr>
                    </m:ctrlPr>
                  </m:sSubPr>
                  <m:e>
                    <m:r>
                      <w:rPr>
                        <w:rFonts w:ascii="Cambria Math" w:hAnsi="Cambria Math"/>
                      </w:rPr>
                      <m:t>Q</m:t>
                    </m:r>
                  </m:e>
                  <m:sub>
                    <m:r>
                      <m:rPr>
                        <m:sty m:val="p"/>
                      </m:rPr>
                      <w:rPr>
                        <w:rFonts w:ascii="Cambria Math" w:hAnsi="Cambria Math"/>
                      </w:rPr>
                      <m:t>μν</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3A54659B" w14:textId="77777777" w:rsidR="003E68BD" w:rsidRPr="00580254" w:rsidRDefault="003E68BD" w:rsidP="005531D7">
            <w:pPr>
              <w:jc w:val="center"/>
              <w:rPr>
                <w:b/>
                <w:bCs/>
                <w:i/>
                <w:iCs/>
                <w:sz w:val="22"/>
                <w:szCs w:val="22"/>
              </w:rPr>
            </w:pPr>
            <w:r>
              <w:rPr>
                <w:b/>
                <w:bCs/>
                <w:i/>
                <w:iCs/>
                <w:color w:val="FF0000"/>
                <w:sz w:val="22"/>
                <w:szCs w:val="22"/>
              </w:rPr>
              <w:t>Quantum Informational Metric Tensor</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52CAAC92" w14:textId="77777777" w:rsidR="003E68BD" w:rsidRPr="00580254" w:rsidRDefault="003E68BD" w:rsidP="003E68BD">
            <w:pPr>
              <w:rPr>
                <w:sz w:val="20"/>
                <w:szCs w:val="20"/>
              </w:rPr>
            </w:pPr>
            <w:r>
              <w:rPr>
                <w:sz w:val="20"/>
                <w:szCs w:val="20"/>
              </w:rPr>
              <w:t>A new tensor in HQR that defines the influence of entanglement on spacetime curvature. Plays a role in Bell violations and gravitational wave effects.</w:t>
            </w:r>
          </w:p>
        </w:tc>
      </w:tr>
      <w:tr w:rsidR="000E68E7" w:rsidRPr="00580254" w14:paraId="44CB5F54"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177085CA" w14:textId="77777777" w:rsidR="003E68BD" w:rsidRPr="00580254" w:rsidRDefault="00701AE4" w:rsidP="003E68BD">
            <m:oMathPara>
              <m:oMath>
                <m:r>
                  <w:rPr>
                    <w:rFonts w:ascii="Cambria Math" w:hAnsi="Cambria Math"/>
                    <w:vanish/>
                  </w:rPr>
                  <w:lastRenderedPageBreak/>
                  <m:t>TμνQI</m:t>
                </m:r>
                <m:sSubSup>
                  <m:sSubSupPr>
                    <m:ctrlPr>
                      <w:rPr>
                        <w:rFonts w:ascii="Cambria Math" w:hAnsi="Cambria Math"/>
                        <w:i/>
                        <w:vanish/>
                      </w:rPr>
                    </m:ctrlPr>
                  </m:sSubSupPr>
                  <m:e>
                    <m:r>
                      <w:rPr>
                        <w:rFonts w:ascii="Cambria Math" w:hAnsi="Cambria Math"/>
                        <w:vanish/>
                      </w:rPr>
                      <m:t>T</m:t>
                    </m:r>
                  </m:e>
                  <m:sub>
                    <m:r>
                      <m:rPr>
                        <m:sty m:val="p"/>
                      </m:rPr>
                      <w:rPr>
                        <w:rFonts w:ascii="Cambria Math" w:hAnsi="Cambria Math"/>
                        <w:vanish/>
                      </w:rPr>
                      <m:t>μν</m:t>
                    </m:r>
                  </m:sub>
                  <m:sup>
                    <m:r>
                      <m:rPr>
                        <m:nor/>
                      </m:rPr>
                      <w:rPr>
                        <w:vanish/>
                      </w:rPr>
                      <m:t>QI</m:t>
                    </m:r>
                  </m:sup>
                </m:sSubSup>
                <m:sSubSup>
                  <m:sSubSupPr>
                    <m:ctrlPr>
                      <w:rPr>
                        <w:rFonts w:ascii="Cambria Math" w:hAnsi="Cambria Math"/>
                        <w:i/>
                      </w:rPr>
                    </m:ctrlPr>
                  </m:sSubSupPr>
                  <m:e>
                    <m:r>
                      <w:rPr>
                        <w:rFonts w:ascii="Cambria Math" w:hAnsi="Cambria Math"/>
                      </w:rPr>
                      <m:t>T</m:t>
                    </m:r>
                  </m:e>
                  <m:sub>
                    <m:r>
                      <m:rPr>
                        <m:sty m:val="p"/>
                      </m:rPr>
                      <w:rPr>
                        <w:rFonts w:ascii="Cambria Math" w:hAnsi="Cambria Math"/>
                      </w:rPr>
                      <m:t>μν</m:t>
                    </m:r>
                  </m:sub>
                  <m:sup>
                    <m:r>
                      <m:rPr>
                        <m:nor/>
                      </m:rPr>
                      <m:t>QI</m:t>
                    </m:r>
                  </m:sup>
                </m:sSubSup>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52C94C1B" w14:textId="77777777" w:rsidR="003E68BD" w:rsidRPr="000966B1" w:rsidRDefault="003E68BD" w:rsidP="005531D7">
            <w:pPr>
              <w:jc w:val="center"/>
              <w:rPr>
                <w:b/>
                <w:bCs/>
                <w:i/>
                <w:iCs/>
                <w:color w:val="FF0000"/>
                <w:sz w:val="22"/>
                <w:szCs w:val="22"/>
              </w:rPr>
            </w:pPr>
            <w:r>
              <w:rPr>
                <w:b/>
                <w:bCs/>
                <w:i/>
                <w:iCs/>
                <w:color w:val="FF0000"/>
                <w:sz w:val="22"/>
                <w:szCs w:val="22"/>
              </w:rPr>
              <w:t>Quantum Informational Stress-Energy Tensor</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0F798AB8" w14:textId="77777777" w:rsidR="003E68BD" w:rsidRPr="00580254" w:rsidRDefault="003E68BD" w:rsidP="003E68BD">
            <w:pPr>
              <w:rPr>
                <w:sz w:val="20"/>
                <w:szCs w:val="20"/>
              </w:rPr>
            </w:pPr>
            <w:r>
              <w:rPr>
                <w:sz w:val="20"/>
                <w:szCs w:val="20"/>
              </w:rPr>
              <w:t>The quantum counterpart to the classical stress-energy tensor, governing how quantum information alters gravitational dynamics.</w:t>
            </w:r>
          </w:p>
        </w:tc>
      </w:tr>
      <w:tr w:rsidR="000E68E7" w:rsidRPr="00580254" w14:paraId="6938835D"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4914F2FB" w14:textId="77777777" w:rsidR="003E68BD" w:rsidRPr="00580254" w:rsidRDefault="00701AE4" w:rsidP="003E68BD">
            <m:oMathPara>
              <m:oMath>
                <m:r>
                  <w:rPr>
                    <w:rFonts w:ascii="Cambria Math" w:hAnsi="Cambria Math"/>
                    <w:vanish/>
                  </w:rPr>
                  <m:t>ψ4D</m:t>
                </m:r>
                <m:sSub>
                  <m:sSubPr>
                    <m:ctrlPr>
                      <w:rPr>
                        <w:rFonts w:ascii="Cambria Math" w:hAnsi="Cambria Math"/>
                        <w:i/>
                        <w:vanish/>
                      </w:rPr>
                    </m:ctrlPr>
                  </m:sSubPr>
                  <m:e>
                    <m:r>
                      <m:rPr>
                        <m:sty m:val="p"/>
                      </m:rPr>
                      <w:rPr>
                        <w:rFonts w:ascii="Cambria Math" w:hAnsi="Cambria Math"/>
                        <w:vanish/>
                      </w:rPr>
                      <m:t>ψ</m:t>
                    </m:r>
                    <m:ctrlPr>
                      <w:rPr>
                        <w:rFonts w:ascii="Cambria Math" w:hAnsi="Cambria Math"/>
                        <w:vanish/>
                      </w:rPr>
                    </m:ctrlPr>
                  </m:e>
                  <m:sub>
                    <m:r>
                      <w:rPr>
                        <w:rFonts w:ascii="Cambria Math" w:hAnsi="Cambria Math"/>
                        <w:vanish/>
                      </w:rPr>
                      <m:t>4D</m:t>
                    </m:r>
                  </m:sub>
                </m:sSub>
                <m:sSub>
                  <m:sSubPr>
                    <m:ctrlPr>
                      <w:rPr>
                        <w:rFonts w:ascii="Cambria Math" w:hAnsi="Cambria Math"/>
                        <w:i/>
                      </w:rPr>
                    </m:ctrlPr>
                  </m:sSubPr>
                  <m:e>
                    <m:r>
                      <m:rPr>
                        <m:sty m:val="p"/>
                      </m:rPr>
                      <w:rPr>
                        <w:rFonts w:ascii="Cambria Math" w:hAnsi="Cambria Math"/>
                      </w:rPr>
                      <m:t>ψ</m:t>
                    </m:r>
                    <m:ctrlPr>
                      <w:rPr>
                        <w:rFonts w:ascii="Cambria Math" w:hAnsi="Cambria Math"/>
                      </w:rPr>
                    </m:ctrlPr>
                  </m:e>
                  <m:sub>
                    <m:r>
                      <w:rPr>
                        <w:rFonts w:ascii="Cambria Math" w:hAnsi="Cambria Math"/>
                      </w:rPr>
                      <m:t>4D</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43BA5C61" w14:textId="77777777" w:rsidR="003E68BD" w:rsidRPr="000966B1" w:rsidRDefault="003E68BD" w:rsidP="005531D7">
            <w:pPr>
              <w:jc w:val="center"/>
              <w:rPr>
                <w:b/>
                <w:bCs/>
                <w:i/>
                <w:iCs/>
                <w:color w:val="FF0000"/>
                <w:sz w:val="22"/>
                <w:szCs w:val="22"/>
              </w:rPr>
            </w:pPr>
            <w:r>
              <w:rPr>
                <w:b/>
                <w:bCs/>
                <w:i/>
                <w:iCs/>
                <w:color w:val="FF0000"/>
                <w:sz w:val="22"/>
                <w:szCs w:val="22"/>
              </w:rPr>
              <w:t>4D Quantum Wavefunction</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5F76BCDE" w14:textId="77777777" w:rsidR="003E68BD" w:rsidRPr="00580254" w:rsidRDefault="003E68BD" w:rsidP="003E68BD">
            <w:pPr>
              <w:rPr>
                <w:sz w:val="20"/>
                <w:szCs w:val="20"/>
              </w:rPr>
            </w:pPr>
            <w:r>
              <w:rPr>
                <w:sz w:val="20"/>
                <w:szCs w:val="20"/>
              </w:rPr>
              <w:t xml:space="preserve">The standard quantum mechanical wavefunction in 4D spacetime, derived as a projection from </w:t>
            </w:r>
            <m:oMath>
              <m:r>
                <w:rPr>
                  <w:rFonts w:ascii="Cambria Math" w:hAnsi="Cambria Math"/>
                  <w:vanish/>
                  <w:sz w:val="20"/>
                  <w:szCs w:val="20"/>
                </w:rPr>
                <m:t>Ψ11D</m:t>
              </m:r>
              <m:sSub>
                <m:sSubPr>
                  <m:ctrlPr>
                    <w:rPr>
                      <w:rFonts w:ascii="Cambria Math" w:hAnsi="Cambria Math"/>
                      <w:i/>
                      <w:vanish/>
                      <w:sz w:val="20"/>
                      <w:szCs w:val="20"/>
                    </w:rPr>
                  </m:ctrlPr>
                </m:sSubPr>
                <m:e>
                  <m:r>
                    <m:rPr>
                      <m:sty m:val="p"/>
                    </m:rPr>
                    <w:rPr>
                      <w:rFonts w:ascii="Cambria Math" w:hAnsi="Cambria Math"/>
                      <w:vanish/>
                      <w:sz w:val="20"/>
                      <w:szCs w:val="20"/>
                    </w:rPr>
                    <m:t>Ψ</m:t>
                  </m:r>
                  <m:ctrlPr>
                    <w:rPr>
                      <w:rFonts w:ascii="Cambria Math" w:hAnsi="Cambria Math"/>
                      <w:vanish/>
                      <w:sz w:val="20"/>
                      <w:szCs w:val="20"/>
                    </w:rPr>
                  </m:ctrlPr>
                </m:e>
                <m:sub>
                  <m:r>
                    <w:rPr>
                      <w:rFonts w:ascii="Cambria Math" w:hAnsi="Cambria Math"/>
                      <w:vanish/>
                      <w:sz w:val="20"/>
                      <w:szCs w:val="20"/>
                    </w:rPr>
                    <m:t>11D</m:t>
                  </m:r>
                </m:sub>
              </m:sSub>
              <m:sSub>
                <m:sSubPr>
                  <m:ctrlPr>
                    <w:rPr>
                      <w:rFonts w:ascii="Cambria Math" w:hAnsi="Cambria Math"/>
                      <w:i/>
                      <w:sz w:val="20"/>
                      <w:szCs w:val="20"/>
                    </w:rPr>
                  </m:ctrlPr>
                </m:sSubPr>
                <m:e>
                  <m:r>
                    <m:rPr>
                      <m:sty m:val="p"/>
                    </m:rPr>
                    <w:rPr>
                      <w:rFonts w:ascii="Cambria Math" w:hAnsi="Cambria Math"/>
                      <w:sz w:val="20"/>
                      <w:szCs w:val="20"/>
                    </w:rPr>
                    <m:t>Ψ</m:t>
                  </m:r>
                  <m:ctrlPr>
                    <w:rPr>
                      <w:rFonts w:ascii="Cambria Math" w:hAnsi="Cambria Math"/>
                      <w:sz w:val="20"/>
                      <w:szCs w:val="20"/>
                    </w:rPr>
                  </m:ctrlPr>
                </m:e>
                <m:sub>
                  <m:r>
                    <w:rPr>
                      <w:rFonts w:ascii="Cambria Math" w:hAnsi="Cambria Math"/>
                      <w:sz w:val="20"/>
                      <w:szCs w:val="20"/>
                    </w:rPr>
                    <m:t>11D</m:t>
                  </m:r>
                </m:sub>
              </m:sSub>
            </m:oMath>
            <w:r>
              <w:rPr>
                <w:sz w:val="20"/>
                <w:szCs w:val="20"/>
              </w:rPr>
              <w:t>.</w:t>
            </w:r>
          </w:p>
        </w:tc>
      </w:tr>
      <w:tr w:rsidR="000E68E7" w:rsidRPr="00580254" w14:paraId="18F2D842"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38146426" w14:textId="77777777" w:rsidR="003E68BD" w:rsidRPr="00580254" w:rsidRDefault="00701AE4" w:rsidP="003E68BD">
            <m:oMathPara>
              <m:oMath>
                <m:r>
                  <w:rPr>
                    <w:rFonts w:ascii="Cambria Math" w:hAnsi="Cambria Math"/>
                    <w:vanish/>
                  </w:rPr>
                  <m:t>Ψ11D</m:t>
                </m:r>
                <m:sSub>
                  <m:sSubPr>
                    <m:ctrlPr>
                      <w:rPr>
                        <w:rFonts w:ascii="Cambria Math" w:hAnsi="Cambria Math"/>
                        <w:i/>
                        <w:vanish/>
                      </w:rPr>
                    </m:ctrlPr>
                  </m:sSubPr>
                  <m:e>
                    <m:r>
                      <m:rPr>
                        <m:sty m:val="p"/>
                      </m:rPr>
                      <w:rPr>
                        <w:rFonts w:ascii="Cambria Math" w:hAnsi="Cambria Math"/>
                        <w:vanish/>
                      </w:rPr>
                      <m:t>Ψ</m:t>
                    </m:r>
                    <m:ctrlPr>
                      <w:rPr>
                        <w:rFonts w:ascii="Cambria Math" w:hAnsi="Cambria Math"/>
                        <w:vanish/>
                      </w:rPr>
                    </m:ctrlPr>
                  </m:e>
                  <m:sub>
                    <m:r>
                      <w:rPr>
                        <w:rFonts w:ascii="Cambria Math" w:hAnsi="Cambria Math"/>
                        <w:vanish/>
                      </w:rPr>
                      <m:t>11D</m:t>
                    </m:r>
                  </m:sub>
                </m:sSub>
                <m:sSub>
                  <m:sSubPr>
                    <m:ctrlPr>
                      <w:rPr>
                        <w:rFonts w:ascii="Cambria Math" w:hAnsi="Cambria Math"/>
                        <w:i/>
                      </w:rPr>
                    </m:ctrlPr>
                  </m:sSubPr>
                  <m:e>
                    <m:r>
                      <m:rPr>
                        <m:sty m:val="p"/>
                      </m:rPr>
                      <w:rPr>
                        <w:rFonts w:ascii="Cambria Math" w:hAnsi="Cambria Math"/>
                      </w:rPr>
                      <m:t>Ψ</m:t>
                    </m:r>
                    <m:ctrlPr>
                      <w:rPr>
                        <w:rFonts w:ascii="Cambria Math" w:hAnsi="Cambria Math"/>
                      </w:rPr>
                    </m:ctrlPr>
                  </m:e>
                  <m:sub>
                    <m:r>
                      <w:rPr>
                        <w:rFonts w:ascii="Cambria Math" w:hAnsi="Cambria Math"/>
                      </w:rPr>
                      <m:t>11D</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0152C5B9" w14:textId="77777777" w:rsidR="003E68BD" w:rsidRPr="000966B1" w:rsidRDefault="003E68BD" w:rsidP="005531D7">
            <w:pPr>
              <w:jc w:val="center"/>
              <w:rPr>
                <w:b/>
                <w:bCs/>
                <w:i/>
                <w:iCs/>
                <w:color w:val="FF0000"/>
                <w:sz w:val="22"/>
                <w:szCs w:val="22"/>
              </w:rPr>
            </w:pPr>
            <w:r>
              <w:rPr>
                <w:b/>
                <w:bCs/>
                <w:i/>
                <w:iCs/>
                <w:color w:val="FF0000"/>
                <w:sz w:val="22"/>
                <w:szCs w:val="22"/>
              </w:rPr>
              <w:t>11D Quantum Wavefunction</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5F77FB5C" w14:textId="77777777" w:rsidR="003E68BD" w:rsidRPr="00580254" w:rsidRDefault="003E68BD" w:rsidP="003E68BD">
            <w:pPr>
              <w:rPr>
                <w:sz w:val="20"/>
                <w:szCs w:val="20"/>
              </w:rPr>
            </w:pPr>
            <w:r>
              <w:rPr>
                <w:sz w:val="20"/>
                <w:szCs w:val="20"/>
              </w:rPr>
              <w:t>The fundamental quantum state in HQR, defined over 11 dimensions and projected into 4D.</w:t>
            </w:r>
          </w:p>
        </w:tc>
      </w:tr>
      <w:tr w:rsidR="000E68E7" w:rsidRPr="00580254" w14:paraId="6DEA28F0"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375F2721" w14:textId="77777777" w:rsidR="003E68BD" w:rsidRPr="00580254" w:rsidRDefault="00701AE4" w:rsidP="003E68BD">
            <m:oMathPara>
              <m:oMath>
                <m:r>
                  <w:rPr>
                    <w:rFonts w:ascii="Cambria Math" w:hAnsi="Cambria Math"/>
                    <w:vanish/>
                  </w:rPr>
                  <m:t>EHQR</m:t>
                </m:r>
                <m:d>
                  <m:dPr>
                    <m:ctrlPr>
                      <w:rPr>
                        <w:rFonts w:ascii="Cambria Math" w:hAnsi="Cambria Math"/>
                        <w:i/>
                        <w:vanish/>
                      </w:rPr>
                    </m:ctrlPr>
                  </m:dPr>
                  <m:e>
                    <m:r>
                      <w:rPr>
                        <w:rFonts w:ascii="Cambria Math" w:hAnsi="Cambria Math"/>
                        <w:vanish/>
                      </w:rPr>
                      <m:t>a,b</m:t>
                    </m:r>
                  </m:e>
                </m:d>
                <m:sSub>
                  <m:sSubPr>
                    <m:ctrlPr>
                      <w:rPr>
                        <w:rFonts w:ascii="Cambria Math" w:hAnsi="Cambria Math"/>
                        <w:i/>
                        <w:vanish/>
                      </w:rPr>
                    </m:ctrlPr>
                  </m:sSubPr>
                  <m:e>
                    <m:r>
                      <w:rPr>
                        <w:rFonts w:ascii="Cambria Math" w:hAnsi="Cambria Math"/>
                        <w:vanish/>
                      </w:rPr>
                      <m:t>E</m:t>
                    </m:r>
                  </m:e>
                  <m:sub>
                    <m:r>
                      <m:rPr>
                        <m:nor/>
                      </m:rPr>
                      <w:rPr>
                        <w:vanish/>
                      </w:rPr>
                      <m:t>HQR</m:t>
                    </m:r>
                  </m:sub>
                </m:sSub>
                <m:d>
                  <m:dPr>
                    <m:ctrlPr>
                      <w:rPr>
                        <w:rFonts w:ascii="Cambria Math" w:hAnsi="Cambria Math"/>
                        <w:i/>
                        <w:vanish/>
                      </w:rPr>
                    </m:ctrlPr>
                  </m:dPr>
                  <m:e>
                    <m:r>
                      <w:rPr>
                        <w:rFonts w:ascii="Cambria Math" w:hAnsi="Cambria Math"/>
                        <w:vanish/>
                      </w:rPr>
                      <m:t>a,b</m:t>
                    </m:r>
                  </m:e>
                </m:d>
                <m:sSub>
                  <m:sSubPr>
                    <m:ctrlPr>
                      <w:rPr>
                        <w:rFonts w:ascii="Cambria Math" w:hAnsi="Cambria Math"/>
                        <w:i/>
                      </w:rPr>
                    </m:ctrlPr>
                  </m:sSubPr>
                  <m:e>
                    <m:r>
                      <w:rPr>
                        <w:rFonts w:ascii="Cambria Math" w:hAnsi="Cambria Math"/>
                      </w:rPr>
                      <m:t>E</m:t>
                    </m:r>
                  </m:e>
                  <m:sub>
                    <m:r>
                      <m:rPr>
                        <m:nor/>
                      </m:rPr>
                      <m:t>HQR</m:t>
                    </m:r>
                  </m:sub>
                </m:sSub>
                <m:d>
                  <m:dPr>
                    <m:ctrlPr>
                      <w:rPr>
                        <w:rFonts w:ascii="Cambria Math" w:hAnsi="Cambria Math"/>
                        <w:i/>
                      </w:rPr>
                    </m:ctrlPr>
                  </m:dPr>
                  <m:e>
                    <m:r>
                      <w:rPr>
                        <w:rFonts w:ascii="Cambria Math" w:hAnsi="Cambria Math"/>
                      </w:rPr>
                      <m:t>a,b</m:t>
                    </m:r>
                  </m:e>
                </m:d>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586CFDF2" w14:textId="77777777" w:rsidR="003E68BD" w:rsidRPr="000966B1" w:rsidRDefault="003E68BD" w:rsidP="005531D7">
            <w:pPr>
              <w:jc w:val="center"/>
              <w:rPr>
                <w:b/>
                <w:bCs/>
                <w:i/>
                <w:iCs/>
                <w:color w:val="FF0000"/>
                <w:sz w:val="22"/>
                <w:szCs w:val="22"/>
              </w:rPr>
            </w:pPr>
            <w:r>
              <w:rPr>
                <w:b/>
                <w:bCs/>
                <w:i/>
                <w:iCs/>
                <w:color w:val="FF0000"/>
                <w:sz w:val="22"/>
                <w:szCs w:val="22"/>
              </w:rPr>
              <w:t>HQR Entanglement Correlation Function</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68570866" w14:textId="77777777" w:rsidR="003E68BD" w:rsidRPr="00580254" w:rsidRDefault="003E68BD" w:rsidP="003E68BD">
            <w:pPr>
              <w:rPr>
                <w:sz w:val="20"/>
                <w:szCs w:val="20"/>
              </w:rPr>
            </w:pPr>
            <w:r>
              <w:rPr>
                <w:sz w:val="20"/>
                <w:szCs w:val="20"/>
              </w:rPr>
              <w:t>Defines how quantum entanglement correlations emerge from hidden dimensions. Expands the CHSH inequality to account for higher-dimensional influences.</w:t>
            </w:r>
          </w:p>
        </w:tc>
      </w:tr>
      <w:tr w:rsidR="000E68E7" w:rsidRPr="00580254" w14:paraId="1E211B84"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4B317101" w14:textId="77777777" w:rsidR="003E68BD" w:rsidRPr="00580254" w:rsidRDefault="00701AE4" w:rsidP="003E68BD">
            <m:oMathPara>
              <m:oMath>
                <m:r>
                  <w:rPr>
                    <w:rFonts w:ascii="Cambria Math" w:hAnsi="Cambria Math"/>
                    <w:vanish/>
                  </w:rPr>
                  <m:t>G11</m:t>
                </m:r>
                <m:sSub>
                  <m:sSubPr>
                    <m:ctrlPr>
                      <w:rPr>
                        <w:rFonts w:ascii="Cambria Math" w:hAnsi="Cambria Math"/>
                        <w:i/>
                        <w:vanish/>
                      </w:rPr>
                    </m:ctrlPr>
                  </m:sSubPr>
                  <m:e>
                    <m:r>
                      <w:rPr>
                        <w:rFonts w:ascii="Cambria Math" w:hAnsi="Cambria Math"/>
                        <w:vanish/>
                      </w:rPr>
                      <m:t>G</m:t>
                    </m:r>
                  </m:e>
                  <m:sub>
                    <m:r>
                      <w:rPr>
                        <w:rFonts w:ascii="Cambria Math" w:hAnsi="Cambria Math"/>
                        <w:vanish/>
                      </w:rPr>
                      <m:t>11</m:t>
                    </m:r>
                  </m:sub>
                </m:sSub>
                <m:sSub>
                  <m:sSubPr>
                    <m:ctrlPr>
                      <w:rPr>
                        <w:rFonts w:ascii="Cambria Math" w:hAnsi="Cambria Math"/>
                        <w:i/>
                      </w:rPr>
                    </m:ctrlPr>
                  </m:sSubPr>
                  <m:e>
                    <m:r>
                      <w:rPr>
                        <w:rFonts w:ascii="Cambria Math" w:hAnsi="Cambria Math"/>
                      </w:rPr>
                      <m:t>G</m:t>
                    </m:r>
                  </m:e>
                  <m:sub>
                    <m:r>
                      <w:rPr>
                        <w:rFonts w:ascii="Cambria Math" w:hAnsi="Cambria Math"/>
                      </w:rPr>
                      <m:t>11</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42C909E8" w14:textId="77777777" w:rsidR="003E68BD" w:rsidRPr="000966B1" w:rsidRDefault="003E68BD" w:rsidP="005531D7">
            <w:pPr>
              <w:jc w:val="center"/>
              <w:rPr>
                <w:b/>
                <w:bCs/>
                <w:i/>
                <w:iCs/>
                <w:color w:val="FF0000"/>
                <w:sz w:val="22"/>
                <w:szCs w:val="22"/>
              </w:rPr>
            </w:pPr>
            <w:r>
              <w:rPr>
                <w:b/>
                <w:bCs/>
                <w:i/>
                <w:iCs/>
                <w:color w:val="FF0000"/>
                <w:sz w:val="22"/>
                <w:szCs w:val="22"/>
              </w:rPr>
              <w:t>11D Gravitational Constant</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358DDB41" w14:textId="77777777" w:rsidR="003E68BD" w:rsidRPr="00580254" w:rsidRDefault="003E68BD" w:rsidP="003E68BD">
            <w:r>
              <w:rPr>
                <w:sz w:val="20"/>
                <w:szCs w:val="20"/>
              </w:rPr>
              <w:t>The fundamental gravitational constant in 11 dimensions. Related to the emergence of 4D gravity via dimensional reduction.</w:t>
            </w:r>
          </w:p>
        </w:tc>
      </w:tr>
      <w:tr w:rsidR="000E68E7" w:rsidRPr="00580254" w14:paraId="30A56B66"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772954B1" w14:textId="77777777" w:rsidR="003E68BD" w:rsidRPr="00580254" w:rsidRDefault="00701AE4" w:rsidP="003E68BD">
            <m:oMathPara>
              <m:oMath>
                <m:r>
                  <w:rPr>
                    <w:rFonts w:ascii="Cambria Math" w:hAnsi="Cambria Math"/>
                    <w:vanish/>
                  </w:rPr>
                  <m:t>ΛHQR</m:t>
                </m:r>
                <m:d>
                  <m:dPr>
                    <m:ctrlPr>
                      <w:rPr>
                        <w:rFonts w:ascii="Cambria Math" w:hAnsi="Cambria Math"/>
                        <w:i/>
                        <w:vanish/>
                      </w:rPr>
                    </m:ctrlPr>
                  </m:dPr>
                  <m:e>
                    <m:r>
                      <w:rPr>
                        <w:rFonts w:ascii="Cambria Math" w:hAnsi="Cambria Math"/>
                        <w:vanish/>
                      </w:rPr>
                      <m:t>4D</m:t>
                    </m:r>
                  </m:e>
                </m:d>
                <m:sSub>
                  <m:sSubPr>
                    <m:ctrlPr>
                      <w:rPr>
                        <w:rFonts w:ascii="Cambria Math" w:hAnsi="Cambria Math"/>
                        <w:i/>
                        <w:vanish/>
                      </w:rPr>
                    </m:ctrlPr>
                  </m:sSubPr>
                  <m:e>
                    <m:r>
                      <m:rPr>
                        <m:sty m:val="p"/>
                      </m:rPr>
                      <w:rPr>
                        <w:rFonts w:ascii="Cambria Math" w:hAnsi="Cambria Math"/>
                        <w:vanish/>
                      </w:rPr>
                      <m:t>Λ</m:t>
                    </m:r>
                    <m:ctrlPr>
                      <w:rPr>
                        <w:rFonts w:ascii="Cambria Math" w:hAnsi="Cambria Math"/>
                        <w:vanish/>
                      </w:rPr>
                    </m:ctrlPr>
                  </m:e>
                  <m:sub>
                    <m:r>
                      <m:rPr>
                        <m:nor/>
                      </m:rPr>
                      <w:rPr>
                        <w:vanish/>
                      </w:rPr>
                      <m:t>HQR</m:t>
                    </m:r>
                  </m:sub>
                </m:sSub>
                <m:d>
                  <m:dPr>
                    <m:ctrlPr>
                      <w:rPr>
                        <w:rFonts w:ascii="Cambria Math" w:hAnsi="Cambria Math"/>
                        <w:i/>
                        <w:vanish/>
                      </w:rPr>
                    </m:ctrlPr>
                  </m:dPr>
                  <m:e>
                    <m:r>
                      <w:rPr>
                        <w:rFonts w:ascii="Cambria Math" w:hAnsi="Cambria Math"/>
                        <w:vanish/>
                      </w:rPr>
                      <m:t>4D</m:t>
                    </m:r>
                  </m:e>
                </m:d>
                <m:sSub>
                  <m:sSubPr>
                    <m:ctrlPr>
                      <w:rPr>
                        <w:rFonts w:ascii="Cambria Math" w:hAnsi="Cambria Math"/>
                        <w:i/>
                      </w:rPr>
                    </m:ctrlPr>
                  </m:sSubPr>
                  <m:e>
                    <m:r>
                      <m:rPr>
                        <m:sty m:val="p"/>
                      </m:rPr>
                      <w:rPr>
                        <w:rFonts w:ascii="Cambria Math" w:hAnsi="Cambria Math"/>
                      </w:rPr>
                      <m:t>Λ</m:t>
                    </m:r>
                    <m:ctrlPr>
                      <w:rPr>
                        <w:rFonts w:ascii="Cambria Math" w:hAnsi="Cambria Math"/>
                      </w:rPr>
                    </m:ctrlPr>
                  </m:e>
                  <m:sub>
                    <m:r>
                      <m:rPr>
                        <m:nor/>
                      </m:rPr>
                      <m:t>HQR</m:t>
                    </m:r>
                  </m:sub>
                </m:sSub>
                <m:d>
                  <m:dPr>
                    <m:ctrlPr>
                      <w:rPr>
                        <w:rFonts w:ascii="Cambria Math" w:hAnsi="Cambria Math"/>
                        <w:i/>
                      </w:rPr>
                    </m:ctrlPr>
                  </m:dPr>
                  <m:e>
                    <m:r>
                      <w:rPr>
                        <w:rFonts w:ascii="Cambria Math" w:hAnsi="Cambria Math"/>
                      </w:rPr>
                      <m:t>4D</m:t>
                    </m:r>
                  </m:e>
                </m:d>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07A2FDEB" w14:textId="77777777" w:rsidR="003E68BD" w:rsidRPr="000966B1" w:rsidRDefault="003E68BD" w:rsidP="005531D7">
            <w:pPr>
              <w:jc w:val="center"/>
              <w:rPr>
                <w:b/>
                <w:bCs/>
                <w:i/>
                <w:iCs/>
                <w:color w:val="FF0000"/>
                <w:sz w:val="22"/>
                <w:szCs w:val="22"/>
              </w:rPr>
            </w:pPr>
            <w:r>
              <w:rPr>
                <w:b/>
                <w:bCs/>
                <w:i/>
                <w:iCs/>
                <w:color w:val="FF0000"/>
                <w:sz w:val="22"/>
                <w:szCs w:val="22"/>
              </w:rPr>
              <w:t>HQR Dark Energy Density</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12F3DE57" w14:textId="77777777" w:rsidR="003E68BD" w:rsidRPr="00580254" w:rsidRDefault="003E68BD" w:rsidP="003E68BD">
            <w:r>
              <w:rPr>
                <w:sz w:val="20"/>
                <w:szCs w:val="20"/>
              </w:rPr>
              <w:t>A modified cosmological term derived from quantum informational curvature, providing an alternative explanation for dark energy.</w:t>
            </w:r>
          </w:p>
        </w:tc>
      </w:tr>
      <w:tr w:rsidR="000E68E7" w:rsidRPr="00580254" w14:paraId="271507CD"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5515FFF2" w14:textId="77777777" w:rsidR="003E68BD" w:rsidRPr="00580254" w:rsidRDefault="00701AE4" w:rsidP="003E68BD">
            <m:oMathPara>
              <m:oMath>
                <m:r>
                  <w:rPr>
                    <w:rFonts w:ascii="Cambria Math" w:hAnsi="Cambria Math"/>
                    <w:vanish/>
                  </w:rPr>
                  <m:t>α-1</m:t>
                </m:r>
                <m:sSup>
                  <m:sSupPr>
                    <m:ctrlPr>
                      <w:rPr>
                        <w:rFonts w:ascii="Cambria Math" w:hAnsi="Cambria Math"/>
                        <w:i/>
                        <w:vanish/>
                      </w:rPr>
                    </m:ctrlPr>
                  </m:sSupPr>
                  <m:e>
                    <m:r>
                      <m:rPr>
                        <m:sty m:val="p"/>
                      </m:rPr>
                      <w:rPr>
                        <w:rFonts w:ascii="Cambria Math" w:hAnsi="Cambria Math"/>
                        <w:vanish/>
                      </w:rPr>
                      <m:t>α</m:t>
                    </m:r>
                    <m:ctrlPr>
                      <w:rPr>
                        <w:rFonts w:ascii="Cambria Math" w:hAnsi="Cambria Math"/>
                        <w:vanish/>
                      </w:rPr>
                    </m:ctrlPr>
                  </m:e>
                  <m:sup>
                    <m:r>
                      <w:rPr>
                        <w:rFonts w:ascii="Cambria Math" w:hAnsi="Cambria Math"/>
                        <w:vanish/>
                      </w:rPr>
                      <m:t>-1</m:t>
                    </m:r>
                  </m:sup>
                </m:sSup>
                <m:sSup>
                  <m:sSupPr>
                    <m:ctrlPr>
                      <w:rPr>
                        <w:rFonts w:ascii="Cambria Math" w:hAnsi="Cambria Math"/>
                        <w:i/>
                      </w:rPr>
                    </m:ctrlPr>
                  </m:sSupPr>
                  <m:e>
                    <m:r>
                      <m:rPr>
                        <m:sty m:val="p"/>
                      </m:rPr>
                      <w:rPr>
                        <w:rFonts w:ascii="Cambria Math" w:hAnsi="Cambria Math"/>
                      </w:rPr>
                      <m:t>α</m:t>
                    </m:r>
                    <m:ctrlPr>
                      <w:rPr>
                        <w:rFonts w:ascii="Cambria Math" w:hAnsi="Cambria Math"/>
                      </w:rPr>
                    </m:ctrlPr>
                  </m:e>
                  <m:sup>
                    <m:r>
                      <w:rPr>
                        <w:rFonts w:ascii="Cambria Math" w:hAnsi="Cambria Math"/>
                      </w:rPr>
                      <m:t>-1</m:t>
                    </m:r>
                  </m:sup>
                </m:sSup>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4808C33A" w14:textId="77777777" w:rsidR="003E68BD" w:rsidRPr="000966B1" w:rsidRDefault="003E68BD" w:rsidP="005531D7">
            <w:pPr>
              <w:jc w:val="center"/>
              <w:rPr>
                <w:b/>
                <w:bCs/>
                <w:i/>
                <w:iCs/>
                <w:color w:val="FF0000"/>
                <w:sz w:val="22"/>
                <w:szCs w:val="22"/>
              </w:rPr>
            </w:pPr>
            <w:r>
              <w:rPr>
                <w:b/>
                <w:bCs/>
                <w:i/>
                <w:iCs/>
                <w:color w:val="FF0000"/>
                <w:sz w:val="22"/>
                <w:szCs w:val="22"/>
              </w:rPr>
              <w:t>Fine-Structure Constant in HQR</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13365985" w14:textId="77777777" w:rsidR="003E68BD" w:rsidRPr="00580254" w:rsidRDefault="003E68BD" w:rsidP="003E68BD">
            <w:r>
              <w:rPr>
                <w:sz w:val="20"/>
                <w:szCs w:val="20"/>
              </w:rPr>
              <w:t>Reformulated as a ratio between quantum informational density and curvature, suggesting a deeper link between fundamental constants and higher-dimensional structure.</w:t>
            </w:r>
          </w:p>
        </w:tc>
      </w:tr>
      <w:tr w:rsidR="000E68E7" w:rsidRPr="00580254" w14:paraId="1F3C7031"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6CD91E0F" w14:textId="77777777" w:rsidR="003E68BD" w:rsidRPr="00580254" w:rsidRDefault="00701AE4" w:rsidP="003E68BD">
            <m:oMathPara>
              <m:oMath>
                <m:r>
                  <w:rPr>
                    <w:rFonts w:ascii="Cambria Math" w:hAnsi="Cambria Math"/>
                    <w:vanish/>
                  </w:rPr>
                  <m:t>Sbulk</m:t>
                </m:r>
                <m:sSub>
                  <m:sSubPr>
                    <m:ctrlPr>
                      <w:rPr>
                        <w:rFonts w:ascii="Cambria Math" w:hAnsi="Cambria Math"/>
                        <w:i/>
                        <w:vanish/>
                      </w:rPr>
                    </m:ctrlPr>
                  </m:sSubPr>
                  <m:e>
                    <m:r>
                      <w:rPr>
                        <w:rFonts w:ascii="Cambria Math" w:hAnsi="Cambria Math"/>
                        <w:vanish/>
                      </w:rPr>
                      <m:t>S</m:t>
                    </m:r>
                  </m:e>
                  <m:sub>
                    <m:r>
                      <m:rPr>
                        <m:nor/>
                      </m:rPr>
                      <w:rPr>
                        <w:vanish/>
                      </w:rPr>
                      <m:t>bulk</m:t>
                    </m:r>
                  </m:sub>
                </m:sSub>
                <m:sSub>
                  <m:sSubPr>
                    <m:ctrlPr>
                      <w:rPr>
                        <w:rFonts w:ascii="Cambria Math" w:hAnsi="Cambria Math"/>
                        <w:i/>
                      </w:rPr>
                    </m:ctrlPr>
                  </m:sSubPr>
                  <m:e>
                    <m:r>
                      <w:rPr>
                        <w:rFonts w:ascii="Cambria Math" w:hAnsi="Cambria Math"/>
                      </w:rPr>
                      <m:t>S</m:t>
                    </m:r>
                  </m:e>
                  <m:sub>
                    <m:r>
                      <m:rPr>
                        <m:nor/>
                      </m:rPr>
                      <m:t>bulk</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60631670" w14:textId="77777777" w:rsidR="003E68BD" w:rsidRPr="000966B1" w:rsidRDefault="003E68BD" w:rsidP="005531D7">
            <w:pPr>
              <w:jc w:val="center"/>
              <w:rPr>
                <w:b/>
                <w:bCs/>
                <w:i/>
                <w:iCs/>
                <w:color w:val="FF0000"/>
                <w:sz w:val="22"/>
                <w:szCs w:val="22"/>
              </w:rPr>
            </w:pPr>
            <w:r>
              <w:rPr>
                <w:b/>
                <w:bCs/>
                <w:i/>
                <w:iCs/>
                <w:color w:val="FF0000"/>
                <w:sz w:val="22"/>
                <w:szCs w:val="22"/>
              </w:rPr>
              <w:t>Bulk Entropy in Holography</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5460C398" w14:textId="77777777" w:rsidR="003E68BD" w:rsidRPr="00580254" w:rsidRDefault="003E68BD" w:rsidP="003E68BD">
            <w:r>
              <w:rPr>
                <w:sz w:val="20"/>
                <w:szCs w:val="20"/>
              </w:rPr>
              <w:t>The entropy contribution from the bulk side of AdS/CFT duality, affecting the holographic stress-energy tensor.</w:t>
            </w:r>
          </w:p>
        </w:tc>
      </w:tr>
      <w:tr w:rsidR="000E68E7" w:rsidRPr="00580254" w14:paraId="2E680633" w14:textId="77777777" w:rsidTr="003E68BD">
        <w:tc>
          <w:tcPr>
            <w:tcW w:w="0" w:type="auto"/>
            <w:tcBorders>
              <w:top w:val="single" w:sz="6" w:space="0" w:color="333639"/>
              <w:left w:val="single" w:sz="6" w:space="0" w:color="333639"/>
              <w:bottom w:val="single" w:sz="6" w:space="0" w:color="333639"/>
              <w:right w:val="single" w:sz="6" w:space="0" w:color="333639"/>
            </w:tcBorders>
            <w:vAlign w:val="center"/>
            <w:hideMark/>
          </w:tcPr>
          <w:p w14:paraId="6CA8D6B3" w14:textId="77777777" w:rsidR="003E68BD" w:rsidRPr="00580254" w:rsidRDefault="00000000" w:rsidP="00856FAC">
            <m:oMathPara>
              <m:oMath>
                <m:d>
                  <m:dPr>
                    <m:ctrlPr>
                      <w:rPr>
                        <w:rFonts w:ascii="Cambria Math" w:eastAsiaTheme="minorEastAsia" w:hAnsi="Cambria Math"/>
                        <w:i/>
                      </w:rPr>
                    </m:ctrlPr>
                  </m:dPr>
                  <m:e>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e>
                    </m:d>
                  </m:e>
                </m:d>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24417522" w14:textId="77777777" w:rsidR="003E68BD" w:rsidRPr="000966B1" w:rsidRDefault="003E68BD" w:rsidP="005531D7">
            <w:pPr>
              <w:jc w:val="center"/>
              <w:rPr>
                <w:b/>
                <w:bCs/>
                <w:i/>
                <w:iCs/>
                <w:color w:val="FF0000"/>
                <w:sz w:val="22"/>
                <w:szCs w:val="22"/>
              </w:rPr>
            </w:pPr>
            <w:r>
              <w:rPr>
                <w:b/>
                <w:bCs/>
                <w:i/>
                <w:iCs/>
                <w:color w:val="FF0000"/>
                <w:sz w:val="22"/>
                <w:szCs w:val="22"/>
              </w:rPr>
              <w:t>Gravitational Wave Perturbation</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7E376699" w14:textId="77777777" w:rsidR="003E68BD" w:rsidRPr="00580254" w:rsidRDefault="003E68BD" w:rsidP="003E68BD">
            <w:pPr>
              <w:rPr>
                <w:sz w:val="20"/>
                <w:szCs w:val="20"/>
              </w:rPr>
            </w:pPr>
            <w:r>
              <w:rPr>
                <w:sz w:val="20"/>
                <w:szCs w:val="20"/>
              </w:rPr>
              <w:t xml:space="preserve">The time-dependent strain </w:t>
            </w:r>
            <w:proofErr w:type="gramStart"/>
            <w:r>
              <w:rPr>
                <w:sz w:val="20"/>
                <w:szCs w:val="20"/>
              </w:rPr>
              <w:t>function</w:t>
            </w:r>
            <w:proofErr w:type="gramEnd"/>
            <w:r>
              <w:rPr>
                <w:sz w:val="20"/>
                <w:szCs w:val="20"/>
              </w:rPr>
              <w:t xml:space="preserve"> in gravitational wave models. In HQR, it modifies entanglement correlations in curved spacetime.</w:t>
            </w:r>
          </w:p>
        </w:tc>
      </w:tr>
      <w:tr w:rsidR="000E68E7" w:rsidRPr="00580254" w14:paraId="2F144D7E"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67C2ADDD" w14:textId="77777777" w:rsidR="003E68BD" w:rsidRPr="00580254" w:rsidRDefault="00701AE4" w:rsidP="003E68BD">
            <m:oMathPara>
              <m:oMath>
                <m:r>
                  <w:rPr>
                    <w:rFonts w:ascii="Cambria Math" w:hAnsi="Cambria Math" w:cs="Cambria Math"/>
                    <w:vanish/>
                  </w:rPr>
                  <w:lastRenderedPageBreak/>
                  <m:t>∇</m:t>
                </m:r>
                <m:r>
                  <w:rPr>
                    <w:rFonts w:ascii="Cambria Math" w:hAnsi="Cambria Math"/>
                    <w:vanish/>
                  </w:rPr>
                  <m:t>g</m:t>
                </m:r>
                <m:sSub>
                  <m:sSubPr>
                    <m:ctrlPr>
                      <w:rPr>
                        <w:rFonts w:ascii="Cambria Math" w:hAnsi="Cambria Math"/>
                        <w:i/>
                        <w:vanish/>
                      </w:rPr>
                    </m:ctrlPr>
                  </m:sSubPr>
                  <m:e>
                    <m:r>
                      <m:rPr>
                        <m:sty m:val="p"/>
                      </m:rPr>
                      <w:rPr>
                        <w:rFonts w:ascii="Cambria Math" w:hAnsi="Cambria Math"/>
                        <w:vanish/>
                      </w:rPr>
                      <m:t>∇</m:t>
                    </m:r>
                    <m:ctrlPr>
                      <w:rPr>
                        <w:rFonts w:ascii="Cambria Math" w:hAnsi="Cambria Math"/>
                        <w:vanish/>
                      </w:rPr>
                    </m:ctrlPr>
                  </m:e>
                  <m:sub>
                    <m:r>
                      <w:rPr>
                        <w:rFonts w:ascii="Cambria Math" w:hAnsi="Cambria Math"/>
                        <w:vanish/>
                      </w:rPr>
                      <m:t>g</m:t>
                    </m:r>
                  </m:sub>
                </m:sSub>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g</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3294E13C" w14:textId="77777777" w:rsidR="003E68BD" w:rsidRPr="000966B1" w:rsidRDefault="003E68BD" w:rsidP="005531D7">
            <w:pPr>
              <w:jc w:val="center"/>
              <w:rPr>
                <w:b/>
                <w:bCs/>
                <w:i/>
                <w:iCs/>
                <w:color w:val="FF0000"/>
                <w:sz w:val="22"/>
                <w:szCs w:val="22"/>
              </w:rPr>
            </w:pPr>
            <w:r>
              <w:rPr>
                <w:b/>
                <w:bCs/>
                <w:i/>
                <w:iCs/>
                <w:color w:val="FF0000"/>
                <w:sz w:val="22"/>
                <w:szCs w:val="22"/>
              </w:rPr>
              <w:t>Gravitational Entanglement Gradient</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14918E7F" w14:textId="77777777" w:rsidR="003E68BD" w:rsidRPr="00580254" w:rsidRDefault="003E68BD" w:rsidP="003E68BD">
            <w:pPr>
              <w:rPr>
                <w:sz w:val="20"/>
                <w:szCs w:val="20"/>
              </w:rPr>
            </w:pPr>
            <w:r>
              <w:rPr>
                <w:sz w:val="20"/>
                <w:szCs w:val="20"/>
              </w:rPr>
              <w:t>The rate of change of entanglement correlations due to spacetime curvature. Used in gravitationally modified Bell tests.</w:t>
            </w:r>
          </w:p>
        </w:tc>
      </w:tr>
      <w:tr w:rsidR="000E68E7" w:rsidRPr="00580254" w14:paraId="0A52D595"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38EDACD2" w14:textId="77777777" w:rsidR="003E68BD" w:rsidRPr="00580254" w:rsidRDefault="00701AE4" w:rsidP="003E68BD">
            <m:oMathPara>
              <m:oMath>
                <m:r>
                  <w:rPr>
                    <w:rFonts w:ascii="Cambria Math" w:hAnsi="Cambria Math"/>
                    <w:vanish/>
                  </w:rPr>
                  <m:t>τ</m:t>
                </m:r>
                <m:r>
                  <m:rPr>
                    <m:sty m:val="p"/>
                  </m:rPr>
                  <w:rPr>
                    <w:rFonts w:ascii="Cambria Math" w:hAnsi="Cambria Math"/>
                    <w:vanish/>
                  </w:rPr>
                  <m:t>ττ</m:t>
                </m:r>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110BCA29" w14:textId="77777777" w:rsidR="003E68BD" w:rsidRPr="000966B1" w:rsidRDefault="003E68BD" w:rsidP="005531D7">
            <w:pPr>
              <w:jc w:val="center"/>
              <w:rPr>
                <w:b/>
                <w:bCs/>
                <w:i/>
                <w:iCs/>
                <w:color w:val="FF0000"/>
                <w:sz w:val="22"/>
                <w:szCs w:val="22"/>
              </w:rPr>
            </w:pPr>
            <w:r>
              <w:rPr>
                <w:b/>
                <w:bCs/>
                <w:i/>
                <w:iCs/>
                <w:color w:val="FF0000"/>
                <w:sz w:val="22"/>
                <w:szCs w:val="22"/>
              </w:rPr>
              <w:t>Entanglement Decay Timescale</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0C574085" w14:textId="77777777" w:rsidR="003E68BD" w:rsidRPr="00580254" w:rsidRDefault="003E68BD" w:rsidP="003E68BD">
            <w:r>
              <w:rPr>
                <w:sz w:val="20"/>
                <w:szCs w:val="20"/>
              </w:rPr>
              <w:t>A parameter governing how quantum correlations dissipate over time. Appears in black hole entropy models and information loss equations.</w:t>
            </w:r>
          </w:p>
        </w:tc>
      </w:tr>
      <w:tr w:rsidR="000E68E7" w:rsidRPr="00580254" w14:paraId="554E3148"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26D86F80" w14:textId="77777777" w:rsidR="003E68BD" w:rsidRPr="00580254" w:rsidRDefault="00701AE4" w:rsidP="003E68BD">
            <m:oMathPara>
              <m:oMath>
                <m:r>
                  <w:rPr>
                    <w:rFonts w:ascii="Cambria Math" w:hAnsi="Cambria Math"/>
                    <w:vanish/>
                  </w:rPr>
                  <m:t>ρQI</m:t>
                </m:r>
                <m:sSub>
                  <m:sSubPr>
                    <m:ctrlPr>
                      <w:rPr>
                        <w:rFonts w:ascii="Cambria Math" w:hAnsi="Cambria Math"/>
                        <w:i/>
                        <w:vanish/>
                      </w:rPr>
                    </m:ctrlPr>
                  </m:sSubPr>
                  <m:e>
                    <m:r>
                      <m:rPr>
                        <m:sty m:val="p"/>
                      </m:rPr>
                      <w:rPr>
                        <w:rFonts w:ascii="Cambria Math" w:hAnsi="Cambria Math"/>
                        <w:vanish/>
                      </w:rPr>
                      <m:t>ρ</m:t>
                    </m:r>
                    <m:ctrlPr>
                      <w:rPr>
                        <w:rFonts w:ascii="Cambria Math" w:hAnsi="Cambria Math"/>
                        <w:vanish/>
                      </w:rPr>
                    </m:ctrlPr>
                  </m:e>
                  <m:sub>
                    <m:r>
                      <m:rPr>
                        <m:nor/>
                      </m:rPr>
                      <w:rPr>
                        <w:vanish/>
                      </w:rPr>
                      <m:t>QI</m:t>
                    </m:r>
                  </m:sub>
                </m:sSub>
                <m:sSub>
                  <m:sSubPr>
                    <m:ctrlPr>
                      <w:rPr>
                        <w:rFonts w:ascii="Cambria Math" w:hAnsi="Cambria Math"/>
                        <w:i/>
                      </w:rPr>
                    </m:ctrlPr>
                  </m:sSubPr>
                  <m:e>
                    <m:r>
                      <m:rPr>
                        <m:sty m:val="p"/>
                      </m:rPr>
                      <w:rPr>
                        <w:rFonts w:ascii="Cambria Math" w:hAnsi="Cambria Math"/>
                      </w:rPr>
                      <m:t>ρ</m:t>
                    </m:r>
                    <m:ctrlPr>
                      <w:rPr>
                        <w:rFonts w:ascii="Cambria Math" w:hAnsi="Cambria Math"/>
                      </w:rPr>
                    </m:ctrlPr>
                  </m:e>
                  <m:sub>
                    <m:r>
                      <m:rPr>
                        <m:nor/>
                      </m:rPr>
                      <m:t>QI</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583A4815" w14:textId="77777777" w:rsidR="003E68BD" w:rsidRPr="000966B1" w:rsidRDefault="003E68BD" w:rsidP="005531D7">
            <w:pPr>
              <w:jc w:val="center"/>
              <w:rPr>
                <w:b/>
                <w:bCs/>
                <w:i/>
                <w:iCs/>
                <w:color w:val="FF0000"/>
                <w:sz w:val="22"/>
                <w:szCs w:val="22"/>
              </w:rPr>
            </w:pPr>
            <w:r>
              <w:rPr>
                <w:b/>
                <w:bCs/>
                <w:i/>
                <w:iCs/>
                <w:color w:val="FF0000"/>
                <w:sz w:val="22"/>
                <w:szCs w:val="22"/>
              </w:rPr>
              <w:t>Quantum Informational Density</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4EEC2B83" w14:textId="77777777" w:rsidR="003E68BD" w:rsidRPr="00580254" w:rsidRDefault="003E68BD" w:rsidP="003E68BD">
            <w:pPr>
              <w:rPr>
                <w:sz w:val="20"/>
                <w:szCs w:val="20"/>
              </w:rPr>
            </w:pPr>
            <w:r>
              <w:rPr>
                <w:sz w:val="20"/>
                <w:szCs w:val="20"/>
              </w:rPr>
              <w:t>A measure of quantum entanglement energy per unit volume, contributing to spacetime structure and dark energy emergence.</w:t>
            </w:r>
          </w:p>
        </w:tc>
      </w:tr>
      <w:tr w:rsidR="000E68E7" w:rsidRPr="00580254" w14:paraId="6C1ABC0B"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33C57831" w14:textId="77777777" w:rsidR="003E68BD" w:rsidRPr="00580254" w:rsidRDefault="00701AE4" w:rsidP="003E68BD">
            <m:oMathPara>
              <m:oMath>
                <m:r>
                  <w:rPr>
                    <w:rFonts w:ascii="Cambria Math" w:hAnsi="Cambria Math"/>
                    <w:vanish/>
                  </w:rPr>
                  <m:t>RD</m:t>
                </m:r>
                <m:sSub>
                  <m:sSubPr>
                    <m:ctrlPr>
                      <w:rPr>
                        <w:rFonts w:ascii="Cambria Math" w:hAnsi="Cambria Math"/>
                        <w:i/>
                        <w:vanish/>
                      </w:rPr>
                    </m:ctrlPr>
                  </m:sSubPr>
                  <m:e>
                    <m:r>
                      <w:rPr>
                        <w:rFonts w:ascii="Cambria Math" w:hAnsi="Cambria Math"/>
                        <w:vanish/>
                      </w:rPr>
                      <m:t>R</m:t>
                    </m:r>
                  </m:e>
                  <m:sub>
                    <m:r>
                      <w:rPr>
                        <w:rFonts w:ascii="Cambria Math" w:hAnsi="Cambria Math"/>
                        <w:vanish/>
                      </w:rPr>
                      <m:t>D</m:t>
                    </m:r>
                  </m:sub>
                </m:sSub>
                <m:sSub>
                  <m:sSubPr>
                    <m:ctrlPr>
                      <w:rPr>
                        <w:rFonts w:ascii="Cambria Math" w:hAnsi="Cambria Math"/>
                        <w:i/>
                      </w:rPr>
                    </m:ctrlPr>
                  </m:sSubPr>
                  <m:e>
                    <m:r>
                      <w:rPr>
                        <w:rFonts w:ascii="Cambria Math" w:hAnsi="Cambria Math"/>
                      </w:rPr>
                      <m:t>R</m:t>
                    </m:r>
                  </m:e>
                  <m:sub>
                    <m:r>
                      <w:rPr>
                        <w:rFonts w:ascii="Cambria Math" w:hAnsi="Cambria Math"/>
                      </w:rPr>
                      <m:t>D</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39A0ABE5" w14:textId="77777777" w:rsidR="003E68BD" w:rsidRPr="000966B1" w:rsidRDefault="003E68BD" w:rsidP="005531D7">
            <w:pPr>
              <w:jc w:val="center"/>
              <w:rPr>
                <w:b/>
                <w:bCs/>
                <w:i/>
                <w:iCs/>
                <w:color w:val="FF0000"/>
                <w:sz w:val="22"/>
                <w:szCs w:val="22"/>
              </w:rPr>
            </w:pPr>
            <w:r>
              <w:rPr>
                <w:b/>
                <w:bCs/>
                <w:i/>
                <w:iCs/>
                <w:color w:val="FF0000"/>
                <w:sz w:val="22"/>
                <w:szCs w:val="22"/>
              </w:rPr>
              <w:t>Higher-Dimensional Ricci Scalar</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63EF3D97" w14:textId="77777777" w:rsidR="003E68BD" w:rsidRPr="00580254" w:rsidRDefault="003E68BD" w:rsidP="003E68BD">
            <w:r>
              <w:rPr>
                <w:sz w:val="20"/>
                <w:szCs w:val="20"/>
              </w:rPr>
              <w:t>A curvature scalar term in the modified HQR action, capturing higher-dimensional gravitational effects.</w:t>
            </w:r>
          </w:p>
        </w:tc>
      </w:tr>
      <w:tr w:rsidR="000E68E7" w:rsidRPr="00580254" w14:paraId="71A865FB" w14:textId="77777777" w:rsidTr="003E68BD">
        <w:trPr>
          <w:hidden/>
        </w:trPr>
        <w:tc>
          <w:tcPr>
            <w:tcW w:w="0" w:type="auto"/>
            <w:tcBorders>
              <w:top w:val="single" w:sz="6" w:space="0" w:color="333639"/>
              <w:left w:val="single" w:sz="6" w:space="0" w:color="333639"/>
              <w:bottom w:val="single" w:sz="6" w:space="0" w:color="333639"/>
              <w:right w:val="single" w:sz="6" w:space="0" w:color="333639"/>
            </w:tcBorders>
            <w:vAlign w:val="center"/>
            <w:hideMark/>
          </w:tcPr>
          <w:p w14:paraId="58ACEB4E" w14:textId="77777777" w:rsidR="003E68BD" w:rsidRPr="00580254" w:rsidRDefault="00701AE4" w:rsidP="003E68BD">
            <m:oMathPara>
              <m:oMath>
                <m:r>
                  <w:rPr>
                    <w:rFonts w:ascii="Cambria Math" w:hAnsi="Cambria Math"/>
                    <w:vanish/>
                  </w:rPr>
                  <m:t>δQ</m:t>
                </m:r>
                <m:sSub>
                  <m:sSubPr>
                    <m:ctrlPr>
                      <w:rPr>
                        <w:rFonts w:ascii="Cambria Math" w:hAnsi="Cambria Math"/>
                        <w:i/>
                        <w:vanish/>
                      </w:rPr>
                    </m:ctrlPr>
                  </m:sSubPr>
                  <m:e>
                    <m:r>
                      <m:rPr>
                        <m:sty m:val="p"/>
                      </m:rPr>
                      <w:rPr>
                        <w:rFonts w:ascii="Cambria Math" w:hAnsi="Cambria Math"/>
                        <w:vanish/>
                      </w:rPr>
                      <m:t>δ</m:t>
                    </m:r>
                    <m:ctrlPr>
                      <w:rPr>
                        <w:rFonts w:ascii="Cambria Math" w:hAnsi="Cambria Math"/>
                        <w:vanish/>
                      </w:rPr>
                    </m:ctrlPr>
                  </m:e>
                  <m:sub>
                    <m:r>
                      <w:rPr>
                        <w:rFonts w:ascii="Cambria Math" w:hAnsi="Cambria Math"/>
                        <w:vanish/>
                      </w:rPr>
                      <m:t>Q</m:t>
                    </m:r>
                  </m:sub>
                </m:sSub>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Q</m:t>
                    </m:r>
                  </m:sub>
                </m:sSub>
              </m:oMath>
            </m:oMathPara>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7CCBEC2B" w14:textId="77777777" w:rsidR="003E68BD" w:rsidRPr="000966B1" w:rsidRDefault="003E68BD" w:rsidP="005531D7">
            <w:pPr>
              <w:jc w:val="center"/>
              <w:rPr>
                <w:b/>
                <w:bCs/>
                <w:i/>
                <w:iCs/>
                <w:color w:val="FF0000"/>
                <w:sz w:val="22"/>
                <w:szCs w:val="22"/>
              </w:rPr>
            </w:pPr>
            <w:r>
              <w:rPr>
                <w:b/>
                <w:bCs/>
                <w:i/>
                <w:iCs/>
                <w:color w:val="FF0000"/>
                <w:sz w:val="22"/>
                <w:szCs w:val="22"/>
              </w:rPr>
              <w:t>Quantum Dimensional Correction</w:t>
            </w:r>
          </w:p>
        </w:tc>
        <w:tc>
          <w:tcPr>
            <w:tcW w:w="0" w:type="auto"/>
            <w:tcBorders>
              <w:top w:val="single" w:sz="6" w:space="0" w:color="333639"/>
              <w:left w:val="single" w:sz="6" w:space="0" w:color="333639"/>
              <w:bottom w:val="single" w:sz="6" w:space="0" w:color="333639"/>
              <w:right w:val="single" w:sz="6" w:space="0" w:color="333639"/>
            </w:tcBorders>
            <w:vAlign w:val="center"/>
            <w:hideMark/>
          </w:tcPr>
          <w:p w14:paraId="36302FD9" w14:textId="77777777" w:rsidR="003E68BD" w:rsidRPr="00580254" w:rsidRDefault="003E68BD" w:rsidP="003E68BD">
            <w:r>
              <w:rPr>
                <w:sz w:val="20"/>
                <w:szCs w:val="20"/>
              </w:rPr>
              <w:t>The entanglement-driven correction term in Bell inequality tests within HQR. Represents extra-dimensional influences on non-locality.</w:t>
            </w:r>
          </w:p>
        </w:tc>
      </w:tr>
    </w:tbl>
    <w:p w14:paraId="645D3954" w14:textId="77777777" w:rsidR="005E78F4" w:rsidRPr="00580254" w:rsidRDefault="005E78F4" w:rsidP="00A6330B">
      <w:pPr>
        <w:rPr>
          <w:b/>
          <w:bCs/>
        </w:rPr>
      </w:pPr>
    </w:p>
    <w:p w14:paraId="676D4220" w14:textId="77777777" w:rsidR="004C4B9E" w:rsidRPr="00580254" w:rsidRDefault="004C4B9E">
      <w:pPr>
        <w:rPr>
          <w:b/>
          <w:bCs/>
        </w:rPr>
      </w:pPr>
      <w:r>
        <w:rPr>
          <w:b/>
          <w:bCs/>
        </w:rPr>
        <w:br w:type="page"/>
      </w:r>
    </w:p>
    <w:p w14:paraId="658EB411" w14:textId="77777777" w:rsidR="00D13F6A" w:rsidRPr="00580254" w:rsidRDefault="00D13F6A" w:rsidP="00D13F6A">
      <w:pPr>
        <w:pStyle w:val="Heading2"/>
      </w:pPr>
      <w:r>
        <w:lastRenderedPageBreak/>
        <w:t>References for further research</w:t>
      </w:r>
    </w:p>
    <w:p w14:paraId="2E9EE657" w14:textId="77777777" w:rsidR="00D13F6A" w:rsidRPr="00580254" w:rsidRDefault="00D13F6A" w:rsidP="00D13F6A">
      <w:pPr>
        <w:pStyle w:val="NormalWeb"/>
        <w:rPr>
          <w:rFonts w:asciiTheme="minorHAnsi" w:hAnsiTheme="minorHAnsi"/>
        </w:rPr>
      </w:pPr>
      <w:r>
        <w:rPr>
          <w:rFonts w:asciiTheme="minorHAnsi" w:hAnsiTheme="minorHAnsi"/>
        </w:rPr>
        <w:t xml:space="preserve">To provide a comprehensive foundation for further research in </w:t>
      </w:r>
      <w:r>
        <w:rPr>
          <w:rStyle w:val="Strong"/>
          <w:rFonts w:asciiTheme="minorHAnsi" w:eastAsiaTheme="majorEastAsia" w:hAnsiTheme="minorHAnsi"/>
        </w:rPr>
        <w:t>Holonomic Quantum Reality (HQR)</w:t>
      </w:r>
      <w:r>
        <w:rPr>
          <w:rFonts w:asciiTheme="minorHAnsi" w:hAnsiTheme="minorHAnsi"/>
        </w:rPr>
        <w:t xml:space="preserve">, the following </w:t>
      </w:r>
      <w:proofErr w:type="gramStart"/>
      <w:r>
        <w:rPr>
          <w:rFonts w:asciiTheme="minorHAnsi" w:hAnsiTheme="minorHAnsi"/>
        </w:rPr>
        <w:t>seminal</w:t>
      </w:r>
      <w:proofErr w:type="gramEnd"/>
      <w:r>
        <w:rPr>
          <w:rFonts w:asciiTheme="minorHAnsi" w:hAnsiTheme="minorHAnsi"/>
        </w:rPr>
        <w:t xml:space="preserve"> works and resources are recommended:</w:t>
      </w:r>
    </w:p>
    <w:p w14:paraId="20F75C3E" w14:textId="77777777" w:rsidR="00D13F6A" w:rsidRPr="00580254" w:rsidRDefault="00D13F6A" w:rsidP="00D13F6A">
      <w:pPr>
        <w:pStyle w:val="NormalWeb"/>
        <w:rPr>
          <w:rFonts w:asciiTheme="minorHAnsi" w:hAnsiTheme="minorHAnsi"/>
        </w:rPr>
      </w:pPr>
      <w:r>
        <w:rPr>
          <w:rStyle w:val="Strong"/>
          <w:rFonts w:asciiTheme="minorHAnsi" w:eastAsiaTheme="majorEastAsia" w:hAnsiTheme="minorHAnsi"/>
        </w:rPr>
        <w:t>Foundational Texts:</w:t>
      </w:r>
    </w:p>
    <w:p w14:paraId="4C9A78AF" w14:textId="77777777" w:rsidR="00D13F6A" w:rsidRPr="00580254" w:rsidRDefault="00D13F6A" w:rsidP="00D13F6A">
      <w:pPr>
        <w:pStyle w:val="NormalWeb"/>
        <w:ind w:left="720"/>
        <w:rPr>
          <w:rFonts w:asciiTheme="minorHAnsi" w:hAnsiTheme="minorHAnsi"/>
          <w:sz w:val="22"/>
          <w:szCs w:val="22"/>
        </w:rPr>
      </w:pPr>
      <w:r>
        <w:rPr>
          <w:rStyle w:val="Strong"/>
          <w:rFonts w:asciiTheme="minorHAnsi" w:eastAsiaTheme="majorEastAsia" w:hAnsiTheme="minorHAnsi"/>
          <w:sz w:val="22"/>
          <w:szCs w:val="22"/>
        </w:rPr>
        <w:t>Bohm, David.</w:t>
      </w:r>
      <w:r>
        <w:rPr>
          <w:rFonts w:asciiTheme="minorHAnsi" w:hAnsiTheme="minorHAnsi"/>
          <w:sz w:val="22"/>
          <w:szCs w:val="22"/>
        </w:rPr>
        <w:t xml:space="preserve"> </w:t>
      </w:r>
      <w:r>
        <w:rPr>
          <w:rStyle w:val="Emphasis"/>
          <w:rFonts w:asciiTheme="minorHAnsi" w:eastAsiaTheme="majorEastAsia" w:hAnsiTheme="minorHAnsi"/>
          <w:sz w:val="22"/>
          <w:szCs w:val="22"/>
        </w:rPr>
        <w:t>Wholeness and the Implicate Order</w:t>
      </w:r>
      <w:r>
        <w:rPr>
          <w:rFonts w:asciiTheme="minorHAnsi" w:hAnsiTheme="minorHAnsi"/>
          <w:sz w:val="22"/>
          <w:szCs w:val="22"/>
        </w:rPr>
        <w:t>. Routledge, 1980. This book introduces the concepts of implicate and explicate orders, foundational to understanding the interconnectedness proposed in HQR.</w:t>
      </w:r>
    </w:p>
    <w:p w14:paraId="5D14BA53" w14:textId="77777777" w:rsidR="00D13F6A" w:rsidRPr="00580254" w:rsidRDefault="00D13F6A" w:rsidP="00D13F6A">
      <w:pPr>
        <w:pStyle w:val="NormalWeb"/>
        <w:ind w:left="720"/>
        <w:rPr>
          <w:rFonts w:asciiTheme="minorHAnsi" w:hAnsiTheme="minorHAnsi"/>
          <w:sz w:val="22"/>
          <w:szCs w:val="22"/>
        </w:rPr>
      </w:pPr>
      <w:r>
        <w:rPr>
          <w:rStyle w:val="Strong"/>
          <w:rFonts w:asciiTheme="minorHAnsi" w:eastAsiaTheme="majorEastAsia" w:hAnsiTheme="minorHAnsi"/>
          <w:sz w:val="22"/>
          <w:szCs w:val="22"/>
        </w:rPr>
        <w:t>Pribram, Karl H.</w:t>
      </w:r>
      <w:r>
        <w:rPr>
          <w:rFonts w:asciiTheme="minorHAnsi" w:hAnsiTheme="minorHAnsi"/>
          <w:sz w:val="22"/>
          <w:szCs w:val="22"/>
        </w:rPr>
        <w:t xml:space="preserve"> </w:t>
      </w:r>
      <w:r>
        <w:rPr>
          <w:rStyle w:val="Emphasis"/>
          <w:rFonts w:asciiTheme="minorHAnsi" w:eastAsiaTheme="majorEastAsia" w:hAnsiTheme="minorHAnsi"/>
          <w:sz w:val="22"/>
          <w:szCs w:val="22"/>
        </w:rPr>
        <w:t>Brain and Perception: Holonomy and Structure in Figural Processing</w:t>
      </w:r>
      <w:r>
        <w:rPr>
          <w:rFonts w:asciiTheme="minorHAnsi" w:hAnsiTheme="minorHAnsi"/>
          <w:sz w:val="22"/>
          <w:szCs w:val="22"/>
        </w:rPr>
        <w:t>. Lawrence Erlbaum Associates, 1991. Pribram's work on the holonomic brain theory offers insights into the holographic nature of cognitive processes, aligning with HQR principles.</w:t>
      </w:r>
    </w:p>
    <w:p w14:paraId="7F3CD971" w14:textId="77777777" w:rsidR="00D13F6A" w:rsidRPr="00580254" w:rsidRDefault="00D13F6A" w:rsidP="00D13F6A">
      <w:pPr>
        <w:pStyle w:val="NormalWeb"/>
        <w:ind w:left="720"/>
        <w:rPr>
          <w:rFonts w:asciiTheme="minorHAnsi" w:hAnsiTheme="minorHAnsi"/>
          <w:sz w:val="22"/>
          <w:szCs w:val="22"/>
        </w:rPr>
      </w:pPr>
      <w:r>
        <w:rPr>
          <w:rStyle w:val="Strong"/>
          <w:rFonts w:asciiTheme="minorHAnsi" w:eastAsiaTheme="majorEastAsia" w:hAnsiTheme="minorHAnsi"/>
          <w:sz w:val="22"/>
          <w:szCs w:val="22"/>
        </w:rPr>
        <w:t>Bohm, David, and Hiley, Basil J.</w:t>
      </w:r>
      <w:r>
        <w:rPr>
          <w:rFonts w:asciiTheme="minorHAnsi" w:hAnsiTheme="minorHAnsi"/>
          <w:sz w:val="22"/>
          <w:szCs w:val="22"/>
        </w:rPr>
        <w:t xml:space="preserve"> </w:t>
      </w:r>
      <w:r>
        <w:rPr>
          <w:rStyle w:val="Emphasis"/>
          <w:rFonts w:asciiTheme="minorHAnsi" w:eastAsiaTheme="majorEastAsia" w:hAnsiTheme="minorHAnsi"/>
          <w:sz w:val="22"/>
          <w:szCs w:val="22"/>
        </w:rPr>
        <w:t>The Undivided Universe: An Ontological Interpretation of Quantum Theory</w:t>
      </w:r>
      <w:r>
        <w:rPr>
          <w:rFonts w:asciiTheme="minorHAnsi" w:hAnsiTheme="minorHAnsi"/>
          <w:sz w:val="22"/>
          <w:szCs w:val="22"/>
        </w:rPr>
        <w:t>. Routledge, 1993. This text delves into the ontological implications of quantum mechanics, supporting the theoretical framework of HQR.</w:t>
      </w:r>
    </w:p>
    <w:p w14:paraId="5C6EB557" w14:textId="77777777" w:rsidR="00D13F6A" w:rsidRPr="00580254" w:rsidRDefault="00D13F6A" w:rsidP="00D13F6A">
      <w:pPr>
        <w:pStyle w:val="NormalWeb"/>
        <w:rPr>
          <w:rFonts w:asciiTheme="minorHAnsi" w:hAnsiTheme="minorHAnsi"/>
        </w:rPr>
      </w:pPr>
      <w:r>
        <w:rPr>
          <w:rStyle w:val="Strong"/>
          <w:rFonts w:asciiTheme="minorHAnsi" w:eastAsiaTheme="majorEastAsia" w:hAnsiTheme="minorHAnsi"/>
        </w:rPr>
        <w:t>Supplementary Resources:</w:t>
      </w:r>
    </w:p>
    <w:p w14:paraId="1E2FBD06" w14:textId="77777777" w:rsidR="00D13F6A" w:rsidRPr="00580254" w:rsidRDefault="00D13F6A" w:rsidP="00D13F6A">
      <w:pPr>
        <w:pStyle w:val="NormalWeb"/>
        <w:ind w:left="720"/>
        <w:rPr>
          <w:rFonts w:asciiTheme="minorHAnsi" w:hAnsiTheme="minorHAnsi"/>
          <w:sz w:val="22"/>
          <w:szCs w:val="22"/>
        </w:rPr>
      </w:pPr>
      <w:r>
        <w:rPr>
          <w:rStyle w:val="Strong"/>
          <w:rFonts w:asciiTheme="minorHAnsi" w:eastAsiaTheme="majorEastAsia" w:hAnsiTheme="minorHAnsi"/>
          <w:sz w:val="22"/>
          <w:szCs w:val="22"/>
        </w:rPr>
        <w:t>Mitchell, Edgar D., and Staretz, Robert.</w:t>
      </w:r>
      <w:r>
        <w:rPr>
          <w:rFonts w:asciiTheme="minorHAnsi" w:hAnsiTheme="minorHAnsi"/>
          <w:sz w:val="22"/>
          <w:szCs w:val="22"/>
        </w:rPr>
        <w:t xml:space="preserve"> "The Quantum Hologram and the Nature of Consciousness." </w:t>
      </w:r>
      <w:r>
        <w:rPr>
          <w:rStyle w:val="Emphasis"/>
          <w:rFonts w:asciiTheme="minorHAnsi" w:eastAsiaTheme="majorEastAsia" w:hAnsiTheme="minorHAnsi"/>
          <w:sz w:val="22"/>
          <w:szCs w:val="22"/>
        </w:rPr>
        <w:t>Journal of Cosmology</w:t>
      </w:r>
      <w:r>
        <w:rPr>
          <w:rFonts w:asciiTheme="minorHAnsi" w:hAnsiTheme="minorHAnsi"/>
          <w:sz w:val="22"/>
          <w:szCs w:val="22"/>
        </w:rPr>
        <w:t>, 2011. This paper explores the quantum hologram model, offering perspectives on consciousness that complement HQR studies.</w:t>
      </w:r>
    </w:p>
    <w:p w14:paraId="287350AB" w14:textId="77777777" w:rsidR="00D13F6A" w:rsidRPr="00580254" w:rsidRDefault="00D13F6A" w:rsidP="00D13F6A">
      <w:pPr>
        <w:pStyle w:val="NormalWeb"/>
        <w:ind w:left="720"/>
        <w:rPr>
          <w:rFonts w:asciiTheme="minorHAnsi" w:hAnsiTheme="minorHAnsi"/>
          <w:sz w:val="22"/>
          <w:szCs w:val="22"/>
        </w:rPr>
      </w:pPr>
      <w:r>
        <w:rPr>
          <w:rStyle w:val="Strong"/>
          <w:rFonts w:asciiTheme="minorHAnsi" w:eastAsiaTheme="majorEastAsia" w:hAnsiTheme="minorHAnsi"/>
          <w:sz w:val="22"/>
          <w:szCs w:val="22"/>
        </w:rPr>
        <w:t>Laszlo, Ervin.</w:t>
      </w:r>
      <w:r>
        <w:rPr>
          <w:rFonts w:asciiTheme="minorHAnsi" w:hAnsiTheme="minorHAnsi"/>
          <w:sz w:val="22"/>
          <w:szCs w:val="22"/>
        </w:rPr>
        <w:t xml:space="preserve"> </w:t>
      </w:r>
      <w:r>
        <w:rPr>
          <w:rStyle w:val="Emphasis"/>
          <w:rFonts w:asciiTheme="minorHAnsi" w:eastAsiaTheme="majorEastAsia" w:hAnsiTheme="minorHAnsi"/>
          <w:sz w:val="22"/>
          <w:szCs w:val="22"/>
        </w:rPr>
        <w:t>The Connectivity Hypothesis: Foundations of an Integral Science of Quantum, Cosmos, Life, and Consciousness</w:t>
      </w:r>
      <w:r>
        <w:rPr>
          <w:rFonts w:asciiTheme="minorHAnsi" w:hAnsiTheme="minorHAnsi"/>
          <w:sz w:val="22"/>
          <w:szCs w:val="22"/>
        </w:rPr>
        <w:t>. State University of New York Press, 2003. Laszlo's hypothesis presents a holistic view of the universe, resonating with the principles of HQR.</w:t>
      </w:r>
    </w:p>
    <w:p w14:paraId="6AEA8084" w14:textId="77777777" w:rsidR="00D13F6A" w:rsidRPr="00580254" w:rsidRDefault="00D13F6A" w:rsidP="00D13F6A">
      <w:pPr>
        <w:pStyle w:val="NormalWeb"/>
        <w:ind w:left="720"/>
        <w:rPr>
          <w:rFonts w:asciiTheme="minorHAnsi" w:hAnsiTheme="minorHAnsi"/>
          <w:sz w:val="22"/>
          <w:szCs w:val="22"/>
        </w:rPr>
      </w:pPr>
      <w:r>
        <w:rPr>
          <w:rStyle w:val="Strong"/>
          <w:rFonts w:asciiTheme="minorHAnsi" w:eastAsiaTheme="majorEastAsia" w:hAnsiTheme="minorHAnsi"/>
          <w:sz w:val="22"/>
          <w:szCs w:val="22"/>
        </w:rPr>
        <w:t>Penrose, Roger.</w:t>
      </w:r>
      <w:r>
        <w:rPr>
          <w:rFonts w:asciiTheme="minorHAnsi" w:hAnsiTheme="minorHAnsi"/>
          <w:sz w:val="22"/>
          <w:szCs w:val="22"/>
        </w:rPr>
        <w:t xml:space="preserve"> </w:t>
      </w:r>
      <w:r>
        <w:rPr>
          <w:rStyle w:val="Emphasis"/>
          <w:rFonts w:asciiTheme="minorHAnsi" w:eastAsiaTheme="majorEastAsia" w:hAnsiTheme="minorHAnsi"/>
          <w:sz w:val="22"/>
          <w:szCs w:val="22"/>
        </w:rPr>
        <w:t>Shadows of the Mind: A Search for the Missing Science of Consciousness</w:t>
      </w:r>
      <w:r>
        <w:rPr>
          <w:rFonts w:asciiTheme="minorHAnsi" w:hAnsiTheme="minorHAnsi"/>
          <w:sz w:val="22"/>
          <w:szCs w:val="22"/>
        </w:rPr>
        <w:t>. Oxford University Press, 1994. Penrose's exploration of consciousness and quantum mechanics provides valuable insights relevant to HQR.</w:t>
      </w:r>
    </w:p>
    <w:p w14:paraId="41514456" w14:textId="77777777" w:rsidR="00D13F6A" w:rsidRPr="00580254" w:rsidRDefault="00D13F6A" w:rsidP="00D13F6A">
      <w:r>
        <w:rPr>
          <w:b/>
          <w:bCs/>
        </w:rPr>
        <w:lastRenderedPageBreak/>
        <w:t>Foundational Papers on M-Theory:</w:t>
      </w:r>
    </w:p>
    <w:p w14:paraId="65B75ECC" w14:textId="77777777" w:rsidR="00D13F6A" w:rsidRPr="00580254" w:rsidRDefault="00D13F6A" w:rsidP="00D13F6A">
      <w:pPr>
        <w:ind w:left="720"/>
        <w:rPr>
          <w:sz w:val="22"/>
          <w:szCs w:val="22"/>
        </w:rPr>
      </w:pPr>
      <w:r>
        <w:rPr>
          <w:b/>
          <w:bCs/>
          <w:sz w:val="22"/>
          <w:szCs w:val="22"/>
        </w:rPr>
        <w:t>Witten, Edward.</w:t>
      </w:r>
      <w:r>
        <w:rPr>
          <w:sz w:val="22"/>
          <w:szCs w:val="22"/>
        </w:rPr>
        <w:t xml:space="preserve"> "String Theory Dynamics in Various Dimensions." </w:t>
      </w:r>
      <w:r>
        <w:rPr>
          <w:i/>
          <w:iCs/>
          <w:sz w:val="22"/>
          <w:szCs w:val="22"/>
        </w:rPr>
        <w:t>Nuclear Physics B</w:t>
      </w:r>
      <w:r>
        <w:rPr>
          <w:sz w:val="22"/>
          <w:szCs w:val="22"/>
        </w:rPr>
        <w:t>, vol. 443, no. 1-2, 1995, pp. 85–126. Witten's work on M-theory unifies various string theories into an eleven-dimensional framework, offering a mathematical foundation that supports the higher-dimensional aspects of HQR.</w:t>
      </w:r>
      <w:r>
        <w:rPr>
          <w:rFonts w:ascii="Arial" w:hAnsi="Arial" w:cs="Arial"/>
          <w:sz w:val="22"/>
          <w:szCs w:val="22"/>
        </w:rPr>
        <w:t>​</w:t>
      </w:r>
    </w:p>
    <w:p w14:paraId="46BCA3DB" w14:textId="77777777" w:rsidR="00D13F6A" w:rsidRPr="00580254" w:rsidRDefault="00D13F6A" w:rsidP="00D13F6A">
      <w:pPr>
        <w:ind w:left="720"/>
        <w:rPr>
          <w:sz w:val="22"/>
          <w:szCs w:val="22"/>
        </w:rPr>
      </w:pPr>
      <w:r>
        <w:rPr>
          <w:b/>
          <w:bCs/>
          <w:sz w:val="22"/>
          <w:szCs w:val="22"/>
        </w:rPr>
        <w:t>Banks, Tom, Fischler, Willy, Shenker, Stephen H., and Susskind, Leonard.</w:t>
      </w:r>
      <w:r>
        <w:rPr>
          <w:sz w:val="22"/>
          <w:szCs w:val="22"/>
        </w:rPr>
        <w:t xml:space="preserve"> "</w:t>
      </w:r>
      <w:proofErr w:type="gramStart"/>
      <w:r>
        <w:rPr>
          <w:sz w:val="22"/>
          <w:szCs w:val="22"/>
        </w:rPr>
        <w:t>M Theory</w:t>
      </w:r>
      <w:proofErr w:type="gramEnd"/>
      <w:r>
        <w:rPr>
          <w:sz w:val="22"/>
          <w:szCs w:val="22"/>
        </w:rPr>
        <w:t xml:space="preserve"> as a Matrix Model: A Conjecture." </w:t>
      </w:r>
      <w:r>
        <w:rPr>
          <w:i/>
          <w:iCs/>
          <w:sz w:val="22"/>
          <w:szCs w:val="22"/>
        </w:rPr>
        <w:t>Physical Review D</w:t>
      </w:r>
      <w:r>
        <w:rPr>
          <w:sz w:val="22"/>
          <w:szCs w:val="22"/>
        </w:rPr>
        <w:t>, vol. 55, no. 8, 1997, pp. 5112–5128. This conjecture presents M-theory in terms of a matrix model, providing a non-perturbative formulation that aligns with the mathematical structures utilized in HQR.</w:t>
      </w:r>
    </w:p>
    <w:p w14:paraId="4DE6EA0A" w14:textId="77777777" w:rsidR="00D13F6A" w:rsidRPr="00580254" w:rsidRDefault="00D13F6A" w:rsidP="00D13F6A">
      <w:r>
        <w:rPr>
          <w:b/>
          <w:bCs/>
        </w:rPr>
        <w:t>Advanced Theoretical Frameworks:</w:t>
      </w:r>
    </w:p>
    <w:p w14:paraId="2EAD6789" w14:textId="77777777" w:rsidR="00D13F6A" w:rsidRPr="00580254" w:rsidRDefault="00D13F6A" w:rsidP="00D13F6A">
      <w:pPr>
        <w:ind w:left="720"/>
        <w:rPr>
          <w:sz w:val="22"/>
          <w:szCs w:val="22"/>
        </w:rPr>
      </w:pPr>
      <w:r>
        <w:rPr>
          <w:b/>
          <w:bCs/>
          <w:sz w:val="22"/>
          <w:szCs w:val="22"/>
        </w:rPr>
        <w:t>Bousso, Raphael.</w:t>
      </w:r>
      <w:r>
        <w:rPr>
          <w:sz w:val="22"/>
          <w:szCs w:val="22"/>
        </w:rPr>
        <w:t xml:space="preserve"> "The Holographic Principle." </w:t>
      </w:r>
      <w:r>
        <w:rPr>
          <w:i/>
          <w:iCs/>
          <w:sz w:val="22"/>
          <w:szCs w:val="22"/>
        </w:rPr>
        <w:t>Reviews of Modern Physics</w:t>
      </w:r>
      <w:r>
        <w:rPr>
          <w:sz w:val="22"/>
          <w:szCs w:val="22"/>
        </w:rPr>
        <w:t>, vol. 74, no. 3, 2002, pp. 825–874. Bousso's comprehensive review of the holographic principle elucidates the concept that all information contained within a volume can be described by data on its boundary, aligning with HQR's perspective on information distribution in the universe.</w:t>
      </w:r>
      <w:r>
        <w:rPr>
          <w:rFonts w:ascii="Arial" w:hAnsi="Arial" w:cs="Arial"/>
          <w:sz w:val="22"/>
          <w:szCs w:val="22"/>
        </w:rPr>
        <w:t>​</w:t>
      </w:r>
    </w:p>
    <w:p w14:paraId="4D69CDCF" w14:textId="77777777" w:rsidR="00D13F6A" w:rsidRPr="00580254" w:rsidRDefault="00D13F6A" w:rsidP="00D13F6A">
      <w:pPr>
        <w:ind w:left="720"/>
        <w:rPr>
          <w:sz w:val="22"/>
          <w:szCs w:val="22"/>
        </w:rPr>
      </w:pPr>
      <w:r>
        <w:rPr>
          <w:b/>
          <w:bCs/>
          <w:sz w:val="22"/>
          <w:szCs w:val="22"/>
        </w:rPr>
        <w:t>Ryu, Shinsei, and Takayanagi, Tadashi.</w:t>
      </w:r>
      <w:r>
        <w:rPr>
          <w:sz w:val="22"/>
          <w:szCs w:val="22"/>
        </w:rPr>
        <w:t xml:space="preserve"> "Holographic Derivation of Entanglement Entropy from AdS/CFT." </w:t>
      </w:r>
      <w:r>
        <w:rPr>
          <w:i/>
          <w:iCs/>
          <w:sz w:val="22"/>
          <w:szCs w:val="22"/>
        </w:rPr>
        <w:t>Physical Review Letters</w:t>
      </w:r>
      <w:r>
        <w:rPr>
          <w:sz w:val="22"/>
          <w:szCs w:val="22"/>
        </w:rPr>
        <w:t>, vol. 96, no. 18, 2006, Article 181602. The authors propose a formula connecting entanglement entropy in conformal field theories to minimal surfaces in anti-de Sitter spaces, providing a geometric understanding of quantum entanglement that supports the informational aspects of HQR.</w:t>
      </w:r>
      <w:r>
        <w:rPr>
          <w:rFonts w:ascii="Arial" w:hAnsi="Arial" w:cs="Arial"/>
          <w:sz w:val="22"/>
          <w:szCs w:val="22"/>
        </w:rPr>
        <w:t>​</w:t>
      </w:r>
      <w:r>
        <w:rPr>
          <w:sz w:val="22"/>
          <w:szCs w:val="22"/>
        </w:rPr>
        <w:t xml:space="preserve"> </w:t>
      </w:r>
    </w:p>
    <w:p w14:paraId="6F094C46" w14:textId="77777777" w:rsidR="00D13F6A" w:rsidRPr="00580254" w:rsidRDefault="00D13F6A" w:rsidP="00D13F6A">
      <w:pPr>
        <w:ind w:left="720"/>
        <w:rPr>
          <w:sz w:val="22"/>
          <w:szCs w:val="22"/>
        </w:rPr>
      </w:pPr>
      <w:r>
        <w:rPr>
          <w:b/>
          <w:bCs/>
          <w:sz w:val="22"/>
          <w:szCs w:val="22"/>
        </w:rPr>
        <w:t xml:space="preserve">Sachdev, </w:t>
      </w:r>
      <w:proofErr w:type="gramStart"/>
      <w:r>
        <w:rPr>
          <w:b/>
          <w:bCs/>
          <w:sz w:val="22"/>
          <w:szCs w:val="22"/>
        </w:rPr>
        <w:t>Subir, and</w:t>
      </w:r>
      <w:proofErr w:type="gramEnd"/>
      <w:r>
        <w:rPr>
          <w:b/>
          <w:bCs/>
          <w:sz w:val="22"/>
          <w:szCs w:val="22"/>
        </w:rPr>
        <w:t xml:space="preserve"> Ye, Jinwu.</w:t>
      </w:r>
      <w:r>
        <w:rPr>
          <w:sz w:val="22"/>
          <w:szCs w:val="22"/>
        </w:rPr>
        <w:t xml:space="preserve"> "Gapless Spin-Fluid Ground State in a Random Quantum Heisenberg Magnet." </w:t>
      </w:r>
      <w:r>
        <w:rPr>
          <w:i/>
          <w:iCs/>
          <w:sz w:val="22"/>
          <w:szCs w:val="22"/>
        </w:rPr>
        <w:t>Physical Review Letters</w:t>
      </w:r>
      <w:r>
        <w:rPr>
          <w:sz w:val="22"/>
          <w:szCs w:val="22"/>
        </w:rPr>
        <w:t>, vol. 70, no. 21, 1993, pp. 3339–3342. This study introduces a model describing a gapless spin-liquid state, offering insights into quantum many-body systems that are pertinent to the emergent properties emphasized in HQR.</w:t>
      </w:r>
      <w:r>
        <w:rPr>
          <w:rFonts w:ascii="Arial" w:hAnsi="Arial" w:cs="Arial"/>
          <w:sz w:val="22"/>
          <w:szCs w:val="22"/>
        </w:rPr>
        <w:t>​</w:t>
      </w:r>
    </w:p>
    <w:p w14:paraId="52BFFD9C" w14:textId="77777777" w:rsidR="00D13F6A" w:rsidRDefault="00D13F6A" w:rsidP="00D13F6A">
      <w:pPr>
        <w:rPr>
          <w:b/>
          <w:bCs/>
        </w:rPr>
      </w:pPr>
      <w:r>
        <w:rPr>
          <w:b/>
          <w:bCs/>
        </w:rPr>
        <w:br w:type="page"/>
      </w:r>
    </w:p>
    <w:p w14:paraId="2A711DF8" w14:textId="77777777" w:rsidR="00D13F6A" w:rsidRPr="00580254" w:rsidRDefault="00D13F6A" w:rsidP="00D13F6A">
      <w:r>
        <w:rPr>
          <w:b/>
          <w:bCs/>
        </w:rPr>
        <w:lastRenderedPageBreak/>
        <w:t>Quantum Holography and Information Storage:</w:t>
      </w:r>
    </w:p>
    <w:p w14:paraId="509773D5" w14:textId="77777777" w:rsidR="00D13F6A" w:rsidRPr="00580254" w:rsidRDefault="00D13F6A" w:rsidP="00D13F6A">
      <w:pPr>
        <w:ind w:left="720"/>
        <w:rPr>
          <w:sz w:val="22"/>
          <w:szCs w:val="22"/>
        </w:rPr>
      </w:pPr>
      <w:r>
        <w:rPr>
          <w:b/>
          <w:bCs/>
          <w:sz w:val="22"/>
          <w:szCs w:val="22"/>
        </w:rPr>
        <w:t>Manoharan, Hari C., et al.</w:t>
      </w:r>
      <w:r>
        <w:rPr>
          <w:sz w:val="22"/>
          <w:szCs w:val="22"/>
        </w:rPr>
        <w:t xml:space="preserve"> "Quantum Holographic Encoding in a Two-Dimensional Electron Gas." </w:t>
      </w:r>
      <w:r>
        <w:rPr>
          <w:i/>
          <w:iCs/>
          <w:sz w:val="22"/>
          <w:szCs w:val="22"/>
        </w:rPr>
        <w:t>Nature Nanotechnology</w:t>
      </w:r>
      <w:r>
        <w:rPr>
          <w:sz w:val="22"/>
          <w:szCs w:val="22"/>
        </w:rPr>
        <w:t>, vol. 3, 2009, pp. 36–40. This research demonstrates the encoding of quantum holographic information in electron systems, providing experimental support for holographic information storage concepts integral to HQR.</w:t>
      </w:r>
      <w:r>
        <w:rPr>
          <w:rFonts w:ascii="Arial" w:hAnsi="Arial" w:cs="Arial"/>
          <w:sz w:val="22"/>
          <w:szCs w:val="22"/>
        </w:rPr>
        <w:t>​</w:t>
      </w:r>
    </w:p>
    <w:p w14:paraId="5D4389D2" w14:textId="77777777" w:rsidR="00D13F6A" w:rsidRPr="00580254" w:rsidRDefault="00D13F6A" w:rsidP="00D13F6A">
      <w:r>
        <w:rPr>
          <w:b/>
          <w:bCs/>
        </w:rPr>
        <w:t>Neuroscience and Consciousness Studies:</w:t>
      </w:r>
    </w:p>
    <w:p w14:paraId="030B1628" w14:textId="77777777" w:rsidR="00D13F6A" w:rsidRPr="00580254" w:rsidRDefault="00D13F6A" w:rsidP="00D13F6A">
      <w:pPr>
        <w:ind w:left="720"/>
        <w:rPr>
          <w:sz w:val="22"/>
          <w:szCs w:val="22"/>
        </w:rPr>
      </w:pPr>
      <w:r>
        <w:rPr>
          <w:b/>
          <w:bCs/>
          <w:sz w:val="22"/>
          <w:szCs w:val="22"/>
        </w:rPr>
        <w:t>Pribram, Karl H.</w:t>
      </w:r>
      <w:r>
        <w:rPr>
          <w:sz w:val="22"/>
          <w:szCs w:val="22"/>
        </w:rPr>
        <w:t xml:space="preserve"> "Conscious Awareness: Processing in the Synaptodendritic Web." </w:t>
      </w:r>
      <w:r>
        <w:rPr>
          <w:i/>
          <w:iCs/>
          <w:sz w:val="22"/>
          <w:szCs w:val="22"/>
        </w:rPr>
        <w:t>New Ideas in Psychology</w:t>
      </w:r>
      <w:r>
        <w:rPr>
          <w:sz w:val="22"/>
          <w:szCs w:val="22"/>
        </w:rPr>
        <w:t>, vol. 17, no. 3, 1999, pp. 205–214. Pribram discusses the role of synaptodendritic processes in consciousness, aligning with HQR's view of distributed information processing in the brain.</w:t>
      </w:r>
      <w:r>
        <w:rPr>
          <w:rFonts w:ascii="Arial" w:hAnsi="Arial" w:cs="Arial"/>
          <w:sz w:val="22"/>
          <w:szCs w:val="22"/>
        </w:rPr>
        <w:t>​</w:t>
      </w:r>
    </w:p>
    <w:p w14:paraId="5B5DC057" w14:textId="77777777" w:rsidR="00D13F6A" w:rsidRPr="00580254" w:rsidRDefault="00D13F6A" w:rsidP="00D13F6A">
      <w:pPr>
        <w:ind w:left="720"/>
        <w:rPr>
          <w:sz w:val="22"/>
          <w:szCs w:val="22"/>
        </w:rPr>
      </w:pPr>
      <w:r>
        <w:rPr>
          <w:b/>
          <w:bCs/>
          <w:sz w:val="22"/>
          <w:szCs w:val="22"/>
        </w:rPr>
        <w:t>Gabor, Dennis.</w:t>
      </w:r>
      <w:r>
        <w:rPr>
          <w:sz w:val="22"/>
          <w:szCs w:val="22"/>
        </w:rPr>
        <w:t xml:space="preserve"> "Holographic Model of Temporal Recall." </w:t>
      </w:r>
      <w:r>
        <w:rPr>
          <w:i/>
          <w:iCs/>
          <w:sz w:val="22"/>
          <w:szCs w:val="22"/>
        </w:rPr>
        <w:t>Nature</w:t>
      </w:r>
      <w:r>
        <w:rPr>
          <w:sz w:val="22"/>
          <w:szCs w:val="22"/>
        </w:rPr>
        <w:t>, vol. 217, 1968, pp. 584–585. Gabor's introduction of holographic principles to model memory recall offers foundational insights into the holographic nature of cognitive processes, resonating with HQR's approach to brain function.</w:t>
      </w:r>
      <w:r>
        <w:rPr>
          <w:rFonts w:ascii="Arial" w:hAnsi="Arial" w:cs="Arial"/>
          <w:sz w:val="22"/>
          <w:szCs w:val="22"/>
        </w:rPr>
        <w:t>​</w:t>
      </w:r>
    </w:p>
    <w:p w14:paraId="36A8B235" w14:textId="77777777" w:rsidR="00D13F6A" w:rsidRPr="00580254" w:rsidRDefault="00D13F6A" w:rsidP="00D13F6A">
      <w:pPr>
        <w:ind w:left="720"/>
        <w:rPr>
          <w:rFonts w:cs="Arial"/>
          <w:sz w:val="22"/>
          <w:szCs w:val="22"/>
        </w:rPr>
      </w:pPr>
      <w:r>
        <w:rPr>
          <w:b/>
          <w:bCs/>
          <w:sz w:val="22"/>
          <w:szCs w:val="22"/>
        </w:rPr>
        <w:t>Susskind, Leonard.</w:t>
      </w:r>
      <w:r>
        <w:rPr>
          <w:sz w:val="22"/>
          <w:szCs w:val="22"/>
        </w:rPr>
        <w:t xml:space="preserve"> </w:t>
      </w:r>
      <w:r>
        <w:rPr>
          <w:i/>
          <w:iCs/>
          <w:sz w:val="22"/>
          <w:szCs w:val="22"/>
        </w:rPr>
        <w:t>The Black Hole War: My Battle with Stephen Hawking to Make the World Safe for Quantum Mechanics</w:t>
      </w:r>
      <w:r>
        <w:rPr>
          <w:sz w:val="22"/>
          <w:szCs w:val="22"/>
        </w:rPr>
        <w:t>. Little, Brown and Company, 2008. This narrative delves into the debate over black hole information paradoxes, shedding light on information conservation principles that are central to HQR.</w:t>
      </w:r>
      <w:r>
        <w:rPr>
          <w:rFonts w:ascii="Arial" w:hAnsi="Arial" w:cs="Arial"/>
          <w:sz w:val="22"/>
          <w:szCs w:val="22"/>
        </w:rPr>
        <w:t>​</w:t>
      </w:r>
    </w:p>
    <w:p w14:paraId="00C97B9E" w14:textId="77777777" w:rsidR="001C4C6D" w:rsidRDefault="001C4C6D">
      <w:pPr>
        <w:rPr>
          <w:rFonts w:asciiTheme="majorHAnsi" w:eastAsiaTheme="majorEastAsia" w:hAnsiTheme="majorHAnsi" w:cstheme="majorBidi"/>
          <w:color w:val="0F4761" w:themeColor="accent1" w:themeShade="BF"/>
          <w:sz w:val="40"/>
          <w:szCs w:val="40"/>
        </w:rPr>
      </w:pPr>
    </w:p>
    <w:sectPr w:rsidR="001C4C6D" w:rsidSect="00D5625D">
      <w:footerReference w:type="default" r:id="rId29"/>
      <w:pgSz w:w="10440" w:h="15120" w:code="7"/>
      <w:pgMar w:top="1440" w:right="1440" w:bottom="1440" w:left="1440" w:header="720" w:footer="720" w:gutter="72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64904" w14:textId="77777777" w:rsidR="002C3D82" w:rsidRDefault="002C3D82" w:rsidP="00901E9D">
      <w:pPr>
        <w:spacing w:after="0" w:line="240" w:lineRule="auto"/>
      </w:pPr>
      <w:r>
        <w:separator/>
      </w:r>
    </w:p>
  </w:endnote>
  <w:endnote w:type="continuationSeparator" w:id="0">
    <w:p w14:paraId="08353576" w14:textId="77777777" w:rsidR="002C3D82" w:rsidRDefault="002C3D82" w:rsidP="00901E9D">
      <w:pPr>
        <w:spacing w:after="0" w:line="240" w:lineRule="auto"/>
      </w:pPr>
      <w:r>
        <w:continuationSeparator/>
      </w:r>
    </w:p>
  </w:endnote>
  <w:endnote w:type="continuationNotice" w:id="1">
    <w:p w14:paraId="3F62F870" w14:textId="77777777" w:rsidR="002C3D82" w:rsidRDefault="002C3D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E0E13" w14:textId="77777777" w:rsidR="00901E9D" w:rsidRDefault="00C21648">
    <w:pPr>
      <w:pStyle w:val="Footer"/>
      <w:jc w:val="right"/>
    </w:pPr>
    <w:r>
      <w:t xml:space="preserve">HQR  </w:t>
    </w:r>
    <w:r w:rsidR="00B664AA">
      <w:t xml:space="preserve">   </w:t>
    </w:r>
    <w:sdt>
      <w:sdtPr>
        <w:id w:val="1296948034"/>
        <w:docPartObj>
          <w:docPartGallery w:val="Page Numbers (Bottom of Page)"/>
          <w:docPartUnique/>
        </w:docPartObj>
      </w:sdtPr>
      <w:sdtEndPr>
        <w:rPr>
          <w:noProof/>
        </w:rPr>
      </w:sdtEndPr>
      <w:sdtContent>
        <w:r w:rsidR="00901E9D">
          <w:fldChar w:fldCharType="begin"/>
        </w:r>
        <w:r w:rsidR="00901E9D">
          <w:instrText xml:space="preserve"> PAGE   \* MERGEFORMAT </w:instrText>
        </w:r>
        <w:r w:rsidR="00901E9D">
          <w:fldChar w:fldCharType="separate"/>
        </w:r>
        <w:r w:rsidR="00901E9D">
          <w:rPr>
            <w:noProof/>
          </w:rPr>
          <w:t>2</w:t>
        </w:r>
        <w:r w:rsidR="00901E9D">
          <w:rPr>
            <w:noProof/>
          </w:rPr>
          <w:fldChar w:fldCharType="end"/>
        </w:r>
      </w:sdtContent>
    </w:sdt>
  </w:p>
  <w:p w14:paraId="004EAF45" w14:textId="77777777" w:rsidR="00901E9D" w:rsidRDefault="00901E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C9F02" w14:textId="77777777" w:rsidR="002C3D82" w:rsidRDefault="002C3D82" w:rsidP="00901E9D">
      <w:pPr>
        <w:spacing w:after="0" w:line="240" w:lineRule="auto"/>
      </w:pPr>
      <w:r>
        <w:separator/>
      </w:r>
    </w:p>
  </w:footnote>
  <w:footnote w:type="continuationSeparator" w:id="0">
    <w:p w14:paraId="1B299D40" w14:textId="77777777" w:rsidR="002C3D82" w:rsidRDefault="002C3D82" w:rsidP="00901E9D">
      <w:pPr>
        <w:spacing w:after="0" w:line="240" w:lineRule="auto"/>
      </w:pPr>
      <w:r>
        <w:continuationSeparator/>
      </w:r>
    </w:p>
  </w:footnote>
  <w:footnote w:type="continuationNotice" w:id="1">
    <w:p w14:paraId="73315CF4" w14:textId="77777777" w:rsidR="002C3D82" w:rsidRDefault="002C3D8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52E30C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9F3C5D"/>
    <w:multiLevelType w:val="multilevel"/>
    <w:tmpl w:val="E5D6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0057E"/>
    <w:multiLevelType w:val="multilevel"/>
    <w:tmpl w:val="B178E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D11278"/>
    <w:multiLevelType w:val="multilevel"/>
    <w:tmpl w:val="9464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8411A"/>
    <w:multiLevelType w:val="multilevel"/>
    <w:tmpl w:val="8698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0721D"/>
    <w:multiLevelType w:val="multilevel"/>
    <w:tmpl w:val="489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EF3DDF"/>
    <w:multiLevelType w:val="multilevel"/>
    <w:tmpl w:val="854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8615E"/>
    <w:multiLevelType w:val="multilevel"/>
    <w:tmpl w:val="42D2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4E5406"/>
    <w:multiLevelType w:val="multilevel"/>
    <w:tmpl w:val="4468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61510F"/>
    <w:multiLevelType w:val="multilevel"/>
    <w:tmpl w:val="07D0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733483">
    <w:abstractNumId w:val="0"/>
  </w:num>
  <w:num w:numId="2" w16cid:durableId="1252003812">
    <w:abstractNumId w:val="1"/>
  </w:num>
  <w:num w:numId="3" w16cid:durableId="1340691193">
    <w:abstractNumId w:val="9"/>
  </w:num>
  <w:num w:numId="4" w16cid:durableId="813177038">
    <w:abstractNumId w:val="2"/>
  </w:num>
  <w:num w:numId="5" w16cid:durableId="1927693333">
    <w:abstractNumId w:val="5"/>
  </w:num>
  <w:num w:numId="6" w16cid:durableId="501746653">
    <w:abstractNumId w:val="3"/>
  </w:num>
  <w:num w:numId="7" w16cid:durableId="1794858174">
    <w:abstractNumId w:val="6"/>
  </w:num>
  <w:num w:numId="8" w16cid:durableId="1953703236">
    <w:abstractNumId w:val="7"/>
  </w:num>
  <w:num w:numId="9" w16cid:durableId="143551208">
    <w:abstractNumId w:val="4"/>
  </w:num>
  <w:num w:numId="10" w16cid:durableId="1625648843">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76"/>
    <w:rsid w:val="00000392"/>
    <w:rsid w:val="00000A00"/>
    <w:rsid w:val="000016B8"/>
    <w:rsid w:val="0000208E"/>
    <w:rsid w:val="000021C7"/>
    <w:rsid w:val="00003DAB"/>
    <w:rsid w:val="000043B1"/>
    <w:rsid w:val="00006996"/>
    <w:rsid w:val="00006C5F"/>
    <w:rsid w:val="00010C91"/>
    <w:rsid w:val="00011C32"/>
    <w:rsid w:val="000132B9"/>
    <w:rsid w:val="00013DC9"/>
    <w:rsid w:val="0001475A"/>
    <w:rsid w:val="000147D5"/>
    <w:rsid w:val="00014BAF"/>
    <w:rsid w:val="00014DB9"/>
    <w:rsid w:val="000160B4"/>
    <w:rsid w:val="000178D6"/>
    <w:rsid w:val="0002077E"/>
    <w:rsid w:val="000212D1"/>
    <w:rsid w:val="00021A46"/>
    <w:rsid w:val="00021D33"/>
    <w:rsid w:val="00022AE7"/>
    <w:rsid w:val="0002440F"/>
    <w:rsid w:val="000246EF"/>
    <w:rsid w:val="0002499E"/>
    <w:rsid w:val="00024CA7"/>
    <w:rsid w:val="0002547B"/>
    <w:rsid w:val="00025818"/>
    <w:rsid w:val="000263E2"/>
    <w:rsid w:val="00026752"/>
    <w:rsid w:val="00026B43"/>
    <w:rsid w:val="00030C2B"/>
    <w:rsid w:val="0003169B"/>
    <w:rsid w:val="00033919"/>
    <w:rsid w:val="00033973"/>
    <w:rsid w:val="00033E79"/>
    <w:rsid w:val="00034316"/>
    <w:rsid w:val="00034E5D"/>
    <w:rsid w:val="0003501B"/>
    <w:rsid w:val="00035331"/>
    <w:rsid w:val="000353A1"/>
    <w:rsid w:val="000355F1"/>
    <w:rsid w:val="00035C9B"/>
    <w:rsid w:val="0003783F"/>
    <w:rsid w:val="0004001C"/>
    <w:rsid w:val="00041082"/>
    <w:rsid w:val="00041B9E"/>
    <w:rsid w:val="00042522"/>
    <w:rsid w:val="00042D88"/>
    <w:rsid w:val="000439FD"/>
    <w:rsid w:val="00043EF3"/>
    <w:rsid w:val="00044CF2"/>
    <w:rsid w:val="00044D15"/>
    <w:rsid w:val="00044F3E"/>
    <w:rsid w:val="00046B75"/>
    <w:rsid w:val="000504DB"/>
    <w:rsid w:val="00050FDA"/>
    <w:rsid w:val="00051EE4"/>
    <w:rsid w:val="00055503"/>
    <w:rsid w:val="00055C12"/>
    <w:rsid w:val="00056212"/>
    <w:rsid w:val="00057D29"/>
    <w:rsid w:val="00061437"/>
    <w:rsid w:val="000617D9"/>
    <w:rsid w:val="0006187E"/>
    <w:rsid w:val="000639CD"/>
    <w:rsid w:val="00063D03"/>
    <w:rsid w:val="00063EDF"/>
    <w:rsid w:val="00064123"/>
    <w:rsid w:val="000663E7"/>
    <w:rsid w:val="000669E9"/>
    <w:rsid w:val="00066F5C"/>
    <w:rsid w:val="00067712"/>
    <w:rsid w:val="00067B10"/>
    <w:rsid w:val="00067CFE"/>
    <w:rsid w:val="000711FE"/>
    <w:rsid w:val="00071568"/>
    <w:rsid w:val="00075532"/>
    <w:rsid w:val="00075D40"/>
    <w:rsid w:val="00076970"/>
    <w:rsid w:val="00076F36"/>
    <w:rsid w:val="0008052B"/>
    <w:rsid w:val="000815B8"/>
    <w:rsid w:val="000815E4"/>
    <w:rsid w:val="00081FCA"/>
    <w:rsid w:val="00082295"/>
    <w:rsid w:val="000837E5"/>
    <w:rsid w:val="00083924"/>
    <w:rsid w:val="0008404B"/>
    <w:rsid w:val="00084228"/>
    <w:rsid w:val="000846E1"/>
    <w:rsid w:val="00084EFC"/>
    <w:rsid w:val="0008540D"/>
    <w:rsid w:val="0008657B"/>
    <w:rsid w:val="00086EEB"/>
    <w:rsid w:val="000878A3"/>
    <w:rsid w:val="00087BDB"/>
    <w:rsid w:val="00087DAC"/>
    <w:rsid w:val="00087DF2"/>
    <w:rsid w:val="0009232D"/>
    <w:rsid w:val="000931F1"/>
    <w:rsid w:val="000935A0"/>
    <w:rsid w:val="00095A8E"/>
    <w:rsid w:val="000966B1"/>
    <w:rsid w:val="000976B0"/>
    <w:rsid w:val="000A2CC9"/>
    <w:rsid w:val="000A34D8"/>
    <w:rsid w:val="000A3B9A"/>
    <w:rsid w:val="000A452E"/>
    <w:rsid w:val="000A47A8"/>
    <w:rsid w:val="000A7027"/>
    <w:rsid w:val="000B0064"/>
    <w:rsid w:val="000B19C4"/>
    <w:rsid w:val="000B2D26"/>
    <w:rsid w:val="000B2EF0"/>
    <w:rsid w:val="000B3078"/>
    <w:rsid w:val="000B49E7"/>
    <w:rsid w:val="000B4DE7"/>
    <w:rsid w:val="000B570D"/>
    <w:rsid w:val="000B5919"/>
    <w:rsid w:val="000B59DF"/>
    <w:rsid w:val="000B5C79"/>
    <w:rsid w:val="000B6FEC"/>
    <w:rsid w:val="000B7321"/>
    <w:rsid w:val="000C0EEE"/>
    <w:rsid w:val="000C1DFA"/>
    <w:rsid w:val="000C2F52"/>
    <w:rsid w:val="000C5761"/>
    <w:rsid w:val="000C72CE"/>
    <w:rsid w:val="000C7BCE"/>
    <w:rsid w:val="000C7F0C"/>
    <w:rsid w:val="000C7FD0"/>
    <w:rsid w:val="000D09EC"/>
    <w:rsid w:val="000D15ED"/>
    <w:rsid w:val="000D1ADC"/>
    <w:rsid w:val="000D1F5F"/>
    <w:rsid w:val="000D379D"/>
    <w:rsid w:val="000D389D"/>
    <w:rsid w:val="000D3ACB"/>
    <w:rsid w:val="000D448C"/>
    <w:rsid w:val="000D4730"/>
    <w:rsid w:val="000D48BE"/>
    <w:rsid w:val="000D4B28"/>
    <w:rsid w:val="000D5960"/>
    <w:rsid w:val="000D60FF"/>
    <w:rsid w:val="000D64BF"/>
    <w:rsid w:val="000D6688"/>
    <w:rsid w:val="000D6C6A"/>
    <w:rsid w:val="000D6CE8"/>
    <w:rsid w:val="000D6F1C"/>
    <w:rsid w:val="000D71D3"/>
    <w:rsid w:val="000D75E3"/>
    <w:rsid w:val="000E02A2"/>
    <w:rsid w:val="000E15C4"/>
    <w:rsid w:val="000E2E71"/>
    <w:rsid w:val="000E3CD0"/>
    <w:rsid w:val="000E3D5D"/>
    <w:rsid w:val="000E470F"/>
    <w:rsid w:val="000E4E75"/>
    <w:rsid w:val="000E576C"/>
    <w:rsid w:val="000E5844"/>
    <w:rsid w:val="000E6744"/>
    <w:rsid w:val="000E68E7"/>
    <w:rsid w:val="000E76CE"/>
    <w:rsid w:val="000F06A0"/>
    <w:rsid w:val="000F0F57"/>
    <w:rsid w:val="000F108C"/>
    <w:rsid w:val="000F2645"/>
    <w:rsid w:val="000F27F9"/>
    <w:rsid w:val="000F370C"/>
    <w:rsid w:val="000F5218"/>
    <w:rsid w:val="000F7221"/>
    <w:rsid w:val="000F7AC1"/>
    <w:rsid w:val="000F7C8E"/>
    <w:rsid w:val="00100037"/>
    <w:rsid w:val="001001E6"/>
    <w:rsid w:val="00100D12"/>
    <w:rsid w:val="001027FD"/>
    <w:rsid w:val="00102A00"/>
    <w:rsid w:val="00103785"/>
    <w:rsid w:val="00103832"/>
    <w:rsid w:val="00103C2E"/>
    <w:rsid w:val="00104C54"/>
    <w:rsid w:val="00105D00"/>
    <w:rsid w:val="00105FF5"/>
    <w:rsid w:val="001068B9"/>
    <w:rsid w:val="001078E7"/>
    <w:rsid w:val="001110D8"/>
    <w:rsid w:val="001114E9"/>
    <w:rsid w:val="00111921"/>
    <w:rsid w:val="001119D5"/>
    <w:rsid w:val="00111ADD"/>
    <w:rsid w:val="00111B12"/>
    <w:rsid w:val="0011253B"/>
    <w:rsid w:val="0011281C"/>
    <w:rsid w:val="00114490"/>
    <w:rsid w:val="00114629"/>
    <w:rsid w:val="00115201"/>
    <w:rsid w:val="001159BE"/>
    <w:rsid w:val="00115FCD"/>
    <w:rsid w:val="0011683F"/>
    <w:rsid w:val="00116E0B"/>
    <w:rsid w:val="001176B5"/>
    <w:rsid w:val="00120C43"/>
    <w:rsid w:val="001212E8"/>
    <w:rsid w:val="0012152E"/>
    <w:rsid w:val="00122C8F"/>
    <w:rsid w:val="00122F49"/>
    <w:rsid w:val="0012358B"/>
    <w:rsid w:val="00123A69"/>
    <w:rsid w:val="001244B7"/>
    <w:rsid w:val="00125423"/>
    <w:rsid w:val="00125A7A"/>
    <w:rsid w:val="001266CC"/>
    <w:rsid w:val="001268B6"/>
    <w:rsid w:val="00127253"/>
    <w:rsid w:val="001276C6"/>
    <w:rsid w:val="00130825"/>
    <w:rsid w:val="001312A4"/>
    <w:rsid w:val="00133AB4"/>
    <w:rsid w:val="00134B12"/>
    <w:rsid w:val="00134FAB"/>
    <w:rsid w:val="0013516F"/>
    <w:rsid w:val="001373D8"/>
    <w:rsid w:val="0014052A"/>
    <w:rsid w:val="00140AD5"/>
    <w:rsid w:val="00140B18"/>
    <w:rsid w:val="00141C32"/>
    <w:rsid w:val="00142EF6"/>
    <w:rsid w:val="00143052"/>
    <w:rsid w:val="001433D9"/>
    <w:rsid w:val="001434E1"/>
    <w:rsid w:val="00143CEF"/>
    <w:rsid w:val="00143FF6"/>
    <w:rsid w:val="00144121"/>
    <w:rsid w:val="0014646B"/>
    <w:rsid w:val="00146571"/>
    <w:rsid w:val="00146DBF"/>
    <w:rsid w:val="00147070"/>
    <w:rsid w:val="00147C2A"/>
    <w:rsid w:val="001507F9"/>
    <w:rsid w:val="0015113D"/>
    <w:rsid w:val="0015142E"/>
    <w:rsid w:val="0015321F"/>
    <w:rsid w:val="00153F70"/>
    <w:rsid w:val="0015489F"/>
    <w:rsid w:val="0015554A"/>
    <w:rsid w:val="00155D86"/>
    <w:rsid w:val="00156AD5"/>
    <w:rsid w:val="001573E0"/>
    <w:rsid w:val="0015752F"/>
    <w:rsid w:val="00157973"/>
    <w:rsid w:val="001606BB"/>
    <w:rsid w:val="00160E8B"/>
    <w:rsid w:val="00160FB0"/>
    <w:rsid w:val="00162194"/>
    <w:rsid w:val="001633BD"/>
    <w:rsid w:val="00163C95"/>
    <w:rsid w:val="00164985"/>
    <w:rsid w:val="001652AF"/>
    <w:rsid w:val="001677C3"/>
    <w:rsid w:val="00170345"/>
    <w:rsid w:val="001709D6"/>
    <w:rsid w:val="001719B9"/>
    <w:rsid w:val="0017314E"/>
    <w:rsid w:val="00174425"/>
    <w:rsid w:val="00174FEC"/>
    <w:rsid w:val="00175310"/>
    <w:rsid w:val="00175839"/>
    <w:rsid w:val="00176877"/>
    <w:rsid w:val="001812DF"/>
    <w:rsid w:val="001825DB"/>
    <w:rsid w:val="00182A30"/>
    <w:rsid w:val="00182BCB"/>
    <w:rsid w:val="00182DB0"/>
    <w:rsid w:val="001833FA"/>
    <w:rsid w:val="0018460C"/>
    <w:rsid w:val="001846B5"/>
    <w:rsid w:val="00185554"/>
    <w:rsid w:val="00186EE9"/>
    <w:rsid w:val="001876B5"/>
    <w:rsid w:val="00190B2F"/>
    <w:rsid w:val="00190B71"/>
    <w:rsid w:val="00190D36"/>
    <w:rsid w:val="00190F8B"/>
    <w:rsid w:val="00191529"/>
    <w:rsid w:val="0019166D"/>
    <w:rsid w:val="00191E55"/>
    <w:rsid w:val="00192786"/>
    <w:rsid w:val="00192ECD"/>
    <w:rsid w:val="0019356A"/>
    <w:rsid w:val="00194223"/>
    <w:rsid w:val="001945C4"/>
    <w:rsid w:val="001948DB"/>
    <w:rsid w:val="0019542B"/>
    <w:rsid w:val="0019716B"/>
    <w:rsid w:val="001A0B64"/>
    <w:rsid w:val="001A0B84"/>
    <w:rsid w:val="001A0D5D"/>
    <w:rsid w:val="001A28AC"/>
    <w:rsid w:val="001A301C"/>
    <w:rsid w:val="001A3739"/>
    <w:rsid w:val="001A3C3B"/>
    <w:rsid w:val="001A483C"/>
    <w:rsid w:val="001A4ACD"/>
    <w:rsid w:val="001A6174"/>
    <w:rsid w:val="001A6928"/>
    <w:rsid w:val="001A6B2F"/>
    <w:rsid w:val="001A6ECC"/>
    <w:rsid w:val="001B02CF"/>
    <w:rsid w:val="001B0A3B"/>
    <w:rsid w:val="001B2BAD"/>
    <w:rsid w:val="001B474C"/>
    <w:rsid w:val="001B4ABA"/>
    <w:rsid w:val="001B5FC7"/>
    <w:rsid w:val="001B74DB"/>
    <w:rsid w:val="001B74F5"/>
    <w:rsid w:val="001B77F9"/>
    <w:rsid w:val="001B7F32"/>
    <w:rsid w:val="001C0ACE"/>
    <w:rsid w:val="001C1EBF"/>
    <w:rsid w:val="001C20D2"/>
    <w:rsid w:val="001C3254"/>
    <w:rsid w:val="001C336B"/>
    <w:rsid w:val="001C4A18"/>
    <w:rsid w:val="001C4C6D"/>
    <w:rsid w:val="001C5B09"/>
    <w:rsid w:val="001C5FF4"/>
    <w:rsid w:val="001C73C9"/>
    <w:rsid w:val="001C760E"/>
    <w:rsid w:val="001D0894"/>
    <w:rsid w:val="001D1C72"/>
    <w:rsid w:val="001D3622"/>
    <w:rsid w:val="001D7129"/>
    <w:rsid w:val="001E02AB"/>
    <w:rsid w:val="001E1A3D"/>
    <w:rsid w:val="001E1AB2"/>
    <w:rsid w:val="001E1B7A"/>
    <w:rsid w:val="001E2F51"/>
    <w:rsid w:val="001E3628"/>
    <w:rsid w:val="001E377B"/>
    <w:rsid w:val="001E47F7"/>
    <w:rsid w:val="001E50F3"/>
    <w:rsid w:val="001E5994"/>
    <w:rsid w:val="001E6309"/>
    <w:rsid w:val="001E6AB9"/>
    <w:rsid w:val="001E6F76"/>
    <w:rsid w:val="001E7420"/>
    <w:rsid w:val="001F0964"/>
    <w:rsid w:val="001F0A6C"/>
    <w:rsid w:val="001F1440"/>
    <w:rsid w:val="001F2459"/>
    <w:rsid w:val="001F29DF"/>
    <w:rsid w:val="001F4327"/>
    <w:rsid w:val="001F43BA"/>
    <w:rsid w:val="001F5348"/>
    <w:rsid w:val="001F6407"/>
    <w:rsid w:val="001F764A"/>
    <w:rsid w:val="002003B1"/>
    <w:rsid w:val="00200D84"/>
    <w:rsid w:val="00201364"/>
    <w:rsid w:val="00201979"/>
    <w:rsid w:val="002019C5"/>
    <w:rsid w:val="00202259"/>
    <w:rsid w:val="002050F3"/>
    <w:rsid w:val="00205CA5"/>
    <w:rsid w:val="00207B57"/>
    <w:rsid w:val="0021072A"/>
    <w:rsid w:val="00212AE7"/>
    <w:rsid w:val="002132E1"/>
    <w:rsid w:val="00213680"/>
    <w:rsid w:val="00213ECD"/>
    <w:rsid w:val="00214590"/>
    <w:rsid w:val="0021493C"/>
    <w:rsid w:val="0021530A"/>
    <w:rsid w:val="0021540F"/>
    <w:rsid w:val="00221287"/>
    <w:rsid w:val="00221968"/>
    <w:rsid w:val="002237B7"/>
    <w:rsid w:val="00225ABE"/>
    <w:rsid w:val="00226B81"/>
    <w:rsid w:val="00226C65"/>
    <w:rsid w:val="002308C0"/>
    <w:rsid w:val="00230BF6"/>
    <w:rsid w:val="00231C74"/>
    <w:rsid w:val="0023237D"/>
    <w:rsid w:val="002335B6"/>
    <w:rsid w:val="00234698"/>
    <w:rsid w:val="002353B1"/>
    <w:rsid w:val="002369B9"/>
    <w:rsid w:val="00236D98"/>
    <w:rsid w:val="002371D0"/>
    <w:rsid w:val="00240018"/>
    <w:rsid w:val="002417D5"/>
    <w:rsid w:val="00241C86"/>
    <w:rsid w:val="002426CE"/>
    <w:rsid w:val="00242B2F"/>
    <w:rsid w:val="00242BE9"/>
    <w:rsid w:val="00244A4A"/>
    <w:rsid w:val="0024593B"/>
    <w:rsid w:val="00245C23"/>
    <w:rsid w:val="0024775A"/>
    <w:rsid w:val="00247830"/>
    <w:rsid w:val="00251EEF"/>
    <w:rsid w:val="002523F4"/>
    <w:rsid w:val="00252636"/>
    <w:rsid w:val="00252F19"/>
    <w:rsid w:val="002537C6"/>
    <w:rsid w:val="00253B8F"/>
    <w:rsid w:val="00254482"/>
    <w:rsid w:val="00254BF4"/>
    <w:rsid w:val="00256BEC"/>
    <w:rsid w:val="00257526"/>
    <w:rsid w:val="002615AC"/>
    <w:rsid w:val="002615D8"/>
    <w:rsid w:val="00261883"/>
    <w:rsid w:val="00264B32"/>
    <w:rsid w:val="002654FA"/>
    <w:rsid w:val="00266540"/>
    <w:rsid w:val="002666CE"/>
    <w:rsid w:val="00266B91"/>
    <w:rsid w:val="00267248"/>
    <w:rsid w:val="002673F3"/>
    <w:rsid w:val="00267F85"/>
    <w:rsid w:val="0027051A"/>
    <w:rsid w:val="00271215"/>
    <w:rsid w:val="00271A36"/>
    <w:rsid w:val="002727C0"/>
    <w:rsid w:val="00273C0A"/>
    <w:rsid w:val="00277E15"/>
    <w:rsid w:val="0028068A"/>
    <w:rsid w:val="002807C4"/>
    <w:rsid w:val="002823CD"/>
    <w:rsid w:val="00282A88"/>
    <w:rsid w:val="0028668E"/>
    <w:rsid w:val="002900D8"/>
    <w:rsid w:val="00291263"/>
    <w:rsid w:val="0029126F"/>
    <w:rsid w:val="002912FD"/>
    <w:rsid w:val="00292814"/>
    <w:rsid w:val="00292EEB"/>
    <w:rsid w:val="00293ED3"/>
    <w:rsid w:val="00294478"/>
    <w:rsid w:val="002944C0"/>
    <w:rsid w:val="00295561"/>
    <w:rsid w:val="002959ED"/>
    <w:rsid w:val="00295CC2"/>
    <w:rsid w:val="002962F4"/>
    <w:rsid w:val="002969A6"/>
    <w:rsid w:val="00297AD1"/>
    <w:rsid w:val="002A00FA"/>
    <w:rsid w:val="002A2F56"/>
    <w:rsid w:val="002A30C0"/>
    <w:rsid w:val="002A436B"/>
    <w:rsid w:val="002A4989"/>
    <w:rsid w:val="002A619D"/>
    <w:rsid w:val="002A64C1"/>
    <w:rsid w:val="002A73AC"/>
    <w:rsid w:val="002A7A8C"/>
    <w:rsid w:val="002A7C9F"/>
    <w:rsid w:val="002B0AE2"/>
    <w:rsid w:val="002B11B8"/>
    <w:rsid w:val="002B1AFF"/>
    <w:rsid w:val="002B287F"/>
    <w:rsid w:val="002B30A5"/>
    <w:rsid w:val="002B3258"/>
    <w:rsid w:val="002B37CE"/>
    <w:rsid w:val="002B482C"/>
    <w:rsid w:val="002B5A07"/>
    <w:rsid w:val="002B5C0C"/>
    <w:rsid w:val="002B6F5E"/>
    <w:rsid w:val="002B72F9"/>
    <w:rsid w:val="002B7846"/>
    <w:rsid w:val="002B7E7D"/>
    <w:rsid w:val="002C10E6"/>
    <w:rsid w:val="002C19D8"/>
    <w:rsid w:val="002C1EFD"/>
    <w:rsid w:val="002C298D"/>
    <w:rsid w:val="002C3756"/>
    <w:rsid w:val="002C3D82"/>
    <w:rsid w:val="002C3E01"/>
    <w:rsid w:val="002C3E2D"/>
    <w:rsid w:val="002C400E"/>
    <w:rsid w:val="002C41C4"/>
    <w:rsid w:val="002C45F5"/>
    <w:rsid w:val="002C5955"/>
    <w:rsid w:val="002C5A07"/>
    <w:rsid w:val="002C7704"/>
    <w:rsid w:val="002D0167"/>
    <w:rsid w:val="002D2F43"/>
    <w:rsid w:val="002D31C7"/>
    <w:rsid w:val="002D358D"/>
    <w:rsid w:val="002D4D3D"/>
    <w:rsid w:val="002D4DC7"/>
    <w:rsid w:val="002D5EFF"/>
    <w:rsid w:val="002D6A44"/>
    <w:rsid w:val="002D702E"/>
    <w:rsid w:val="002D747A"/>
    <w:rsid w:val="002D7798"/>
    <w:rsid w:val="002D7872"/>
    <w:rsid w:val="002E0BA9"/>
    <w:rsid w:val="002E0ED2"/>
    <w:rsid w:val="002E11E5"/>
    <w:rsid w:val="002E229A"/>
    <w:rsid w:val="002E2926"/>
    <w:rsid w:val="002E3017"/>
    <w:rsid w:val="002E529F"/>
    <w:rsid w:val="002E61B4"/>
    <w:rsid w:val="002E6DAE"/>
    <w:rsid w:val="002E6FDF"/>
    <w:rsid w:val="002E73E9"/>
    <w:rsid w:val="002E7490"/>
    <w:rsid w:val="002E7499"/>
    <w:rsid w:val="002F004C"/>
    <w:rsid w:val="002F032D"/>
    <w:rsid w:val="002F0DAD"/>
    <w:rsid w:val="002F30D6"/>
    <w:rsid w:val="002F3FE9"/>
    <w:rsid w:val="002F4389"/>
    <w:rsid w:val="002F46FB"/>
    <w:rsid w:val="002F4A82"/>
    <w:rsid w:val="002F545F"/>
    <w:rsid w:val="002F55C4"/>
    <w:rsid w:val="002F64D3"/>
    <w:rsid w:val="002F7125"/>
    <w:rsid w:val="002F7C28"/>
    <w:rsid w:val="003000AC"/>
    <w:rsid w:val="00300378"/>
    <w:rsid w:val="0030179D"/>
    <w:rsid w:val="00302024"/>
    <w:rsid w:val="0030225C"/>
    <w:rsid w:val="00302271"/>
    <w:rsid w:val="00302515"/>
    <w:rsid w:val="003025F1"/>
    <w:rsid w:val="00303086"/>
    <w:rsid w:val="0030581C"/>
    <w:rsid w:val="00305BA0"/>
    <w:rsid w:val="00305D9E"/>
    <w:rsid w:val="0030644A"/>
    <w:rsid w:val="003067E1"/>
    <w:rsid w:val="003069F8"/>
    <w:rsid w:val="00306A87"/>
    <w:rsid w:val="00307630"/>
    <w:rsid w:val="00307AEF"/>
    <w:rsid w:val="00311559"/>
    <w:rsid w:val="0031284D"/>
    <w:rsid w:val="00312987"/>
    <w:rsid w:val="00312995"/>
    <w:rsid w:val="0031308B"/>
    <w:rsid w:val="00313525"/>
    <w:rsid w:val="0031415B"/>
    <w:rsid w:val="0031520B"/>
    <w:rsid w:val="00316402"/>
    <w:rsid w:val="00316588"/>
    <w:rsid w:val="00316676"/>
    <w:rsid w:val="003178DB"/>
    <w:rsid w:val="0032094F"/>
    <w:rsid w:val="00320A67"/>
    <w:rsid w:val="00320FDE"/>
    <w:rsid w:val="00321269"/>
    <w:rsid w:val="003216E9"/>
    <w:rsid w:val="003217DC"/>
    <w:rsid w:val="00322CEB"/>
    <w:rsid w:val="0032334F"/>
    <w:rsid w:val="003234A3"/>
    <w:rsid w:val="00323876"/>
    <w:rsid w:val="00324101"/>
    <w:rsid w:val="00324BC4"/>
    <w:rsid w:val="0032610E"/>
    <w:rsid w:val="00326D70"/>
    <w:rsid w:val="00327F5F"/>
    <w:rsid w:val="0033131B"/>
    <w:rsid w:val="00332097"/>
    <w:rsid w:val="00332E6F"/>
    <w:rsid w:val="003332CE"/>
    <w:rsid w:val="00340E56"/>
    <w:rsid w:val="00340E88"/>
    <w:rsid w:val="00342578"/>
    <w:rsid w:val="003450C9"/>
    <w:rsid w:val="003450D5"/>
    <w:rsid w:val="003459A4"/>
    <w:rsid w:val="00345E86"/>
    <w:rsid w:val="00346033"/>
    <w:rsid w:val="00346246"/>
    <w:rsid w:val="00346B43"/>
    <w:rsid w:val="00346BA6"/>
    <w:rsid w:val="00346FE8"/>
    <w:rsid w:val="00347782"/>
    <w:rsid w:val="003477C8"/>
    <w:rsid w:val="0035052C"/>
    <w:rsid w:val="003505D4"/>
    <w:rsid w:val="00350D8E"/>
    <w:rsid w:val="00350DE1"/>
    <w:rsid w:val="00351784"/>
    <w:rsid w:val="00351F6C"/>
    <w:rsid w:val="00352A5F"/>
    <w:rsid w:val="00352C8F"/>
    <w:rsid w:val="00352F7E"/>
    <w:rsid w:val="003533CD"/>
    <w:rsid w:val="0035380F"/>
    <w:rsid w:val="003543A6"/>
    <w:rsid w:val="003548EA"/>
    <w:rsid w:val="00354B9E"/>
    <w:rsid w:val="00355144"/>
    <w:rsid w:val="00356096"/>
    <w:rsid w:val="00356944"/>
    <w:rsid w:val="00356F82"/>
    <w:rsid w:val="00357483"/>
    <w:rsid w:val="0035790D"/>
    <w:rsid w:val="00357C78"/>
    <w:rsid w:val="00360216"/>
    <w:rsid w:val="0036075F"/>
    <w:rsid w:val="0036076F"/>
    <w:rsid w:val="00360EFC"/>
    <w:rsid w:val="00362B73"/>
    <w:rsid w:val="00362D49"/>
    <w:rsid w:val="00362EAD"/>
    <w:rsid w:val="00363435"/>
    <w:rsid w:val="00364F36"/>
    <w:rsid w:val="00365DB7"/>
    <w:rsid w:val="00370761"/>
    <w:rsid w:val="00370A91"/>
    <w:rsid w:val="00371175"/>
    <w:rsid w:val="00371202"/>
    <w:rsid w:val="00371674"/>
    <w:rsid w:val="00371C99"/>
    <w:rsid w:val="00372797"/>
    <w:rsid w:val="00374FE3"/>
    <w:rsid w:val="00375E48"/>
    <w:rsid w:val="00375F85"/>
    <w:rsid w:val="00376431"/>
    <w:rsid w:val="00377632"/>
    <w:rsid w:val="00380D19"/>
    <w:rsid w:val="0038295B"/>
    <w:rsid w:val="00382DAF"/>
    <w:rsid w:val="003837AD"/>
    <w:rsid w:val="003852AC"/>
    <w:rsid w:val="0038532F"/>
    <w:rsid w:val="00386017"/>
    <w:rsid w:val="003873BF"/>
    <w:rsid w:val="0038786E"/>
    <w:rsid w:val="003906AE"/>
    <w:rsid w:val="0039131C"/>
    <w:rsid w:val="003915CA"/>
    <w:rsid w:val="00391DE2"/>
    <w:rsid w:val="00392C23"/>
    <w:rsid w:val="00392C54"/>
    <w:rsid w:val="003936FF"/>
    <w:rsid w:val="00393AD3"/>
    <w:rsid w:val="00394884"/>
    <w:rsid w:val="00395CBB"/>
    <w:rsid w:val="00397B8E"/>
    <w:rsid w:val="003A0790"/>
    <w:rsid w:val="003A09D4"/>
    <w:rsid w:val="003A110C"/>
    <w:rsid w:val="003A13A8"/>
    <w:rsid w:val="003A1970"/>
    <w:rsid w:val="003A4D6D"/>
    <w:rsid w:val="003A4FD1"/>
    <w:rsid w:val="003A5046"/>
    <w:rsid w:val="003A5A5B"/>
    <w:rsid w:val="003A74FB"/>
    <w:rsid w:val="003B08F3"/>
    <w:rsid w:val="003B0940"/>
    <w:rsid w:val="003B0FE1"/>
    <w:rsid w:val="003B3B76"/>
    <w:rsid w:val="003B401E"/>
    <w:rsid w:val="003B4200"/>
    <w:rsid w:val="003B4664"/>
    <w:rsid w:val="003B589E"/>
    <w:rsid w:val="003B6732"/>
    <w:rsid w:val="003B703B"/>
    <w:rsid w:val="003B78B9"/>
    <w:rsid w:val="003C1288"/>
    <w:rsid w:val="003C1FD9"/>
    <w:rsid w:val="003C2FE3"/>
    <w:rsid w:val="003C3768"/>
    <w:rsid w:val="003C39EF"/>
    <w:rsid w:val="003C3FFA"/>
    <w:rsid w:val="003C4340"/>
    <w:rsid w:val="003C45B6"/>
    <w:rsid w:val="003C4A14"/>
    <w:rsid w:val="003C4CE2"/>
    <w:rsid w:val="003C5441"/>
    <w:rsid w:val="003C5D1C"/>
    <w:rsid w:val="003C5F4F"/>
    <w:rsid w:val="003C61B4"/>
    <w:rsid w:val="003C682A"/>
    <w:rsid w:val="003C6D00"/>
    <w:rsid w:val="003C7389"/>
    <w:rsid w:val="003C788F"/>
    <w:rsid w:val="003D1E29"/>
    <w:rsid w:val="003D2885"/>
    <w:rsid w:val="003D2D75"/>
    <w:rsid w:val="003D3442"/>
    <w:rsid w:val="003D3E0E"/>
    <w:rsid w:val="003D4543"/>
    <w:rsid w:val="003D580F"/>
    <w:rsid w:val="003D6A69"/>
    <w:rsid w:val="003D73F5"/>
    <w:rsid w:val="003E0849"/>
    <w:rsid w:val="003E2881"/>
    <w:rsid w:val="003E37AB"/>
    <w:rsid w:val="003E4629"/>
    <w:rsid w:val="003E4AC6"/>
    <w:rsid w:val="003E512B"/>
    <w:rsid w:val="003E52DE"/>
    <w:rsid w:val="003E68BD"/>
    <w:rsid w:val="003F009B"/>
    <w:rsid w:val="003F04A3"/>
    <w:rsid w:val="003F16AB"/>
    <w:rsid w:val="003F1D18"/>
    <w:rsid w:val="003F2FC7"/>
    <w:rsid w:val="003F5D95"/>
    <w:rsid w:val="003F79AA"/>
    <w:rsid w:val="00402D1C"/>
    <w:rsid w:val="004040CD"/>
    <w:rsid w:val="004043F3"/>
    <w:rsid w:val="00406477"/>
    <w:rsid w:val="00406B0B"/>
    <w:rsid w:val="00407127"/>
    <w:rsid w:val="0040713E"/>
    <w:rsid w:val="00407889"/>
    <w:rsid w:val="00407EC4"/>
    <w:rsid w:val="0041077E"/>
    <w:rsid w:val="00410899"/>
    <w:rsid w:val="00410BE0"/>
    <w:rsid w:val="004119D8"/>
    <w:rsid w:val="00411DD4"/>
    <w:rsid w:val="00413944"/>
    <w:rsid w:val="004141E3"/>
    <w:rsid w:val="00415783"/>
    <w:rsid w:val="00415B03"/>
    <w:rsid w:val="00415F28"/>
    <w:rsid w:val="0041619C"/>
    <w:rsid w:val="0041634C"/>
    <w:rsid w:val="00416784"/>
    <w:rsid w:val="004172BA"/>
    <w:rsid w:val="00417922"/>
    <w:rsid w:val="00417B67"/>
    <w:rsid w:val="00420516"/>
    <w:rsid w:val="004206EA"/>
    <w:rsid w:val="00421481"/>
    <w:rsid w:val="004214A0"/>
    <w:rsid w:val="00421B03"/>
    <w:rsid w:val="004226F7"/>
    <w:rsid w:val="00422A2A"/>
    <w:rsid w:val="00422A37"/>
    <w:rsid w:val="00422F18"/>
    <w:rsid w:val="00423D16"/>
    <w:rsid w:val="004268A5"/>
    <w:rsid w:val="004272D0"/>
    <w:rsid w:val="004277CA"/>
    <w:rsid w:val="00427BD1"/>
    <w:rsid w:val="00427D29"/>
    <w:rsid w:val="004300CF"/>
    <w:rsid w:val="00430394"/>
    <w:rsid w:val="00430A95"/>
    <w:rsid w:val="004311F9"/>
    <w:rsid w:val="00431DC8"/>
    <w:rsid w:val="0043265A"/>
    <w:rsid w:val="00433637"/>
    <w:rsid w:val="00433B08"/>
    <w:rsid w:val="00433EAF"/>
    <w:rsid w:val="00434E87"/>
    <w:rsid w:val="00436601"/>
    <w:rsid w:val="00436646"/>
    <w:rsid w:val="00437467"/>
    <w:rsid w:val="004400D6"/>
    <w:rsid w:val="0044029F"/>
    <w:rsid w:val="00440962"/>
    <w:rsid w:val="00440A29"/>
    <w:rsid w:val="0044147A"/>
    <w:rsid w:val="0044278E"/>
    <w:rsid w:val="004427E1"/>
    <w:rsid w:val="004435CB"/>
    <w:rsid w:val="00443790"/>
    <w:rsid w:val="00443957"/>
    <w:rsid w:val="00443BA6"/>
    <w:rsid w:val="00443EE6"/>
    <w:rsid w:val="00444E9C"/>
    <w:rsid w:val="00445113"/>
    <w:rsid w:val="00445744"/>
    <w:rsid w:val="00445A84"/>
    <w:rsid w:val="00445DC6"/>
    <w:rsid w:val="00446D6F"/>
    <w:rsid w:val="004471A2"/>
    <w:rsid w:val="00447460"/>
    <w:rsid w:val="004478D5"/>
    <w:rsid w:val="00447B7E"/>
    <w:rsid w:val="00450B0D"/>
    <w:rsid w:val="004511CC"/>
    <w:rsid w:val="004520ED"/>
    <w:rsid w:val="0045238F"/>
    <w:rsid w:val="004528BF"/>
    <w:rsid w:val="004529D3"/>
    <w:rsid w:val="00454FC5"/>
    <w:rsid w:val="00455101"/>
    <w:rsid w:val="00455BD3"/>
    <w:rsid w:val="00455CC2"/>
    <w:rsid w:val="004561E0"/>
    <w:rsid w:val="0045683F"/>
    <w:rsid w:val="004614AD"/>
    <w:rsid w:val="00462092"/>
    <w:rsid w:val="0046297B"/>
    <w:rsid w:val="004629E6"/>
    <w:rsid w:val="004638F3"/>
    <w:rsid w:val="004639AF"/>
    <w:rsid w:val="00464902"/>
    <w:rsid w:val="00464921"/>
    <w:rsid w:val="004651AC"/>
    <w:rsid w:val="00465F4E"/>
    <w:rsid w:val="00466066"/>
    <w:rsid w:val="00467D71"/>
    <w:rsid w:val="00470CB3"/>
    <w:rsid w:val="0047155D"/>
    <w:rsid w:val="00471EF6"/>
    <w:rsid w:val="00474479"/>
    <w:rsid w:val="00474497"/>
    <w:rsid w:val="004747C8"/>
    <w:rsid w:val="004753EC"/>
    <w:rsid w:val="00475889"/>
    <w:rsid w:val="004763B2"/>
    <w:rsid w:val="00476EE5"/>
    <w:rsid w:val="00477033"/>
    <w:rsid w:val="004779A0"/>
    <w:rsid w:val="00477E6E"/>
    <w:rsid w:val="00481943"/>
    <w:rsid w:val="00481A80"/>
    <w:rsid w:val="00484ADF"/>
    <w:rsid w:val="00485D1C"/>
    <w:rsid w:val="00490C2A"/>
    <w:rsid w:val="00491204"/>
    <w:rsid w:val="004923D2"/>
    <w:rsid w:val="004924E7"/>
    <w:rsid w:val="0049264C"/>
    <w:rsid w:val="00492ADD"/>
    <w:rsid w:val="004947C1"/>
    <w:rsid w:val="00494E7F"/>
    <w:rsid w:val="00494FF8"/>
    <w:rsid w:val="00495D9C"/>
    <w:rsid w:val="004963E0"/>
    <w:rsid w:val="004968DA"/>
    <w:rsid w:val="00496ADB"/>
    <w:rsid w:val="00496D9D"/>
    <w:rsid w:val="004976C6"/>
    <w:rsid w:val="004A02CB"/>
    <w:rsid w:val="004A06B9"/>
    <w:rsid w:val="004A0BC4"/>
    <w:rsid w:val="004A1062"/>
    <w:rsid w:val="004A2215"/>
    <w:rsid w:val="004A278B"/>
    <w:rsid w:val="004A3011"/>
    <w:rsid w:val="004A4D63"/>
    <w:rsid w:val="004A62D5"/>
    <w:rsid w:val="004A68BD"/>
    <w:rsid w:val="004A6AD5"/>
    <w:rsid w:val="004B0970"/>
    <w:rsid w:val="004B14FF"/>
    <w:rsid w:val="004B24A3"/>
    <w:rsid w:val="004B2C1C"/>
    <w:rsid w:val="004B3060"/>
    <w:rsid w:val="004B33F5"/>
    <w:rsid w:val="004B58EC"/>
    <w:rsid w:val="004B61AB"/>
    <w:rsid w:val="004B66C0"/>
    <w:rsid w:val="004B7368"/>
    <w:rsid w:val="004B74C0"/>
    <w:rsid w:val="004B7AEC"/>
    <w:rsid w:val="004C03A2"/>
    <w:rsid w:val="004C090F"/>
    <w:rsid w:val="004C0FB1"/>
    <w:rsid w:val="004C128A"/>
    <w:rsid w:val="004C250E"/>
    <w:rsid w:val="004C34DF"/>
    <w:rsid w:val="004C4865"/>
    <w:rsid w:val="004C4B07"/>
    <w:rsid w:val="004C4B9E"/>
    <w:rsid w:val="004C655E"/>
    <w:rsid w:val="004C7B0D"/>
    <w:rsid w:val="004D05DD"/>
    <w:rsid w:val="004D0BC6"/>
    <w:rsid w:val="004D1BBA"/>
    <w:rsid w:val="004D27EF"/>
    <w:rsid w:val="004D353D"/>
    <w:rsid w:val="004D3A75"/>
    <w:rsid w:val="004D3E33"/>
    <w:rsid w:val="004D523A"/>
    <w:rsid w:val="004D5ED0"/>
    <w:rsid w:val="004D6A39"/>
    <w:rsid w:val="004E0D73"/>
    <w:rsid w:val="004E3601"/>
    <w:rsid w:val="004E3910"/>
    <w:rsid w:val="004E3E73"/>
    <w:rsid w:val="004E4301"/>
    <w:rsid w:val="004E445E"/>
    <w:rsid w:val="004E58F0"/>
    <w:rsid w:val="004E5F6E"/>
    <w:rsid w:val="004E7D7F"/>
    <w:rsid w:val="004F07AE"/>
    <w:rsid w:val="004F0ACD"/>
    <w:rsid w:val="004F2AA8"/>
    <w:rsid w:val="004F2C78"/>
    <w:rsid w:val="004F4359"/>
    <w:rsid w:val="004F50F5"/>
    <w:rsid w:val="004F6662"/>
    <w:rsid w:val="004F7DAB"/>
    <w:rsid w:val="004F7EA5"/>
    <w:rsid w:val="00500CF2"/>
    <w:rsid w:val="00501BC1"/>
    <w:rsid w:val="00501C7C"/>
    <w:rsid w:val="0050289B"/>
    <w:rsid w:val="00502A17"/>
    <w:rsid w:val="00502DA7"/>
    <w:rsid w:val="005034CF"/>
    <w:rsid w:val="00503793"/>
    <w:rsid w:val="005052F3"/>
    <w:rsid w:val="0050541E"/>
    <w:rsid w:val="00505978"/>
    <w:rsid w:val="005059C1"/>
    <w:rsid w:val="00506678"/>
    <w:rsid w:val="00506F4A"/>
    <w:rsid w:val="005075F7"/>
    <w:rsid w:val="00507686"/>
    <w:rsid w:val="00510789"/>
    <w:rsid w:val="00511455"/>
    <w:rsid w:val="00512703"/>
    <w:rsid w:val="00512991"/>
    <w:rsid w:val="0051694B"/>
    <w:rsid w:val="00517701"/>
    <w:rsid w:val="00517D3D"/>
    <w:rsid w:val="00521B88"/>
    <w:rsid w:val="00521F71"/>
    <w:rsid w:val="0052203C"/>
    <w:rsid w:val="005223C2"/>
    <w:rsid w:val="00523996"/>
    <w:rsid w:val="00524460"/>
    <w:rsid w:val="00525508"/>
    <w:rsid w:val="00525DD2"/>
    <w:rsid w:val="00525ED7"/>
    <w:rsid w:val="00525F24"/>
    <w:rsid w:val="00526500"/>
    <w:rsid w:val="00526844"/>
    <w:rsid w:val="00526E22"/>
    <w:rsid w:val="00531981"/>
    <w:rsid w:val="005320A9"/>
    <w:rsid w:val="005322A1"/>
    <w:rsid w:val="005337F1"/>
    <w:rsid w:val="00533FFA"/>
    <w:rsid w:val="00534AC5"/>
    <w:rsid w:val="0053549B"/>
    <w:rsid w:val="0053678C"/>
    <w:rsid w:val="00536E69"/>
    <w:rsid w:val="005374CF"/>
    <w:rsid w:val="00540AE5"/>
    <w:rsid w:val="0054160B"/>
    <w:rsid w:val="00542B88"/>
    <w:rsid w:val="005438E9"/>
    <w:rsid w:val="00544391"/>
    <w:rsid w:val="005466DA"/>
    <w:rsid w:val="00546C86"/>
    <w:rsid w:val="005471E6"/>
    <w:rsid w:val="005472BB"/>
    <w:rsid w:val="0055098F"/>
    <w:rsid w:val="0055119C"/>
    <w:rsid w:val="00551270"/>
    <w:rsid w:val="005514FC"/>
    <w:rsid w:val="00552A9B"/>
    <w:rsid w:val="005531D7"/>
    <w:rsid w:val="00554348"/>
    <w:rsid w:val="005557A7"/>
    <w:rsid w:val="00555A07"/>
    <w:rsid w:val="005569BF"/>
    <w:rsid w:val="005574CC"/>
    <w:rsid w:val="005577B4"/>
    <w:rsid w:val="005603B1"/>
    <w:rsid w:val="00560DB7"/>
    <w:rsid w:val="00561C7A"/>
    <w:rsid w:val="0056254A"/>
    <w:rsid w:val="00562B96"/>
    <w:rsid w:val="0056399B"/>
    <w:rsid w:val="005642DA"/>
    <w:rsid w:val="00564DCC"/>
    <w:rsid w:val="00564F3D"/>
    <w:rsid w:val="00565C15"/>
    <w:rsid w:val="00566222"/>
    <w:rsid w:val="005708EF"/>
    <w:rsid w:val="00572797"/>
    <w:rsid w:val="00572E95"/>
    <w:rsid w:val="005734AF"/>
    <w:rsid w:val="00575F5D"/>
    <w:rsid w:val="00576254"/>
    <w:rsid w:val="0057747D"/>
    <w:rsid w:val="00577846"/>
    <w:rsid w:val="00580254"/>
    <w:rsid w:val="00581016"/>
    <w:rsid w:val="00581DAC"/>
    <w:rsid w:val="00581F19"/>
    <w:rsid w:val="0058383B"/>
    <w:rsid w:val="00583911"/>
    <w:rsid w:val="00584118"/>
    <w:rsid w:val="0058597C"/>
    <w:rsid w:val="005860D5"/>
    <w:rsid w:val="00586D72"/>
    <w:rsid w:val="00590052"/>
    <w:rsid w:val="005922D7"/>
    <w:rsid w:val="0059322D"/>
    <w:rsid w:val="00594C47"/>
    <w:rsid w:val="005952F1"/>
    <w:rsid w:val="005961D9"/>
    <w:rsid w:val="00596A12"/>
    <w:rsid w:val="00596B3F"/>
    <w:rsid w:val="00597E57"/>
    <w:rsid w:val="005A0C7C"/>
    <w:rsid w:val="005A113B"/>
    <w:rsid w:val="005A1EED"/>
    <w:rsid w:val="005A20A8"/>
    <w:rsid w:val="005A258C"/>
    <w:rsid w:val="005A3BA4"/>
    <w:rsid w:val="005A48EE"/>
    <w:rsid w:val="005A48FB"/>
    <w:rsid w:val="005A5475"/>
    <w:rsid w:val="005A7597"/>
    <w:rsid w:val="005A7FAB"/>
    <w:rsid w:val="005B0CA8"/>
    <w:rsid w:val="005B1455"/>
    <w:rsid w:val="005B15FB"/>
    <w:rsid w:val="005B27EA"/>
    <w:rsid w:val="005B2B19"/>
    <w:rsid w:val="005B2B81"/>
    <w:rsid w:val="005B35DA"/>
    <w:rsid w:val="005B3984"/>
    <w:rsid w:val="005B39DB"/>
    <w:rsid w:val="005B49FB"/>
    <w:rsid w:val="005B53FC"/>
    <w:rsid w:val="005B5534"/>
    <w:rsid w:val="005B5B2C"/>
    <w:rsid w:val="005B710B"/>
    <w:rsid w:val="005C0E95"/>
    <w:rsid w:val="005C23F5"/>
    <w:rsid w:val="005C2E04"/>
    <w:rsid w:val="005C5570"/>
    <w:rsid w:val="005C5740"/>
    <w:rsid w:val="005C5E9A"/>
    <w:rsid w:val="005C6A8F"/>
    <w:rsid w:val="005C71E4"/>
    <w:rsid w:val="005D0768"/>
    <w:rsid w:val="005D197F"/>
    <w:rsid w:val="005D2519"/>
    <w:rsid w:val="005D2970"/>
    <w:rsid w:val="005D2E73"/>
    <w:rsid w:val="005D4DAB"/>
    <w:rsid w:val="005D51AD"/>
    <w:rsid w:val="005D5DA9"/>
    <w:rsid w:val="005D68D2"/>
    <w:rsid w:val="005D7242"/>
    <w:rsid w:val="005D7C42"/>
    <w:rsid w:val="005E01C2"/>
    <w:rsid w:val="005E0F0A"/>
    <w:rsid w:val="005E161D"/>
    <w:rsid w:val="005E1B1E"/>
    <w:rsid w:val="005E1BA5"/>
    <w:rsid w:val="005E27F7"/>
    <w:rsid w:val="005E3034"/>
    <w:rsid w:val="005E3633"/>
    <w:rsid w:val="005E39EC"/>
    <w:rsid w:val="005E3F06"/>
    <w:rsid w:val="005E510E"/>
    <w:rsid w:val="005E586D"/>
    <w:rsid w:val="005E5D8C"/>
    <w:rsid w:val="005E6744"/>
    <w:rsid w:val="005E78F4"/>
    <w:rsid w:val="005F0A02"/>
    <w:rsid w:val="005F103C"/>
    <w:rsid w:val="005F13B9"/>
    <w:rsid w:val="005F15DE"/>
    <w:rsid w:val="005F2FD2"/>
    <w:rsid w:val="005F36D6"/>
    <w:rsid w:val="005F6C37"/>
    <w:rsid w:val="005F71F0"/>
    <w:rsid w:val="005F7F5E"/>
    <w:rsid w:val="00600185"/>
    <w:rsid w:val="00600E03"/>
    <w:rsid w:val="0060129D"/>
    <w:rsid w:val="0060170B"/>
    <w:rsid w:val="00603809"/>
    <w:rsid w:val="00604050"/>
    <w:rsid w:val="00604D00"/>
    <w:rsid w:val="00606C9C"/>
    <w:rsid w:val="0061021C"/>
    <w:rsid w:val="006116FD"/>
    <w:rsid w:val="0061182E"/>
    <w:rsid w:val="00611ABB"/>
    <w:rsid w:val="00611C22"/>
    <w:rsid w:val="0061234B"/>
    <w:rsid w:val="00612E1B"/>
    <w:rsid w:val="006132BF"/>
    <w:rsid w:val="00613B19"/>
    <w:rsid w:val="006140E8"/>
    <w:rsid w:val="0061418D"/>
    <w:rsid w:val="006148AC"/>
    <w:rsid w:val="006153B8"/>
    <w:rsid w:val="006163E1"/>
    <w:rsid w:val="00616499"/>
    <w:rsid w:val="00621A3B"/>
    <w:rsid w:val="00621B71"/>
    <w:rsid w:val="00623808"/>
    <w:rsid w:val="00625B13"/>
    <w:rsid w:val="006262B7"/>
    <w:rsid w:val="006262D8"/>
    <w:rsid w:val="006263EB"/>
    <w:rsid w:val="00626D78"/>
    <w:rsid w:val="00627BCF"/>
    <w:rsid w:val="00627D80"/>
    <w:rsid w:val="006309C7"/>
    <w:rsid w:val="00631D08"/>
    <w:rsid w:val="0063262D"/>
    <w:rsid w:val="00633136"/>
    <w:rsid w:val="006332D9"/>
    <w:rsid w:val="00633FF9"/>
    <w:rsid w:val="00634079"/>
    <w:rsid w:val="00635E0C"/>
    <w:rsid w:val="00637265"/>
    <w:rsid w:val="00637FE2"/>
    <w:rsid w:val="00641B92"/>
    <w:rsid w:val="006420FC"/>
    <w:rsid w:val="00642746"/>
    <w:rsid w:val="00644939"/>
    <w:rsid w:val="006466F9"/>
    <w:rsid w:val="00646AAA"/>
    <w:rsid w:val="00647021"/>
    <w:rsid w:val="006471A1"/>
    <w:rsid w:val="006477ED"/>
    <w:rsid w:val="00647C86"/>
    <w:rsid w:val="006504D6"/>
    <w:rsid w:val="00652547"/>
    <w:rsid w:val="00653BB7"/>
    <w:rsid w:val="00654575"/>
    <w:rsid w:val="006546AE"/>
    <w:rsid w:val="0065542D"/>
    <w:rsid w:val="0065577B"/>
    <w:rsid w:val="0065632F"/>
    <w:rsid w:val="006566CA"/>
    <w:rsid w:val="00656F89"/>
    <w:rsid w:val="00657B5F"/>
    <w:rsid w:val="006601C1"/>
    <w:rsid w:val="006609E7"/>
    <w:rsid w:val="0066155F"/>
    <w:rsid w:val="00661777"/>
    <w:rsid w:val="006621E1"/>
    <w:rsid w:val="00662747"/>
    <w:rsid w:val="006645B3"/>
    <w:rsid w:val="00665373"/>
    <w:rsid w:val="0066563A"/>
    <w:rsid w:val="00665ED8"/>
    <w:rsid w:val="00667683"/>
    <w:rsid w:val="00667E8A"/>
    <w:rsid w:val="00671566"/>
    <w:rsid w:val="0067341A"/>
    <w:rsid w:val="006741C2"/>
    <w:rsid w:val="00675614"/>
    <w:rsid w:val="00676464"/>
    <w:rsid w:val="006770FD"/>
    <w:rsid w:val="00677152"/>
    <w:rsid w:val="00677312"/>
    <w:rsid w:val="00677946"/>
    <w:rsid w:val="006800C6"/>
    <w:rsid w:val="00680F6F"/>
    <w:rsid w:val="00682853"/>
    <w:rsid w:val="00682EFA"/>
    <w:rsid w:val="0068501C"/>
    <w:rsid w:val="006853C2"/>
    <w:rsid w:val="006861F1"/>
    <w:rsid w:val="00687355"/>
    <w:rsid w:val="00691F0D"/>
    <w:rsid w:val="0069263E"/>
    <w:rsid w:val="0069523C"/>
    <w:rsid w:val="00695724"/>
    <w:rsid w:val="00695AB9"/>
    <w:rsid w:val="00696E99"/>
    <w:rsid w:val="00697426"/>
    <w:rsid w:val="006A0ABB"/>
    <w:rsid w:val="006A1106"/>
    <w:rsid w:val="006A1708"/>
    <w:rsid w:val="006A1756"/>
    <w:rsid w:val="006A18D6"/>
    <w:rsid w:val="006A1B01"/>
    <w:rsid w:val="006A2B2E"/>
    <w:rsid w:val="006A2FBF"/>
    <w:rsid w:val="006A42C0"/>
    <w:rsid w:val="006A4F27"/>
    <w:rsid w:val="006A6525"/>
    <w:rsid w:val="006A773F"/>
    <w:rsid w:val="006B0141"/>
    <w:rsid w:val="006B08AC"/>
    <w:rsid w:val="006B0DA7"/>
    <w:rsid w:val="006B48CC"/>
    <w:rsid w:val="006B4B82"/>
    <w:rsid w:val="006B55D2"/>
    <w:rsid w:val="006B5E4D"/>
    <w:rsid w:val="006B6470"/>
    <w:rsid w:val="006B7026"/>
    <w:rsid w:val="006C07F0"/>
    <w:rsid w:val="006C0AE6"/>
    <w:rsid w:val="006C146E"/>
    <w:rsid w:val="006C1D99"/>
    <w:rsid w:val="006C2190"/>
    <w:rsid w:val="006C256B"/>
    <w:rsid w:val="006C32D1"/>
    <w:rsid w:val="006C34DE"/>
    <w:rsid w:val="006C4573"/>
    <w:rsid w:val="006C4782"/>
    <w:rsid w:val="006C5C9A"/>
    <w:rsid w:val="006C64C7"/>
    <w:rsid w:val="006C71ED"/>
    <w:rsid w:val="006C73DE"/>
    <w:rsid w:val="006C788F"/>
    <w:rsid w:val="006C7E51"/>
    <w:rsid w:val="006C7FBC"/>
    <w:rsid w:val="006D006F"/>
    <w:rsid w:val="006D0A8E"/>
    <w:rsid w:val="006D1026"/>
    <w:rsid w:val="006D1AC5"/>
    <w:rsid w:val="006D1C90"/>
    <w:rsid w:val="006D20D0"/>
    <w:rsid w:val="006D23AE"/>
    <w:rsid w:val="006D28CB"/>
    <w:rsid w:val="006D2C76"/>
    <w:rsid w:val="006D334C"/>
    <w:rsid w:val="006D350E"/>
    <w:rsid w:val="006D4805"/>
    <w:rsid w:val="006D4A78"/>
    <w:rsid w:val="006D4CF0"/>
    <w:rsid w:val="006D5335"/>
    <w:rsid w:val="006D6D2C"/>
    <w:rsid w:val="006D6E3D"/>
    <w:rsid w:val="006D6E9C"/>
    <w:rsid w:val="006D772B"/>
    <w:rsid w:val="006E04D8"/>
    <w:rsid w:val="006E077C"/>
    <w:rsid w:val="006E08F4"/>
    <w:rsid w:val="006E0DA3"/>
    <w:rsid w:val="006E1029"/>
    <w:rsid w:val="006E13B1"/>
    <w:rsid w:val="006E14D9"/>
    <w:rsid w:val="006E35E7"/>
    <w:rsid w:val="006E3768"/>
    <w:rsid w:val="006E414C"/>
    <w:rsid w:val="006E4327"/>
    <w:rsid w:val="006E4377"/>
    <w:rsid w:val="006E43B4"/>
    <w:rsid w:val="006E6198"/>
    <w:rsid w:val="006E6612"/>
    <w:rsid w:val="006E6674"/>
    <w:rsid w:val="006E668F"/>
    <w:rsid w:val="006E69E4"/>
    <w:rsid w:val="006E6C42"/>
    <w:rsid w:val="006F115B"/>
    <w:rsid w:val="006F1BF0"/>
    <w:rsid w:val="006F32CB"/>
    <w:rsid w:val="006F349B"/>
    <w:rsid w:val="006F4E49"/>
    <w:rsid w:val="006F639D"/>
    <w:rsid w:val="006F6E40"/>
    <w:rsid w:val="006F6F3C"/>
    <w:rsid w:val="006F761A"/>
    <w:rsid w:val="00700B36"/>
    <w:rsid w:val="00701AE4"/>
    <w:rsid w:val="00701E88"/>
    <w:rsid w:val="007025FC"/>
    <w:rsid w:val="007035CD"/>
    <w:rsid w:val="007058FD"/>
    <w:rsid w:val="00705F6C"/>
    <w:rsid w:val="007075DE"/>
    <w:rsid w:val="00707E29"/>
    <w:rsid w:val="00710245"/>
    <w:rsid w:val="00710BEB"/>
    <w:rsid w:val="00710CAC"/>
    <w:rsid w:val="00710F7C"/>
    <w:rsid w:val="00711539"/>
    <w:rsid w:val="00711AB6"/>
    <w:rsid w:val="00711BF1"/>
    <w:rsid w:val="00711D87"/>
    <w:rsid w:val="0071316A"/>
    <w:rsid w:val="0071427E"/>
    <w:rsid w:val="00714BF6"/>
    <w:rsid w:val="00715178"/>
    <w:rsid w:val="007152FE"/>
    <w:rsid w:val="007175DC"/>
    <w:rsid w:val="00717970"/>
    <w:rsid w:val="00720AF1"/>
    <w:rsid w:val="00722002"/>
    <w:rsid w:val="00722D9F"/>
    <w:rsid w:val="00723158"/>
    <w:rsid w:val="0072475A"/>
    <w:rsid w:val="007252D7"/>
    <w:rsid w:val="007259A5"/>
    <w:rsid w:val="00725EEB"/>
    <w:rsid w:val="007264EB"/>
    <w:rsid w:val="00726784"/>
    <w:rsid w:val="00726D0F"/>
    <w:rsid w:val="00726DF8"/>
    <w:rsid w:val="00727CD0"/>
    <w:rsid w:val="00727EE6"/>
    <w:rsid w:val="007309A1"/>
    <w:rsid w:val="007336FB"/>
    <w:rsid w:val="00733EBE"/>
    <w:rsid w:val="00734C00"/>
    <w:rsid w:val="00740BD9"/>
    <w:rsid w:val="007422D3"/>
    <w:rsid w:val="007427FC"/>
    <w:rsid w:val="007447FA"/>
    <w:rsid w:val="00744F58"/>
    <w:rsid w:val="00745339"/>
    <w:rsid w:val="0074558B"/>
    <w:rsid w:val="00745681"/>
    <w:rsid w:val="00745A19"/>
    <w:rsid w:val="00747485"/>
    <w:rsid w:val="00747B49"/>
    <w:rsid w:val="0075109F"/>
    <w:rsid w:val="007511FD"/>
    <w:rsid w:val="00751511"/>
    <w:rsid w:val="00751546"/>
    <w:rsid w:val="00751E9B"/>
    <w:rsid w:val="00752955"/>
    <w:rsid w:val="00753324"/>
    <w:rsid w:val="0075349A"/>
    <w:rsid w:val="007543E7"/>
    <w:rsid w:val="00754A89"/>
    <w:rsid w:val="00755119"/>
    <w:rsid w:val="00755C15"/>
    <w:rsid w:val="00756674"/>
    <w:rsid w:val="00756B5A"/>
    <w:rsid w:val="00760646"/>
    <w:rsid w:val="00760CC4"/>
    <w:rsid w:val="00760CD2"/>
    <w:rsid w:val="00761810"/>
    <w:rsid w:val="007622BC"/>
    <w:rsid w:val="00763056"/>
    <w:rsid w:val="007630D2"/>
    <w:rsid w:val="00765566"/>
    <w:rsid w:val="00765C4B"/>
    <w:rsid w:val="00766183"/>
    <w:rsid w:val="007676D9"/>
    <w:rsid w:val="00767712"/>
    <w:rsid w:val="00767B43"/>
    <w:rsid w:val="00767BD6"/>
    <w:rsid w:val="00770DD4"/>
    <w:rsid w:val="00771844"/>
    <w:rsid w:val="00773B23"/>
    <w:rsid w:val="00773D40"/>
    <w:rsid w:val="00774006"/>
    <w:rsid w:val="007741C4"/>
    <w:rsid w:val="007759AA"/>
    <w:rsid w:val="007761AF"/>
    <w:rsid w:val="007767FA"/>
    <w:rsid w:val="00776CC4"/>
    <w:rsid w:val="00780416"/>
    <w:rsid w:val="00780B41"/>
    <w:rsid w:val="00782D71"/>
    <w:rsid w:val="00785745"/>
    <w:rsid w:val="00787E10"/>
    <w:rsid w:val="00787EFA"/>
    <w:rsid w:val="00791089"/>
    <w:rsid w:val="00791C53"/>
    <w:rsid w:val="00791FD1"/>
    <w:rsid w:val="00793644"/>
    <w:rsid w:val="00793EAA"/>
    <w:rsid w:val="00793F8A"/>
    <w:rsid w:val="0079507A"/>
    <w:rsid w:val="007955E0"/>
    <w:rsid w:val="00795810"/>
    <w:rsid w:val="00795866"/>
    <w:rsid w:val="0079603C"/>
    <w:rsid w:val="00796A5B"/>
    <w:rsid w:val="007979B1"/>
    <w:rsid w:val="007A019F"/>
    <w:rsid w:val="007A0402"/>
    <w:rsid w:val="007A0909"/>
    <w:rsid w:val="007A1C1A"/>
    <w:rsid w:val="007A3B63"/>
    <w:rsid w:val="007A4E26"/>
    <w:rsid w:val="007A52ED"/>
    <w:rsid w:val="007A5552"/>
    <w:rsid w:val="007A55D2"/>
    <w:rsid w:val="007A66C3"/>
    <w:rsid w:val="007B1949"/>
    <w:rsid w:val="007B2727"/>
    <w:rsid w:val="007B2ABE"/>
    <w:rsid w:val="007B3519"/>
    <w:rsid w:val="007B4BE4"/>
    <w:rsid w:val="007B5001"/>
    <w:rsid w:val="007B5762"/>
    <w:rsid w:val="007B6E23"/>
    <w:rsid w:val="007B75F8"/>
    <w:rsid w:val="007C084D"/>
    <w:rsid w:val="007C10E9"/>
    <w:rsid w:val="007C1494"/>
    <w:rsid w:val="007C31DF"/>
    <w:rsid w:val="007C44E9"/>
    <w:rsid w:val="007C5903"/>
    <w:rsid w:val="007C67BF"/>
    <w:rsid w:val="007C689F"/>
    <w:rsid w:val="007D1536"/>
    <w:rsid w:val="007D1830"/>
    <w:rsid w:val="007D223D"/>
    <w:rsid w:val="007D224F"/>
    <w:rsid w:val="007D355B"/>
    <w:rsid w:val="007D5772"/>
    <w:rsid w:val="007D5ADB"/>
    <w:rsid w:val="007D693E"/>
    <w:rsid w:val="007D697E"/>
    <w:rsid w:val="007D6EC2"/>
    <w:rsid w:val="007D7456"/>
    <w:rsid w:val="007D746F"/>
    <w:rsid w:val="007E0464"/>
    <w:rsid w:val="007E04BE"/>
    <w:rsid w:val="007E08F8"/>
    <w:rsid w:val="007E159B"/>
    <w:rsid w:val="007E15AE"/>
    <w:rsid w:val="007E1663"/>
    <w:rsid w:val="007E1C81"/>
    <w:rsid w:val="007E1F12"/>
    <w:rsid w:val="007E1FD9"/>
    <w:rsid w:val="007E212D"/>
    <w:rsid w:val="007E2B7D"/>
    <w:rsid w:val="007E4226"/>
    <w:rsid w:val="007E7029"/>
    <w:rsid w:val="007E786D"/>
    <w:rsid w:val="007E7949"/>
    <w:rsid w:val="007E7E89"/>
    <w:rsid w:val="007F053D"/>
    <w:rsid w:val="007F0621"/>
    <w:rsid w:val="007F1FB8"/>
    <w:rsid w:val="007F2E86"/>
    <w:rsid w:val="007F3221"/>
    <w:rsid w:val="007F3C6A"/>
    <w:rsid w:val="007F4A39"/>
    <w:rsid w:val="007F4C30"/>
    <w:rsid w:val="007F511B"/>
    <w:rsid w:val="007F51E3"/>
    <w:rsid w:val="007F53CD"/>
    <w:rsid w:val="007F5C16"/>
    <w:rsid w:val="007F76CD"/>
    <w:rsid w:val="007F7FD5"/>
    <w:rsid w:val="008005C3"/>
    <w:rsid w:val="00800B7B"/>
    <w:rsid w:val="008012D0"/>
    <w:rsid w:val="0080133F"/>
    <w:rsid w:val="008018A1"/>
    <w:rsid w:val="00801A8B"/>
    <w:rsid w:val="00802776"/>
    <w:rsid w:val="00802CC4"/>
    <w:rsid w:val="0081169F"/>
    <w:rsid w:val="008117AB"/>
    <w:rsid w:val="00811DF8"/>
    <w:rsid w:val="00812043"/>
    <w:rsid w:val="00812CAE"/>
    <w:rsid w:val="00812F2E"/>
    <w:rsid w:val="00812FEE"/>
    <w:rsid w:val="00813CFD"/>
    <w:rsid w:val="00814AB4"/>
    <w:rsid w:val="00814D3B"/>
    <w:rsid w:val="0081539A"/>
    <w:rsid w:val="0081601D"/>
    <w:rsid w:val="0081698B"/>
    <w:rsid w:val="0081792A"/>
    <w:rsid w:val="0082058A"/>
    <w:rsid w:val="008218EB"/>
    <w:rsid w:val="00822A10"/>
    <w:rsid w:val="0082542C"/>
    <w:rsid w:val="00825554"/>
    <w:rsid w:val="00825729"/>
    <w:rsid w:val="00826C5D"/>
    <w:rsid w:val="0082719B"/>
    <w:rsid w:val="00830EE8"/>
    <w:rsid w:val="00830F49"/>
    <w:rsid w:val="008334A2"/>
    <w:rsid w:val="008343AA"/>
    <w:rsid w:val="00836022"/>
    <w:rsid w:val="00836C51"/>
    <w:rsid w:val="00837205"/>
    <w:rsid w:val="00837550"/>
    <w:rsid w:val="00837BCF"/>
    <w:rsid w:val="00840634"/>
    <w:rsid w:val="00840665"/>
    <w:rsid w:val="00840AF8"/>
    <w:rsid w:val="00841537"/>
    <w:rsid w:val="00841699"/>
    <w:rsid w:val="00841BCE"/>
    <w:rsid w:val="0084203B"/>
    <w:rsid w:val="00842BE6"/>
    <w:rsid w:val="00842D95"/>
    <w:rsid w:val="00843287"/>
    <w:rsid w:val="008451EF"/>
    <w:rsid w:val="008455EF"/>
    <w:rsid w:val="00845AC7"/>
    <w:rsid w:val="00845FBF"/>
    <w:rsid w:val="008464E0"/>
    <w:rsid w:val="00846F6C"/>
    <w:rsid w:val="00847210"/>
    <w:rsid w:val="00847AC3"/>
    <w:rsid w:val="00851A27"/>
    <w:rsid w:val="00852702"/>
    <w:rsid w:val="0085294E"/>
    <w:rsid w:val="00852CC5"/>
    <w:rsid w:val="00852D52"/>
    <w:rsid w:val="00852E32"/>
    <w:rsid w:val="008550C7"/>
    <w:rsid w:val="00855B06"/>
    <w:rsid w:val="00855C16"/>
    <w:rsid w:val="00855D0B"/>
    <w:rsid w:val="0085608F"/>
    <w:rsid w:val="0085687E"/>
    <w:rsid w:val="00856FAC"/>
    <w:rsid w:val="00857589"/>
    <w:rsid w:val="00857A01"/>
    <w:rsid w:val="00860F08"/>
    <w:rsid w:val="008612AF"/>
    <w:rsid w:val="0086135C"/>
    <w:rsid w:val="008614E3"/>
    <w:rsid w:val="00862A51"/>
    <w:rsid w:val="00863106"/>
    <w:rsid w:val="00866F8F"/>
    <w:rsid w:val="00867376"/>
    <w:rsid w:val="008717FA"/>
    <w:rsid w:val="008725D6"/>
    <w:rsid w:val="00873186"/>
    <w:rsid w:val="0087332B"/>
    <w:rsid w:val="00875EA1"/>
    <w:rsid w:val="0087631D"/>
    <w:rsid w:val="008763D4"/>
    <w:rsid w:val="008769E5"/>
    <w:rsid w:val="00876B7E"/>
    <w:rsid w:val="00877309"/>
    <w:rsid w:val="00877A8F"/>
    <w:rsid w:val="00877BF3"/>
    <w:rsid w:val="00877C84"/>
    <w:rsid w:val="00880634"/>
    <w:rsid w:val="00880BE8"/>
    <w:rsid w:val="008813CD"/>
    <w:rsid w:val="008849CB"/>
    <w:rsid w:val="00884C93"/>
    <w:rsid w:val="008865E7"/>
    <w:rsid w:val="008909CD"/>
    <w:rsid w:val="00890B03"/>
    <w:rsid w:val="00891464"/>
    <w:rsid w:val="00891A62"/>
    <w:rsid w:val="00892213"/>
    <w:rsid w:val="00892956"/>
    <w:rsid w:val="00893178"/>
    <w:rsid w:val="0089349A"/>
    <w:rsid w:val="0089435F"/>
    <w:rsid w:val="00894C8D"/>
    <w:rsid w:val="00894DB9"/>
    <w:rsid w:val="008950C8"/>
    <w:rsid w:val="008956DC"/>
    <w:rsid w:val="00896491"/>
    <w:rsid w:val="008965C8"/>
    <w:rsid w:val="00896867"/>
    <w:rsid w:val="008A0989"/>
    <w:rsid w:val="008A138D"/>
    <w:rsid w:val="008A1445"/>
    <w:rsid w:val="008A1F42"/>
    <w:rsid w:val="008A3D60"/>
    <w:rsid w:val="008A4B28"/>
    <w:rsid w:val="008A5137"/>
    <w:rsid w:val="008A6B45"/>
    <w:rsid w:val="008B1B01"/>
    <w:rsid w:val="008B1FF4"/>
    <w:rsid w:val="008B254A"/>
    <w:rsid w:val="008B3A77"/>
    <w:rsid w:val="008B4FA6"/>
    <w:rsid w:val="008B5D66"/>
    <w:rsid w:val="008B651B"/>
    <w:rsid w:val="008B654B"/>
    <w:rsid w:val="008B695D"/>
    <w:rsid w:val="008B716B"/>
    <w:rsid w:val="008B7BB2"/>
    <w:rsid w:val="008C0236"/>
    <w:rsid w:val="008C024F"/>
    <w:rsid w:val="008C152D"/>
    <w:rsid w:val="008C43DC"/>
    <w:rsid w:val="008C4EEB"/>
    <w:rsid w:val="008C5AA6"/>
    <w:rsid w:val="008C5D1D"/>
    <w:rsid w:val="008C5D5F"/>
    <w:rsid w:val="008C5E57"/>
    <w:rsid w:val="008C67FB"/>
    <w:rsid w:val="008C7B7B"/>
    <w:rsid w:val="008C7CB4"/>
    <w:rsid w:val="008D2216"/>
    <w:rsid w:val="008D64A0"/>
    <w:rsid w:val="008D764A"/>
    <w:rsid w:val="008E0D3A"/>
    <w:rsid w:val="008E0E48"/>
    <w:rsid w:val="008E19A9"/>
    <w:rsid w:val="008E2D38"/>
    <w:rsid w:val="008E3932"/>
    <w:rsid w:val="008E3F0A"/>
    <w:rsid w:val="008E43A7"/>
    <w:rsid w:val="008E4668"/>
    <w:rsid w:val="008E496B"/>
    <w:rsid w:val="008E4F8B"/>
    <w:rsid w:val="008E51EE"/>
    <w:rsid w:val="008E55ED"/>
    <w:rsid w:val="008E58FB"/>
    <w:rsid w:val="008F0DBE"/>
    <w:rsid w:val="008F1C85"/>
    <w:rsid w:val="008F208C"/>
    <w:rsid w:val="008F2445"/>
    <w:rsid w:val="008F27E3"/>
    <w:rsid w:val="008F27FA"/>
    <w:rsid w:val="008F2CE8"/>
    <w:rsid w:val="008F2F27"/>
    <w:rsid w:val="008F39B6"/>
    <w:rsid w:val="008F3BB9"/>
    <w:rsid w:val="008F3D2E"/>
    <w:rsid w:val="008F550D"/>
    <w:rsid w:val="008F59A1"/>
    <w:rsid w:val="008F5BFF"/>
    <w:rsid w:val="008F7015"/>
    <w:rsid w:val="009004B1"/>
    <w:rsid w:val="00901E9D"/>
    <w:rsid w:val="00902993"/>
    <w:rsid w:val="00902F5A"/>
    <w:rsid w:val="00903997"/>
    <w:rsid w:val="009053BE"/>
    <w:rsid w:val="00906042"/>
    <w:rsid w:val="0090693E"/>
    <w:rsid w:val="00906F26"/>
    <w:rsid w:val="00907059"/>
    <w:rsid w:val="00907830"/>
    <w:rsid w:val="00910E3E"/>
    <w:rsid w:val="00911E96"/>
    <w:rsid w:val="00911FDF"/>
    <w:rsid w:val="00912CA5"/>
    <w:rsid w:val="00912F26"/>
    <w:rsid w:val="00913975"/>
    <w:rsid w:val="009139D4"/>
    <w:rsid w:val="0091444A"/>
    <w:rsid w:val="009161C6"/>
    <w:rsid w:val="00916583"/>
    <w:rsid w:val="00916C91"/>
    <w:rsid w:val="00916DAD"/>
    <w:rsid w:val="00920F5A"/>
    <w:rsid w:val="0092253C"/>
    <w:rsid w:val="00924236"/>
    <w:rsid w:val="00925841"/>
    <w:rsid w:val="00926FBB"/>
    <w:rsid w:val="00927AFC"/>
    <w:rsid w:val="0093039D"/>
    <w:rsid w:val="00934069"/>
    <w:rsid w:val="0093413F"/>
    <w:rsid w:val="0093473F"/>
    <w:rsid w:val="00934944"/>
    <w:rsid w:val="00934B2A"/>
    <w:rsid w:val="00937210"/>
    <w:rsid w:val="00937E71"/>
    <w:rsid w:val="0094018F"/>
    <w:rsid w:val="00941F47"/>
    <w:rsid w:val="00942DE9"/>
    <w:rsid w:val="00944F76"/>
    <w:rsid w:val="009479B2"/>
    <w:rsid w:val="00947F0D"/>
    <w:rsid w:val="00950272"/>
    <w:rsid w:val="0095033D"/>
    <w:rsid w:val="00951602"/>
    <w:rsid w:val="00951BAC"/>
    <w:rsid w:val="00951EB1"/>
    <w:rsid w:val="00952BA4"/>
    <w:rsid w:val="009537CF"/>
    <w:rsid w:val="009550A5"/>
    <w:rsid w:val="009551E4"/>
    <w:rsid w:val="00955682"/>
    <w:rsid w:val="0095604D"/>
    <w:rsid w:val="00956A83"/>
    <w:rsid w:val="00957246"/>
    <w:rsid w:val="00957251"/>
    <w:rsid w:val="00957FE8"/>
    <w:rsid w:val="009607CC"/>
    <w:rsid w:val="0096110C"/>
    <w:rsid w:val="00961364"/>
    <w:rsid w:val="00961B71"/>
    <w:rsid w:val="00961C42"/>
    <w:rsid w:val="00962113"/>
    <w:rsid w:val="009621B5"/>
    <w:rsid w:val="00962EDF"/>
    <w:rsid w:val="00962F57"/>
    <w:rsid w:val="00963529"/>
    <w:rsid w:val="00963ABF"/>
    <w:rsid w:val="009640B3"/>
    <w:rsid w:val="00965ADB"/>
    <w:rsid w:val="00967EF8"/>
    <w:rsid w:val="0097006E"/>
    <w:rsid w:val="00971106"/>
    <w:rsid w:val="009719DC"/>
    <w:rsid w:val="00972283"/>
    <w:rsid w:val="009733C3"/>
    <w:rsid w:val="0097359B"/>
    <w:rsid w:val="00973DCE"/>
    <w:rsid w:val="009745DB"/>
    <w:rsid w:val="00974845"/>
    <w:rsid w:val="00974E3B"/>
    <w:rsid w:val="009754E7"/>
    <w:rsid w:val="00975B36"/>
    <w:rsid w:val="00975CC0"/>
    <w:rsid w:val="0098030F"/>
    <w:rsid w:val="009810CD"/>
    <w:rsid w:val="009821EC"/>
    <w:rsid w:val="00982D6D"/>
    <w:rsid w:val="009830A1"/>
    <w:rsid w:val="00983664"/>
    <w:rsid w:val="00984092"/>
    <w:rsid w:val="0098565D"/>
    <w:rsid w:val="00985C0F"/>
    <w:rsid w:val="00985C63"/>
    <w:rsid w:val="0098636D"/>
    <w:rsid w:val="00987006"/>
    <w:rsid w:val="00990C4A"/>
    <w:rsid w:val="00991AFF"/>
    <w:rsid w:val="00991D9B"/>
    <w:rsid w:val="00992041"/>
    <w:rsid w:val="009925A2"/>
    <w:rsid w:val="009927EF"/>
    <w:rsid w:val="00992C2B"/>
    <w:rsid w:val="0099302A"/>
    <w:rsid w:val="00994517"/>
    <w:rsid w:val="00995BA9"/>
    <w:rsid w:val="00996F03"/>
    <w:rsid w:val="009971DC"/>
    <w:rsid w:val="00997325"/>
    <w:rsid w:val="00997D08"/>
    <w:rsid w:val="009A0407"/>
    <w:rsid w:val="009A13E6"/>
    <w:rsid w:val="009A1B40"/>
    <w:rsid w:val="009A2724"/>
    <w:rsid w:val="009A2BBF"/>
    <w:rsid w:val="009A32CA"/>
    <w:rsid w:val="009A462B"/>
    <w:rsid w:val="009A4FB6"/>
    <w:rsid w:val="009A56DF"/>
    <w:rsid w:val="009A6109"/>
    <w:rsid w:val="009A654A"/>
    <w:rsid w:val="009A7BB6"/>
    <w:rsid w:val="009A7E03"/>
    <w:rsid w:val="009B01BC"/>
    <w:rsid w:val="009B07A7"/>
    <w:rsid w:val="009B2358"/>
    <w:rsid w:val="009B2735"/>
    <w:rsid w:val="009B50FA"/>
    <w:rsid w:val="009B7477"/>
    <w:rsid w:val="009B7675"/>
    <w:rsid w:val="009B7973"/>
    <w:rsid w:val="009B7BAC"/>
    <w:rsid w:val="009C0E8D"/>
    <w:rsid w:val="009C2F89"/>
    <w:rsid w:val="009C36A9"/>
    <w:rsid w:val="009C3A3E"/>
    <w:rsid w:val="009C4F9D"/>
    <w:rsid w:val="009C5027"/>
    <w:rsid w:val="009C5E82"/>
    <w:rsid w:val="009C6511"/>
    <w:rsid w:val="009C6937"/>
    <w:rsid w:val="009C6A62"/>
    <w:rsid w:val="009C6D01"/>
    <w:rsid w:val="009C6EAD"/>
    <w:rsid w:val="009C78AA"/>
    <w:rsid w:val="009C7FDB"/>
    <w:rsid w:val="009D13CE"/>
    <w:rsid w:val="009D1925"/>
    <w:rsid w:val="009D2E11"/>
    <w:rsid w:val="009D2E2D"/>
    <w:rsid w:val="009D2ECE"/>
    <w:rsid w:val="009D5C60"/>
    <w:rsid w:val="009D6AFE"/>
    <w:rsid w:val="009D6B53"/>
    <w:rsid w:val="009D7484"/>
    <w:rsid w:val="009E08DF"/>
    <w:rsid w:val="009E188A"/>
    <w:rsid w:val="009E3192"/>
    <w:rsid w:val="009E3FC6"/>
    <w:rsid w:val="009E4362"/>
    <w:rsid w:val="009E456F"/>
    <w:rsid w:val="009E4D3B"/>
    <w:rsid w:val="009E5C23"/>
    <w:rsid w:val="009E5FF8"/>
    <w:rsid w:val="009E666C"/>
    <w:rsid w:val="009E69BF"/>
    <w:rsid w:val="009E7DBE"/>
    <w:rsid w:val="009F05A8"/>
    <w:rsid w:val="009F0AB3"/>
    <w:rsid w:val="009F0F69"/>
    <w:rsid w:val="009F1894"/>
    <w:rsid w:val="009F2054"/>
    <w:rsid w:val="009F3454"/>
    <w:rsid w:val="009F425D"/>
    <w:rsid w:val="009F5801"/>
    <w:rsid w:val="009F6090"/>
    <w:rsid w:val="009F6B31"/>
    <w:rsid w:val="00A0060C"/>
    <w:rsid w:val="00A009D6"/>
    <w:rsid w:val="00A00F7D"/>
    <w:rsid w:val="00A01589"/>
    <w:rsid w:val="00A0163E"/>
    <w:rsid w:val="00A01681"/>
    <w:rsid w:val="00A01950"/>
    <w:rsid w:val="00A01D0C"/>
    <w:rsid w:val="00A0392D"/>
    <w:rsid w:val="00A043C7"/>
    <w:rsid w:val="00A04DD1"/>
    <w:rsid w:val="00A05041"/>
    <w:rsid w:val="00A05061"/>
    <w:rsid w:val="00A0526F"/>
    <w:rsid w:val="00A05453"/>
    <w:rsid w:val="00A06DC7"/>
    <w:rsid w:val="00A077D1"/>
    <w:rsid w:val="00A0793A"/>
    <w:rsid w:val="00A11280"/>
    <w:rsid w:val="00A11C2D"/>
    <w:rsid w:val="00A12976"/>
    <w:rsid w:val="00A129F5"/>
    <w:rsid w:val="00A130E7"/>
    <w:rsid w:val="00A13B0E"/>
    <w:rsid w:val="00A13C00"/>
    <w:rsid w:val="00A1535D"/>
    <w:rsid w:val="00A169F5"/>
    <w:rsid w:val="00A23B53"/>
    <w:rsid w:val="00A23E72"/>
    <w:rsid w:val="00A25DCA"/>
    <w:rsid w:val="00A27051"/>
    <w:rsid w:val="00A30AA6"/>
    <w:rsid w:val="00A31806"/>
    <w:rsid w:val="00A3244C"/>
    <w:rsid w:val="00A35431"/>
    <w:rsid w:val="00A35D16"/>
    <w:rsid w:val="00A35FD8"/>
    <w:rsid w:val="00A369E7"/>
    <w:rsid w:val="00A36B4A"/>
    <w:rsid w:val="00A36CAC"/>
    <w:rsid w:val="00A36D62"/>
    <w:rsid w:val="00A370B2"/>
    <w:rsid w:val="00A373ED"/>
    <w:rsid w:val="00A3796C"/>
    <w:rsid w:val="00A40FAA"/>
    <w:rsid w:val="00A41FA1"/>
    <w:rsid w:val="00A425CD"/>
    <w:rsid w:val="00A4386E"/>
    <w:rsid w:val="00A43E02"/>
    <w:rsid w:val="00A455E8"/>
    <w:rsid w:val="00A457BD"/>
    <w:rsid w:val="00A474E1"/>
    <w:rsid w:val="00A5256B"/>
    <w:rsid w:val="00A52A05"/>
    <w:rsid w:val="00A53300"/>
    <w:rsid w:val="00A5588B"/>
    <w:rsid w:val="00A5605F"/>
    <w:rsid w:val="00A568E3"/>
    <w:rsid w:val="00A56AA9"/>
    <w:rsid w:val="00A60677"/>
    <w:rsid w:val="00A60AF0"/>
    <w:rsid w:val="00A611F3"/>
    <w:rsid w:val="00A62D4E"/>
    <w:rsid w:val="00A62D94"/>
    <w:rsid w:val="00A6330B"/>
    <w:rsid w:val="00A647B1"/>
    <w:rsid w:val="00A64D73"/>
    <w:rsid w:val="00A667C5"/>
    <w:rsid w:val="00A712CE"/>
    <w:rsid w:val="00A7148B"/>
    <w:rsid w:val="00A717DE"/>
    <w:rsid w:val="00A72BC7"/>
    <w:rsid w:val="00A72FAF"/>
    <w:rsid w:val="00A739EB"/>
    <w:rsid w:val="00A73D31"/>
    <w:rsid w:val="00A74D1F"/>
    <w:rsid w:val="00A75538"/>
    <w:rsid w:val="00A75C29"/>
    <w:rsid w:val="00A77DCA"/>
    <w:rsid w:val="00A81F5B"/>
    <w:rsid w:val="00A823C8"/>
    <w:rsid w:val="00A82894"/>
    <w:rsid w:val="00A832A1"/>
    <w:rsid w:val="00A83658"/>
    <w:rsid w:val="00A840D1"/>
    <w:rsid w:val="00A84355"/>
    <w:rsid w:val="00A84C71"/>
    <w:rsid w:val="00A8528C"/>
    <w:rsid w:val="00A85D36"/>
    <w:rsid w:val="00A85E52"/>
    <w:rsid w:val="00A85E82"/>
    <w:rsid w:val="00A86655"/>
    <w:rsid w:val="00A86A82"/>
    <w:rsid w:val="00A86FF5"/>
    <w:rsid w:val="00A87507"/>
    <w:rsid w:val="00A90341"/>
    <w:rsid w:val="00A90E81"/>
    <w:rsid w:val="00A9111C"/>
    <w:rsid w:val="00A91544"/>
    <w:rsid w:val="00A9234F"/>
    <w:rsid w:val="00A92BDF"/>
    <w:rsid w:val="00A93995"/>
    <w:rsid w:val="00A93EFE"/>
    <w:rsid w:val="00A93F99"/>
    <w:rsid w:val="00A940A7"/>
    <w:rsid w:val="00A94F22"/>
    <w:rsid w:val="00A966CC"/>
    <w:rsid w:val="00A976ED"/>
    <w:rsid w:val="00AA0BD8"/>
    <w:rsid w:val="00AA0CFC"/>
    <w:rsid w:val="00AA1941"/>
    <w:rsid w:val="00AA1BC7"/>
    <w:rsid w:val="00AA2B35"/>
    <w:rsid w:val="00AA4662"/>
    <w:rsid w:val="00AA53E3"/>
    <w:rsid w:val="00AA686D"/>
    <w:rsid w:val="00AA6EA0"/>
    <w:rsid w:val="00AB1703"/>
    <w:rsid w:val="00AB187B"/>
    <w:rsid w:val="00AB218C"/>
    <w:rsid w:val="00AB2519"/>
    <w:rsid w:val="00AB2938"/>
    <w:rsid w:val="00AB36AF"/>
    <w:rsid w:val="00AB4317"/>
    <w:rsid w:val="00AB43A7"/>
    <w:rsid w:val="00AB4CBA"/>
    <w:rsid w:val="00AB73F8"/>
    <w:rsid w:val="00AC0616"/>
    <w:rsid w:val="00AC0A20"/>
    <w:rsid w:val="00AC17B1"/>
    <w:rsid w:val="00AC18CA"/>
    <w:rsid w:val="00AC1A42"/>
    <w:rsid w:val="00AC202E"/>
    <w:rsid w:val="00AC290B"/>
    <w:rsid w:val="00AC3C46"/>
    <w:rsid w:val="00AC3F22"/>
    <w:rsid w:val="00AC46B7"/>
    <w:rsid w:val="00AC4E0E"/>
    <w:rsid w:val="00AC4E47"/>
    <w:rsid w:val="00AC5568"/>
    <w:rsid w:val="00AC5FEF"/>
    <w:rsid w:val="00AC62AD"/>
    <w:rsid w:val="00AC6621"/>
    <w:rsid w:val="00AC66CD"/>
    <w:rsid w:val="00AC6B7A"/>
    <w:rsid w:val="00AC6D07"/>
    <w:rsid w:val="00AC7A92"/>
    <w:rsid w:val="00AC7DDF"/>
    <w:rsid w:val="00AD0327"/>
    <w:rsid w:val="00AD0339"/>
    <w:rsid w:val="00AD0E61"/>
    <w:rsid w:val="00AD1178"/>
    <w:rsid w:val="00AD1687"/>
    <w:rsid w:val="00AD24AC"/>
    <w:rsid w:val="00AD2790"/>
    <w:rsid w:val="00AD303A"/>
    <w:rsid w:val="00AD34DA"/>
    <w:rsid w:val="00AD4B19"/>
    <w:rsid w:val="00AD4FAF"/>
    <w:rsid w:val="00AD4FC2"/>
    <w:rsid w:val="00AD6239"/>
    <w:rsid w:val="00AD68FB"/>
    <w:rsid w:val="00AD6D5A"/>
    <w:rsid w:val="00AD6FD9"/>
    <w:rsid w:val="00AD73F1"/>
    <w:rsid w:val="00AD7910"/>
    <w:rsid w:val="00AD7BA8"/>
    <w:rsid w:val="00AE041F"/>
    <w:rsid w:val="00AE076C"/>
    <w:rsid w:val="00AE0D93"/>
    <w:rsid w:val="00AE32D8"/>
    <w:rsid w:val="00AE49BA"/>
    <w:rsid w:val="00AE4B84"/>
    <w:rsid w:val="00AE4F84"/>
    <w:rsid w:val="00AE5D51"/>
    <w:rsid w:val="00AF0F3A"/>
    <w:rsid w:val="00AF1088"/>
    <w:rsid w:val="00AF2081"/>
    <w:rsid w:val="00AF2AC8"/>
    <w:rsid w:val="00AF2C68"/>
    <w:rsid w:val="00AF33E5"/>
    <w:rsid w:val="00AF44AC"/>
    <w:rsid w:val="00AF474D"/>
    <w:rsid w:val="00AF5DF7"/>
    <w:rsid w:val="00AF727E"/>
    <w:rsid w:val="00AF7884"/>
    <w:rsid w:val="00AF7C3E"/>
    <w:rsid w:val="00B001AA"/>
    <w:rsid w:val="00B00F4A"/>
    <w:rsid w:val="00B0128A"/>
    <w:rsid w:val="00B01A9F"/>
    <w:rsid w:val="00B025D8"/>
    <w:rsid w:val="00B03125"/>
    <w:rsid w:val="00B031D7"/>
    <w:rsid w:val="00B0515F"/>
    <w:rsid w:val="00B05B93"/>
    <w:rsid w:val="00B05C2D"/>
    <w:rsid w:val="00B06786"/>
    <w:rsid w:val="00B06AF8"/>
    <w:rsid w:val="00B06E07"/>
    <w:rsid w:val="00B1003C"/>
    <w:rsid w:val="00B10096"/>
    <w:rsid w:val="00B106B7"/>
    <w:rsid w:val="00B11ED0"/>
    <w:rsid w:val="00B12B2E"/>
    <w:rsid w:val="00B1511A"/>
    <w:rsid w:val="00B15327"/>
    <w:rsid w:val="00B160CF"/>
    <w:rsid w:val="00B1755C"/>
    <w:rsid w:val="00B17683"/>
    <w:rsid w:val="00B17BC9"/>
    <w:rsid w:val="00B2045F"/>
    <w:rsid w:val="00B21804"/>
    <w:rsid w:val="00B21913"/>
    <w:rsid w:val="00B22CAF"/>
    <w:rsid w:val="00B233BF"/>
    <w:rsid w:val="00B23436"/>
    <w:rsid w:val="00B236D4"/>
    <w:rsid w:val="00B236FC"/>
    <w:rsid w:val="00B246FB"/>
    <w:rsid w:val="00B2472B"/>
    <w:rsid w:val="00B247E0"/>
    <w:rsid w:val="00B25D05"/>
    <w:rsid w:val="00B26B00"/>
    <w:rsid w:val="00B2733A"/>
    <w:rsid w:val="00B275C4"/>
    <w:rsid w:val="00B275CD"/>
    <w:rsid w:val="00B27975"/>
    <w:rsid w:val="00B301A4"/>
    <w:rsid w:val="00B31928"/>
    <w:rsid w:val="00B31948"/>
    <w:rsid w:val="00B31F2D"/>
    <w:rsid w:val="00B320BA"/>
    <w:rsid w:val="00B32594"/>
    <w:rsid w:val="00B3340C"/>
    <w:rsid w:val="00B3462A"/>
    <w:rsid w:val="00B3479F"/>
    <w:rsid w:val="00B3514D"/>
    <w:rsid w:val="00B352C3"/>
    <w:rsid w:val="00B3556C"/>
    <w:rsid w:val="00B367EE"/>
    <w:rsid w:val="00B371C8"/>
    <w:rsid w:val="00B402D4"/>
    <w:rsid w:val="00B40379"/>
    <w:rsid w:val="00B407EE"/>
    <w:rsid w:val="00B415FA"/>
    <w:rsid w:val="00B42C3A"/>
    <w:rsid w:val="00B4346B"/>
    <w:rsid w:val="00B4371C"/>
    <w:rsid w:val="00B439E5"/>
    <w:rsid w:val="00B44503"/>
    <w:rsid w:val="00B45D1E"/>
    <w:rsid w:val="00B46179"/>
    <w:rsid w:val="00B461E5"/>
    <w:rsid w:val="00B46972"/>
    <w:rsid w:val="00B46F9C"/>
    <w:rsid w:val="00B4740E"/>
    <w:rsid w:val="00B50B20"/>
    <w:rsid w:val="00B516FE"/>
    <w:rsid w:val="00B5269D"/>
    <w:rsid w:val="00B530D8"/>
    <w:rsid w:val="00B543B7"/>
    <w:rsid w:val="00B54EEC"/>
    <w:rsid w:val="00B551AA"/>
    <w:rsid w:val="00B558BE"/>
    <w:rsid w:val="00B5695D"/>
    <w:rsid w:val="00B57567"/>
    <w:rsid w:val="00B579CD"/>
    <w:rsid w:val="00B600E1"/>
    <w:rsid w:val="00B601F3"/>
    <w:rsid w:val="00B610D0"/>
    <w:rsid w:val="00B64E8A"/>
    <w:rsid w:val="00B65023"/>
    <w:rsid w:val="00B654E1"/>
    <w:rsid w:val="00B65B08"/>
    <w:rsid w:val="00B662EC"/>
    <w:rsid w:val="00B664AA"/>
    <w:rsid w:val="00B665D9"/>
    <w:rsid w:val="00B67D3E"/>
    <w:rsid w:val="00B71B1D"/>
    <w:rsid w:val="00B71FB2"/>
    <w:rsid w:val="00B724C8"/>
    <w:rsid w:val="00B73213"/>
    <w:rsid w:val="00B73A46"/>
    <w:rsid w:val="00B741ED"/>
    <w:rsid w:val="00B74310"/>
    <w:rsid w:val="00B74A68"/>
    <w:rsid w:val="00B74AF1"/>
    <w:rsid w:val="00B75BAB"/>
    <w:rsid w:val="00B75DE4"/>
    <w:rsid w:val="00B75E6C"/>
    <w:rsid w:val="00B778D0"/>
    <w:rsid w:val="00B808E5"/>
    <w:rsid w:val="00B80B97"/>
    <w:rsid w:val="00B80F37"/>
    <w:rsid w:val="00B80F8B"/>
    <w:rsid w:val="00B815EF"/>
    <w:rsid w:val="00B81AEB"/>
    <w:rsid w:val="00B8246E"/>
    <w:rsid w:val="00B84100"/>
    <w:rsid w:val="00B8413D"/>
    <w:rsid w:val="00B86107"/>
    <w:rsid w:val="00B863F8"/>
    <w:rsid w:val="00B86BE2"/>
    <w:rsid w:val="00B872B4"/>
    <w:rsid w:val="00B87D52"/>
    <w:rsid w:val="00B904C2"/>
    <w:rsid w:val="00B9087E"/>
    <w:rsid w:val="00B91052"/>
    <w:rsid w:val="00B91060"/>
    <w:rsid w:val="00B9332A"/>
    <w:rsid w:val="00B93845"/>
    <w:rsid w:val="00B94825"/>
    <w:rsid w:val="00B967AF"/>
    <w:rsid w:val="00B96F59"/>
    <w:rsid w:val="00B97C0B"/>
    <w:rsid w:val="00BA006E"/>
    <w:rsid w:val="00BA137F"/>
    <w:rsid w:val="00BA1664"/>
    <w:rsid w:val="00BA205D"/>
    <w:rsid w:val="00BA2526"/>
    <w:rsid w:val="00BA2E13"/>
    <w:rsid w:val="00BA2E70"/>
    <w:rsid w:val="00BA37B4"/>
    <w:rsid w:val="00BA3D96"/>
    <w:rsid w:val="00BA40EF"/>
    <w:rsid w:val="00BA4CE0"/>
    <w:rsid w:val="00BA73EC"/>
    <w:rsid w:val="00BA757C"/>
    <w:rsid w:val="00BA75D6"/>
    <w:rsid w:val="00BB0ACB"/>
    <w:rsid w:val="00BB0F85"/>
    <w:rsid w:val="00BB15F7"/>
    <w:rsid w:val="00BB2CFB"/>
    <w:rsid w:val="00BB3F9F"/>
    <w:rsid w:val="00BB42D9"/>
    <w:rsid w:val="00BB5998"/>
    <w:rsid w:val="00BB7004"/>
    <w:rsid w:val="00BB7D08"/>
    <w:rsid w:val="00BC0321"/>
    <w:rsid w:val="00BC045A"/>
    <w:rsid w:val="00BC1032"/>
    <w:rsid w:val="00BC1E40"/>
    <w:rsid w:val="00BC2447"/>
    <w:rsid w:val="00BC28BC"/>
    <w:rsid w:val="00BC47FE"/>
    <w:rsid w:val="00BC5333"/>
    <w:rsid w:val="00BC6E86"/>
    <w:rsid w:val="00BD0A97"/>
    <w:rsid w:val="00BD0B15"/>
    <w:rsid w:val="00BD1239"/>
    <w:rsid w:val="00BD142D"/>
    <w:rsid w:val="00BD2575"/>
    <w:rsid w:val="00BD259E"/>
    <w:rsid w:val="00BD31B0"/>
    <w:rsid w:val="00BD3C85"/>
    <w:rsid w:val="00BD4AFA"/>
    <w:rsid w:val="00BD50E6"/>
    <w:rsid w:val="00BD5BE1"/>
    <w:rsid w:val="00BD6932"/>
    <w:rsid w:val="00BD7091"/>
    <w:rsid w:val="00BD72C1"/>
    <w:rsid w:val="00BD77A3"/>
    <w:rsid w:val="00BD7D75"/>
    <w:rsid w:val="00BE019C"/>
    <w:rsid w:val="00BE1B64"/>
    <w:rsid w:val="00BE232F"/>
    <w:rsid w:val="00BE24EA"/>
    <w:rsid w:val="00BE2E48"/>
    <w:rsid w:val="00BE313C"/>
    <w:rsid w:val="00BE460F"/>
    <w:rsid w:val="00BE4954"/>
    <w:rsid w:val="00BE4B96"/>
    <w:rsid w:val="00BE63F8"/>
    <w:rsid w:val="00BE6FE6"/>
    <w:rsid w:val="00BF2907"/>
    <w:rsid w:val="00BF2D2F"/>
    <w:rsid w:val="00BF3022"/>
    <w:rsid w:val="00BF37D1"/>
    <w:rsid w:val="00BF3E5A"/>
    <w:rsid w:val="00BF4718"/>
    <w:rsid w:val="00BF5814"/>
    <w:rsid w:val="00BF68EC"/>
    <w:rsid w:val="00BF6997"/>
    <w:rsid w:val="00BF6D46"/>
    <w:rsid w:val="00C02016"/>
    <w:rsid w:val="00C02DA2"/>
    <w:rsid w:val="00C03B6F"/>
    <w:rsid w:val="00C05C33"/>
    <w:rsid w:val="00C061B1"/>
    <w:rsid w:val="00C0633D"/>
    <w:rsid w:val="00C0634D"/>
    <w:rsid w:val="00C064CC"/>
    <w:rsid w:val="00C072FC"/>
    <w:rsid w:val="00C07427"/>
    <w:rsid w:val="00C07487"/>
    <w:rsid w:val="00C07D61"/>
    <w:rsid w:val="00C07DEC"/>
    <w:rsid w:val="00C1010E"/>
    <w:rsid w:val="00C11755"/>
    <w:rsid w:val="00C11B33"/>
    <w:rsid w:val="00C12DBB"/>
    <w:rsid w:val="00C12EA4"/>
    <w:rsid w:val="00C12F16"/>
    <w:rsid w:val="00C13407"/>
    <w:rsid w:val="00C14668"/>
    <w:rsid w:val="00C14A86"/>
    <w:rsid w:val="00C15BD6"/>
    <w:rsid w:val="00C15D02"/>
    <w:rsid w:val="00C16C95"/>
    <w:rsid w:val="00C1718C"/>
    <w:rsid w:val="00C207E7"/>
    <w:rsid w:val="00C21648"/>
    <w:rsid w:val="00C223B0"/>
    <w:rsid w:val="00C229C7"/>
    <w:rsid w:val="00C22C31"/>
    <w:rsid w:val="00C23674"/>
    <w:rsid w:val="00C2454D"/>
    <w:rsid w:val="00C24B8D"/>
    <w:rsid w:val="00C25254"/>
    <w:rsid w:val="00C25B25"/>
    <w:rsid w:val="00C2605F"/>
    <w:rsid w:val="00C2775D"/>
    <w:rsid w:val="00C278B5"/>
    <w:rsid w:val="00C27BA1"/>
    <w:rsid w:val="00C308B5"/>
    <w:rsid w:val="00C33AE9"/>
    <w:rsid w:val="00C3488D"/>
    <w:rsid w:val="00C34FDF"/>
    <w:rsid w:val="00C3555B"/>
    <w:rsid w:val="00C362A6"/>
    <w:rsid w:val="00C36527"/>
    <w:rsid w:val="00C36AFE"/>
    <w:rsid w:val="00C3759E"/>
    <w:rsid w:val="00C41076"/>
    <w:rsid w:val="00C4153D"/>
    <w:rsid w:val="00C429D5"/>
    <w:rsid w:val="00C438A3"/>
    <w:rsid w:val="00C43C54"/>
    <w:rsid w:val="00C44F2A"/>
    <w:rsid w:val="00C4532A"/>
    <w:rsid w:val="00C46D35"/>
    <w:rsid w:val="00C477AA"/>
    <w:rsid w:val="00C50D9B"/>
    <w:rsid w:val="00C51D57"/>
    <w:rsid w:val="00C5285C"/>
    <w:rsid w:val="00C5312F"/>
    <w:rsid w:val="00C53190"/>
    <w:rsid w:val="00C53CBB"/>
    <w:rsid w:val="00C54991"/>
    <w:rsid w:val="00C55319"/>
    <w:rsid w:val="00C55AE2"/>
    <w:rsid w:val="00C56043"/>
    <w:rsid w:val="00C56A70"/>
    <w:rsid w:val="00C56E38"/>
    <w:rsid w:val="00C60891"/>
    <w:rsid w:val="00C62853"/>
    <w:rsid w:val="00C62CCD"/>
    <w:rsid w:val="00C63DD4"/>
    <w:rsid w:val="00C63DDF"/>
    <w:rsid w:val="00C64E22"/>
    <w:rsid w:val="00C67B1A"/>
    <w:rsid w:val="00C70961"/>
    <w:rsid w:val="00C72B04"/>
    <w:rsid w:val="00C73AB7"/>
    <w:rsid w:val="00C73E9A"/>
    <w:rsid w:val="00C74B38"/>
    <w:rsid w:val="00C7612A"/>
    <w:rsid w:val="00C767D8"/>
    <w:rsid w:val="00C80318"/>
    <w:rsid w:val="00C82281"/>
    <w:rsid w:val="00C82756"/>
    <w:rsid w:val="00C84362"/>
    <w:rsid w:val="00C84C60"/>
    <w:rsid w:val="00C85AA7"/>
    <w:rsid w:val="00C86897"/>
    <w:rsid w:val="00C87A30"/>
    <w:rsid w:val="00C87E68"/>
    <w:rsid w:val="00C92590"/>
    <w:rsid w:val="00C95CA6"/>
    <w:rsid w:val="00C97318"/>
    <w:rsid w:val="00CA14CD"/>
    <w:rsid w:val="00CA1A7E"/>
    <w:rsid w:val="00CA237F"/>
    <w:rsid w:val="00CA528D"/>
    <w:rsid w:val="00CA57A5"/>
    <w:rsid w:val="00CA5DA1"/>
    <w:rsid w:val="00CA64C2"/>
    <w:rsid w:val="00CA6AD1"/>
    <w:rsid w:val="00CA72EB"/>
    <w:rsid w:val="00CA751E"/>
    <w:rsid w:val="00CA7B3A"/>
    <w:rsid w:val="00CB0D9B"/>
    <w:rsid w:val="00CB0DFE"/>
    <w:rsid w:val="00CB1163"/>
    <w:rsid w:val="00CB120D"/>
    <w:rsid w:val="00CB2160"/>
    <w:rsid w:val="00CB283D"/>
    <w:rsid w:val="00CB2A1A"/>
    <w:rsid w:val="00CB2C4E"/>
    <w:rsid w:val="00CB2EE9"/>
    <w:rsid w:val="00CB35E4"/>
    <w:rsid w:val="00CB377A"/>
    <w:rsid w:val="00CB45EC"/>
    <w:rsid w:val="00CB5C43"/>
    <w:rsid w:val="00CB63C2"/>
    <w:rsid w:val="00CB6C6F"/>
    <w:rsid w:val="00CB713A"/>
    <w:rsid w:val="00CB740C"/>
    <w:rsid w:val="00CB7C23"/>
    <w:rsid w:val="00CC0C7B"/>
    <w:rsid w:val="00CC0DF2"/>
    <w:rsid w:val="00CC2AF5"/>
    <w:rsid w:val="00CC3E5E"/>
    <w:rsid w:val="00CC3F4F"/>
    <w:rsid w:val="00CC4695"/>
    <w:rsid w:val="00CC6886"/>
    <w:rsid w:val="00CC72E9"/>
    <w:rsid w:val="00CC7ADC"/>
    <w:rsid w:val="00CC7F15"/>
    <w:rsid w:val="00CD00AA"/>
    <w:rsid w:val="00CD0750"/>
    <w:rsid w:val="00CD078C"/>
    <w:rsid w:val="00CD0903"/>
    <w:rsid w:val="00CD0979"/>
    <w:rsid w:val="00CD0BC3"/>
    <w:rsid w:val="00CD10AF"/>
    <w:rsid w:val="00CD4B66"/>
    <w:rsid w:val="00CD4D2F"/>
    <w:rsid w:val="00CD673F"/>
    <w:rsid w:val="00CD7D09"/>
    <w:rsid w:val="00CE00BC"/>
    <w:rsid w:val="00CE0F54"/>
    <w:rsid w:val="00CE236E"/>
    <w:rsid w:val="00CE3A03"/>
    <w:rsid w:val="00CE48D5"/>
    <w:rsid w:val="00CE78ED"/>
    <w:rsid w:val="00CE7BA3"/>
    <w:rsid w:val="00CF10F1"/>
    <w:rsid w:val="00CF11B8"/>
    <w:rsid w:val="00CF1518"/>
    <w:rsid w:val="00CF1C5A"/>
    <w:rsid w:val="00CF3FEE"/>
    <w:rsid w:val="00CF581D"/>
    <w:rsid w:val="00CF68BB"/>
    <w:rsid w:val="00CF7027"/>
    <w:rsid w:val="00CF7756"/>
    <w:rsid w:val="00CF7E05"/>
    <w:rsid w:val="00CF7FA2"/>
    <w:rsid w:val="00D00AFE"/>
    <w:rsid w:val="00D01185"/>
    <w:rsid w:val="00D01740"/>
    <w:rsid w:val="00D01F35"/>
    <w:rsid w:val="00D01F5D"/>
    <w:rsid w:val="00D01F7D"/>
    <w:rsid w:val="00D025B6"/>
    <w:rsid w:val="00D02746"/>
    <w:rsid w:val="00D02851"/>
    <w:rsid w:val="00D02A2A"/>
    <w:rsid w:val="00D02F6C"/>
    <w:rsid w:val="00D02F6F"/>
    <w:rsid w:val="00D03A91"/>
    <w:rsid w:val="00D03E93"/>
    <w:rsid w:val="00D04346"/>
    <w:rsid w:val="00D04E82"/>
    <w:rsid w:val="00D0509F"/>
    <w:rsid w:val="00D0558F"/>
    <w:rsid w:val="00D061AC"/>
    <w:rsid w:val="00D07D72"/>
    <w:rsid w:val="00D107AB"/>
    <w:rsid w:val="00D10AF8"/>
    <w:rsid w:val="00D1212F"/>
    <w:rsid w:val="00D12952"/>
    <w:rsid w:val="00D13D8F"/>
    <w:rsid w:val="00D13F6A"/>
    <w:rsid w:val="00D15427"/>
    <w:rsid w:val="00D154C9"/>
    <w:rsid w:val="00D15B68"/>
    <w:rsid w:val="00D16A12"/>
    <w:rsid w:val="00D16B9B"/>
    <w:rsid w:val="00D16F15"/>
    <w:rsid w:val="00D17B68"/>
    <w:rsid w:val="00D17E01"/>
    <w:rsid w:val="00D2009C"/>
    <w:rsid w:val="00D200D3"/>
    <w:rsid w:val="00D20AB6"/>
    <w:rsid w:val="00D210A4"/>
    <w:rsid w:val="00D210CB"/>
    <w:rsid w:val="00D21BA4"/>
    <w:rsid w:val="00D21C91"/>
    <w:rsid w:val="00D23237"/>
    <w:rsid w:val="00D238FC"/>
    <w:rsid w:val="00D23A53"/>
    <w:rsid w:val="00D24402"/>
    <w:rsid w:val="00D24AD6"/>
    <w:rsid w:val="00D25543"/>
    <w:rsid w:val="00D258EB"/>
    <w:rsid w:val="00D259B5"/>
    <w:rsid w:val="00D259EA"/>
    <w:rsid w:val="00D262C3"/>
    <w:rsid w:val="00D270A1"/>
    <w:rsid w:val="00D27A14"/>
    <w:rsid w:val="00D27D1D"/>
    <w:rsid w:val="00D30DE5"/>
    <w:rsid w:val="00D31013"/>
    <w:rsid w:val="00D310F3"/>
    <w:rsid w:val="00D31609"/>
    <w:rsid w:val="00D32019"/>
    <w:rsid w:val="00D326B8"/>
    <w:rsid w:val="00D330DC"/>
    <w:rsid w:val="00D33D45"/>
    <w:rsid w:val="00D33E8D"/>
    <w:rsid w:val="00D33F44"/>
    <w:rsid w:val="00D34DF9"/>
    <w:rsid w:val="00D34EE0"/>
    <w:rsid w:val="00D35333"/>
    <w:rsid w:val="00D35586"/>
    <w:rsid w:val="00D3631B"/>
    <w:rsid w:val="00D36E75"/>
    <w:rsid w:val="00D379EC"/>
    <w:rsid w:val="00D40286"/>
    <w:rsid w:val="00D40344"/>
    <w:rsid w:val="00D41262"/>
    <w:rsid w:val="00D414D0"/>
    <w:rsid w:val="00D42ABD"/>
    <w:rsid w:val="00D47227"/>
    <w:rsid w:val="00D50BEB"/>
    <w:rsid w:val="00D5247E"/>
    <w:rsid w:val="00D52C40"/>
    <w:rsid w:val="00D54605"/>
    <w:rsid w:val="00D558D5"/>
    <w:rsid w:val="00D55D9A"/>
    <w:rsid w:val="00D5625D"/>
    <w:rsid w:val="00D568DA"/>
    <w:rsid w:val="00D569FB"/>
    <w:rsid w:val="00D56F75"/>
    <w:rsid w:val="00D57CEE"/>
    <w:rsid w:val="00D57D37"/>
    <w:rsid w:val="00D6105C"/>
    <w:rsid w:val="00D620A8"/>
    <w:rsid w:val="00D6252A"/>
    <w:rsid w:val="00D63880"/>
    <w:rsid w:val="00D64241"/>
    <w:rsid w:val="00D656BD"/>
    <w:rsid w:val="00D65A4C"/>
    <w:rsid w:val="00D65E64"/>
    <w:rsid w:val="00D679D7"/>
    <w:rsid w:val="00D7056F"/>
    <w:rsid w:val="00D72172"/>
    <w:rsid w:val="00D72A25"/>
    <w:rsid w:val="00D72BB4"/>
    <w:rsid w:val="00D73629"/>
    <w:rsid w:val="00D73E15"/>
    <w:rsid w:val="00D74350"/>
    <w:rsid w:val="00D74390"/>
    <w:rsid w:val="00D76F43"/>
    <w:rsid w:val="00D77AB3"/>
    <w:rsid w:val="00D81139"/>
    <w:rsid w:val="00D82C53"/>
    <w:rsid w:val="00D82D86"/>
    <w:rsid w:val="00D833DF"/>
    <w:rsid w:val="00D8369D"/>
    <w:rsid w:val="00D83C04"/>
    <w:rsid w:val="00D848E9"/>
    <w:rsid w:val="00D8673D"/>
    <w:rsid w:val="00D8684F"/>
    <w:rsid w:val="00D872EB"/>
    <w:rsid w:val="00D873A2"/>
    <w:rsid w:val="00D8759A"/>
    <w:rsid w:val="00D8770B"/>
    <w:rsid w:val="00D87A7B"/>
    <w:rsid w:val="00D90304"/>
    <w:rsid w:val="00D903B7"/>
    <w:rsid w:val="00D90544"/>
    <w:rsid w:val="00D90703"/>
    <w:rsid w:val="00D91013"/>
    <w:rsid w:val="00D9286E"/>
    <w:rsid w:val="00D92EB3"/>
    <w:rsid w:val="00D939DA"/>
    <w:rsid w:val="00D93F46"/>
    <w:rsid w:val="00D93F55"/>
    <w:rsid w:val="00D9517E"/>
    <w:rsid w:val="00D95D40"/>
    <w:rsid w:val="00D966EB"/>
    <w:rsid w:val="00D97783"/>
    <w:rsid w:val="00DA019B"/>
    <w:rsid w:val="00DA0B14"/>
    <w:rsid w:val="00DA0DF4"/>
    <w:rsid w:val="00DA0E54"/>
    <w:rsid w:val="00DA1013"/>
    <w:rsid w:val="00DA23F5"/>
    <w:rsid w:val="00DA2AC9"/>
    <w:rsid w:val="00DA2DEA"/>
    <w:rsid w:val="00DA30B4"/>
    <w:rsid w:val="00DA38F5"/>
    <w:rsid w:val="00DA3CCB"/>
    <w:rsid w:val="00DA494F"/>
    <w:rsid w:val="00DA4E3A"/>
    <w:rsid w:val="00DA6146"/>
    <w:rsid w:val="00DA6166"/>
    <w:rsid w:val="00DB048D"/>
    <w:rsid w:val="00DB0CE6"/>
    <w:rsid w:val="00DB170B"/>
    <w:rsid w:val="00DB28C1"/>
    <w:rsid w:val="00DB28FD"/>
    <w:rsid w:val="00DB6246"/>
    <w:rsid w:val="00DB6AB8"/>
    <w:rsid w:val="00DB7377"/>
    <w:rsid w:val="00DB7B96"/>
    <w:rsid w:val="00DC0A2F"/>
    <w:rsid w:val="00DC18FC"/>
    <w:rsid w:val="00DC1BF1"/>
    <w:rsid w:val="00DC2AE7"/>
    <w:rsid w:val="00DC3709"/>
    <w:rsid w:val="00DC3824"/>
    <w:rsid w:val="00DC3CF9"/>
    <w:rsid w:val="00DC3ECB"/>
    <w:rsid w:val="00DC42C2"/>
    <w:rsid w:val="00DC56F0"/>
    <w:rsid w:val="00DC5A97"/>
    <w:rsid w:val="00DC6791"/>
    <w:rsid w:val="00DC764A"/>
    <w:rsid w:val="00DC7B2B"/>
    <w:rsid w:val="00DD0C15"/>
    <w:rsid w:val="00DD1F6B"/>
    <w:rsid w:val="00DD29DC"/>
    <w:rsid w:val="00DD3341"/>
    <w:rsid w:val="00DD3974"/>
    <w:rsid w:val="00DD39E3"/>
    <w:rsid w:val="00DD3B0E"/>
    <w:rsid w:val="00DD3E8F"/>
    <w:rsid w:val="00DD4A8A"/>
    <w:rsid w:val="00DD62A5"/>
    <w:rsid w:val="00DD6471"/>
    <w:rsid w:val="00DD67A0"/>
    <w:rsid w:val="00DD7AA6"/>
    <w:rsid w:val="00DE006D"/>
    <w:rsid w:val="00DE007C"/>
    <w:rsid w:val="00DE097E"/>
    <w:rsid w:val="00DE0ECC"/>
    <w:rsid w:val="00DE0F13"/>
    <w:rsid w:val="00DE202F"/>
    <w:rsid w:val="00DE4184"/>
    <w:rsid w:val="00DE4F68"/>
    <w:rsid w:val="00DE576D"/>
    <w:rsid w:val="00DE59E6"/>
    <w:rsid w:val="00DE5B82"/>
    <w:rsid w:val="00DE7E37"/>
    <w:rsid w:val="00DF1694"/>
    <w:rsid w:val="00DF1FD3"/>
    <w:rsid w:val="00DF2584"/>
    <w:rsid w:val="00DF315A"/>
    <w:rsid w:val="00DF5584"/>
    <w:rsid w:val="00DF64EE"/>
    <w:rsid w:val="00E00022"/>
    <w:rsid w:val="00E00A7D"/>
    <w:rsid w:val="00E00B09"/>
    <w:rsid w:val="00E01038"/>
    <w:rsid w:val="00E0189E"/>
    <w:rsid w:val="00E033CB"/>
    <w:rsid w:val="00E03901"/>
    <w:rsid w:val="00E05D6A"/>
    <w:rsid w:val="00E07095"/>
    <w:rsid w:val="00E07B44"/>
    <w:rsid w:val="00E101E2"/>
    <w:rsid w:val="00E1051D"/>
    <w:rsid w:val="00E10639"/>
    <w:rsid w:val="00E11457"/>
    <w:rsid w:val="00E119F3"/>
    <w:rsid w:val="00E1257C"/>
    <w:rsid w:val="00E13327"/>
    <w:rsid w:val="00E14B63"/>
    <w:rsid w:val="00E14F2F"/>
    <w:rsid w:val="00E15AC9"/>
    <w:rsid w:val="00E15B85"/>
    <w:rsid w:val="00E1676A"/>
    <w:rsid w:val="00E16991"/>
    <w:rsid w:val="00E16AE5"/>
    <w:rsid w:val="00E17DEC"/>
    <w:rsid w:val="00E205A1"/>
    <w:rsid w:val="00E20EC5"/>
    <w:rsid w:val="00E21B1E"/>
    <w:rsid w:val="00E220A4"/>
    <w:rsid w:val="00E2238E"/>
    <w:rsid w:val="00E2243E"/>
    <w:rsid w:val="00E22779"/>
    <w:rsid w:val="00E22F10"/>
    <w:rsid w:val="00E238F1"/>
    <w:rsid w:val="00E23D79"/>
    <w:rsid w:val="00E24917"/>
    <w:rsid w:val="00E25679"/>
    <w:rsid w:val="00E2574A"/>
    <w:rsid w:val="00E25F73"/>
    <w:rsid w:val="00E26787"/>
    <w:rsid w:val="00E26DC6"/>
    <w:rsid w:val="00E26EA8"/>
    <w:rsid w:val="00E272DC"/>
    <w:rsid w:val="00E309F9"/>
    <w:rsid w:val="00E30FBE"/>
    <w:rsid w:val="00E32B63"/>
    <w:rsid w:val="00E337DB"/>
    <w:rsid w:val="00E33992"/>
    <w:rsid w:val="00E33F54"/>
    <w:rsid w:val="00E3478C"/>
    <w:rsid w:val="00E34E6A"/>
    <w:rsid w:val="00E3537B"/>
    <w:rsid w:val="00E357C0"/>
    <w:rsid w:val="00E35E6C"/>
    <w:rsid w:val="00E426C0"/>
    <w:rsid w:val="00E43910"/>
    <w:rsid w:val="00E43D99"/>
    <w:rsid w:val="00E45767"/>
    <w:rsid w:val="00E45A79"/>
    <w:rsid w:val="00E47B34"/>
    <w:rsid w:val="00E507EB"/>
    <w:rsid w:val="00E5313D"/>
    <w:rsid w:val="00E554EF"/>
    <w:rsid w:val="00E56C4F"/>
    <w:rsid w:val="00E57A9A"/>
    <w:rsid w:val="00E604FA"/>
    <w:rsid w:val="00E61946"/>
    <w:rsid w:val="00E62A82"/>
    <w:rsid w:val="00E6415B"/>
    <w:rsid w:val="00E65C4E"/>
    <w:rsid w:val="00E664DF"/>
    <w:rsid w:val="00E66851"/>
    <w:rsid w:val="00E7028D"/>
    <w:rsid w:val="00E70324"/>
    <w:rsid w:val="00E70E49"/>
    <w:rsid w:val="00E71B64"/>
    <w:rsid w:val="00E722B5"/>
    <w:rsid w:val="00E725C7"/>
    <w:rsid w:val="00E73146"/>
    <w:rsid w:val="00E73380"/>
    <w:rsid w:val="00E7353C"/>
    <w:rsid w:val="00E735F7"/>
    <w:rsid w:val="00E73AB2"/>
    <w:rsid w:val="00E7472F"/>
    <w:rsid w:val="00E75CE2"/>
    <w:rsid w:val="00E75F71"/>
    <w:rsid w:val="00E76082"/>
    <w:rsid w:val="00E769E0"/>
    <w:rsid w:val="00E76F3C"/>
    <w:rsid w:val="00E778FE"/>
    <w:rsid w:val="00E80A18"/>
    <w:rsid w:val="00E81901"/>
    <w:rsid w:val="00E82CD4"/>
    <w:rsid w:val="00E841B8"/>
    <w:rsid w:val="00E84B86"/>
    <w:rsid w:val="00E84CC3"/>
    <w:rsid w:val="00E85397"/>
    <w:rsid w:val="00E85B13"/>
    <w:rsid w:val="00E85E88"/>
    <w:rsid w:val="00E86692"/>
    <w:rsid w:val="00E86FBA"/>
    <w:rsid w:val="00E87F64"/>
    <w:rsid w:val="00E901F4"/>
    <w:rsid w:val="00E92BD0"/>
    <w:rsid w:val="00E93832"/>
    <w:rsid w:val="00E943AB"/>
    <w:rsid w:val="00E944F5"/>
    <w:rsid w:val="00E9530B"/>
    <w:rsid w:val="00E95671"/>
    <w:rsid w:val="00E95AAB"/>
    <w:rsid w:val="00EA19FA"/>
    <w:rsid w:val="00EA2029"/>
    <w:rsid w:val="00EA209C"/>
    <w:rsid w:val="00EA5ADD"/>
    <w:rsid w:val="00EA5E02"/>
    <w:rsid w:val="00EA6639"/>
    <w:rsid w:val="00EA74DB"/>
    <w:rsid w:val="00EB0522"/>
    <w:rsid w:val="00EB0CBB"/>
    <w:rsid w:val="00EB0F80"/>
    <w:rsid w:val="00EB20D9"/>
    <w:rsid w:val="00EB21F2"/>
    <w:rsid w:val="00EB2C9C"/>
    <w:rsid w:val="00EB3814"/>
    <w:rsid w:val="00EB38A9"/>
    <w:rsid w:val="00EB3D45"/>
    <w:rsid w:val="00EB4F94"/>
    <w:rsid w:val="00EB50F5"/>
    <w:rsid w:val="00EB58AB"/>
    <w:rsid w:val="00EB611C"/>
    <w:rsid w:val="00EB758F"/>
    <w:rsid w:val="00EC0122"/>
    <w:rsid w:val="00EC07A1"/>
    <w:rsid w:val="00EC1075"/>
    <w:rsid w:val="00EC1A5C"/>
    <w:rsid w:val="00EC26C6"/>
    <w:rsid w:val="00EC2D10"/>
    <w:rsid w:val="00EC3519"/>
    <w:rsid w:val="00EC47EF"/>
    <w:rsid w:val="00EC61D9"/>
    <w:rsid w:val="00EC630F"/>
    <w:rsid w:val="00EC7D53"/>
    <w:rsid w:val="00ED0176"/>
    <w:rsid w:val="00ED09E9"/>
    <w:rsid w:val="00ED0AD1"/>
    <w:rsid w:val="00ED2F26"/>
    <w:rsid w:val="00ED2FFA"/>
    <w:rsid w:val="00ED67F0"/>
    <w:rsid w:val="00ED6AA8"/>
    <w:rsid w:val="00EE0549"/>
    <w:rsid w:val="00EE0983"/>
    <w:rsid w:val="00EE2869"/>
    <w:rsid w:val="00EE351C"/>
    <w:rsid w:val="00EE37A9"/>
    <w:rsid w:val="00EE404E"/>
    <w:rsid w:val="00EE4095"/>
    <w:rsid w:val="00EE4836"/>
    <w:rsid w:val="00EE5CD2"/>
    <w:rsid w:val="00EE6DCA"/>
    <w:rsid w:val="00EE70B9"/>
    <w:rsid w:val="00EE70C3"/>
    <w:rsid w:val="00EF1BFC"/>
    <w:rsid w:val="00EF3170"/>
    <w:rsid w:val="00EF3379"/>
    <w:rsid w:val="00EF34D4"/>
    <w:rsid w:val="00EF389C"/>
    <w:rsid w:val="00EF46C5"/>
    <w:rsid w:val="00EF54D2"/>
    <w:rsid w:val="00EF6160"/>
    <w:rsid w:val="00EF66FE"/>
    <w:rsid w:val="00EF7541"/>
    <w:rsid w:val="00EF7AB8"/>
    <w:rsid w:val="00F00EBD"/>
    <w:rsid w:val="00F02706"/>
    <w:rsid w:val="00F0299E"/>
    <w:rsid w:val="00F03416"/>
    <w:rsid w:val="00F044FA"/>
    <w:rsid w:val="00F054CD"/>
    <w:rsid w:val="00F07128"/>
    <w:rsid w:val="00F072F9"/>
    <w:rsid w:val="00F10DC1"/>
    <w:rsid w:val="00F119DD"/>
    <w:rsid w:val="00F12AF4"/>
    <w:rsid w:val="00F12DFF"/>
    <w:rsid w:val="00F13022"/>
    <w:rsid w:val="00F133D4"/>
    <w:rsid w:val="00F13A2E"/>
    <w:rsid w:val="00F153F6"/>
    <w:rsid w:val="00F15BB8"/>
    <w:rsid w:val="00F169C3"/>
    <w:rsid w:val="00F17E98"/>
    <w:rsid w:val="00F204D8"/>
    <w:rsid w:val="00F208E7"/>
    <w:rsid w:val="00F2125F"/>
    <w:rsid w:val="00F214C8"/>
    <w:rsid w:val="00F21BD6"/>
    <w:rsid w:val="00F21F40"/>
    <w:rsid w:val="00F236AF"/>
    <w:rsid w:val="00F2416E"/>
    <w:rsid w:val="00F24609"/>
    <w:rsid w:val="00F25514"/>
    <w:rsid w:val="00F277A3"/>
    <w:rsid w:val="00F316CF"/>
    <w:rsid w:val="00F323CB"/>
    <w:rsid w:val="00F32CBA"/>
    <w:rsid w:val="00F330F4"/>
    <w:rsid w:val="00F35300"/>
    <w:rsid w:val="00F35CE8"/>
    <w:rsid w:val="00F36245"/>
    <w:rsid w:val="00F37BA7"/>
    <w:rsid w:val="00F41209"/>
    <w:rsid w:val="00F4314F"/>
    <w:rsid w:val="00F44EB9"/>
    <w:rsid w:val="00F44F8E"/>
    <w:rsid w:val="00F4702B"/>
    <w:rsid w:val="00F47619"/>
    <w:rsid w:val="00F47DF6"/>
    <w:rsid w:val="00F504D0"/>
    <w:rsid w:val="00F5053B"/>
    <w:rsid w:val="00F507AA"/>
    <w:rsid w:val="00F51F47"/>
    <w:rsid w:val="00F52623"/>
    <w:rsid w:val="00F52D47"/>
    <w:rsid w:val="00F54294"/>
    <w:rsid w:val="00F54577"/>
    <w:rsid w:val="00F54CC1"/>
    <w:rsid w:val="00F54F4E"/>
    <w:rsid w:val="00F55419"/>
    <w:rsid w:val="00F5602D"/>
    <w:rsid w:val="00F5613A"/>
    <w:rsid w:val="00F56407"/>
    <w:rsid w:val="00F56E9A"/>
    <w:rsid w:val="00F578B8"/>
    <w:rsid w:val="00F57AFE"/>
    <w:rsid w:val="00F60444"/>
    <w:rsid w:val="00F618AF"/>
    <w:rsid w:val="00F63C78"/>
    <w:rsid w:val="00F6422C"/>
    <w:rsid w:val="00F64413"/>
    <w:rsid w:val="00F64A77"/>
    <w:rsid w:val="00F64CEA"/>
    <w:rsid w:val="00F6520E"/>
    <w:rsid w:val="00F6552E"/>
    <w:rsid w:val="00F662BE"/>
    <w:rsid w:val="00F67AE2"/>
    <w:rsid w:val="00F70D4E"/>
    <w:rsid w:val="00F7219B"/>
    <w:rsid w:val="00F730F5"/>
    <w:rsid w:val="00F750AA"/>
    <w:rsid w:val="00F753E9"/>
    <w:rsid w:val="00F7645E"/>
    <w:rsid w:val="00F765B6"/>
    <w:rsid w:val="00F76A94"/>
    <w:rsid w:val="00F76D80"/>
    <w:rsid w:val="00F8078B"/>
    <w:rsid w:val="00F820BD"/>
    <w:rsid w:val="00F8215F"/>
    <w:rsid w:val="00F82409"/>
    <w:rsid w:val="00F82546"/>
    <w:rsid w:val="00F82871"/>
    <w:rsid w:val="00F831F1"/>
    <w:rsid w:val="00F83B06"/>
    <w:rsid w:val="00F83CF6"/>
    <w:rsid w:val="00F83D4B"/>
    <w:rsid w:val="00F83D8A"/>
    <w:rsid w:val="00F8561F"/>
    <w:rsid w:val="00F85A4A"/>
    <w:rsid w:val="00F8631E"/>
    <w:rsid w:val="00F8677C"/>
    <w:rsid w:val="00F87B72"/>
    <w:rsid w:val="00F90841"/>
    <w:rsid w:val="00F90A60"/>
    <w:rsid w:val="00F922B8"/>
    <w:rsid w:val="00F9567E"/>
    <w:rsid w:val="00F95813"/>
    <w:rsid w:val="00F96463"/>
    <w:rsid w:val="00F96632"/>
    <w:rsid w:val="00F9683E"/>
    <w:rsid w:val="00F97343"/>
    <w:rsid w:val="00F97B3B"/>
    <w:rsid w:val="00FA02C3"/>
    <w:rsid w:val="00FA03C6"/>
    <w:rsid w:val="00FA1BAA"/>
    <w:rsid w:val="00FA4F74"/>
    <w:rsid w:val="00FA5202"/>
    <w:rsid w:val="00FA561B"/>
    <w:rsid w:val="00FA6E16"/>
    <w:rsid w:val="00FA732B"/>
    <w:rsid w:val="00FA748E"/>
    <w:rsid w:val="00FB0A30"/>
    <w:rsid w:val="00FB1F9C"/>
    <w:rsid w:val="00FB2249"/>
    <w:rsid w:val="00FB2D2C"/>
    <w:rsid w:val="00FB3208"/>
    <w:rsid w:val="00FB4181"/>
    <w:rsid w:val="00FB4B61"/>
    <w:rsid w:val="00FB4F3B"/>
    <w:rsid w:val="00FB60E5"/>
    <w:rsid w:val="00FB6BE4"/>
    <w:rsid w:val="00FB798C"/>
    <w:rsid w:val="00FB7BFB"/>
    <w:rsid w:val="00FB7CE8"/>
    <w:rsid w:val="00FB7DEF"/>
    <w:rsid w:val="00FC0354"/>
    <w:rsid w:val="00FC09C2"/>
    <w:rsid w:val="00FC217A"/>
    <w:rsid w:val="00FC2759"/>
    <w:rsid w:val="00FC361C"/>
    <w:rsid w:val="00FC4765"/>
    <w:rsid w:val="00FC4AF6"/>
    <w:rsid w:val="00FC512B"/>
    <w:rsid w:val="00FC56D0"/>
    <w:rsid w:val="00FC67A5"/>
    <w:rsid w:val="00FC6E33"/>
    <w:rsid w:val="00FD01EA"/>
    <w:rsid w:val="00FD0340"/>
    <w:rsid w:val="00FD0750"/>
    <w:rsid w:val="00FD0EBE"/>
    <w:rsid w:val="00FD1682"/>
    <w:rsid w:val="00FD22EE"/>
    <w:rsid w:val="00FD3153"/>
    <w:rsid w:val="00FD46FC"/>
    <w:rsid w:val="00FD4780"/>
    <w:rsid w:val="00FD53CB"/>
    <w:rsid w:val="00FD5F9D"/>
    <w:rsid w:val="00FD5FCA"/>
    <w:rsid w:val="00FD70CA"/>
    <w:rsid w:val="00FE0039"/>
    <w:rsid w:val="00FE12D8"/>
    <w:rsid w:val="00FE1AB2"/>
    <w:rsid w:val="00FE2CD7"/>
    <w:rsid w:val="00FE365E"/>
    <w:rsid w:val="00FE483F"/>
    <w:rsid w:val="00FE69D5"/>
    <w:rsid w:val="00FE7BC3"/>
    <w:rsid w:val="00FF084B"/>
    <w:rsid w:val="00FF11D4"/>
    <w:rsid w:val="00FF29A2"/>
    <w:rsid w:val="00FF4BE4"/>
    <w:rsid w:val="00FF5124"/>
    <w:rsid w:val="00FF6270"/>
    <w:rsid w:val="00FF65EA"/>
    <w:rsid w:val="74C81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923FC"/>
  <w15:chartTrackingRefBased/>
  <w15:docId w15:val="{4559D3EF-B6EC-4F19-ACD3-26334E960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6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66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166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166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6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6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66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166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166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676"/>
    <w:rPr>
      <w:rFonts w:eastAsiaTheme="majorEastAsia" w:cstheme="majorBidi"/>
      <w:color w:val="272727" w:themeColor="text1" w:themeTint="D8"/>
    </w:rPr>
  </w:style>
  <w:style w:type="paragraph" w:styleId="Title">
    <w:name w:val="Title"/>
    <w:basedOn w:val="Normal"/>
    <w:next w:val="Normal"/>
    <w:link w:val="TitleChar"/>
    <w:uiPriority w:val="10"/>
    <w:qFormat/>
    <w:rsid w:val="00316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676"/>
    <w:pPr>
      <w:spacing w:before="160"/>
      <w:jc w:val="center"/>
    </w:pPr>
    <w:rPr>
      <w:i/>
      <w:iCs/>
      <w:color w:val="404040" w:themeColor="text1" w:themeTint="BF"/>
    </w:rPr>
  </w:style>
  <w:style w:type="character" w:customStyle="1" w:styleId="QuoteChar">
    <w:name w:val="Quote Char"/>
    <w:basedOn w:val="DefaultParagraphFont"/>
    <w:link w:val="Quote"/>
    <w:uiPriority w:val="29"/>
    <w:rsid w:val="00316676"/>
    <w:rPr>
      <w:i/>
      <w:iCs/>
      <w:color w:val="404040" w:themeColor="text1" w:themeTint="BF"/>
    </w:rPr>
  </w:style>
  <w:style w:type="paragraph" w:styleId="ListParagraph">
    <w:name w:val="List Paragraph"/>
    <w:basedOn w:val="Normal"/>
    <w:uiPriority w:val="34"/>
    <w:qFormat/>
    <w:rsid w:val="00316676"/>
    <w:pPr>
      <w:ind w:left="720"/>
      <w:contextualSpacing/>
    </w:pPr>
  </w:style>
  <w:style w:type="character" w:styleId="IntenseEmphasis">
    <w:name w:val="Intense Emphasis"/>
    <w:basedOn w:val="DefaultParagraphFont"/>
    <w:uiPriority w:val="21"/>
    <w:qFormat/>
    <w:rsid w:val="00316676"/>
    <w:rPr>
      <w:i/>
      <w:iCs/>
      <w:color w:val="0F4761" w:themeColor="accent1" w:themeShade="BF"/>
    </w:rPr>
  </w:style>
  <w:style w:type="paragraph" w:styleId="IntenseQuote">
    <w:name w:val="Intense Quote"/>
    <w:basedOn w:val="Normal"/>
    <w:next w:val="Normal"/>
    <w:link w:val="IntenseQuoteChar"/>
    <w:uiPriority w:val="30"/>
    <w:qFormat/>
    <w:rsid w:val="00316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676"/>
    <w:rPr>
      <w:i/>
      <w:iCs/>
      <w:color w:val="0F4761" w:themeColor="accent1" w:themeShade="BF"/>
    </w:rPr>
  </w:style>
  <w:style w:type="character" w:styleId="IntenseReference">
    <w:name w:val="Intense Reference"/>
    <w:basedOn w:val="DefaultParagraphFont"/>
    <w:uiPriority w:val="32"/>
    <w:qFormat/>
    <w:rsid w:val="00316676"/>
    <w:rPr>
      <w:b/>
      <w:bCs/>
      <w:smallCaps/>
      <w:color w:val="0F4761" w:themeColor="accent1" w:themeShade="BF"/>
      <w:spacing w:val="5"/>
    </w:rPr>
  </w:style>
  <w:style w:type="paragraph" w:styleId="NormalWeb">
    <w:name w:val="Normal (Web)"/>
    <w:basedOn w:val="Normal"/>
    <w:uiPriority w:val="99"/>
    <w:semiHidden/>
    <w:unhideWhenUsed/>
    <w:rsid w:val="00021A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21A46"/>
    <w:rPr>
      <w:b/>
      <w:bCs/>
    </w:rPr>
  </w:style>
  <w:style w:type="character" w:styleId="Emphasis">
    <w:name w:val="Emphasis"/>
    <w:basedOn w:val="DefaultParagraphFont"/>
    <w:uiPriority w:val="20"/>
    <w:qFormat/>
    <w:rsid w:val="00021A46"/>
    <w:rPr>
      <w:i/>
      <w:iCs/>
    </w:rPr>
  </w:style>
  <w:style w:type="character" w:styleId="Hyperlink">
    <w:name w:val="Hyperlink"/>
    <w:basedOn w:val="DefaultParagraphFont"/>
    <w:uiPriority w:val="99"/>
    <w:unhideWhenUsed/>
    <w:rsid w:val="00A667C5"/>
    <w:rPr>
      <w:color w:val="467886" w:themeColor="hyperlink"/>
      <w:u w:val="single"/>
    </w:rPr>
  </w:style>
  <w:style w:type="character" w:styleId="UnresolvedMention">
    <w:name w:val="Unresolved Mention"/>
    <w:basedOn w:val="DefaultParagraphFont"/>
    <w:uiPriority w:val="99"/>
    <w:semiHidden/>
    <w:unhideWhenUsed/>
    <w:rsid w:val="00A667C5"/>
    <w:rPr>
      <w:color w:val="605E5C"/>
      <w:shd w:val="clear" w:color="auto" w:fill="E1DFDD"/>
    </w:rPr>
  </w:style>
  <w:style w:type="paragraph" w:styleId="Header">
    <w:name w:val="header"/>
    <w:basedOn w:val="Normal"/>
    <w:link w:val="HeaderChar"/>
    <w:uiPriority w:val="99"/>
    <w:unhideWhenUsed/>
    <w:rsid w:val="00901E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1E9D"/>
  </w:style>
  <w:style w:type="paragraph" w:styleId="Footer">
    <w:name w:val="footer"/>
    <w:basedOn w:val="Normal"/>
    <w:link w:val="FooterChar"/>
    <w:uiPriority w:val="99"/>
    <w:unhideWhenUsed/>
    <w:rsid w:val="00901E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1E9D"/>
  </w:style>
  <w:style w:type="character" w:styleId="PlaceholderText">
    <w:name w:val="Placeholder Text"/>
    <w:basedOn w:val="DefaultParagraphFont"/>
    <w:uiPriority w:val="99"/>
    <w:semiHidden/>
    <w:rsid w:val="00B5695D"/>
    <w:rPr>
      <w:color w:val="666666"/>
    </w:rPr>
  </w:style>
  <w:style w:type="character" w:customStyle="1" w:styleId="mord">
    <w:name w:val="mord"/>
    <w:basedOn w:val="DefaultParagraphFont"/>
    <w:rsid w:val="00DA6166"/>
  </w:style>
  <w:style w:type="character" w:customStyle="1" w:styleId="mrel">
    <w:name w:val="mrel"/>
    <w:basedOn w:val="DefaultParagraphFont"/>
    <w:rsid w:val="00DA6166"/>
  </w:style>
  <w:style w:type="character" w:customStyle="1" w:styleId="vlist-s">
    <w:name w:val="vlist-s"/>
    <w:basedOn w:val="DefaultParagraphFont"/>
    <w:rsid w:val="00DA6166"/>
  </w:style>
  <w:style w:type="paragraph" w:styleId="FootnoteText">
    <w:name w:val="footnote text"/>
    <w:basedOn w:val="Normal"/>
    <w:link w:val="FootnoteTextChar"/>
    <w:uiPriority w:val="99"/>
    <w:semiHidden/>
    <w:unhideWhenUsed/>
    <w:rsid w:val="00A23B5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23B53"/>
    <w:rPr>
      <w:sz w:val="20"/>
      <w:szCs w:val="20"/>
    </w:rPr>
  </w:style>
  <w:style w:type="character" w:styleId="FootnoteReference">
    <w:name w:val="footnote reference"/>
    <w:basedOn w:val="DefaultParagraphFont"/>
    <w:uiPriority w:val="99"/>
    <w:semiHidden/>
    <w:unhideWhenUsed/>
    <w:rsid w:val="00A23B53"/>
    <w:rPr>
      <w:vertAlign w:val="superscript"/>
    </w:rPr>
  </w:style>
  <w:style w:type="paragraph" w:styleId="EndnoteText">
    <w:name w:val="endnote text"/>
    <w:basedOn w:val="Normal"/>
    <w:link w:val="EndnoteTextChar"/>
    <w:uiPriority w:val="99"/>
    <w:semiHidden/>
    <w:unhideWhenUsed/>
    <w:rsid w:val="003A5A5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A5A5B"/>
    <w:rPr>
      <w:sz w:val="20"/>
      <w:szCs w:val="20"/>
    </w:rPr>
  </w:style>
  <w:style w:type="character" w:styleId="EndnoteReference">
    <w:name w:val="endnote reference"/>
    <w:basedOn w:val="DefaultParagraphFont"/>
    <w:uiPriority w:val="99"/>
    <w:semiHidden/>
    <w:unhideWhenUsed/>
    <w:rsid w:val="003A5A5B"/>
    <w:rPr>
      <w:vertAlign w:val="superscript"/>
    </w:rPr>
  </w:style>
  <w:style w:type="paragraph" w:styleId="TOCHeading">
    <w:name w:val="TOC Heading"/>
    <w:basedOn w:val="Heading1"/>
    <w:next w:val="Normal"/>
    <w:uiPriority w:val="39"/>
    <w:unhideWhenUsed/>
    <w:qFormat/>
    <w:rsid w:val="00BA37B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A37B4"/>
    <w:pPr>
      <w:spacing w:after="100"/>
    </w:pPr>
  </w:style>
  <w:style w:type="paragraph" w:styleId="TOC2">
    <w:name w:val="toc 2"/>
    <w:basedOn w:val="Normal"/>
    <w:next w:val="Normal"/>
    <w:autoRedefine/>
    <w:uiPriority w:val="39"/>
    <w:unhideWhenUsed/>
    <w:rsid w:val="00BA37B4"/>
    <w:pPr>
      <w:spacing w:after="100"/>
      <w:ind w:left="240"/>
    </w:pPr>
  </w:style>
  <w:style w:type="paragraph" w:styleId="TOC3">
    <w:name w:val="toc 3"/>
    <w:basedOn w:val="Normal"/>
    <w:next w:val="Normal"/>
    <w:autoRedefine/>
    <w:uiPriority w:val="39"/>
    <w:unhideWhenUsed/>
    <w:rsid w:val="00BA37B4"/>
    <w:pPr>
      <w:spacing w:after="100"/>
      <w:ind w:left="480"/>
    </w:pPr>
  </w:style>
  <w:style w:type="table" w:styleId="TableGrid">
    <w:name w:val="Table Grid"/>
    <w:basedOn w:val="TableNormal"/>
    <w:uiPriority w:val="39"/>
    <w:rsid w:val="006F6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pen">
    <w:name w:val="mopen"/>
    <w:basedOn w:val="DefaultParagraphFont"/>
    <w:rsid w:val="00FB4B61"/>
  </w:style>
  <w:style w:type="character" w:customStyle="1" w:styleId="mclose">
    <w:name w:val="mclose"/>
    <w:basedOn w:val="DefaultParagraphFont"/>
    <w:rsid w:val="00FB4B61"/>
  </w:style>
  <w:style w:type="character" w:customStyle="1" w:styleId="mbin">
    <w:name w:val="mbin"/>
    <w:basedOn w:val="DefaultParagraphFont"/>
    <w:rsid w:val="00830F49"/>
  </w:style>
  <w:style w:type="character" w:customStyle="1" w:styleId="mpunct">
    <w:name w:val="mpunct"/>
    <w:basedOn w:val="DefaultParagraphFont"/>
    <w:rsid w:val="00830F49"/>
  </w:style>
  <w:style w:type="character" w:customStyle="1" w:styleId="katex-mathml">
    <w:name w:val="katex-mathml"/>
    <w:basedOn w:val="DefaultParagraphFont"/>
    <w:rsid w:val="008865E7"/>
  </w:style>
  <w:style w:type="character" w:customStyle="1" w:styleId="delimsizing">
    <w:name w:val="delimsizing"/>
    <w:basedOn w:val="DefaultParagraphFont"/>
    <w:rsid w:val="008F3BB9"/>
  </w:style>
  <w:style w:type="character" w:customStyle="1" w:styleId="mop">
    <w:name w:val="mop"/>
    <w:basedOn w:val="DefaultParagraphFont"/>
    <w:rsid w:val="002D4DC7"/>
  </w:style>
  <w:style w:type="paragraph" w:styleId="ListBullet">
    <w:name w:val="List Bullet"/>
    <w:basedOn w:val="Normal"/>
    <w:uiPriority w:val="99"/>
    <w:semiHidden/>
    <w:unhideWhenUsed/>
    <w:rsid w:val="002F7125"/>
    <w:pPr>
      <w:numPr>
        <w:numId w:val="1"/>
      </w:numPr>
      <w:spacing w:after="200" w:line="276" w:lineRule="auto"/>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5379">
      <w:bodyDiv w:val="1"/>
      <w:marLeft w:val="0"/>
      <w:marRight w:val="0"/>
      <w:marTop w:val="0"/>
      <w:marBottom w:val="0"/>
      <w:divBdr>
        <w:top w:val="none" w:sz="0" w:space="0" w:color="auto"/>
        <w:left w:val="none" w:sz="0" w:space="0" w:color="auto"/>
        <w:bottom w:val="none" w:sz="0" w:space="0" w:color="auto"/>
        <w:right w:val="none" w:sz="0" w:space="0" w:color="auto"/>
      </w:divBdr>
    </w:div>
    <w:div w:id="11495710">
      <w:bodyDiv w:val="1"/>
      <w:marLeft w:val="0"/>
      <w:marRight w:val="0"/>
      <w:marTop w:val="0"/>
      <w:marBottom w:val="0"/>
      <w:divBdr>
        <w:top w:val="none" w:sz="0" w:space="0" w:color="auto"/>
        <w:left w:val="none" w:sz="0" w:space="0" w:color="auto"/>
        <w:bottom w:val="none" w:sz="0" w:space="0" w:color="auto"/>
        <w:right w:val="none" w:sz="0" w:space="0" w:color="auto"/>
      </w:divBdr>
    </w:div>
    <w:div w:id="12390063">
      <w:bodyDiv w:val="1"/>
      <w:marLeft w:val="0"/>
      <w:marRight w:val="0"/>
      <w:marTop w:val="0"/>
      <w:marBottom w:val="0"/>
      <w:divBdr>
        <w:top w:val="none" w:sz="0" w:space="0" w:color="auto"/>
        <w:left w:val="none" w:sz="0" w:space="0" w:color="auto"/>
        <w:bottom w:val="none" w:sz="0" w:space="0" w:color="auto"/>
        <w:right w:val="none" w:sz="0" w:space="0" w:color="auto"/>
      </w:divBdr>
    </w:div>
    <w:div w:id="39138692">
      <w:bodyDiv w:val="1"/>
      <w:marLeft w:val="0"/>
      <w:marRight w:val="0"/>
      <w:marTop w:val="0"/>
      <w:marBottom w:val="0"/>
      <w:divBdr>
        <w:top w:val="none" w:sz="0" w:space="0" w:color="auto"/>
        <w:left w:val="none" w:sz="0" w:space="0" w:color="auto"/>
        <w:bottom w:val="none" w:sz="0" w:space="0" w:color="auto"/>
        <w:right w:val="none" w:sz="0" w:space="0" w:color="auto"/>
      </w:divBdr>
    </w:div>
    <w:div w:id="39676351">
      <w:bodyDiv w:val="1"/>
      <w:marLeft w:val="0"/>
      <w:marRight w:val="0"/>
      <w:marTop w:val="0"/>
      <w:marBottom w:val="0"/>
      <w:divBdr>
        <w:top w:val="none" w:sz="0" w:space="0" w:color="auto"/>
        <w:left w:val="none" w:sz="0" w:space="0" w:color="auto"/>
        <w:bottom w:val="none" w:sz="0" w:space="0" w:color="auto"/>
        <w:right w:val="none" w:sz="0" w:space="0" w:color="auto"/>
      </w:divBdr>
    </w:div>
    <w:div w:id="43526306">
      <w:bodyDiv w:val="1"/>
      <w:marLeft w:val="0"/>
      <w:marRight w:val="0"/>
      <w:marTop w:val="0"/>
      <w:marBottom w:val="0"/>
      <w:divBdr>
        <w:top w:val="none" w:sz="0" w:space="0" w:color="auto"/>
        <w:left w:val="none" w:sz="0" w:space="0" w:color="auto"/>
        <w:bottom w:val="none" w:sz="0" w:space="0" w:color="auto"/>
        <w:right w:val="none" w:sz="0" w:space="0" w:color="auto"/>
      </w:divBdr>
      <w:divsChild>
        <w:div w:id="1267158935">
          <w:marLeft w:val="0"/>
          <w:marRight w:val="0"/>
          <w:marTop w:val="0"/>
          <w:marBottom w:val="0"/>
          <w:divBdr>
            <w:top w:val="none" w:sz="0" w:space="0" w:color="auto"/>
            <w:left w:val="none" w:sz="0" w:space="0" w:color="auto"/>
            <w:bottom w:val="none" w:sz="0" w:space="0" w:color="auto"/>
            <w:right w:val="none" w:sz="0" w:space="0" w:color="auto"/>
          </w:divBdr>
          <w:divsChild>
            <w:div w:id="32652856">
              <w:marLeft w:val="0"/>
              <w:marRight w:val="0"/>
              <w:marTop w:val="0"/>
              <w:marBottom w:val="0"/>
              <w:divBdr>
                <w:top w:val="single" w:sz="2" w:space="0" w:color="000000"/>
                <w:left w:val="single" w:sz="2" w:space="0" w:color="000000"/>
                <w:bottom w:val="single" w:sz="2" w:space="0" w:color="000000"/>
                <w:right w:val="single" w:sz="2" w:space="0" w:color="000000"/>
              </w:divBdr>
            </w:div>
            <w:div w:id="62459958">
              <w:marLeft w:val="0"/>
              <w:marRight w:val="0"/>
              <w:marTop w:val="0"/>
              <w:marBottom w:val="0"/>
              <w:divBdr>
                <w:top w:val="single" w:sz="2" w:space="0" w:color="000000"/>
                <w:left w:val="single" w:sz="2" w:space="0" w:color="000000"/>
                <w:bottom w:val="single" w:sz="2" w:space="0" w:color="000000"/>
                <w:right w:val="single" w:sz="2" w:space="0" w:color="000000"/>
              </w:divBdr>
            </w:div>
            <w:div w:id="95710352">
              <w:marLeft w:val="0"/>
              <w:marRight w:val="0"/>
              <w:marTop w:val="0"/>
              <w:marBottom w:val="0"/>
              <w:divBdr>
                <w:top w:val="single" w:sz="2" w:space="0" w:color="000000"/>
                <w:left w:val="single" w:sz="2" w:space="0" w:color="000000"/>
                <w:bottom w:val="single" w:sz="2" w:space="0" w:color="000000"/>
                <w:right w:val="single" w:sz="2" w:space="0" w:color="000000"/>
              </w:divBdr>
            </w:div>
            <w:div w:id="100564657">
              <w:marLeft w:val="0"/>
              <w:marRight w:val="0"/>
              <w:marTop w:val="0"/>
              <w:marBottom w:val="0"/>
              <w:divBdr>
                <w:top w:val="single" w:sz="2" w:space="0" w:color="000000"/>
                <w:left w:val="single" w:sz="2" w:space="0" w:color="000000"/>
                <w:bottom w:val="single" w:sz="2" w:space="0" w:color="000000"/>
                <w:right w:val="single" w:sz="2" w:space="0" w:color="000000"/>
              </w:divBdr>
            </w:div>
            <w:div w:id="256255174">
              <w:marLeft w:val="0"/>
              <w:marRight w:val="0"/>
              <w:marTop w:val="312"/>
              <w:marBottom w:val="144"/>
              <w:divBdr>
                <w:top w:val="single" w:sz="2" w:space="0" w:color="000000"/>
                <w:left w:val="single" w:sz="2" w:space="0" w:color="000000"/>
                <w:bottom w:val="single" w:sz="2" w:space="0" w:color="000000"/>
                <w:right w:val="single" w:sz="2" w:space="0" w:color="000000"/>
              </w:divBdr>
            </w:div>
            <w:div w:id="274944328">
              <w:marLeft w:val="0"/>
              <w:marRight w:val="0"/>
              <w:marTop w:val="0"/>
              <w:marBottom w:val="0"/>
              <w:divBdr>
                <w:top w:val="single" w:sz="2" w:space="0" w:color="000000"/>
                <w:left w:val="single" w:sz="2" w:space="0" w:color="000000"/>
                <w:bottom w:val="single" w:sz="2" w:space="0" w:color="000000"/>
                <w:right w:val="single" w:sz="2" w:space="0" w:color="000000"/>
              </w:divBdr>
            </w:div>
            <w:div w:id="499395580">
              <w:marLeft w:val="0"/>
              <w:marRight w:val="0"/>
              <w:marTop w:val="0"/>
              <w:marBottom w:val="0"/>
              <w:divBdr>
                <w:top w:val="single" w:sz="2" w:space="0" w:color="000000"/>
                <w:left w:val="single" w:sz="2" w:space="0" w:color="000000"/>
                <w:bottom w:val="single" w:sz="2" w:space="0" w:color="000000"/>
                <w:right w:val="single" w:sz="2" w:space="0" w:color="000000"/>
              </w:divBdr>
            </w:div>
            <w:div w:id="574557010">
              <w:marLeft w:val="0"/>
              <w:marRight w:val="0"/>
              <w:marTop w:val="0"/>
              <w:marBottom w:val="0"/>
              <w:divBdr>
                <w:top w:val="single" w:sz="2" w:space="0" w:color="000000"/>
                <w:left w:val="single" w:sz="2" w:space="0" w:color="000000"/>
                <w:bottom w:val="single" w:sz="2" w:space="0" w:color="000000"/>
                <w:right w:val="single" w:sz="2" w:space="0" w:color="000000"/>
              </w:divBdr>
            </w:div>
            <w:div w:id="686715447">
              <w:marLeft w:val="0"/>
              <w:marRight w:val="0"/>
              <w:marTop w:val="0"/>
              <w:marBottom w:val="0"/>
              <w:divBdr>
                <w:top w:val="single" w:sz="2" w:space="0" w:color="000000"/>
                <w:left w:val="single" w:sz="2" w:space="0" w:color="000000"/>
                <w:bottom w:val="single" w:sz="2" w:space="0" w:color="000000"/>
                <w:right w:val="single" w:sz="2" w:space="0" w:color="000000"/>
              </w:divBdr>
            </w:div>
            <w:div w:id="703015701">
              <w:marLeft w:val="0"/>
              <w:marRight w:val="0"/>
              <w:marTop w:val="0"/>
              <w:marBottom w:val="0"/>
              <w:divBdr>
                <w:top w:val="single" w:sz="2" w:space="0" w:color="000000"/>
                <w:left w:val="single" w:sz="2" w:space="0" w:color="000000"/>
                <w:bottom w:val="single" w:sz="2" w:space="0" w:color="000000"/>
                <w:right w:val="single" w:sz="2" w:space="0" w:color="000000"/>
              </w:divBdr>
            </w:div>
            <w:div w:id="741490340">
              <w:marLeft w:val="0"/>
              <w:marRight w:val="0"/>
              <w:marTop w:val="0"/>
              <w:marBottom w:val="0"/>
              <w:divBdr>
                <w:top w:val="single" w:sz="2" w:space="0" w:color="000000"/>
                <w:left w:val="single" w:sz="2" w:space="0" w:color="000000"/>
                <w:bottom w:val="single" w:sz="2" w:space="0" w:color="000000"/>
                <w:right w:val="single" w:sz="2" w:space="0" w:color="000000"/>
              </w:divBdr>
            </w:div>
            <w:div w:id="764350158">
              <w:marLeft w:val="0"/>
              <w:marRight w:val="0"/>
              <w:marTop w:val="0"/>
              <w:marBottom w:val="0"/>
              <w:divBdr>
                <w:top w:val="single" w:sz="2" w:space="0" w:color="000000"/>
                <w:left w:val="single" w:sz="2" w:space="0" w:color="000000"/>
                <w:bottom w:val="single" w:sz="2" w:space="0" w:color="000000"/>
                <w:right w:val="single" w:sz="2" w:space="0" w:color="000000"/>
              </w:divBdr>
            </w:div>
            <w:div w:id="870529687">
              <w:marLeft w:val="0"/>
              <w:marRight w:val="0"/>
              <w:marTop w:val="0"/>
              <w:marBottom w:val="0"/>
              <w:divBdr>
                <w:top w:val="single" w:sz="2" w:space="0" w:color="000000"/>
                <w:left w:val="single" w:sz="2" w:space="0" w:color="000000"/>
                <w:bottom w:val="single" w:sz="2" w:space="0" w:color="000000"/>
                <w:right w:val="single" w:sz="2" w:space="0" w:color="000000"/>
              </w:divBdr>
            </w:div>
            <w:div w:id="876284779">
              <w:marLeft w:val="0"/>
              <w:marRight w:val="0"/>
              <w:marTop w:val="0"/>
              <w:marBottom w:val="0"/>
              <w:divBdr>
                <w:top w:val="single" w:sz="2" w:space="0" w:color="000000"/>
                <w:left w:val="single" w:sz="2" w:space="0" w:color="000000"/>
                <w:bottom w:val="single" w:sz="2" w:space="0" w:color="000000"/>
                <w:right w:val="single" w:sz="2" w:space="0" w:color="000000"/>
              </w:divBdr>
            </w:div>
            <w:div w:id="988288343">
              <w:marLeft w:val="0"/>
              <w:marRight w:val="0"/>
              <w:marTop w:val="0"/>
              <w:marBottom w:val="0"/>
              <w:divBdr>
                <w:top w:val="single" w:sz="2" w:space="0" w:color="000000"/>
                <w:left w:val="single" w:sz="2" w:space="0" w:color="000000"/>
                <w:bottom w:val="single" w:sz="2" w:space="0" w:color="000000"/>
                <w:right w:val="single" w:sz="2" w:space="0" w:color="000000"/>
              </w:divBdr>
            </w:div>
            <w:div w:id="1060523198">
              <w:marLeft w:val="0"/>
              <w:marRight w:val="0"/>
              <w:marTop w:val="0"/>
              <w:marBottom w:val="0"/>
              <w:divBdr>
                <w:top w:val="single" w:sz="2" w:space="0" w:color="000000"/>
                <w:left w:val="single" w:sz="2" w:space="0" w:color="000000"/>
                <w:bottom w:val="single" w:sz="2" w:space="0" w:color="000000"/>
                <w:right w:val="single" w:sz="2" w:space="0" w:color="000000"/>
              </w:divBdr>
            </w:div>
            <w:div w:id="1144201663">
              <w:marLeft w:val="0"/>
              <w:marRight w:val="0"/>
              <w:marTop w:val="312"/>
              <w:marBottom w:val="144"/>
              <w:divBdr>
                <w:top w:val="single" w:sz="2" w:space="0" w:color="000000"/>
                <w:left w:val="single" w:sz="2" w:space="0" w:color="000000"/>
                <w:bottom w:val="single" w:sz="2" w:space="0" w:color="000000"/>
                <w:right w:val="single" w:sz="2" w:space="0" w:color="000000"/>
              </w:divBdr>
            </w:div>
            <w:div w:id="1157378877">
              <w:marLeft w:val="0"/>
              <w:marRight w:val="0"/>
              <w:marTop w:val="0"/>
              <w:marBottom w:val="0"/>
              <w:divBdr>
                <w:top w:val="single" w:sz="2" w:space="0" w:color="000000"/>
                <w:left w:val="single" w:sz="2" w:space="0" w:color="000000"/>
                <w:bottom w:val="single" w:sz="2" w:space="0" w:color="000000"/>
                <w:right w:val="single" w:sz="2" w:space="0" w:color="000000"/>
              </w:divBdr>
            </w:div>
            <w:div w:id="1192642470">
              <w:marLeft w:val="0"/>
              <w:marRight w:val="0"/>
              <w:marTop w:val="0"/>
              <w:marBottom w:val="0"/>
              <w:divBdr>
                <w:top w:val="single" w:sz="2" w:space="0" w:color="000000"/>
                <w:left w:val="single" w:sz="2" w:space="0" w:color="000000"/>
                <w:bottom w:val="single" w:sz="2" w:space="0" w:color="000000"/>
                <w:right w:val="single" w:sz="2" w:space="0" w:color="000000"/>
              </w:divBdr>
            </w:div>
            <w:div w:id="1218667614">
              <w:marLeft w:val="0"/>
              <w:marRight w:val="0"/>
              <w:marTop w:val="0"/>
              <w:marBottom w:val="0"/>
              <w:divBdr>
                <w:top w:val="single" w:sz="2" w:space="0" w:color="000000"/>
                <w:left w:val="single" w:sz="2" w:space="0" w:color="000000"/>
                <w:bottom w:val="single" w:sz="2" w:space="0" w:color="000000"/>
                <w:right w:val="single" w:sz="2" w:space="0" w:color="000000"/>
              </w:divBdr>
            </w:div>
            <w:div w:id="1655064220">
              <w:marLeft w:val="0"/>
              <w:marRight w:val="0"/>
              <w:marTop w:val="0"/>
              <w:marBottom w:val="0"/>
              <w:divBdr>
                <w:top w:val="single" w:sz="2" w:space="0" w:color="000000"/>
                <w:left w:val="single" w:sz="2" w:space="0" w:color="000000"/>
                <w:bottom w:val="single" w:sz="2" w:space="0" w:color="000000"/>
                <w:right w:val="single" w:sz="2" w:space="0" w:color="000000"/>
              </w:divBdr>
            </w:div>
            <w:div w:id="1746104519">
              <w:marLeft w:val="0"/>
              <w:marRight w:val="0"/>
              <w:marTop w:val="312"/>
              <w:marBottom w:val="144"/>
              <w:divBdr>
                <w:top w:val="single" w:sz="2" w:space="0" w:color="000000"/>
                <w:left w:val="single" w:sz="2" w:space="0" w:color="000000"/>
                <w:bottom w:val="single" w:sz="2" w:space="0" w:color="000000"/>
                <w:right w:val="single" w:sz="2" w:space="0" w:color="000000"/>
              </w:divBdr>
            </w:div>
            <w:div w:id="1751539388">
              <w:marLeft w:val="0"/>
              <w:marRight w:val="0"/>
              <w:marTop w:val="0"/>
              <w:marBottom w:val="0"/>
              <w:divBdr>
                <w:top w:val="single" w:sz="2" w:space="0" w:color="000000"/>
                <w:left w:val="single" w:sz="2" w:space="0" w:color="000000"/>
                <w:bottom w:val="single" w:sz="2" w:space="0" w:color="000000"/>
                <w:right w:val="single" w:sz="2" w:space="0" w:color="000000"/>
              </w:divBdr>
            </w:div>
            <w:div w:id="1765227319">
              <w:marLeft w:val="0"/>
              <w:marRight w:val="0"/>
              <w:marTop w:val="0"/>
              <w:marBottom w:val="0"/>
              <w:divBdr>
                <w:top w:val="single" w:sz="2" w:space="0" w:color="000000"/>
                <w:left w:val="single" w:sz="2" w:space="0" w:color="000000"/>
                <w:bottom w:val="single" w:sz="2" w:space="0" w:color="000000"/>
                <w:right w:val="single" w:sz="2" w:space="0" w:color="000000"/>
              </w:divBdr>
            </w:div>
            <w:div w:id="1817454025">
              <w:marLeft w:val="0"/>
              <w:marRight w:val="0"/>
              <w:marTop w:val="384"/>
              <w:marBottom w:val="120"/>
              <w:divBdr>
                <w:top w:val="single" w:sz="2" w:space="0" w:color="000000"/>
                <w:left w:val="single" w:sz="2" w:space="0" w:color="000000"/>
                <w:bottom w:val="single" w:sz="2" w:space="0" w:color="000000"/>
                <w:right w:val="single" w:sz="2" w:space="0" w:color="000000"/>
              </w:divBdr>
            </w:div>
            <w:div w:id="1836720818">
              <w:marLeft w:val="0"/>
              <w:marRight w:val="0"/>
              <w:marTop w:val="0"/>
              <w:marBottom w:val="0"/>
              <w:divBdr>
                <w:top w:val="single" w:sz="2" w:space="0" w:color="000000"/>
                <w:left w:val="single" w:sz="2" w:space="0" w:color="000000"/>
                <w:bottom w:val="single" w:sz="2" w:space="0" w:color="000000"/>
                <w:right w:val="single" w:sz="2" w:space="0" w:color="000000"/>
              </w:divBdr>
            </w:div>
            <w:div w:id="2047220934">
              <w:marLeft w:val="0"/>
              <w:marRight w:val="0"/>
              <w:marTop w:val="312"/>
              <w:marBottom w:val="144"/>
              <w:divBdr>
                <w:top w:val="single" w:sz="2" w:space="0" w:color="000000"/>
                <w:left w:val="single" w:sz="2" w:space="0" w:color="000000"/>
                <w:bottom w:val="single" w:sz="2" w:space="0" w:color="000000"/>
                <w:right w:val="single" w:sz="2" w:space="0" w:color="000000"/>
              </w:divBdr>
            </w:div>
            <w:div w:id="2120222475">
              <w:marLeft w:val="0"/>
              <w:marRight w:val="0"/>
              <w:marTop w:val="312"/>
              <w:marBottom w:val="144"/>
              <w:divBdr>
                <w:top w:val="single" w:sz="2" w:space="0" w:color="000000"/>
                <w:left w:val="single" w:sz="2" w:space="0" w:color="000000"/>
                <w:bottom w:val="single" w:sz="2" w:space="0" w:color="000000"/>
                <w:right w:val="single" w:sz="2" w:space="0" w:color="000000"/>
              </w:divBdr>
            </w:div>
          </w:divsChild>
        </w:div>
      </w:divsChild>
    </w:div>
    <w:div w:id="68355257">
      <w:bodyDiv w:val="1"/>
      <w:marLeft w:val="0"/>
      <w:marRight w:val="0"/>
      <w:marTop w:val="0"/>
      <w:marBottom w:val="0"/>
      <w:divBdr>
        <w:top w:val="none" w:sz="0" w:space="0" w:color="auto"/>
        <w:left w:val="none" w:sz="0" w:space="0" w:color="auto"/>
        <w:bottom w:val="none" w:sz="0" w:space="0" w:color="auto"/>
        <w:right w:val="none" w:sz="0" w:space="0" w:color="auto"/>
      </w:divBdr>
      <w:divsChild>
        <w:div w:id="381711515">
          <w:marLeft w:val="0"/>
          <w:marRight w:val="0"/>
          <w:marTop w:val="0"/>
          <w:marBottom w:val="0"/>
          <w:divBdr>
            <w:top w:val="none" w:sz="0" w:space="0" w:color="auto"/>
            <w:left w:val="none" w:sz="0" w:space="0" w:color="auto"/>
            <w:bottom w:val="none" w:sz="0" w:space="0" w:color="auto"/>
            <w:right w:val="none" w:sz="0" w:space="0" w:color="auto"/>
          </w:divBdr>
          <w:divsChild>
            <w:div w:id="6292254">
              <w:marLeft w:val="0"/>
              <w:marRight w:val="0"/>
              <w:marTop w:val="0"/>
              <w:marBottom w:val="0"/>
              <w:divBdr>
                <w:top w:val="single" w:sz="2" w:space="0" w:color="000000"/>
                <w:left w:val="single" w:sz="2" w:space="0" w:color="000000"/>
                <w:bottom w:val="single" w:sz="2" w:space="0" w:color="000000"/>
                <w:right w:val="single" w:sz="2" w:space="0" w:color="000000"/>
              </w:divBdr>
            </w:div>
            <w:div w:id="14114362">
              <w:marLeft w:val="0"/>
              <w:marRight w:val="0"/>
              <w:marTop w:val="0"/>
              <w:marBottom w:val="0"/>
              <w:divBdr>
                <w:top w:val="single" w:sz="2" w:space="0" w:color="000000"/>
                <w:left w:val="single" w:sz="2" w:space="0" w:color="000000"/>
                <w:bottom w:val="single" w:sz="2" w:space="0" w:color="000000"/>
                <w:right w:val="single" w:sz="2" w:space="0" w:color="000000"/>
              </w:divBdr>
            </w:div>
            <w:div w:id="233661869">
              <w:marLeft w:val="0"/>
              <w:marRight w:val="0"/>
              <w:marTop w:val="0"/>
              <w:marBottom w:val="0"/>
              <w:divBdr>
                <w:top w:val="single" w:sz="2" w:space="0" w:color="000000"/>
                <w:left w:val="single" w:sz="2" w:space="0" w:color="000000"/>
                <w:bottom w:val="single" w:sz="2" w:space="0" w:color="000000"/>
                <w:right w:val="single" w:sz="2" w:space="0" w:color="000000"/>
              </w:divBdr>
            </w:div>
            <w:div w:id="260841182">
              <w:marLeft w:val="0"/>
              <w:marRight w:val="0"/>
              <w:marTop w:val="0"/>
              <w:marBottom w:val="0"/>
              <w:divBdr>
                <w:top w:val="single" w:sz="2" w:space="0" w:color="000000"/>
                <w:left w:val="single" w:sz="2" w:space="0" w:color="000000"/>
                <w:bottom w:val="single" w:sz="2" w:space="0" w:color="000000"/>
                <w:right w:val="single" w:sz="2" w:space="0" w:color="000000"/>
              </w:divBdr>
            </w:div>
            <w:div w:id="389499038">
              <w:marLeft w:val="0"/>
              <w:marRight w:val="0"/>
              <w:marTop w:val="0"/>
              <w:marBottom w:val="0"/>
              <w:divBdr>
                <w:top w:val="single" w:sz="2" w:space="0" w:color="000000"/>
                <w:left w:val="single" w:sz="2" w:space="0" w:color="000000"/>
                <w:bottom w:val="single" w:sz="2" w:space="0" w:color="000000"/>
                <w:right w:val="single" w:sz="2" w:space="0" w:color="000000"/>
              </w:divBdr>
            </w:div>
            <w:div w:id="524638464">
              <w:marLeft w:val="0"/>
              <w:marRight w:val="0"/>
              <w:marTop w:val="0"/>
              <w:marBottom w:val="0"/>
              <w:divBdr>
                <w:top w:val="single" w:sz="2" w:space="0" w:color="000000"/>
                <w:left w:val="single" w:sz="2" w:space="0" w:color="000000"/>
                <w:bottom w:val="single" w:sz="2" w:space="0" w:color="000000"/>
                <w:right w:val="single" w:sz="2" w:space="0" w:color="000000"/>
              </w:divBdr>
            </w:div>
            <w:div w:id="575938185">
              <w:marLeft w:val="0"/>
              <w:marRight w:val="0"/>
              <w:marTop w:val="0"/>
              <w:marBottom w:val="0"/>
              <w:divBdr>
                <w:top w:val="single" w:sz="2" w:space="0" w:color="000000"/>
                <w:left w:val="single" w:sz="2" w:space="0" w:color="000000"/>
                <w:bottom w:val="single" w:sz="2" w:space="0" w:color="000000"/>
                <w:right w:val="single" w:sz="2" w:space="0" w:color="000000"/>
              </w:divBdr>
            </w:div>
            <w:div w:id="756904396">
              <w:marLeft w:val="0"/>
              <w:marRight w:val="0"/>
              <w:marTop w:val="0"/>
              <w:marBottom w:val="0"/>
              <w:divBdr>
                <w:top w:val="single" w:sz="2" w:space="0" w:color="000000"/>
                <w:left w:val="single" w:sz="2" w:space="0" w:color="000000"/>
                <w:bottom w:val="single" w:sz="2" w:space="0" w:color="000000"/>
                <w:right w:val="single" w:sz="2" w:space="0" w:color="000000"/>
              </w:divBdr>
            </w:div>
            <w:div w:id="853887887">
              <w:marLeft w:val="0"/>
              <w:marRight w:val="0"/>
              <w:marTop w:val="0"/>
              <w:marBottom w:val="0"/>
              <w:divBdr>
                <w:top w:val="single" w:sz="2" w:space="0" w:color="000000"/>
                <w:left w:val="single" w:sz="2" w:space="0" w:color="000000"/>
                <w:bottom w:val="single" w:sz="2" w:space="0" w:color="000000"/>
                <w:right w:val="single" w:sz="2" w:space="0" w:color="000000"/>
              </w:divBdr>
            </w:div>
            <w:div w:id="957489799">
              <w:marLeft w:val="0"/>
              <w:marRight w:val="0"/>
              <w:marTop w:val="0"/>
              <w:marBottom w:val="0"/>
              <w:divBdr>
                <w:top w:val="single" w:sz="2" w:space="0" w:color="000000"/>
                <w:left w:val="single" w:sz="2" w:space="0" w:color="000000"/>
                <w:bottom w:val="single" w:sz="2" w:space="0" w:color="000000"/>
                <w:right w:val="single" w:sz="2" w:space="0" w:color="000000"/>
              </w:divBdr>
              <w:divsChild>
                <w:div w:id="798764473">
                  <w:marLeft w:val="0"/>
                  <w:marRight w:val="0"/>
                  <w:marTop w:val="0"/>
                  <w:marBottom w:val="0"/>
                  <w:divBdr>
                    <w:top w:val="single" w:sz="2" w:space="0" w:color="000000"/>
                    <w:left w:val="single" w:sz="2" w:space="0" w:color="000000"/>
                    <w:bottom w:val="single" w:sz="2" w:space="0" w:color="000000"/>
                    <w:right w:val="single" w:sz="2" w:space="0" w:color="000000"/>
                  </w:divBdr>
                </w:div>
                <w:div w:id="1535849700">
                  <w:marLeft w:val="0"/>
                  <w:marRight w:val="0"/>
                  <w:marTop w:val="0"/>
                  <w:marBottom w:val="0"/>
                  <w:divBdr>
                    <w:top w:val="single" w:sz="2" w:space="0" w:color="000000"/>
                    <w:left w:val="single" w:sz="2" w:space="0" w:color="000000"/>
                    <w:bottom w:val="single" w:sz="2" w:space="0" w:color="000000"/>
                    <w:right w:val="single" w:sz="2" w:space="0" w:color="000000"/>
                  </w:divBdr>
                </w:div>
                <w:div w:id="21272634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66158002">
              <w:marLeft w:val="0"/>
              <w:marRight w:val="0"/>
              <w:marTop w:val="312"/>
              <w:marBottom w:val="144"/>
              <w:divBdr>
                <w:top w:val="single" w:sz="2" w:space="0" w:color="000000"/>
                <w:left w:val="single" w:sz="2" w:space="0" w:color="000000"/>
                <w:bottom w:val="single" w:sz="2" w:space="0" w:color="000000"/>
                <w:right w:val="single" w:sz="2" w:space="0" w:color="000000"/>
              </w:divBdr>
            </w:div>
            <w:div w:id="1008488739">
              <w:marLeft w:val="0"/>
              <w:marRight w:val="0"/>
              <w:marTop w:val="0"/>
              <w:marBottom w:val="0"/>
              <w:divBdr>
                <w:top w:val="single" w:sz="2" w:space="0" w:color="000000"/>
                <w:left w:val="single" w:sz="2" w:space="0" w:color="000000"/>
                <w:bottom w:val="single" w:sz="2" w:space="0" w:color="000000"/>
                <w:right w:val="single" w:sz="2" w:space="0" w:color="000000"/>
              </w:divBdr>
            </w:div>
            <w:div w:id="1057633428">
              <w:marLeft w:val="0"/>
              <w:marRight w:val="0"/>
              <w:marTop w:val="0"/>
              <w:marBottom w:val="0"/>
              <w:divBdr>
                <w:top w:val="single" w:sz="2" w:space="0" w:color="000000"/>
                <w:left w:val="single" w:sz="2" w:space="0" w:color="000000"/>
                <w:bottom w:val="single" w:sz="2" w:space="0" w:color="000000"/>
                <w:right w:val="single" w:sz="2" w:space="0" w:color="000000"/>
              </w:divBdr>
            </w:div>
            <w:div w:id="1084062151">
              <w:marLeft w:val="0"/>
              <w:marRight w:val="0"/>
              <w:marTop w:val="0"/>
              <w:marBottom w:val="0"/>
              <w:divBdr>
                <w:top w:val="single" w:sz="2" w:space="0" w:color="000000"/>
                <w:left w:val="single" w:sz="2" w:space="0" w:color="000000"/>
                <w:bottom w:val="single" w:sz="2" w:space="0" w:color="000000"/>
                <w:right w:val="single" w:sz="2" w:space="0" w:color="000000"/>
              </w:divBdr>
            </w:div>
            <w:div w:id="1115830582">
              <w:marLeft w:val="0"/>
              <w:marRight w:val="0"/>
              <w:marTop w:val="0"/>
              <w:marBottom w:val="0"/>
              <w:divBdr>
                <w:top w:val="single" w:sz="2" w:space="0" w:color="000000"/>
                <w:left w:val="single" w:sz="2" w:space="0" w:color="000000"/>
                <w:bottom w:val="single" w:sz="2" w:space="0" w:color="000000"/>
                <w:right w:val="single" w:sz="2" w:space="0" w:color="000000"/>
              </w:divBdr>
            </w:div>
            <w:div w:id="1255090030">
              <w:marLeft w:val="0"/>
              <w:marRight w:val="0"/>
              <w:marTop w:val="0"/>
              <w:marBottom w:val="0"/>
              <w:divBdr>
                <w:top w:val="single" w:sz="2" w:space="0" w:color="000000"/>
                <w:left w:val="single" w:sz="2" w:space="0" w:color="000000"/>
                <w:bottom w:val="single" w:sz="2" w:space="0" w:color="000000"/>
                <w:right w:val="single" w:sz="2" w:space="0" w:color="000000"/>
              </w:divBdr>
              <w:divsChild>
                <w:div w:id="1417819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03925794">
              <w:marLeft w:val="0"/>
              <w:marRight w:val="0"/>
              <w:marTop w:val="0"/>
              <w:marBottom w:val="0"/>
              <w:divBdr>
                <w:top w:val="single" w:sz="2" w:space="0" w:color="000000"/>
                <w:left w:val="single" w:sz="2" w:space="0" w:color="000000"/>
                <w:bottom w:val="single" w:sz="2" w:space="0" w:color="000000"/>
                <w:right w:val="single" w:sz="2" w:space="0" w:color="000000"/>
              </w:divBdr>
            </w:div>
            <w:div w:id="1305312837">
              <w:marLeft w:val="0"/>
              <w:marRight w:val="0"/>
              <w:marTop w:val="0"/>
              <w:marBottom w:val="0"/>
              <w:divBdr>
                <w:top w:val="single" w:sz="2" w:space="0" w:color="000000"/>
                <w:left w:val="single" w:sz="2" w:space="0" w:color="000000"/>
                <w:bottom w:val="single" w:sz="2" w:space="0" w:color="000000"/>
                <w:right w:val="single" w:sz="2" w:space="0" w:color="000000"/>
              </w:divBdr>
            </w:div>
            <w:div w:id="1317220414">
              <w:marLeft w:val="0"/>
              <w:marRight w:val="0"/>
              <w:marTop w:val="0"/>
              <w:marBottom w:val="0"/>
              <w:divBdr>
                <w:top w:val="single" w:sz="2" w:space="0" w:color="000000"/>
                <w:left w:val="single" w:sz="2" w:space="0" w:color="000000"/>
                <w:bottom w:val="single" w:sz="2" w:space="0" w:color="000000"/>
                <w:right w:val="single" w:sz="2" w:space="0" w:color="000000"/>
              </w:divBdr>
            </w:div>
            <w:div w:id="1323894603">
              <w:marLeft w:val="0"/>
              <w:marRight w:val="0"/>
              <w:marTop w:val="0"/>
              <w:marBottom w:val="0"/>
              <w:divBdr>
                <w:top w:val="single" w:sz="2" w:space="0" w:color="000000"/>
                <w:left w:val="single" w:sz="2" w:space="0" w:color="000000"/>
                <w:bottom w:val="single" w:sz="2" w:space="0" w:color="000000"/>
                <w:right w:val="single" w:sz="2" w:space="0" w:color="000000"/>
              </w:divBdr>
              <w:divsChild>
                <w:div w:id="124004297">
                  <w:marLeft w:val="0"/>
                  <w:marRight w:val="0"/>
                  <w:marTop w:val="0"/>
                  <w:marBottom w:val="0"/>
                  <w:divBdr>
                    <w:top w:val="single" w:sz="2" w:space="0" w:color="000000"/>
                    <w:left w:val="single" w:sz="2" w:space="0" w:color="000000"/>
                    <w:bottom w:val="single" w:sz="2" w:space="0" w:color="000000"/>
                    <w:right w:val="single" w:sz="2" w:space="0" w:color="000000"/>
                  </w:divBdr>
                </w:div>
                <w:div w:id="216475070">
                  <w:marLeft w:val="0"/>
                  <w:marRight w:val="0"/>
                  <w:marTop w:val="0"/>
                  <w:marBottom w:val="0"/>
                  <w:divBdr>
                    <w:top w:val="single" w:sz="2" w:space="0" w:color="000000"/>
                    <w:left w:val="single" w:sz="2" w:space="0" w:color="000000"/>
                    <w:bottom w:val="single" w:sz="2" w:space="0" w:color="000000"/>
                    <w:right w:val="single" w:sz="2" w:space="0" w:color="000000"/>
                  </w:divBdr>
                </w:div>
                <w:div w:id="1348754617">
                  <w:marLeft w:val="0"/>
                  <w:marRight w:val="0"/>
                  <w:marTop w:val="0"/>
                  <w:marBottom w:val="0"/>
                  <w:divBdr>
                    <w:top w:val="single" w:sz="2" w:space="0" w:color="000000"/>
                    <w:left w:val="single" w:sz="2" w:space="0" w:color="000000"/>
                    <w:bottom w:val="single" w:sz="2" w:space="0" w:color="000000"/>
                    <w:right w:val="single" w:sz="2" w:space="0" w:color="000000"/>
                  </w:divBdr>
                </w:div>
                <w:div w:id="19778290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7027667">
              <w:marLeft w:val="0"/>
              <w:marRight w:val="0"/>
              <w:marTop w:val="0"/>
              <w:marBottom w:val="0"/>
              <w:divBdr>
                <w:top w:val="single" w:sz="2" w:space="0" w:color="000000"/>
                <w:left w:val="single" w:sz="2" w:space="0" w:color="000000"/>
                <w:bottom w:val="single" w:sz="2" w:space="0" w:color="000000"/>
                <w:right w:val="single" w:sz="2" w:space="0" w:color="000000"/>
              </w:divBdr>
            </w:div>
            <w:div w:id="1394235314">
              <w:marLeft w:val="0"/>
              <w:marRight w:val="0"/>
              <w:marTop w:val="0"/>
              <w:marBottom w:val="0"/>
              <w:divBdr>
                <w:top w:val="single" w:sz="2" w:space="0" w:color="000000"/>
                <w:left w:val="single" w:sz="2" w:space="0" w:color="000000"/>
                <w:bottom w:val="single" w:sz="2" w:space="0" w:color="000000"/>
                <w:right w:val="single" w:sz="2" w:space="0" w:color="000000"/>
              </w:divBdr>
            </w:div>
            <w:div w:id="1453981881">
              <w:marLeft w:val="0"/>
              <w:marRight w:val="0"/>
              <w:marTop w:val="0"/>
              <w:marBottom w:val="0"/>
              <w:divBdr>
                <w:top w:val="single" w:sz="2" w:space="0" w:color="000000"/>
                <w:left w:val="single" w:sz="2" w:space="0" w:color="000000"/>
                <w:bottom w:val="single" w:sz="2" w:space="0" w:color="000000"/>
                <w:right w:val="single" w:sz="2" w:space="0" w:color="000000"/>
              </w:divBdr>
            </w:div>
            <w:div w:id="1492453083">
              <w:marLeft w:val="0"/>
              <w:marRight w:val="0"/>
              <w:marTop w:val="0"/>
              <w:marBottom w:val="0"/>
              <w:divBdr>
                <w:top w:val="single" w:sz="2" w:space="0" w:color="000000"/>
                <w:left w:val="single" w:sz="2" w:space="0" w:color="000000"/>
                <w:bottom w:val="single" w:sz="2" w:space="0" w:color="000000"/>
                <w:right w:val="single" w:sz="2" w:space="0" w:color="000000"/>
              </w:divBdr>
            </w:div>
            <w:div w:id="1542791598">
              <w:marLeft w:val="0"/>
              <w:marRight w:val="0"/>
              <w:marTop w:val="0"/>
              <w:marBottom w:val="0"/>
              <w:divBdr>
                <w:top w:val="single" w:sz="2" w:space="0" w:color="000000"/>
                <w:left w:val="single" w:sz="2" w:space="0" w:color="000000"/>
                <w:bottom w:val="single" w:sz="2" w:space="0" w:color="000000"/>
                <w:right w:val="single" w:sz="2" w:space="0" w:color="000000"/>
              </w:divBdr>
            </w:div>
            <w:div w:id="1545480814">
              <w:marLeft w:val="0"/>
              <w:marRight w:val="0"/>
              <w:marTop w:val="0"/>
              <w:marBottom w:val="0"/>
              <w:divBdr>
                <w:top w:val="single" w:sz="2" w:space="0" w:color="000000"/>
                <w:left w:val="single" w:sz="2" w:space="0" w:color="000000"/>
                <w:bottom w:val="single" w:sz="2" w:space="0" w:color="000000"/>
                <w:right w:val="single" w:sz="2" w:space="0" w:color="000000"/>
              </w:divBdr>
              <w:divsChild>
                <w:div w:id="3823672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29162067">
              <w:marLeft w:val="0"/>
              <w:marRight w:val="0"/>
              <w:marTop w:val="0"/>
              <w:marBottom w:val="0"/>
              <w:divBdr>
                <w:top w:val="single" w:sz="2" w:space="0" w:color="000000"/>
                <w:left w:val="single" w:sz="2" w:space="0" w:color="000000"/>
                <w:bottom w:val="single" w:sz="2" w:space="0" w:color="000000"/>
                <w:right w:val="single" w:sz="2" w:space="0" w:color="000000"/>
              </w:divBdr>
            </w:div>
            <w:div w:id="1816600898">
              <w:marLeft w:val="0"/>
              <w:marRight w:val="0"/>
              <w:marTop w:val="0"/>
              <w:marBottom w:val="0"/>
              <w:divBdr>
                <w:top w:val="single" w:sz="2" w:space="0" w:color="000000"/>
                <w:left w:val="single" w:sz="2" w:space="0" w:color="000000"/>
                <w:bottom w:val="single" w:sz="2" w:space="0" w:color="000000"/>
                <w:right w:val="single" w:sz="2" w:space="0" w:color="000000"/>
              </w:divBdr>
            </w:div>
            <w:div w:id="1854299069">
              <w:marLeft w:val="0"/>
              <w:marRight w:val="0"/>
              <w:marTop w:val="0"/>
              <w:marBottom w:val="0"/>
              <w:divBdr>
                <w:top w:val="single" w:sz="2" w:space="0" w:color="000000"/>
                <w:left w:val="single" w:sz="2" w:space="0" w:color="000000"/>
                <w:bottom w:val="single" w:sz="2" w:space="0" w:color="000000"/>
                <w:right w:val="single" w:sz="2" w:space="0" w:color="000000"/>
              </w:divBdr>
            </w:div>
            <w:div w:id="1857502057">
              <w:marLeft w:val="0"/>
              <w:marRight w:val="0"/>
              <w:marTop w:val="0"/>
              <w:marBottom w:val="0"/>
              <w:divBdr>
                <w:top w:val="single" w:sz="2" w:space="0" w:color="000000"/>
                <w:left w:val="single" w:sz="2" w:space="0" w:color="000000"/>
                <w:bottom w:val="single" w:sz="2" w:space="0" w:color="000000"/>
                <w:right w:val="single" w:sz="2" w:space="0" w:color="000000"/>
              </w:divBdr>
              <w:divsChild>
                <w:div w:id="7831116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89167976">
              <w:marLeft w:val="0"/>
              <w:marRight w:val="0"/>
              <w:marTop w:val="0"/>
              <w:marBottom w:val="0"/>
              <w:divBdr>
                <w:top w:val="single" w:sz="2" w:space="0" w:color="000000"/>
                <w:left w:val="single" w:sz="2" w:space="0" w:color="000000"/>
                <w:bottom w:val="single" w:sz="2" w:space="0" w:color="000000"/>
                <w:right w:val="single" w:sz="2" w:space="0" w:color="000000"/>
              </w:divBdr>
            </w:div>
            <w:div w:id="2125806660">
              <w:marLeft w:val="0"/>
              <w:marRight w:val="0"/>
              <w:marTop w:val="0"/>
              <w:marBottom w:val="0"/>
              <w:divBdr>
                <w:top w:val="single" w:sz="2" w:space="0" w:color="000000"/>
                <w:left w:val="single" w:sz="2" w:space="0" w:color="000000"/>
                <w:bottom w:val="single" w:sz="2" w:space="0" w:color="000000"/>
                <w:right w:val="single" w:sz="2" w:space="0" w:color="000000"/>
              </w:divBdr>
            </w:div>
            <w:div w:id="21433059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73669483">
      <w:bodyDiv w:val="1"/>
      <w:marLeft w:val="0"/>
      <w:marRight w:val="0"/>
      <w:marTop w:val="0"/>
      <w:marBottom w:val="0"/>
      <w:divBdr>
        <w:top w:val="none" w:sz="0" w:space="0" w:color="auto"/>
        <w:left w:val="none" w:sz="0" w:space="0" w:color="auto"/>
        <w:bottom w:val="none" w:sz="0" w:space="0" w:color="auto"/>
        <w:right w:val="none" w:sz="0" w:space="0" w:color="auto"/>
      </w:divBdr>
    </w:div>
    <w:div w:id="96364247">
      <w:bodyDiv w:val="1"/>
      <w:marLeft w:val="0"/>
      <w:marRight w:val="0"/>
      <w:marTop w:val="0"/>
      <w:marBottom w:val="0"/>
      <w:divBdr>
        <w:top w:val="none" w:sz="0" w:space="0" w:color="auto"/>
        <w:left w:val="none" w:sz="0" w:space="0" w:color="auto"/>
        <w:bottom w:val="none" w:sz="0" w:space="0" w:color="auto"/>
        <w:right w:val="none" w:sz="0" w:space="0" w:color="auto"/>
      </w:divBdr>
      <w:divsChild>
        <w:div w:id="1094978844">
          <w:marLeft w:val="0"/>
          <w:marRight w:val="0"/>
          <w:marTop w:val="0"/>
          <w:marBottom w:val="0"/>
          <w:divBdr>
            <w:top w:val="none" w:sz="0" w:space="0" w:color="auto"/>
            <w:left w:val="none" w:sz="0" w:space="0" w:color="auto"/>
            <w:bottom w:val="none" w:sz="0" w:space="0" w:color="auto"/>
            <w:right w:val="none" w:sz="0" w:space="0" w:color="auto"/>
          </w:divBdr>
        </w:div>
      </w:divsChild>
    </w:div>
    <w:div w:id="110441966">
      <w:bodyDiv w:val="1"/>
      <w:marLeft w:val="0"/>
      <w:marRight w:val="0"/>
      <w:marTop w:val="0"/>
      <w:marBottom w:val="0"/>
      <w:divBdr>
        <w:top w:val="none" w:sz="0" w:space="0" w:color="auto"/>
        <w:left w:val="none" w:sz="0" w:space="0" w:color="auto"/>
        <w:bottom w:val="none" w:sz="0" w:space="0" w:color="auto"/>
        <w:right w:val="none" w:sz="0" w:space="0" w:color="auto"/>
      </w:divBdr>
    </w:div>
    <w:div w:id="129055715">
      <w:bodyDiv w:val="1"/>
      <w:marLeft w:val="0"/>
      <w:marRight w:val="0"/>
      <w:marTop w:val="0"/>
      <w:marBottom w:val="0"/>
      <w:divBdr>
        <w:top w:val="none" w:sz="0" w:space="0" w:color="auto"/>
        <w:left w:val="none" w:sz="0" w:space="0" w:color="auto"/>
        <w:bottom w:val="none" w:sz="0" w:space="0" w:color="auto"/>
        <w:right w:val="none" w:sz="0" w:space="0" w:color="auto"/>
      </w:divBdr>
    </w:div>
    <w:div w:id="131598393">
      <w:bodyDiv w:val="1"/>
      <w:marLeft w:val="0"/>
      <w:marRight w:val="0"/>
      <w:marTop w:val="0"/>
      <w:marBottom w:val="0"/>
      <w:divBdr>
        <w:top w:val="none" w:sz="0" w:space="0" w:color="auto"/>
        <w:left w:val="none" w:sz="0" w:space="0" w:color="auto"/>
        <w:bottom w:val="none" w:sz="0" w:space="0" w:color="auto"/>
        <w:right w:val="none" w:sz="0" w:space="0" w:color="auto"/>
      </w:divBdr>
    </w:div>
    <w:div w:id="138425086">
      <w:bodyDiv w:val="1"/>
      <w:marLeft w:val="0"/>
      <w:marRight w:val="0"/>
      <w:marTop w:val="0"/>
      <w:marBottom w:val="0"/>
      <w:divBdr>
        <w:top w:val="none" w:sz="0" w:space="0" w:color="auto"/>
        <w:left w:val="none" w:sz="0" w:space="0" w:color="auto"/>
        <w:bottom w:val="none" w:sz="0" w:space="0" w:color="auto"/>
        <w:right w:val="none" w:sz="0" w:space="0" w:color="auto"/>
      </w:divBdr>
    </w:div>
    <w:div w:id="143357084">
      <w:bodyDiv w:val="1"/>
      <w:marLeft w:val="0"/>
      <w:marRight w:val="0"/>
      <w:marTop w:val="0"/>
      <w:marBottom w:val="0"/>
      <w:divBdr>
        <w:top w:val="none" w:sz="0" w:space="0" w:color="auto"/>
        <w:left w:val="none" w:sz="0" w:space="0" w:color="auto"/>
        <w:bottom w:val="none" w:sz="0" w:space="0" w:color="auto"/>
        <w:right w:val="none" w:sz="0" w:space="0" w:color="auto"/>
      </w:divBdr>
      <w:divsChild>
        <w:div w:id="547424287">
          <w:marLeft w:val="0"/>
          <w:marRight w:val="0"/>
          <w:marTop w:val="0"/>
          <w:marBottom w:val="0"/>
          <w:divBdr>
            <w:top w:val="none" w:sz="0" w:space="0" w:color="auto"/>
            <w:left w:val="none" w:sz="0" w:space="0" w:color="auto"/>
            <w:bottom w:val="none" w:sz="0" w:space="0" w:color="auto"/>
            <w:right w:val="none" w:sz="0" w:space="0" w:color="auto"/>
          </w:divBdr>
          <w:divsChild>
            <w:div w:id="16125113">
              <w:marLeft w:val="0"/>
              <w:marRight w:val="0"/>
              <w:marTop w:val="0"/>
              <w:marBottom w:val="0"/>
              <w:divBdr>
                <w:top w:val="single" w:sz="2" w:space="0" w:color="000000"/>
                <w:left w:val="single" w:sz="2" w:space="0" w:color="000000"/>
                <w:bottom w:val="single" w:sz="2" w:space="0" w:color="000000"/>
                <w:right w:val="single" w:sz="2" w:space="0" w:color="000000"/>
              </w:divBdr>
              <w:divsChild>
                <w:div w:id="13279781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8603301">
              <w:marLeft w:val="0"/>
              <w:marRight w:val="0"/>
              <w:marTop w:val="0"/>
              <w:marBottom w:val="0"/>
              <w:divBdr>
                <w:top w:val="single" w:sz="2" w:space="0" w:color="000000"/>
                <w:left w:val="single" w:sz="2" w:space="0" w:color="000000"/>
                <w:bottom w:val="single" w:sz="2" w:space="0" w:color="000000"/>
                <w:right w:val="single" w:sz="2" w:space="0" w:color="000000"/>
              </w:divBdr>
              <w:divsChild>
                <w:div w:id="1257037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0025213">
              <w:marLeft w:val="0"/>
              <w:marRight w:val="0"/>
              <w:marTop w:val="384"/>
              <w:marBottom w:val="120"/>
              <w:divBdr>
                <w:top w:val="single" w:sz="2" w:space="0" w:color="000000"/>
                <w:left w:val="single" w:sz="2" w:space="0" w:color="000000"/>
                <w:bottom w:val="single" w:sz="2" w:space="0" w:color="000000"/>
                <w:right w:val="single" w:sz="2" w:space="0" w:color="000000"/>
              </w:divBdr>
            </w:div>
            <w:div w:id="91754397">
              <w:marLeft w:val="0"/>
              <w:marRight w:val="0"/>
              <w:marTop w:val="384"/>
              <w:marBottom w:val="120"/>
              <w:divBdr>
                <w:top w:val="single" w:sz="2" w:space="0" w:color="000000"/>
                <w:left w:val="single" w:sz="2" w:space="0" w:color="000000"/>
                <w:bottom w:val="single" w:sz="2" w:space="0" w:color="000000"/>
                <w:right w:val="single" w:sz="2" w:space="0" w:color="000000"/>
              </w:divBdr>
            </w:div>
            <w:div w:id="131410051">
              <w:marLeft w:val="0"/>
              <w:marRight w:val="0"/>
              <w:marTop w:val="0"/>
              <w:marBottom w:val="0"/>
              <w:divBdr>
                <w:top w:val="single" w:sz="2" w:space="0" w:color="000000"/>
                <w:left w:val="single" w:sz="2" w:space="0" w:color="000000"/>
                <w:bottom w:val="single" w:sz="2" w:space="0" w:color="000000"/>
                <w:right w:val="single" w:sz="2" w:space="0" w:color="000000"/>
              </w:divBdr>
            </w:div>
            <w:div w:id="190608249">
              <w:marLeft w:val="0"/>
              <w:marRight w:val="0"/>
              <w:marTop w:val="384"/>
              <w:marBottom w:val="120"/>
              <w:divBdr>
                <w:top w:val="single" w:sz="2" w:space="0" w:color="000000"/>
                <w:left w:val="single" w:sz="2" w:space="0" w:color="000000"/>
                <w:bottom w:val="single" w:sz="2" w:space="0" w:color="000000"/>
                <w:right w:val="single" w:sz="2" w:space="0" w:color="000000"/>
              </w:divBdr>
            </w:div>
            <w:div w:id="197856828">
              <w:marLeft w:val="0"/>
              <w:marRight w:val="0"/>
              <w:marTop w:val="384"/>
              <w:marBottom w:val="120"/>
              <w:divBdr>
                <w:top w:val="single" w:sz="2" w:space="0" w:color="000000"/>
                <w:left w:val="single" w:sz="2" w:space="0" w:color="000000"/>
                <w:bottom w:val="single" w:sz="2" w:space="0" w:color="000000"/>
                <w:right w:val="single" w:sz="2" w:space="0" w:color="000000"/>
              </w:divBdr>
            </w:div>
            <w:div w:id="275218228">
              <w:marLeft w:val="0"/>
              <w:marRight w:val="0"/>
              <w:marTop w:val="0"/>
              <w:marBottom w:val="0"/>
              <w:divBdr>
                <w:top w:val="single" w:sz="2" w:space="0" w:color="000000"/>
                <w:left w:val="single" w:sz="2" w:space="0" w:color="000000"/>
                <w:bottom w:val="single" w:sz="2" w:space="0" w:color="000000"/>
                <w:right w:val="single" w:sz="2" w:space="0" w:color="000000"/>
              </w:divBdr>
            </w:div>
            <w:div w:id="323633673">
              <w:marLeft w:val="0"/>
              <w:marRight w:val="0"/>
              <w:marTop w:val="0"/>
              <w:marBottom w:val="0"/>
              <w:divBdr>
                <w:top w:val="single" w:sz="2" w:space="0" w:color="000000"/>
                <w:left w:val="single" w:sz="2" w:space="0" w:color="000000"/>
                <w:bottom w:val="single" w:sz="2" w:space="0" w:color="000000"/>
                <w:right w:val="single" w:sz="2" w:space="0" w:color="000000"/>
              </w:divBdr>
              <w:divsChild>
                <w:div w:id="15717696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1581588">
              <w:marLeft w:val="0"/>
              <w:marRight w:val="0"/>
              <w:marTop w:val="0"/>
              <w:marBottom w:val="0"/>
              <w:divBdr>
                <w:top w:val="single" w:sz="2" w:space="0" w:color="000000"/>
                <w:left w:val="single" w:sz="2" w:space="0" w:color="000000"/>
                <w:bottom w:val="single" w:sz="2" w:space="0" w:color="000000"/>
                <w:right w:val="single" w:sz="2" w:space="0" w:color="000000"/>
              </w:divBdr>
            </w:div>
            <w:div w:id="402872942">
              <w:marLeft w:val="0"/>
              <w:marRight w:val="0"/>
              <w:marTop w:val="0"/>
              <w:marBottom w:val="0"/>
              <w:divBdr>
                <w:top w:val="single" w:sz="2" w:space="0" w:color="000000"/>
                <w:left w:val="single" w:sz="2" w:space="0" w:color="000000"/>
                <w:bottom w:val="single" w:sz="2" w:space="0" w:color="000000"/>
                <w:right w:val="single" w:sz="2" w:space="0" w:color="000000"/>
              </w:divBdr>
              <w:divsChild>
                <w:div w:id="73360515">
                  <w:marLeft w:val="0"/>
                  <w:marRight w:val="0"/>
                  <w:marTop w:val="0"/>
                  <w:marBottom w:val="0"/>
                  <w:divBdr>
                    <w:top w:val="single" w:sz="2" w:space="0" w:color="000000"/>
                    <w:left w:val="single" w:sz="2" w:space="0" w:color="000000"/>
                    <w:bottom w:val="single" w:sz="2" w:space="0" w:color="000000"/>
                    <w:right w:val="single" w:sz="2" w:space="0" w:color="000000"/>
                  </w:divBdr>
                </w:div>
                <w:div w:id="217595085">
                  <w:marLeft w:val="0"/>
                  <w:marRight w:val="0"/>
                  <w:marTop w:val="0"/>
                  <w:marBottom w:val="0"/>
                  <w:divBdr>
                    <w:top w:val="single" w:sz="2" w:space="0" w:color="000000"/>
                    <w:left w:val="single" w:sz="2" w:space="0" w:color="000000"/>
                    <w:bottom w:val="single" w:sz="2" w:space="0" w:color="000000"/>
                    <w:right w:val="single" w:sz="2" w:space="0" w:color="000000"/>
                  </w:divBdr>
                </w:div>
                <w:div w:id="18719877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18216385">
              <w:marLeft w:val="0"/>
              <w:marRight w:val="0"/>
              <w:marTop w:val="0"/>
              <w:marBottom w:val="0"/>
              <w:divBdr>
                <w:top w:val="single" w:sz="2" w:space="0" w:color="000000"/>
                <w:left w:val="single" w:sz="2" w:space="0" w:color="000000"/>
                <w:bottom w:val="single" w:sz="2" w:space="0" w:color="000000"/>
                <w:right w:val="single" w:sz="2" w:space="0" w:color="000000"/>
              </w:divBdr>
              <w:divsChild>
                <w:div w:id="188378697">
                  <w:marLeft w:val="0"/>
                  <w:marRight w:val="0"/>
                  <w:marTop w:val="0"/>
                  <w:marBottom w:val="0"/>
                  <w:divBdr>
                    <w:top w:val="single" w:sz="2" w:space="0" w:color="000000"/>
                    <w:left w:val="single" w:sz="2" w:space="0" w:color="000000"/>
                    <w:bottom w:val="single" w:sz="2" w:space="0" w:color="000000"/>
                    <w:right w:val="single" w:sz="2" w:space="0" w:color="000000"/>
                  </w:divBdr>
                </w:div>
                <w:div w:id="397896520">
                  <w:marLeft w:val="0"/>
                  <w:marRight w:val="0"/>
                  <w:marTop w:val="0"/>
                  <w:marBottom w:val="0"/>
                  <w:divBdr>
                    <w:top w:val="single" w:sz="2" w:space="0" w:color="000000"/>
                    <w:left w:val="single" w:sz="2" w:space="0" w:color="000000"/>
                    <w:bottom w:val="single" w:sz="2" w:space="0" w:color="000000"/>
                    <w:right w:val="single" w:sz="2" w:space="0" w:color="000000"/>
                  </w:divBdr>
                </w:div>
                <w:div w:id="12314305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36027632">
              <w:marLeft w:val="0"/>
              <w:marRight w:val="0"/>
              <w:marTop w:val="384"/>
              <w:marBottom w:val="120"/>
              <w:divBdr>
                <w:top w:val="single" w:sz="2" w:space="0" w:color="000000"/>
                <w:left w:val="single" w:sz="2" w:space="0" w:color="000000"/>
                <w:bottom w:val="single" w:sz="2" w:space="0" w:color="000000"/>
                <w:right w:val="single" w:sz="2" w:space="0" w:color="000000"/>
              </w:divBdr>
            </w:div>
            <w:div w:id="441848535">
              <w:marLeft w:val="0"/>
              <w:marRight w:val="0"/>
              <w:marTop w:val="0"/>
              <w:marBottom w:val="0"/>
              <w:divBdr>
                <w:top w:val="single" w:sz="2" w:space="0" w:color="000000"/>
                <w:left w:val="single" w:sz="2" w:space="0" w:color="000000"/>
                <w:bottom w:val="single" w:sz="2" w:space="0" w:color="000000"/>
                <w:right w:val="single" w:sz="2" w:space="0" w:color="000000"/>
              </w:divBdr>
              <w:divsChild>
                <w:div w:id="450049108">
                  <w:marLeft w:val="0"/>
                  <w:marRight w:val="0"/>
                  <w:marTop w:val="0"/>
                  <w:marBottom w:val="0"/>
                  <w:divBdr>
                    <w:top w:val="single" w:sz="2" w:space="0" w:color="000000"/>
                    <w:left w:val="single" w:sz="2" w:space="0" w:color="000000"/>
                    <w:bottom w:val="single" w:sz="2" w:space="0" w:color="000000"/>
                    <w:right w:val="single" w:sz="2" w:space="0" w:color="000000"/>
                  </w:divBdr>
                </w:div>
                <w:div w:id="467599405">
                  <w:marLeft w:val="0"/>
                  <w:marRight w:val="0"/>
                  <w:marTop w:val="0"/>
                  <w:marBottom w:val="0"/>
                  <w:divBdr>
                    <w:top w:val="single" w:sz="2" w:space="0" w:color="000000"/>
                    <w:left w:val="single" w:sz="2" w:space="0" w:color="000000"/>
                    <w:bottom w:val="single" w:sz="2" w:space="0" w:color="000000"/>
                    <w:right w:val="single" w:sz="2" w:space="0" w:color="000000"/>
                  </w:divBdr>
                </w:div>
                <w:div w:id="14892033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83547410">
              <w:marLeft w:val="0"/>
              <w:marRight w:val="0"/>
              <w:marTop w:val="0"/>
              <w:marBottom w:val="0"/>
              <w:divBdr>
                <w:top w:val="single" w:sz="2" w:space="0" w:color="000000"/>
                <w:left w:val="single" w:sz="2" w:space="0" w:color="000000"/>
                <w:bottom w:val="single" w:sz="2" w:space="0" w:color="000000"/>
                <w:right w:val="single" w:sz="2" w:space="0" w:color="000000"/>
              </w:divBdr>
              <w:divsChild>
                <w:div w:id="325017340">
                  <w:marLeft w:val="0"/>
                  <w:marRight w:val="0"/>
                  <w:marTop w:val="0"/>
                  <w:marBottom w:val="0"/>
                  <w:divBdr>
                    <w:top w:val="single" w:sz="2" w:space="0" w:color="000000"/>
                    <w:left w:val="single" w:sz="2" w:space="0" w:color="000000"/>
                    <w:bottom w:val="single" w:sz="2" w:space="0" w:color="000000"/>
                    <w:right w:val="single" w:sz="2" w:space="0" w:color="000000"/>
                  </w:divBdr>
                </w:div>
                <w:div w:id="472452891">
                  <w:marLeft w:val="0"/>
                  <w:marRight w:val="0"/>
                  <w:marTop w:val="0"/>
                  <w:marBottom w:val="0"/>
                  <w:divBdr>
                    <w:top w:val="single" w:sz="2" w:space="0" w:color="000000"/>
                    <w:left w:val="single" w:sz="2" w:space="0" w:color="000000"/>
                    <w:bottom w:val="single" w:sz="2" w:space="0" w:color="000000"/>
                    <w:right w:val="single" w:sz="2" w:space="0" w:color="000000"/>
                  </w:divBdr>
                </w:div>
                <w:div w:id="20607409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03202618">
              <w:marLeft w:val="0"/>
              <w:marRight w:val="0"/>
              <w:marTop w:val="384"/>
              <w:marBottom w:val="120"/>
              <w:divBdr>
                <w:top w:val="single" w:sz="2" w:space="0" w:color="000000"/>
                <w:left w:val="single" w:sz="2" w:space="0" w:color="000000"/>
                <w:bottom w:val="single" w:sz="2" w:space="0" w:color="000000"/>
                <w:right w:val="single" w:sz="2" w:space="0" w:color="000000"/>
              </w:divBdr>
            </w:div>
            <w:div w:id="523709716">
              <w:marLeft w:val="0"/>
              <w:marRight w:val="0"/>
              <w:marTop w:val="0"/>
              <w:marBottom w:val="0"/>
              <w:divBdr>
                <w:top w:val="single" w:sz="2" w:space="0" w:color="000000"/>
                <w:left w:val="single" w:sz="2" w:space="0" w:color="000000"/>
                <w:bottom w:val="single" w:sz="2" w:space="0" w:color="000000"/>
                <w:right w:val="single" w:sz="2" w:space="0" w:color="000000"/>
              </w:divBdr>
            </w:div>
            <w:div w:id="533807515">
              <w:marLeft w:val="0"/>
              <w:marRight w:val="0"/>
              <w:marTop w:val="0"/>
              <w:marBottom w:val="0"/>
              <w:divBdr>
                <w:top w:val="single" w:sz="2" w:space="0" w:color="000000"/>
                <w:left w:val="single" w:sz="2" w:space="0" w:color="000000"/>
                <w:bottom w:val="single" w:sz="2" w:space="0" w:color="000000"/>
                <w:right w:val="single" w:sz="2" w:space="0" w:color="000000"/>
              </w:divBdr>
              <w:divsChild>
                <w:div w:id="3893034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43951028">
              <w:marLeft w:val="0"/>
              <w:marRight w:val="0"/>
              <w:marTop w:val="0"/>
              <w:marBottom w:val="0"/>
              <w:divBdr>
                <w:top w:val="single" w:sz="2" w:space="0" w:color="000000"/>
                <w:left w:val="single" w:sz="2" w:space="0" w:color="000000"/>
                <w:bottom w:val="single" w:sz="2" w:space="0" w:color="000000"/>
                <w:right w:val="single" w:sz="2" w:space="0" w:color="000000"/>
              </w:divBdr>
              <w:divsChild>
                <w:div w:id="20170340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60675907">
              <w:marLeft w:val="0"/>
              <w:marRight w:val="0"/>
              <w:marTop w:val="0"/>
              <w:marBottom w:val="0"/>
              <w:divBdr>
                <w:top w:val="single" w:sz="2" w:space="0" w:color="000000"/>
                <w:left w:val="single" w:sz="2" w:space="0" w:color="000000"/>
                <w:bottom w:val="single" w:sz="2" w:space="0" w:color="000000"/>
                <w:right w:val="single" w:sz="2" w:space="0" w:color="000000"/>
              </w:divBdr>
              <w:divsChild>
                <w:div w:id="697782785">
                  <w:marLeft w:val="0"/>
                  <w:marRight w:val="0"/>
                  <w:marTop w:val="0"/>
                  <w:marBottom w:val="0"/>
                  <w:divBdr>
                    <w:top w:val="single" w:sz="2" w:space="0" w:color="000000"/>
                    <w:left w:val="single" w:sz="2" w:space="0" w:color="000000"/>
                    <w:bottom w:val="single" w:sz="2" w:space="0" w:color="000000"/>
                    <w:right w:val="single" w:sz="2" w:space="0" w:color="000000"/>
                  </w:divBdr>
                </w:div>
                <w:div w:id="20480668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68081498">
              <w:marLeft w:val="0"/>
              <w:marRight w:val="0"/>
              <w:marTop w:val="0"/>
              <w:marBottom w:val="0"/>
              <w:divBdr>
                <w:top w:val="single" w:sz="2" w:space="0" w:color="000000"/>
                <w:left w:val="single" w:sz="2" w:space="0" w:color="000000"/>
                <w:bottom w:val="single" w:sz="2" w:space="0" w:color="000000"/>
                <w:right w:val="single" w:sz="2" w:space="0" w:color="000000"/>
              </w:divBdr>
              <w:divsChild>
                <w:div w:id="11841730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27202618">
              <w:marLeft w:val="0"/>
              <w:marRight w:val="0"/>
              <w:marTop w:val="0"/>
              <w:marBottom w:val="0"/>
              <w:divBdr>
                <w:top w:val="single" w:sz="2" w:space="0" w:color="000000"/>
                <w:left w:val="single" w:sz="2" w:space="0" w:color="000000"/>
                <w:bottom w:val="single" w:sz="2" w:space="0" w:color="000000"/>
                <w:right w:val="single" w:sz="2" w:space="0" w:color="000000"/>
              </w:divBdr>
            </w:div>
            <w:div w:id="647899068">
              <w:marLeft w:val="0"/>
              <w:marRight w:val="0"/>
              <w:marTop w:val="0"/>
              <w:marBottom w:val="0"/>
              <w:divBdr>
                <w:top w:val="single" w:sz="2" w:space="0" w:color="000000"/>
                <w:left w:val="single" w:sz="2" w:space="0" w:color="000000"/>
                <w:bottom w:val="single" w:sz="2" w:space="0" w:color="000000"/>
                <w:right w:val="single" w:sz="2" w:space="0" w:color="000000"/>
              </w:divBdr>
              <w:divsChild>
                <w:div w:id="861168650">
                  <w:marLeft w:val="0"/>
                  <w:marRight w:val="0"/>
                  <w:marTop w:val="0"/>
                  <w:marBottom w:val="0"/>
                  <w:divBdr>
                    <w:top w:val="single" w:sz="2" w:space="0" w:color="000000"/>
                    <w:left w:val="single" w:sz="2" w:space="0" w:color="000000"/>
                    <w:bottom w:val="single" w:sz="2" w:space="0" w:color="000000"/>
                    <w:right w:val="single" w:sz="2" w:space="0" w:color="000000"/>
                  </w:divBdr>
                </w:div>
                <w:div w:id="1376811658">
                  <w:marLeft w:val="0"/>
                  <w:marRight w:val="0"/>
                  <w:marTop w:val="0"/>
                  <w:marBottom w:val="0"/>
                  <w:divBdr>
                    <w:top w:val="single" w:sz="2" w:space="0" w:color="000000"/>
                    <w:left w:val="single" w:sz="2" w:space="0" w:color="000000"/>
                    <w:bottom w:val="single" w:sz="2" w:space="0" w:color="000000"/>
                    <w:right w:val="single" w:sz="2" w:space="0" w:color="000000"/>
                  </w:divBdr>
                </w:div>
                <w:div w:id="1412391756">
                  <w:marLeft w:val="0"/>
                  <w:marRight w:val="0"/>
                  <w:marTop w:val="0"/>
                  <w:marBottom w:val="0"/>
                  <w:divBdr>
                    <w:top w:val="single" w:sz="2" w:space="0" w:color="000000"/>
                    <w:left w:val="single" w:sz="2" w:space="0" w:color="000000"/>
                    <w:bottom w:val="single" w:sz="2" w:space="0" w:color="000000"/>
                    <w:right w:val="single" w:sz="2" w:space="0" w:color="000000"/>
                  </w:divBdr>
                </w:div>
                <w:div w:id="1945845343">
                  <w:marLeft w:val="0"/>
                  <w:marRight w:val="0"/>
                  <w:marTop w:val="0"/>
                  <w:marBottom w:val="0"/>
                  <w:divBdr>
                    <w:top w:val="single" w:sz="2" w:space="0" w:color="000000"/>
                    <w:left w:val="single" w:sz="2" w:space="0" w:color="000000"/>
                    <w:bottom w:val="single" w:sz="2" w:space="0" w:color="000000"/>
                    <w:right w:val="single" w:sz="2" w:space="0" w:color="000000"/>
                  </w:divBdr>
                </w:div>
                <w:div w:id="20795963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77314570">
              <w:marLeft w:val="0"/>
              <w:marRight w:val="0"/>
              <w:marTop w:val="0"/>
              <w:marBottom w:val="0"/>
              <w:divBdr>
                <w:top w:val="single" w:sz="2" w:space="0" w:color="000000"/>
                <w:left w:val="single" w:sz="2" w:space="0" w:color="000000"/>
                <w:bottom w:val="single" w:sz="2" w:space="0" w:color="000000"/>
                <w:right w:val="single" w:sz="2" w:space="0" w:color="000000"/>
              </w:divBdr>
            </w:div>
            <w:div w:id="714430612">
              <w:marLeft w:val="0"/>
              <w:marRight w:val="0"/>
              <w:marTop w:val="0"/>
              <w:marBottom w:val="0"/>
              <w:divBdr>
                <w:top w:val="single" w:sz="2" w:space="0" w:color="000000"/>
                <w:left w:val="single" w:sz="2" w:space="0" w:color="000000"/>
                <w:bottom w:val="single" w:sz="2" w:space="0" w:color="000000"/>
                <w:right w:val="single" w:sz="2" w:space="0" w:color="000000"/>
              </w:divBdr>
              <w:divsChild>
                <w:div w:id="266087416">
                  <w:marLeft w:val="0"/>
                  <w:marRight w:val="0"/>
                  <w:marTop w:val="0"/>
                  <w:marBottom w:val="0"/>
                  <w:divBdr>
                    <w:top w:val="single" w:sz="2" w:space="0" w:color="000000"/>
                    <w:left w:val="single" w:sz="2" w:space="0" w:color="000000"/>
                    <w:bottom w:val="single" w:sz="2" w:space="0" w:color="000000"/>
                    <w:right w:val="single" w:sz="2" w:space="0" w:color="000000"/>
                  </w:divBdr>
                </w:div>
                <w:div w:id="1856995237">
                  <w:marLeft w:val="0"/>
                  <w:marRight w:val="0"/>
                  <w:marTop w:val="0"/>
                  <w:marBottom w:val="0"/>
                  <w:divBdr>
                    <w:top w:val="single" w:sz="2" w:space="0" w:color="000000"/>
                    <w:left w:val="single" w:sz="2" w:space="0" w:color="000000"/>
                    <w:bottom w:val="single" w:sz="2" w:space="0" w:color="000000"/>
                    <w:right w:val="single" w:sz="2" w:space="0" w:color="000000"/>
                  </w:divBdr>
                </w:div>
                <w:div w:id="20884533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38095921">
              <w:marLeft w:val="0"/>
              <w:marRight w:val="0"/>
              <w:marTop w:val="384"/>
              <w:marBottom w:val="120"/>
              <w:divBdr>
                <w:top w:val="single" w:sz="2" w:space="0" w:color="000000"/>
                <w:left w:val="single" w:sz="2" w:space="0" w:color="000000"/>
                <w:bottom w:val="single" w:sz="2" w:space="0" w:color="000000"/>
                <w:right w:val="single" w:sz="2" w:space="0" w:color="000000"/>
              </w:divBdr>
            </w:div>
            <w:div w:id="767967261">
              <w:marLeft w:val="0"/>
              <w:marRight w:val="0"/>
              <w:marTop w:val="384"/>
              <w:marBottom w:val="120"/>
              <w:divBdr>
                <w:top w:val="single" w:sz="2" w:space="0" w:color="000000"/>
                <w:left w:val="single" w:sz="2" w:space="0" w:color="000000"/>
                <w:bottom w:val="single" w:sz="2" w:space="0" w:color="000000"/>
                <w:right w:val="single" w:sz="2" w:space="0" w:color="000000"/>
              </w:divBdr>
            </w:div>
            <w:div w:id="780955129">
              <w:marLeft w:val="0"/>
              <w:marRight w:val="0"/>
              <w:marTop w:val="0"/>
              <w:marBottom w:val="0"/>
              <w:divBdr>
                <w:top w:val="single" w:sz="2" w:space="0" w:color="000000"/>
                <w:left w:val="single" w:sz="2" w:space="0" w:color="000000"/>
                <w:bottom w:val="single" w:sz="2" w:space="0" w:color="000000"/>
                <w:right w:val="single" w:sz="2" w:space="0" w:color="000000"/>
              </w:divBdr>
              <w:divsChild>
                <w:div w:id="527727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10056150">
              <w:marLeft w:val="0"/>
              <w:marRight w:val="0"/>
              <w:marTop w:val="0"/>
              <w:marBottom w:val="0"/>
              <w:divBdr>
                <w:top w:val="single" w:sz="2" w:space="0" w:color="000000"/>
                <w:left w:val="single" w:sz="2" w:space="0" w:color="000000"/>
                <w:bottom w:val="single" w:sz="2" w:space="0" w:color="000000"/>
                <w:right w:val="single" w:sz="2" w:space="0" w:color="000000"/>
              </w:divBdr>
              <w:divsChild>
                <w:div w:id="111040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92347740">
              <w:marLeft w:val="0"/>
              <w:marRight w:val="0"/>
              <w:marTop w:val="0"/>
              <w:marBottom w:val="0"/>
              <w:divBdr>
                <w:top w:val="single" w:sz="2" w:space="0" w:color="000000"/>
                <w:left w:val="single" w:sz="2" w:space="0" w:color="000000"/>
                <w:bottom w:val="single" w:sz="2" w:space="0" w:color="000000"/>
                <w:right w:val="single" w:sz="2" w:space="0" w:color="000000"/>
              </w:divBdr>
            </w:div>
            <w:div w:id="940994803">
              <w:marLeft w:val="0"/>
              <w:marRight w:val="0"/>
              <w:marTop w:val="0"/>
              <w:marBottom w:val="0"/>
              <w:divBdr>
                <w:top w:val="single" w:sz="2" w:space="0" w:color="000000"/>
                <w:left w:val="single" w:sz="2" w:space="0" w:color="000000"/>
                <w:bottom w:val="single" w:sz="2" w:space="0" w:color="000000"/>
                <w:right w:val="single" w:sz="2" w:space="0" w:color="000000"/>
              </w:divBdr>
              <w:divsChild>
                <w:div w:id="13284402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92101626">
              <w:marLeft w:val="0"/>
              <w:marRight w:val="0"/>
              <w:marTop w:val="0"/>
              <w:marBottom w:val="0"/>
              <w:divBdr>
                <w:top w:val="single" w:sz="2" w:space="0" w:color="000000"/>
                <w:left w:val="single" w:sz="2" w:space="0" w:color="000000"/>
                <w:bottom w:val="single" w:sz="2" w:space="0" w:color="000000"/>
                <w:right w:val="single" w:sz="2" w:space="0" w:color="000000"/>
              </w:divBdr>
              <w:divsChild>
                <w:div w:id="2321315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42049470">
              <w:marLeft w:val="0"/>
              <w:marRight w:val="0"/>
              <w:marTop w:val="0"/>
              <w:marBottom w:val="0"/>
              <w:divBdr>
                <w:top w:val="single" w:sz="2" w:space="0" w:color="000000"/>
                <w:left w:val="single" w:sz="2" w:space="0" w:color="000000"/>
                <w:bottom w:val="single" w:sz="2" w:space="0" w:color="000000"/>
                <w:right w:val="single" w:sz="2" w:space="0" w:color="000000"/>
              </w:divBdr>
              <w:divsChild>
                <w:div w:id="14141567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82675926">
              <w:marLeft w:val="0"/>
              <w:marRight w:val="0"/>
              <w:marTop w:val="0"/>
              <w:marBottom w:val="0"/>
              <w:divBdr>
                <w:top w:val="single" w:sz="2" w:space="0" w:color="000000"/>
                <w:left w:val="single" w:sz="2" w:space="0" w:color="000000"/>
                <w:bottom w:val="single" w:sz="2" w:space="0" w:color="000000"/>
                <w:right w:val="single" w:sz="2" w:space="0" w:color="000000"/>
              </w:divBdr>
              <w:divsChild>
                <w:div w:id="14079187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0929871">
              <w:marLeft w:val="0"/>
              <w:marRight w:val="0"/>
              <w:marTop w:val="0"/>
              <w:marBottom w:val="120"/>
              <w:divBdr>
                <w:top w:val="single" w:sz="2" w:space="0" w:color="000000"/>
                <w:left w:val="single" w:sz="2" w:space="0" w:color="000000"/>
                <w:bottom w:val="single" w:sz="2" w:space="0" w:color="000000"/>
                <w:right w:val="single" w:sz="2" w:space="0" w:color="000000"/>
              </w:divBdr>
            </w:div>
            <w:div w:id="1203711887">
              <w:marLeft w:val="0"/>
              <w:marRight w:val="0"/>
              <w:marTop w:val="0"/>
              <w:marBottom w:val="0"/>
              <w:divBdr>
                <w:top w:val="single" w:sz="2" w:space="0" w:color="000000"/>
                <w:left w:val="single" w:sz="2" w:space="0" w:color="000000"/>
                <w:bottom w:val="single" w:sz="2" w:space="0" w:color="000000"/>
                <w:right w:val="single" w:sz="2" w:space="0" w:color="000000"/>
              </w:divBdr>
              <w:divsChild>
                <w:div w:id="649211078">
                  <w:marLeft w:val="0"/>
                  <w:marRight w:val="0"/>
                  <w:marTop w:val="0"/>
                  <w:marBottom w:val="0"/>
                  <w:divBdr>
                    <w:top w:val="single" w:sz="2" w:space="0" w:color="000000"/>
                    <w:left w:val="single" w:sz="2" w:space="0" w:color="000000"/>
                    <w:bottom w:val="single" w:sz="2" w:space="0" w:color="000000"/>
                    <w:right w:val="single" w:sz="2" w:space="0" w:color="000000"/>
                  </w:divBdr>
                </w:div>
                <w:div w:id="9280796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24027615">
              <w:marLeft w:val="0"/>
              <w:marRight w:val="0"/>
              <w:marTop w:val="0"/>
              <w:marBottom w:val="0"/>
              <w:divBdr>
                <w:top w:val="single" w:sz="2" w:space="0" w:color="000000"/>
                <w:left w:val="single" w:sz="2" w:space="0" w:color="000000"/>
                <w:bottom w:val="single" w:sz="2" w:space="0" w:color="000000"/>
                <w:right w:val="single" w:sz="2" w:space="0" w:color="000000"/>
              </w:divBdr>
              <w:divsChild>
                <w:div w:id="10551566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121105">
              <w:marLeft w:val="0"/>
              <w:marRight w:val="0"/>
              <w:marTop w:val="0"/>
              <w:marBottom w:val="0"/>
              <w:divBdr>
                <w:top w:val="single" w:sz="2" w:space="0" w:color="000000"/>
                <w:left w:val="single" w:sz="2" w:space="0" w:color="000000"/>
                <w:bottom w:val="single" w:sz="2" w:space="0" w:color="000000"/>
                <w:right w:val="single" w:sz="2" w:space="0" w:color="000000"/>
              </w:divBdr>
            </w:div>
            <w:div w:id="1283877792">
              <w:marLeft w:val="0"/>
              <w:marRight w:val="0"/>
              <w:marTop w:val="0"/>
              <w:marBottom w:val="0"/>
              <w:divBdr>
                <w:top w:val="single" w:sz="2" w:space="0" w:color="000000"/>
                <w:left w:val="single" w:sz="2" w:space="0" w:color="000000"/>
                <w:bottom w:val="single" w:sz="2" w:space="0" w:color="000000"/>
                <w:right w:val="single" w:sz="2" w:space="0" w:color="000000"/>
              </w:divBdr>
              <w:divsChild>
                <w:div w:id="2348949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06619617">
              <w:marLeft w:val="0"/>
              <w:marRight w:val="0"/>
              <w:marTop w:val="0"/>
              <w:marBottom w:val="0"/>
              <w:divBdr>
                <w:top w:val="single" w:sz="2" w:space="0" w:color="000000"/>
                <w:left w:val="single" w:sz="2" w:space="0" w:color="000000"/>
                <w:bottom w:val="single" w:sz="2" w:space="0" w:color="000000"/>
                <w:right w:val="single" w:sz="2" w:space="0" w:color="000000"/>
              </w:divBdr>
              <w:divsChild>
                <w:div w:id="5665001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08362275">
              <w:marLeft w:val="0"/>
              <w:marRight w:val="0"/>
              <w:marTop w:val="0"/>
              <w:marBottom w:val="0"/>
              <w:divBdr>
                <w:top w:val="single" w:sz="2" w:space="0" w:color="000000"/>
                <w:left w:val="single" w:sz="2" w:space="0" w:color="000000"/>
                <w:bottom w:val="single" w:sz="2" w:space="0" w:color="000000"/>
                <w:right w:val="single" w:sz="2" w:space="0" w:color="000000"/>
              </w:divBdr>
            </w:div>
            <w:div w:id="1322582526">
              <w:marLeft w:val="0"/>
              <w:marRight w:val="0"/>
              <w:marTop w:val="384"/>
              <w:marBottom w:val="120"/>
              <w:divBdr>
                <w:top w:val="single" w:sz="2" w:space="0" w:color="000000"/>
                <w:left w:val="single" w:sz="2" w:space="0" w:color="000000"/>
                <w:bottom w:val="single" w:sz="2" w:space="0" w:color="000000"/>
                <w:right w:val="single" w:sz="2" w:space="0" w:color="000000"/>
              </w:divBdr>
            </w:div>
            <w:div w:id="1397632997">
              <w:marLeft w:val="0"/>
              <w:marRight w:val="0"/>
              <w:marTop w:val="0"/>
              <w:marBottom w:val="0"/>
              <w:divBdr>
                <w:top w:val="single" w:sz="2" w:space="0" w:color="000000"/>
                <w:left w:val="single" w:sz="2" w:space="0" w:color="000000"/>
                <w:bottom w:val="single" w:sz="2" w:space="0" w:color="000000"/>
                <w:right w:val="single" w:sz="2" w:space="0" w:color="000000"/>
              </w:divBdr>
            </w:div>
            <w:div w:id="1426804712">
              <w:marLeft w:val="0"/>
              <w:marRight w:val="0"/>
              <w:marTop w:val="384"/>
              <w:marBottom w:val="120"/>
              <w:divBdr>
                <w:top w:val="single" w:sz="2" w:space="0" w:color="000000"/>
                <w:left w:val="single" w:sz="2" w:space="0" w:color="000000"/>
                <w:bottom w:val="single" w:sz="2" w:space="0" w:color="000000"/>
                <w:right w:val="single" w:sz="2" w:space="0" w:color="000000"/>
              </w:divBdr>
            </w:div>
            <w:div w:id="1617520732">
              <w:marLeft w:val="0"/>
              <w:marRight w:val="0"/>
              <w:marTop w:val="0"/>
              <w:marBottom w:val="0"/>
              <w:divBdr>
                <w:top w:val="single" w:sz="2" w:space="0" w:color="000000"/>
                <w:left w:val="single" w:sz="2" w:space="0" w:color="000000"/>
                <w:bottom w:val="single" w:sz="2" w:space="0" w:color="000000"/>
                <w:right w:val="single" w:sz="2" w:space="0" w:color="000000"/>
              </w:divBdr>
              <w:divsChild>
                <w:div w:id="522012993">
                  <w:marLeft w:val="0"/>
                  <w:marRight w:val="0"/>
                  <w:marTop w:val="0"/>
                  <w:marBottom w:val="0"/>
                  <w:divBdr>
                    <w:top w:val="single" w:sz="2" w:space="0" w:color="000000"/>
                    <w:left w:val="single" w:sz="2" w:space="0" w:color="000000"/>
                    <w:bottom w:val="single" w:sz="2" w:space="0" w:color="000000"/>
                    <w:right w:val="single" w:sz="2" w:space="0" w:color="000000"/>
                  </w:divBdr>
                </w:div>
                <w:div w:id="648479767">
                  <w:marLeft w:val="0"/>
                  <w:marRight w:val="0"/>
                  <w:marTop w:val="0"/>
                  <w:marBottom w:val="0"/>
                  <w:divBdr>
                    <w:top w:val="single" w:sz="2" w:space="0" w:color="000000"/>
                    <w:left w:val="single" w:sz="2" w:space="0" w:color="000000"/>
                    <w:bottom w:val="single" w:sz="2" w:space="0" w:color="000000"/>
                    <w:right w:val="single" w:sz="2" w:space="0" w:color="000000"/>
                  </w:divBdr>
                </w:div>
                <w:div w:id="1824882483">
                  <w:marLeft w:val="0"/>
                  <w:marRight w:val="0"/>
                  <w:marTop w:val="0"/>
                  <w:marBottom w:val="0"/>
                  <w:divBdr>
                    <w:top w:val="single" w:sz="2" w:space="0" w:color="000000"/>
                    <w:left w:val="single" w:sz="2" w:space="0" w:color="000000"/>
                    <w:bottom w:val="single" w:sz="2" w:space="0" w:color="000000"/>
                    <w:right w:val="single" w:sz="2" w:space="0" w:color="000000"/>
                  </w:divBdr>
                </w:div>
                <w:div w:id="21416814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50092038">
              <w:marLeft w:val="0"/>
              <w:marRight w:val="0"/>
              <w:marTop w:val="0"/>
              <w:marBottom w:val="0"/>
              <w:divBdr>
                <w:top w:val="single" w:sz="2" w:space="0" w:color="000000"/>
                <w:left w:val="single" w:sz="2" w:space="0" w:color="000000"/>
                <w:bottom w:val="single" w:sz="2" w:space="0" w:color="000000"/>
                <w:right w:val="single" w:sz="2" w:space="0" w:color="000000"/>
              </w:divBdr>
              <w:divsChild>
                <w:div w:id="14573294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59192631">
              <w:marLeft w:val="0"/>
              <w:marRight w:val="0"/>
              <w:marTop w:val="384"/>
              <w:marBottom w:val="120"/>
              <w:divBdr>
                <w:top w:val="single" w:sz="2" w:space="0" w:color="000000"/>
                <w:left w:val="single" w:sz="2" w:space="0" w:color="000000"/>
                <w:bottom w:val="single" w:sz="2" w:space="0" w:color="000000"/>
                <w:right w:val="single" w:sz="2" w:space="0" w:color="000000"/>
              </w:divBdr>
            </w:div>
            <w:div w:id="1755659383">
              <w:marLeft w:val="0"/>
              <w:marRight w:val="0"/>
              <w:marTop w:val="384"/>
              <w:marBottom w:val="120"/>
              <w:divBdr>
                <w:top w:val="single" w:sz="2" w:space="0" w:color="000000"/>
                <w:left w:val="single" w:sz="2" w:space="0" w:color="000000"/>
                <w:bottom w:val="single" w:sz="2" w:space="0" w:color="000000"/>
                <w:right w:val="single" w:sz="2" w:space="0" w:color="000000"/>
              </w:divBdr>
            </w:div>
            <w:div w:id="1829248189">
              <w:marLeft w:val="0"/>
              <w:marRight w:val="0"/>
              <w:marTop w:val="384"/>
              <w:marBottom w:val="120"/>
              <w:divBdr>
                <w:top w:val="single" w:sz="2" w:space="0" w:color="000000"/>
                <w:left w:val="single" w:sz="2" w:space="0" w:color="000000"/>
                <w:bottom w:val="single" w:sz="2" w:space="0" w:color="000000"/>
                <w:right w:val="single" w:sz="2" w:space="0" w:color="000000"/>
              </w:divBdr>
            </w:div>
            <w:div w:id="1878425553">
              <w:marLeft w:val="0"/>
              <w:marRight w:val="0"/>
              <w:marTop w:val="0"/>
              <w:marBottom w:val="0"/>
              <w:divBdr>
                <w:top w:val="single" w:sz="2" w:space="0" w:color="000000"/>
                <w:left w:val="single" w:sz="2" w:space="0" w:color="000000"/>
                <w:bottom w:val="single" w:sz="2" w:space="0" w:color="000000"/>
                <w:right w:val="single" w:sz="2" w:space="0" w:color="000000"/>
              </w:divBdr>
              <w:divsChild>
                <w:div w:id="227226787">
                  <w:marLeft w:val="0"/>
                  <w:marRight w:val="0"/>
                  <w:marTop w:val="0"/>
                  <w:marBottom w:val="0"/>
                  <w:divBdr>
                    <w:top w:val="single" w:sz="2" w:space="0" w:color="000000"/>
                    <w:left w:val="single" w:sz="2" w:space="0" w:color="000000"/>
                    <w:bottom w:val="single" w:sz="2" w:space="0" w:color="000000"/>
                    <w:right w:val="single" w:sz="2" w:space="0" w:color="000000"/>
                  </w:divBdr>
                </w:div>
                <w:div w:id="1117065191">
                  <w:marLeft w:val="0"/>
                  <w:marRight w:val="0"/>
                  <w:marTop w:val="0"/>
                  <w:marBottom w:val="0"/>
                  <w:divBdr>
                    <w:top w:val="single" w:sz="2" w:space="0" w:color="000000"/>
                    <w:left w:val="single" w:sz="2" w:space="0" w:color="000000"/>
                    <w:bottom w:val="single" w:sz="2" w:space="0" w:color="000000"/>
                    <w:right w:val="single" w:sz="2" w:space="0" w:color="000000"/>
                  </w:divBdr>
                </w:div>
                <w:div w:id="20640173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5844594">
              <w:marLeft w:val="0"/>
              <w:marRight w:val="0"/>
              <w:marTop w:val="0"/>
              <w:marBottom w:val="0"/>
              <w:divBdr>
                <w:top w:val="single" w:sz="2" w:space="0" w:color="000000"/>
                <w:left w:val="single" w:sz="2" w:space="0" w:color="000000"/>
                <w:bottom w:val="single" w:sz="2" w:space="0" w:color="000000"/>
                <w:right w:val="single" w:sz="2" w:space="0" w:color="000000"/>
              </w:divBdr>
              <w:divsChild>
                <w:div w:id="13602737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9270348">
              <w:marLeft w:val="0"/>
              <w:marRight w:val="0"/>
              <w:marTop w:val="384"/>
              <w:marBottom w:val="120"/>
              <w:divBdr>
                <w:top w:val="single" w:sz="2" w:space="0" w:color="000000"/>
                <w:left w:val="single" w:sz="2" w:space="0" w:color="000000"/>
                <w:bottom w:val="single" w:sz="2" w:space="0" w:color="000000"/>
                <w:right w:val="single" w:sz="2" w:space="0" w:color="000000"/>
              </w:divBdr>
            </w:div>
            <w:div w:id="1967463486">
              <w:marLeft w:val="0"/>
              <w:marRight w:val="0"/>
              <w:marTop w:val="0"/>
              <w:marBottom w:val="0"/>
              <w:divBdr>
                <w:top w:val="single" w:sz="2" w:space="0" w:color="000000"/>
                <w:left w:val="single" w:sz="2" w:space="0" w:color="000000"/>
                <w:bottom w:val="single" w:sz="2" w:space="0" w:color="000000"/>
                <w:right w:val="single" w:sz="2" w:space="0" w:color="000000"/>
              </w:divBdr>
            </w:div>
            <w:div w:id="1980918655">
              <w:marLeft w:val="0"/>
              <w:marRight w:val="0"/>
              <w:marTop w:val="0"/>
              <w:marBottom w:val="0"/>
              <w:divBdr>
                <w:top w:val="single" w:sz="2" w:space="0" w:color="000000"/>
                <w:left w:val="single" w:sz="2" w:space="0" w:color="000000"/>
                <w:bottom w:val="single" w:sz="2" w:space="0" w:color="000000"/>
                <w:right w:val="single" w:sz="2" w:space="0" w:color="000000"/>
              </w:divBdr>
            </w:div>
            <w:div w:id="2081324801">
              <w:marLeft w:val="0"/>
              <w:marRight w:val="0"/>
              <w:marTop w:val="0"/>
              <w:marBottom w:val="0"/>
              <w:divBdr>
                <w:top w:val="single" w:sz="2" w:space="0" w:color="000000"/>
                <w:left w:val="single" w:sz="2" w:space="0" w:color="000000"/>
                <w:bottom w:val="single" w:sz="2" w:space="0" w:color="000000"/>
                <w:right w:val="single" w:sz="2" w:space="0" w:color="000000"/>
              </w:divBdr>
              <w:divsChild>
                <w:div w:id="7331649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83600325">
              <w:marLeft w:val="0"/>
              <w:marRight w:val="0"/>
              <w:marTop w:val="0"/>
              <w:marBottom w:val="0"/>
              <w:divBdr>
                <w:top w:val="single" w:sz="2" w:space="0" w:color="000000"/>
                <w:left w:val="single" w:sz="2" w:space="0" w:color="000000"/>
                <w:bottom w:val="single" w:sz="2" w:space="0" w:color="000000"/>
                <w:right w:val="single" w:sz="2" w:space="0" w:color="000000"/>
              </w:divBdr>
              <w:divsChild>
                <w:div w:id="614680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4498284">
      <w:bodyDiv w:val="1"/>
      <w:marLeft w:val="0"/>
      <w:marRight w:val="0"/>
      <w:marTop w:val="0"/>
      <w:marBottom w:val="0"/>
      <w:divBdr>
        <w:top w:val="none" w:sz="0" w:space="0" w:color="auto"/>
        <w:left w:val="none" w:sz="0" w:space="0" w:color="auto"/>
        <w:bottom w:val="none" w:sz="0" w:space="0" w:color="auto"/>
        <w:right w:val="none" w:sz="0" w:space="0" w:color="auto"/>
      </w:divBdr>
    </w:div>
    <w:div w:id="160433949">
      <w:bodyDiv w:val="1"/>
      <w:marLeft w:val="0"/>
      <w:marRight w:val="0"/>
      <w:marTop w:val="0"/>
      <w:marBottom w:val="0"/>
      <w:divBdr>
        <w:top w:val="none" w:sz="0" w:space="0" w:color="auto"/>
        <w:left w:val="none" w:sz="0" w:space="0" w:color="auto"/>
        <w:bottom w:val="none" w:sz="0" w:space="0" w:color="auto"/>
        <w:right w:val="none" w:sz="0" w:space="0" w:color="auto"/>
      </w:divBdr>
    </w:div>
    <w:div w:id="165097400">
      <w:bodyDiv w:val="1"/>
      <w:marLeft w:val="0"/>
      <w:marRight w:val="0"/>
      <w:marTop w:val="0"/>
      <w:marBottom w:val="0"/>
      <w:divBdr>
        <w:top w:val="none" w:sz="0" w:space="0" w:color="auto"/>
        <w:left w:val="none" w:sz="0" w:space="0" w:color="auto"/>
        <w:bottom w:val="none" w:sz="0" w:space="0" w:color="auto"/>
        <w:right w:val="none" w:sz="0" w:space="0" w:color="auto"/>
      </w:divBdr>
    </w:div>
    <w:div w:id="168062884">
      <w:bodyDiv w:val="1"/>
      <w:marLeft w:val="0"/>
      <w:marRight w:val="0"/>
      <w:marTop w:val="0"/>
      <w:marBottom w:val="0"/>
      <w:divBdr>
        <w:top w:val="none" w:sz="0" w:space="0" w:color="auto"/>
        <w:left w:val="none" w:sz="0" w:space="0" w:color="auto"/>
        <w:bottom w:val="none" w:sz="0" w:space="0" w:color="auto"/>
        <w:right w:val="none" w:sz="0" w:space="0" w:color="auto"/>
      </w:divBdr>
    </w:div>
    <w:div w:id="174391338">
      <w:bodyDiv w:val="1"/>
      <w:marLeft w:val="0"/>
      <w:marRight w:val="0"/>
      <w:marTop w:val="0"/>
      <w:marBottom w:val="0"/>
      <w:divBdr>
        <w:top w:val="none" w:sz="0" w:space="0" w:color="auto"/>
        <w:left w:val="none" w:sz="0" w:space="0" w:color="auto"/>
        <w:bottom w:val="none" w:sz="0" w:space="0" w:color="auto"/>
        <w:right w:val="none" w:sz="0" w:space="0" w:color="auto"/>
      </w:divBdr>
    </w:div>
    <w:div w:id="183567108">
      <w:bodyDiv w:val="1"/>
      <w:marLeft w:val="0"/>
      <w:marRight w:val="0"/>
      <w:marTop w:val="0"/>
      <w:marBottom w:val="0"/>
      <w:divBdr>
        <w:top w:val="none" w:sz="0" w:space="0" w:color="auto"/>
        <w:left w:val="none" w:sz="0" w:space="0" w:color="auto"/>
        <w:bottom w:val="none" w:sz="0" w:space="0" w:color="auto"/>
        <w:right w:val="none" w:sz="0" w:space="0" w:color="auto"/>
      </w:divBdr>
    </w:div>
    <w:div w:id="190386077">
      <w:bodyDiv w:val="1"/>
      <w:marLeft w:val="0"/>
      <w:marRight w:val="0"/>
      <w:marTop w:val="0"/>
      <w:marBottom w:val="0"/>
      <w:divBdr>
        <w:top w:val="none" w:sz="0" w:space="0" w:color="auto"/>
        <w:left w:val="none" w:sz="0" w:space="0" w:color="auto"/>
        <w:bottom w:val="none" w:sz="0" w:space="0" w:color="auto"/>
        <w:right w:val="none" w:sz="0" w:space="0" w:color="auto"/>
      </w:divBdr>
      <w:divsChild>
        <w:div w:id="273365023">
          <w:marLeft w:val="0"/>
          <w:marRight w:val="0"/>
          <w:marTop w:val="0"/>
          <w:marBottom w:val="0"/>
          <w:divBdr>
            <w:top w:val="none" w:sz="0" w:space="0" w:color="auto"/>
            <w:left w:val="none" w:sz="0" w:space="0" w:color="auto"/>
            <w:bottom w:val="none" w:sz="0" w:space="0" w:color="auto"/>
            <w:right w:val="none" w:sz="0" w:space="0" w:color="auto"/>
          </w:divBdr>
          <w:divsChild>
            <w:div w:id="426271589">
              <w:marLeft w:val="0"/>
              <w:marRight w:val="0"/>
              <w:marTop w:val="0"/>
              <w:marBottom w:val="0"/>
              <w:divBdr>
                <w:top w:val="single" w:sz="2" w:space="0" w:color="000000"/>
                <w:left w:val="single" w:sz="2" w:space="0" w:color="000000"/>
                <w:bottom w:val="single" w:sz="2" w:space="0" w:color="000000"/>
                <w:right w:val="single" w:sz="2" w:space="0" w:color="000000"/>
              </w:divBdr>
            </w:div>
            <w:div w:id="695934329">
              <w:marLeft w:val="0"/>
              <w:marRight w:val="0"/>
              <w:marTop w:val="0"/>
              <w:marBottom w:val="0"/>
              <w:divBdr>
                <w:top w:val="single" w:sz="2" w:space="0" w:color="000000"/>
                <w:left w:val="single" w:sz="2" w:space="0" w:color="000000"/>
                <w:bottom w:val="single" w:sz="2" w:space="0" w:color="000000"/>
                <w:right w:val="single" w:sz="2" w:space="0" w:color="000000"/>
              </w:divBdr>
            </w:div>
            <w:div w:id="1126896117">
              <w:marLeft w:val="0"/>
              <w:marRight w:val="0"/>
              <w:marTop w:val="0"/>
              <w:marBottom w:val="0"/>
              <w:divBdr>
                <w:top w:val="single" w:sz="2" w:space="0" w:color="000000"/>
                <w:left w:val="single" w:sz="2" w:space="0" w:color="000000"/>
                <w:bottom w:val="single" w:sz="2" w:space="0" w:color="000000"/>
                <w:right w:val="single" w:sz="2" w:space="0" w:color="000000"/>
              </w:divBdr>
            </w:div>
            <w:div w:id="1199660755">
              <w:marLeft w:val="0"/>
              <w:marRight w:val="0"/>
              <w:marTop w:val="0"/>
              <w:marBottom w:val="0"/>
              <w:divBdr>
                <w:top w:val="single" w:sz="2" w:space="0" w:color="000000"/>
                <w:left w:val="single" w:sz="2" w:space="0" w:color="000000"/>
                <w:bottom w:val="single" w:sz="2" w:space="0" w:color="000000"/>
                <w:right w:val="single" w:sz="2" w:space="0" w:color="000000"/>
              </w:divBdr>
            </w:div>
            <w:div w:id="21020195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800954">
      <w:bodyDiv w:val="1"/>
      <w:marLeft w:val="0"/>
      <w:marRight w:val="0"/>
      <w:marTop w:val="0"/>
      <w:marBottom w:val="0"/>
      <w:divBdr>
        <w:top w:val="none" w:sz="0" w:space="0" w:color="auto"/>
        <w:left w:val="none" w:sz="0" w:space="0" w:color="auto"/>
        <w:bottom w:val="none" w:sz="0" w:space="0" w:color="auto"/>
        <w:right w:val="none" w:sz="0" w:space="0" w:color="auto"/>
      </w:divBdr>
    </w:div>
    <w:div w:id="200870775">
      <w:bodyDiv w:val="1"/>
      <w:marLeft w:val="0"/>
      <w:marRight w:val="0"/>
      <w:marTop w:val="0"/>
      <w:marBottom w:val="0"/>
      <w:divBdr>
        <w:top w:val="none" w:sz="0" w:space="0" w:color="auto"/>
        <w:left w:val="none" w:sz="0" w:space="0" w:color="auto"/>
        <w:bottom w:val="none" w:sz="0" w:space="0" w:color="auto"/>
        <w:right w:val="none" w:sz="0" w:space="0" w:color="auto"/>
      </w:divBdr>
    </w:div>
    <w:div w:id="203372522">
      <w:bodyDiv w:val="1"/>
      <w:marLeft w:val="0"/>
      <w:marRight w:val="0"/>
      <w:marTop w:val="0"/>
      <w:marBottom w:val="0"/>
      <w:divBdr>
        <w:top w:val="none" w:sz="0" w:space="0" w:color="auto"/>
        <w:left w:val="none" w:sz="0" w:space="0" w:color="auto"/>
        <w:bottom w:val="none" w:sz="0" w:space="0" w:color="auto"/>
        <w:right w:val="none" w:sz="0" w:space="0" w:color="auto"/>
      </w:divBdr>
    </w:div>
    <w:div w:id="211966764">
      <w:bodyDiv w:val="1"/>
      <w:marLeft w:val="0"/>
      <w:marRight w:val="0"/>
      <w:marTop w:val="0"/>
      <w:marBottom w:val="0"/>
      <w:divBdr>
        <w:top w:val="none" w:sz="0" w:space="0" w:color="auto"/>
        <w:left w:val="none" w:sz="0" w:space="0" w:color="auto"/>
        <w:bottom w:val="none" w:sz="0" w:space="0" w:color="auto"/>
        <w:right w:val="none" w:sz="0" w:space="0" w:color="auto"/>
      </w:divBdr>
    </w:div>
    <w:div w:id="213590763">
      <w:bodyDiv w:val="1"/>
      <w:marLeft w:val="0"/>
      <w:marRight w:val="0"/>
      <w:marTop w:val="0"/>
      <w:marBottom w:val="0"/>
      <w:divBdr>
        <w:top w:val="none" w:sz="0" w:space="0" w:color="auto"/>
        <w:left w:val="none" w:sz="0" w:space="0" w:color="auto"/>
        <w:bottom w:val="none" w:sz="0" w:space="0" w:color="auto"/>
        <w:right w:val="none" w:sz="0" w:space="0" w:color="auto"/>
      </w:divBdr>
    </w:div>
    <w:div w:id="219942400">
      <w:bodyDiv w:val="1"/>
      <w:marLeft w:val="0"/>
      <w:marRight w:val="0"/>
      <w:marTop w:val="0"/>
      <w:marBottom w:val="0"/>
      <w:divBdr>
        <w:top w:val="none" w:sz="0" w:space="0" w:color="auto"/>
        <w:left w:val="none" w:sz="0" w:space="0" w:color="auto"/>
        <w:bottom w:val="none" w:sz="0" w:space="0" w:color="auto"/>
        <w:right w:val="none" w:sz="0" w:space="0" w:color="auto"/>
      </w:divBdr>
    </w:div>
    <w:div w:id="228425115">
      <w:bodyDiv w:val="1"/>
      <w:marLeft w:val="0"/>
      <w:marRight w:val="0"/>
      <w:marTop w:val="0"/>
      <w:marBottom w:val="0"/>
      <w:divBdr>
        <w:top w:val="none" w:sz="0" w:space="0" w:color="auto"/>
        <w:left w:val="none" w:sz="0" w:space="0" w:color="auto"/>
        <w:bottom w:val="none" w:sz="0" w:space="0" w:color="auto"/>
        <w:right w:val="none" w:sz="0" w:space="0" w:color="auto"/>
      </w:divBdr>
    </w:div>
    <w:div w:id="233127623">
      <w:bodyDiv w:val="1"/>
      <w:marLeft w:val="0"/>
      <w:marRight w:val="0"/>
      <w:marTop w:val="0"/>
      <w:marBottom w:val="0"/>
      <w:divBdr>
        <w:top w:val="none" w:sz="0" w:space="0" w:color="auto"/>
        <w:left w:val="none" w:sz="0" w:space="0" w:color="auto"/>
        <w:bottom w:val="none" w:sz="0" w:space="0" w:color="auto"/>
        <w:right w:val="none" w:sz="0" w:space="0" w:color="auto"/>
      </w:divBdr>
      <w:divsChild>
        <w:div w:id="1581795487">
          <w:marLeft w:val="0"/>
          <w:marRight w:val="0"/>
          <w:marTop w:val="0"/>
          <w:marBottom w:val="0"/>
          <w:divBdr>
            <w:top w:val="none" w:sz="0" w:space="0" w:color="auto"/>
            <w:left w:val="none" w:sz="0" w:space="0" w:color="auto"/>
            <w:bottom w:val="none" w:sz="0" w:space="0" w:color="auto"/>
            <w:right w:val="none" w:sz="0" w:space="0" w:color="auto"/>
          </w:divBdr>
          <w:divsChild>
            <w:div w:id="60256761">
              <w:marLeft w:val="0"/>
              <w:marRight w:val="0"/>
              <w:marTop w:val="312"/>
              <w:marBottom w:val="144"/>
              <w:divBdr>
                <w:top w:val="single" w:sz="2" w:space="0" w:color="000000"/>
                <w:left w:val="single" w:sz="2" w:space="0" w:color="000000"/>
                <w:bottom w:val="single" w:sz="2" w:space="0" w:color="000000"/>
                <w:right w:val="single" w:sz="2" w:space="0" w:color="000000"/>
              </w:divBdr>
            </w:div>
            <w:div w:id="63375401">
              <w:marLeft w:val="0"/>
              <w:marRight w:val="0"/>
              <w:marTop w:val="312"/>
              <w:marBottom w:val="144"/>
              <w:divBdr>
                <w:top w:val="single" w:sz="2" w:space="0" w:color="000000"/>
                <w:left w:val="single" w:sz="2" w:space="0" w:color="000000"/>
                <w:bottom w:val="single" w:sz="2" w:space="0" w:color="000000"/>
                <w:right w:val="single" w:sz="2" w:space="0" w:color="000000"/>
              </w:divBdr>
            </w:div>
            <w:div w:id="178738484">
              <w:marLeft w:val="0"/>
              <w:marRight w:val="0"/>
              <w:marTop w:val="0"/>
              <w:marBottom w:val="0"/>
              <w:divBdr>
                <w:top w:val="single" w:sz="2" w:space="0" w:color="000000"/>
                <w:left w:val="single" w:sz="2" w:space="0" w:color="000000"/>
                <w:bottom w:val="single" w:sz="2" w:space="0" w:color="000000"/>
                <w:right w:val="single" w:sz="2" w:space="0" w:color="000000"/>
              </w:divBdr>
            </w:div>
            <w:div w:id="193618213">
              <w:marLeft w:val="0"/>
              <w:marRight w:val="0"/>
              <w:marTop w:val="0"/>
              <w:marBottom w:val="0"/>
              <w:divBdr>
                <w:top w:val="single" w:sz="2" w:space="0" w:color="000000"/>
                <w:left w:val="single" w:sz="2" w:space="0" w:color="000000"/>
                <w:bottom w:val="single" w:sz="2" w:space="0" w:color="000000"/>
                <w:right w:val="single" w:sz="2" w:space="0" w:color="000000"/>
              </w:divBdr>
            </w:div>
            <w:div w:id="202325719">
              <w:marLeft w:val="0"/>
              <w:marRight w:val="0"/>
              <w:marTop w:val="0"/>
              <w:marBottom w:val="0"/>
              <w:divBdr>
                <w:top w:val="single" w:sz="2" w:space="0" w:color="000000"/>
                <w:left w:val="single" w:sz="2" w:space="0" w:color="000000"/>
                <w:bottom w:val="single" w:sz="2" w:space="0" w:color="000000"/>
                <w:right w:val="single" w:sz="2" w:space="0" w:color="000000"/>
              </w:divBdr>
            </w:div>
            <w:div w:id="235476996">
              <w:marLeft w:val="0"/>
              <w:marRight w:val="0"/>
              <w:marTop w:val="0"/>
              <w:marBottom w:val="0"/>
              <w:divBdr>
                <w:top w:val="single" w:sz="2" w:space="0" w:color="000000"/>
                <w:left w:val="single" w:sz="2" w:space="0" w:color="000000"/>
                <w:bottom w:val="single" w:sz="2" w:space="0" w:color="000000"/>
                <w:right w:val="single" w:sz="2" w:space="0" w:color="000000"/>
              </w:divBdr>
            </w:div>
            <w:div w:id="302545459">
              <w:marLeft w:val="0"/>
              <w:marRight w:val="0"/>
              <w:marTop w:val="0"/>
              <w:marBottom w:val="0"/>
              <w:divBdr>
                <w:top w:val="single" w:sz="2" w:space="0" w:color="000000"/>
                <w:left w:val="single" w:sz="2" w:space="0" w:color="000000"/>
                <w:bottom w:val="single" w:sz="2" w:space="0" w:color="000000"/>
                <w:right w:val="single" w:sz="2" w:space="0" w:color="000000"/>
              </w:divBdr>
            </w:div>
            <w:div w:id="376662693">
              <w:marLeft w:val="0"/>
              <w:marRight w:val="0"/>
              <w:marTop w:val="0"/>
              <w:marBottom w:val="0"/>
              <w:divBdr>
                <w:top w:val="single" w:sz="2" w:space="0" w:color="000000"/>
                <w:left w:val="single" w:sz="2" w:space="0" w:color="000000"/>
                <w:bottom w:val="single" w:sz="2" w:space="0" w:color="000000"/>
                <w:right w:val="single" w:sz="2" w:space="0" w:color="000000"/>
              </w:divBdr>
            </w:div>
            <w:div w:id="390614332">
              <w:marLeft w:val="0"/>
              <w:marRight w:val="0"/>
              <w:marTop w:val="0"/>
              <w:marBottom w:val="0"/>
              <w:divBdr>
                <w:top w:val="single" w:sz="2" w:space="0" w:color="000000"/>
                <w:left w:val="single" w:sz="2" w:space="0" w:color="000000"/>
                <w:bottom w:val="single" w:sz="2" w:space="0" w:color="000000"/>
                <w:right w:val="single" w:sz="2" w:space="0" w:color="000000"/>
              </w:divBdr>
            </w:div>
            <w:div w:id="395933390">
              <w:marLeft w:val="0"/>
              <w:marRight w:val="0"/>
              <w:marTop w:val="0"/>
              <w:marBottom w:val="0"/>
              <w:divBdr>
                <w:top w:val="single" w:sz="2" w:space="0" w:color="000000"/>
                <w:left w:val="single" w:sz="2" w:space="0" w:color="000000"/>
                <w:bottom w:val="single" w:sz="2" w:space="0" w:color="000000"/>
                <w:right w:val="single" w:sz="2" w:space="0" w:color="000000"/>
              </w:divBdr>
            </w:div>
            <w:div w:id="532770019">
              <w:marLeft w:val="0"/>
              <w:marRight w:val="0"/>
              <w:marTop w:val="0"/>
              <w:marBottom w:val="0"/>
              <w:divBdr>
                <w:top w:val="single" w:sz="2" w:space="0" w:color="000000"/>
                <w:left w:val="single" w:sz="2" w:space="0" w:color="000000"/>
                <w:bottom w:val="single" w:sz="2" w:space="0" w:color="000000"/>
                <w:right w:val="single" w:sz="2" w:space="0" w:color="000000"/>
              </w:divBdr>
            </w:div>
            <w:div w:id="539783719">
              <w:marLeft w:val="0"/>
              <w:marRight w:val="0"/>
              <w:marTop w:val="0"/>
              <w:marBottom w:val="0"/>
              <w:divBdr>
                <w:top w:val="single" w:sz="2" w:space="0" w:color="000000"/>
                <w:left w:val="single" w:sz="2" w:space="0" w:color="000000"/>
                <w:bottom w:val="single" w:sz="2" w:space="0" w:color="000000"/>
                <w:right w:val="single" w:sz="2" w:space="0" w:color="000000"/>
              </w:divBdr>
            </w:div>
            <w:div w:id="542401028">
              <w:marLeft w:val="0"/>
              <w:marRight w:val="0"/>
              <w:marTop w:val="0"/>
              <w:marBottom w:val="0"/>
              <w:divBdr>
                <w:top w:val="single" w:sz="2" w:space="0" w:color="000000"/>
                <w:left w:val="single" w:sz="2" w:space="0" w:color="000000"/>
                <w:bottom w:val="single" w:sz="2" w:space="0" w:color="000000"/>
                <w:right w:val="single" w:sz="2" w:space="0" w:color="000000"/>
              </w:divBdr>
            </w:div>
            <w:div w:id="574246089">
              <w:marLeft w:val="0"/>
              <w:marRight w:val="0"/>
              <w:marTop w:val="0"/>
              <w:marBottom w:val="0"/>
              <w:divBdr>
                <w:top w:val="single" w:sz="2" w:space="0" w:color="000000"/>
                <w:left w:val="single" w:sz="2" w:space="0" w:color="000000"/>
                <w:bottom w:val="single" w:sz="2" w:space="0" w:color="000000"/>
                <w:right w:val="single" w:sz="2" w:space="0" w:color="000000"/>
              </w:divBdr>
            </w:div>
            <w:div w:id="575019648">
              <w:marLeft w:val="0"/>
              <w:marRight w:val="0"/>
              <w:marTop w:val="0"/>
              <w:marBottom w:val="0"/>
              <w:divBdr>
                <w:top w:val="single" w:sz="2" w:space="0" w:color="000000"/>
                <w:left w:val="single" w:sz="2" w:space="0" w:color="000000"/>
                <w:bottom w:val="single" w:sz="2" w:space="0" w:color="000000"/>
                <w:right w:val="single" w:sz="2" w:space="0" w:color="000000"/>
              </w:divBdr>
            </w:div>
            <w:div w:id="646981333">
              <w:marLeft w:val="0"/>
              <w:marRight w:val="0"/>
              <w:marTop w:val="0"/>
              <w:marBottom w:val="0"/>
              <w:divBdr>
                <w:top w:val="single" w:sz="2" w:space="0" w:color="000000"/>
                <w:left w:val="single" w:sz="2" w:space="0" w:color="000000"/>
                <w:bottom w:val="single" w:sz="2" w:space="0" w:color="000000"/>
                <w:right w:val="single" w:sz="2" w:space="0" w:color="000000"/>
              </w:divBdr>
            </w:div>
            <w:div w:id="685442478">
              <w:marLeft w:val="0"/>
              <w:marRight w:val="0"/>
              <w:marTop w:val="0"/>
              <w:marBottom w:val="0"/>
              <w:divBdr>
                <w:top w:val="single" w:sz="2" w:space="0" w:color="000000"/>
                <w:left w:val="single" w:sz="2" w:space="0" w:color="000000"/>
                <w:bottom w:val="single" w:sz="2" w:space="0" w:color="000000"/>
                <w:right w:val="single" w:sz="2" w:space="0" w:color="000000"/>
              </w:divBdr>
            </w:div>
            <w:div w:id="693309926">
              <w:marLeft w:val="0"/>
              <w:marRight w:val="0"/>
              <w:marTop w:val="0"/>
              <w:marBottom w:val="0"/>
              <w:divBdr>
                <w:top w:val="single" w:sz="2" w:space="0" w:color="000000"/>
                <w:left w:val="single" w:sz="2" w:space="0" w:color="000000"/>
                <w:bottom w:val="single" w:sz="2" w:space="0" w:color="000000"/>
                <w:right w:val="single" w:sz="2" w:space="0" w:color="000000"/>
              </w:divBdr>
            </w:div>
            <w:div w:id="698237418">
              <w:marLeft w:val="0"/>
              <w:marRight w:val="0"/>
              <w:marTop w:val="0"/>
              <w:marBottom w:val="0"/>
              <w:divBdr>
                <w:top w:val="single" w:sz="2" w:space="0" w:color="000000"/>
                <w:left w:val="single" w:sz="2" w:space="0" w:color="000000"/>
                <w:bottom w:val="single" w:sz="2" w:space="0" w:color="000000"/>
                <w:right w:val="single" w:sz="2" w:space="0" w:color="000000"/>
              </w:divBdr>
            </w:div>
            <w:div w:id="746876535">
              <w:marLeft w:val="0"/>
              <w:marRight w:val="0"/>
              <w:marTop w:val="0"/>
              <w:marBottom w:val="0"/>
              <w:divBdr>
                <w:top w:val="single" w:sz="2" w:space="0" w:color="000000"/>
                <w:left w:val="single" w:sz="2" w:space="0" w:color="000000"/>
                <w:bottom w:val="single" w:sz="2" w:space="0" w:color="000000"/>
                <w:right w:val="single" w:sz="2" w:space="0" w:color="000000"/>
              </w:divBdr>
            </w:div>
            <w:div w:id="751439840">
              <w:marLeft w:val="0"/>
              <w:marRight w:val="0"/>
              <w:marTop w:val="0"/>
              <w:marBottom w:val="0"/>
              <w:divBdr>
                <w:top w:val="single" w:sz="2" w:space="0" w:color="000000"/>
                <w:left w:val="single" w:sz="2" w:space="0" w:color="000000"/>
                <w:bottom w:val="single" w:sz="2" w:space="0" w:color="000000"/>
                <w:right w:val="single" w:sz="2" w:space="0" w:color="000000"/>
              </w:divBdr>
            </w:div>
            <w:div w:id="790712744">
              <w:marLeft w:val="0"/>
              <w:marRight w:val="0"/>
              <w:marTop w:val="0"/>
              <w:marBottom w:val="0"/>
              <w:divBdr>
                <w:top w:val="single" w:sz="2" w:space="0" w:color="000000"/>
                <w:left w:val="single" w:sz="2" w:space="0" w:color="000000"/>
                <w:bottom w:val="single" w:sz="2" w:space="0" w:color="000000"/>
                <w:right w:val="single" w:sz="2" w:space="0" w:color="000000"/>
              </w:divBdr>
            </w:div>
            <w:div w:id="862783271">
              <w:marLeft w:val="0"/>
              <w:marRight w:val="0"/>
              <w:marTop w:val="0"/>
              <w:marBottom w:val="0"/>
              <w:divBdr>
                <w:top w:val="single" w:sz="2" w:space="0" w:color="000000"/>
                <w:left w:val="single" w:sz="2" w:space="0" w:color="000000"/>
                <w:bottom w:val="single" w:sz="2" w:space="0" w:color="000000"/>
                <w:right w:val="single" w:sz="2" w:space="0" w:color="000000"/>
              </w:divBdr>
            </w:div>
            <w:div w:id="874393373">
              <w:marLeft w:val="0"/>
              <w:marRight w:val="0"/>
              <w:marTop w:val="0"/>
              <w:marBottom w:val="0"/>
              <w:divBdr>
                <w:top w:val="single" w:sz="2" w:space="0" w:color="000000"/>
                <w:left w:val="single" w:sz="2" w:space="0" w:color="000000"/>
                <w:bottom w:val="single" w:sz="2" w:space="0" w:color="000000"/>
                <w:right w:val="single" w:sz="2" w:space="0" w:color="000000"/>
              </w:divBdr>
            </w:div>
            <w:div w:id="940644624">
              <w:marLeft w:val="0"/>
              <w:marRight w:val="0"/>
              <w:marTop w:val="0"/>
              <w:marBottom w:val="0"/>
              <w:divBdr>
                <w:top w:val="single" w:sz="2" w:space="0" w:color="000000"/>
                <w:left w:val="single" w:sz="2" w:space="0" w:color="000000"/>
                <w:bottom w:val="single" w:sz="2" w:space="0" w:color="000000"/>
                <w:right w:val="single" w:sz="2" w:space="0" w:color="000000"/>
              </w:divBdr>
            </w:div>
            <w:div w:id="973410376">
              <w:marLeft w:val="0"/>
              <w:marRight w:val="0"/>
              <w:marTop w:val="0"/>
              <w:marBottom w:val="0"/>
              <w:divBdr>
                <w:top w:val="single" w:sz="2" w:space="0" w:color="000000"/>
                <w:left w:val="single" w:sz="2" w:space="0" w:color="000000"/>
                <w:bottom w:val="single" w:sz="2" w:space="0" w:color="000000"/>
                <w:right w:val="single" w:sz="2" w:space="0" w:color="000000"/>
              </w:divBdr>
            </w:div>
            <w:div w:id="989821195">
              <w:marLeft w:val="0"/>
              <w:marRight w:val="0"/>
              <w:marTop w:val="0"/>
              <w:marBottom w:val="0"/>
              <w:divBdr>
                <w:top w:val="single" w:sz="2" w:space="0" w:color="000000"/>
                <w:left w:val="single" w:sz="2" w:space="0" w:color="000000"/>
                <w:bottom w:val="single" w:sz="2" w:space="0" w:color="000000"/>
                <w:right w:val="single" w:sz="2" w:space="0" w:color="000000"/>
              </w:divBdr>
            </w:div>
            <w:div w:id="1097092866">
              <w:marLeft w:val="0"/>
              <w:marRight w:val="0"/>
              <w:marTop w:val="0"/>
              <w:marBottom w:val="0"/>
              <w:divBdr>
                <w:top w:val="single" w:sz="2" w:space="0" w:color="000000"/>
                <w:left w:val="single" w:sz="2" w:space="0" w:color="000000"/>
                <w:bottom w:val="single" w:sz="2" w:space="0" w:color="000000"/>
                <w:right w:val="single" w:sz="2" w:space="0" w:color="000000"/>
              </w:divBdr>
            </w:div>
            <w:div w:id="1111239494">
              <w:marLeft w:val="0"/>
              <w:marRight w:val="0"/>
              <w:marTop w:val="0"/>
              <w:marBottom w:val="0"/>
              <w:divBdr>
                <w:top w:val="single" w:sz="2" w:space="0" w:color="000000"/>
                <w:left w:val="single" w:sz="2" w:space="0" w:color="000000"/>
                <w:bottom w:val="single" w:sz="2" w:space="0" w:color="000000"/>
                <w:right w:val="single" w:sz="2" w:space="0" w:color="000000"/>
              </w:divBdr>
            </w:div>
            <w:div w:id="1160346101">
              <w:marLeft w:val="0"/>
              <w:marRight w:val="0"/>
              <w:marTop w:val="0"/>
              <w:marBottom w:val="0"/>
              <w:divBdr>
                <w:top w:val="single" w:sz="2" w:space="0" w:color="000000"/>
                <w:left w:val="single" w:sz="2" w:space="0" w:color="000000"/>
                <w:bottom w:val="single" w:sz="2" w:space="0" w:color="000000"/>
                <w:right w:val="single" w:sz="2" w:space="0" w:color="000000"/>
              </w:divBdr>
            </w:div>
            <w:div w:id="1198200091">
              <w:marLeft w:val="0"/>
              <w:marRight w:val="0"/>
              <w:marTop w:val="0"/>
              <w:marBottom w:val="0"/>
              <w:divBdr>
                <w:top w:val="single" w:sz="2" w:space="0" w:color="000000"/>
                <w:left w:val="single" w:sz="2" w:space="0" w:color="000000"/>
                <w:bottom w:val="single" w:sz="2" w:space="0" w:color="000000"/>
                <w:right w:val="single" w:sz="2" w:space="0" w:color="000000"/>
              </w:divBdr>
            </w:div>
            <w:div w:id="1280644402">
              <w:marLeft w:val="0"/>
              <w:marRight w:val="0"/>
              <w:marTop w:val="0"/>
              <w:marBottom w:val="0"/>
              <w:divBdr>
                <w:top w:val="single" w:sz="2" w:space="0" w:color="000000"/>
                <w:left w:val="single" w:sz="2" w:space="0" w:color="000000"/>
                <w:bottom w:val="single" w:sz="2" w:space="0" w:color="000000"/>
                <w:right w:val="single" w:sz="2" w:space="0" w:color="000000"/>
              </w:divBdr>
            </w:div>
            <w:div w:id="1306159669">
              <w:marLeft w:val="0"/>
              <w:marRight w:val="0"/>
              <w:marTop w:val="0"/>
              <w:marBottom w:val="0"/>
              <w:divBdr>
                <w:top w:val="single" w:sz="2" w:space="0" w:color="000000"/>
                <w:left w:val="single" w:sz="2" w:space="0" w:color="000000"/>
                <w:bottom w:val="single" w:sz="2" w:space="0" w:color="000000"/>
                <w:right w:val="single" w:sz="2" w:space="0" w:color="000000"/>
              </w:divBdr>
            </w:div>
            <w:div w:id="1340542472">
              <w:marLeft w:val="0"/>
              <w:marRight w:val="0"/>
              <w:marTop w:val="0"/>
              <w:marBottom w:val="0"/>
              <w:divBdr>
                <w:top w:val="single" w:sz="2" w:space="0" w:color="000000"/>
                <w:left w:val="single" w:sz="2" w:space="0" w:color="000000"/>
                <w:bottom w:val="single" w:sz="2" w:space="0" w:color="000000"/>
                <w:right w:val="single" w:sz="2" w:space="0" w:color="000000"/>
              </w:divBdr>
            </w:div>
            <w:div w:id="1404909157">
              <w:marLeft w:val="0"/>
              <w:marRight w:val="0"/>
              <w:marTop w:val="312"/>
              <w:marBottom w:val="144"/>
              <w:divBdr>
                <w:top w:val="single" w:sz="2" w:space="0" w:color="000000"/>
                <w:left w:val="single" w:sz="2" w:space="0" w:color="000000"/>
                <w:bottom w:val="single" w:sz="2" w:space="0" w:color="000000"/>
                <w:right w:val="single" w:sz="2" w:space="0" w:color="000000"/>
              </w:divBdr>
            </w:div>
            <w:div w:id="1436557664">
              <w:marLeft w:val="0"/>
              <w:marRight w:val="0"/>
              <w:marTop w:val="0"/>
              <w:marBottom w:val="0"/>
              <w:divBdr>
                <w:top w:val="single" w:sz="2" w:space="0" w:color="000000"/>
                <w:left w:val="single" w:sz="2" w:space="0" w:color="000000"/>
                <w:bottom w:val="single" w:sz="2" w:space="0" w:color="000000"/>
                <w:right w:val="single" w:sz="2" w:space="0" w:color="000000"/>
              </w:divBdr>
            </w:div>
            <w:div w:id="1449085363">
              <w:marLeft w:val="0"/>
              <w:marRight w:val="0"/>
              <w:marTop w:val="0"/>
              <w:marBottom w:val="0"/>
              <w:divBdr>
                <w:top w:val="single" w:sz="2" w:space="0" w:color="000000"/>
                <w:left w:val="single" w:sz="2" w:space="0" w:color="000000"/>
                <w:bottom w:val="single" w:sz="2" w:space="0" w:color="000000"/>
                <w:right w:val="single" w:sz="2" w:space="0" w:color="000000"/>
              </w:divBdr>
            </w:div>
            <w:div w:id="1451431892">
              <w:marLeft w:val="0"/>
              <w:marRight w:val="0"/>
              <w:marTop w:val="0"/>
              <w:marBottom w:val="0"/>
              <w:divBdr>
                <w:top w:val="single" w:sz="2" w:space="0" w:color="000000"/>
                <w:left w:val="single" w:sz="2" w:space="0" w:color="000000"/>
                <w:bottom w:val="single" w:sz="2" w:space="0" w:color="000000"/>
                <w:right w:val="single" w:sz="2" w:space="0" w:color="000000"/>
              </w:divBdr>
            </w:div>
            <w:div w:id="1478453588">
              <w:marLeft w:val="0"/>
              <w:marRight w:val="0"/>
              <w:marTop w:val="0"/>
              <w:marBottom w:val="0"/>
              <w:divBdr>
                <w:top w:val="single" w:sz="2" w:space="0" w:color="000000"/>
                <w:left w:val="single" w:sz="2" w:space="0" w:color="000000"/>
                <w:bottom w:val="single" w:sz="2" w:space="0" w:color="000000"/>
                <w:right w:val="single" w:sz="2" w:space="0" w:color="000000"/>
              </w:divBdr>
            </w:div>
            <w:div w:id="1502114491">
              <w:marLeft w:val="0"/>
              <w:marRight w:val="0"/>
              <w:marTop w:val="0"/>
              <w:marBottom w:val="0"/>
              <w:divBdr>
                <w:top w:val="single" w:sz="2" w:space="0" w:color="000000"/>
                <w:left w:val="single" w:sz="2" w:space="0" w:color="000000"/>
                <w:bottom w:val="single" w:sz="2" w:space="0" w:color="000000"/>
                <w:right w:val="single" w:sz="2" w:space="0" w:color="000000"/>
              </w:divBdr>
            </w:div>
            <w:div w:id="1502819837">
              <w:marLeft w:val="0"/>
              <w:marRight w:val="0"/>
              <w:marTop w:val="0"/>
              <w:marBottom w:val="0"/>
              <w:divBdr>
                <w:top w:val="single" w:sz="2" w:space="0" w:color="000000"/>
                <w:left w:val="single" w:sz="2" w:space="0" w:color="000000"/>
                <w:bottom w:val="single" w:sz="2" w:space="0" w:color="000000"/>
                <w:right w:val="single" w:sz="2" w:space="0" w:color="000000"/>
              </w:divBdr>
            </w:div>
            <w:div w:id="1524517027">
              <w:marLeft w:val="0"/>
              <w:marRight w:val="0"/>
              <w:marTop w:val="0"/>
              <w:marBottom w:val="0"/>
              <w:divBdr>
                <w:top w:val="single" w:sz="2" w:space="0" w:color="000000"/>
                <w:left w:val="single" w:sz="2" w:space="0" w:color="000000"/>
                <w:bottom w:val="single" w:sz="2" w:space="0" w:color="000000"/>
                <w:right w:val="single" w:sz="2" w:space="0" w:color="000000"/>
              </w:divBdr>
            </w:div>
            <w:div w:id="1547721708">
              <w:marLeft w:val="0"/>
              <w:marRight w:val="0"/>
              <w:marTop w:val="0"/>
              <w:marBottom w:val="0"/>
              <w:divBdr>
                <w:top w:val="single" w:sz="2" w:space="0" w:color="000000"/>
                <w:left w:val="single" w:sz="2" w:space="0" w:color="000000"/>
                <w:bottom w:val="single" w:sz="2" w:space="0" w:color="000000"/>
                <w:right w:val="single" w:sz="2" w:space="0" w:color="000000"/>
              </w:divBdr>
            </w:div>
            <w:div w:id="1651640909">
              <w:marLeft w:val="0"/>
              <w:marRight w:val="0"/>
              <w:marTop w:val="0"/>
              <w:marBottom w:val="0"/>
              <w:divBdr>
                <w:top w:val="single" w:sz="2" w:space="0" w:color="000000"/>
                <w:left w:val="single" w:sz="2" w:space="0" w:color="000000"/>
                <w:bottom w:val="single" w:sz="2" w:space="0" w:color="000000"/>
                <w:right w:val="single" w:sz="2" w:space="0" w:color="000000"/>
              </w:divBdr>
            </w:div>
            <w:div w:id="1695224272">
              <w:marLeft w:val="0"/>
              <w:marRight w:val="0"/>
              <w:marTop w:val="0"/>
              <w:marBottom w:val="0"/>
              <w:divBdr>
                <w:top w:val="single" w:sz="2" w:space="0" w:color="000000"/>
                <w:left w:val="single" w:sz="2" w:space="0" w:color="000000"/>
                <w:bottom w:val="single" w:sz="2" w:space="0" w:color="000000"/>
                <w:right w:val="single" w:sz="2" w:space="0" w:color="000000"/>
              </w:divBdr>
            </w:div>
            <w:div w:id="1764645030">
              <w:marLeft w:val="0"/>
              <w:marRight w:val="0"/>
              <w:marTop w:val="0"/>
              <w:marBottom w:val="0"/>
              <w:divBdr>
                <w:top w:val="single" w:sz="2" w:space="0" w:color="000000"/>
                <w:left w:val="single" w:sz="2" w:space="0" w:color="000000"/>
                <w:bottom w:val="single" w:sz="2" w:space="0" w:color="000000"/>
                <w:right w:val="single" w:sz="2" w:space="0" w:color="000000"/>
              </w:divBdr>
            </w:div>
            <w:div w:id="1785415826">
              <w:marLeft w:val="0"/>
              <w:marRight w:val="0"/>
              <w:marTop w:val="0"/>
              <w:marBottom w:val="0"/>
              <w:divBdr>
                <w:top w:val="single" w:sz="2" w:space="0" w:color="000000"/>
                <w:left w:val="single" w:sz="2" w:space="0" w:color="000000"/>
                <w:bottom w:val="single" w:sz="2" w:space="0" w:color="000000"/>
                <w:right w:val="single" w:sz="2" w:space="0" w:color="000000"/>
              </w:divBdr>
            </w:div>
            <w:div w:id="1946225665">
              <w:marLeft w:val="0"/>
              <w:marRight w:val="0"/>
              <w:marTop w:val="0"/>
              <w:marBottom w:val="0"/>
              <w:divBdr>
                <w:top w:val="single" w:sz="2" w:space="0" w:color="000000"/>
                <w:left w:val="single" w:sz="2" w:space="0" w:color="000000"/>
                <w:bottom w:val="single" w:sz="2" w:space="0" w:color="000000"/>
                <w:right w:val="single" w:sz="2" w:space="0" w:color="000000"/>
              </w:divBdr>
            </w:div>
            <w:div w:id="1947687153">
              <w:marLeft w:val="0"/>
              <w:marRight w:val="0"/>
              <w:marTop w:val="0"/>
              <w:marBottom w:val="0"/>
              <w:divBdr>
                <w:top w:val="single" w:sz="2" w:space="0" w:color="000000"/>
                <w:left w:val="single" w:sz="2" w:space="0" w:color="000000"/>
                <w:bottom w:val="single" w:sz="2" w:space="0" w:color="000000"/>
                <w:right w:val="single" w:sz="2" w:space="0" w:color="000000"/>
              </w:divBdr>
            </w:div>
            <w:div w:id="1977295484">
              <w:marLeft w:val="0"/>
              <w:marRight w:val="0"/>
              <w:marTop w:val="0"/>
              <w:marBottom w:val="0"/>
              <w:divBdr>
                <w:top w:val="single" w:sz="2" w:space="0" w:color="000000"/>
                <w:left w:val="single" w:sz="2" w:space="0" w:color="000000"/>
                <w:bottom w:val="single" w:sz="2" w:space="0" w:color="000000"/>
                <w:right w:val="single" w:sz="2" w:space="0" w:color="000000"/>
              </w:divBdr>
            </w:div>
            <w:div w:id="2005425903">
              <w:marLeft w:val="0"/>
              <w:marRight w:val="0"/>
              <w:marTop w:val="0"/>
              <w:marBottom w:val="0"/>
              <w:divBdr>
                <w:top w:val="single" w:sz="2" w:space="0" w:color="000000"/>
                <w:left w:val="single" w:sz="2" w:space="0" w:color="000000"/>
                <w:bottom w:val="single" w:sz="2" w:space="0" w:color="000000"/>
                <w:right w:val="single" w:sz="2" w:space="0" w:color="000000"/>
              </w:divBdr>
            </w:div>
            <w:div w:id="2020808610">
              <w:marLeft w:val="0"/>
              <w:marRight w:val="0"/>
              <w:marTop w:val="0"/>
              <w:marBottom w:val="0"/>
              <w:divBdr>
                <w:top w:val="single" w:sz="2" w:space="0" w:color="000000"/>
                <w:left w:val="single" w:sz="2" w:space="0" w:color="000000"/>
                <w:bottom w:val="single" w:sz="2" w:space="0" w:color="000000"/>
                <w:right w:val="single" w:sz="2" w:space="0" w:color="000000"/>
              </w:divBdr>
            </w:div>
            <w:div w:id="2058163985">
              <w:marLeft w:val="0"/>
              <w:marRight w:val="0"/>
              <w:marTop w:val="0"/>
              <w:marBottom w:val="0"/>
              <w:divBdr>
                <w:top w:val="single" w:sz="2" w:space="0" w:color="000000"/>
                <w:left w:val="single" w:sz="2" w:space="0" w:color="000000"/>
                <w:bottom w:val="single" w:sz="2" w:space="0" w:color="000000"/>
                <w:right w:val="single" w:sz="2" w:space="0" w:color="000000"/>
              </w:divBdr>
            </w:div>
            <w:div w:id="20597381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8944590">
      <w:bodyDiv w:val="1"/>
      <w:marLeft w:val="0"/>
      <w:marRight w:val="0"/>
      <w:marTop w:val="0"/>
      <w:marBottom w:val="0"/>
      <w:divBdr>
        <w:top w:val="none" w:sz="0" w:space="0" w:color="auto"/>
        <w:left w:val="none" w:sz="0" w:space="0" w:color="auto"/>
        <w:bottom w:val="none" w:sz="0" w:space="0" w:color="auto"/>
        <w:right w:val="none" w:sz="0" w:space="0" w:color="auto"/>
      </w:divBdr>
    </w:div>
    <w:div w:id="249893686">
      <w:bodyDiv w:val="1"/>
      <w:marLeft w:val="0"/>
      <w:marRight w:val="0"/>
      <w:marTop w:val="0"/>
      <w:marBottom w:val="0"/>
      <w:divBdr>
        <w:top w:val="none" w:sz="0" w:space="0" w:color="auto"/>
        <w:left w:val="none" w:sz="0" w:space="0" w:color="auto"/>
        <w:bottom w:val="none" w:sz="0" w:space="0" w:color="auto"/>
        <w:right w:val="none" w:sz="0" w:space="0" w:color="auto"/>
      </w:divBdr>
      <w:divsChild>
        <w:div w:id="623922625">
          <w:marLeft w:val="0"/>
          <w:marRight w:val="0"/>
          <w:marTop w:val="0"/>
          <w:marBottom w:val="0"/>
          <w:divBdr>
            <w:top w:val="none" w:sz="0" w:space="0" w:color="auto"/>
            <w:left w:val="none" w:sz="0" w:space="0" w:color="auto"/>
            <w:bottom w:val="none" w:sz="0" w:space="0" w:color="auto"/>
            <w:right w:val="none" w:sz="0" w:space="0" w:color="auto"/>
          </w:divBdr>
        </w:div>
        <w:div w:id="675769519">
          <w:marLeft w:val="0"/>
          <w:marRight w:val="0"/>
          <w:marTop w:val="0"/>
          <w:marBottom w:val="0"/>
          <w:divBdr>
            <w:top w:val="none" w:sz="0" w:space="0" w:color="auto"/>
            <w:left w:val="none" w:sz="0" w:space="0" w:color="auto"/>
            <w:bottom w:val="none" w:sz="0" w:space="0" w:color="auto"/>
            <w:right w:val="none" w:sz="0" w:space="0" w:color="auto"/>
          </w:divBdr>
        </w:div>
        <w:div w:id="729840860">
          <w:marLeft w:val="0"/>
          <w:marRight w:val="0"/>
          <w:marTop w:val="0"/>
          <w:marBottom w:val="0"/>
          <w:divBdr>
            <w:top w:val="none" w:sz="0" w:space="0" w:color="auto"/>
            <w:left w:val="none" w:sz="0" w:space="0" w:color="auto"/>
            <w:bottom w:val="none" w:sz="0" w:space="0" w:color="auto"/>
            <w:right w:val="none" w:sz="0" w:space="0" w:color="auto"/>
          </w:divBdr>
        </w:div>
        <w:div w:id="805468486">
          <w:marLeft w:val="0"/>
          <w:marRight w:val="0"/>
          <w:marTop w:val="0"/>
          <w:marBottom w:val="0"/>
          <w:divBdr>
            <w:top w:val="none" w:sz="0" w:space="0" w:color="auto"/>
            <w:left w:val="none" w:sz="0" w:space="0" w:color="auto"/>
            <w:bottom w:val="none" w:sz="0" w:space="0" w:color="auto"/>
            <w:right w:val="none" w:sz="0" w:space="0" w:color="auto"/>
          </w:divBdr>
        </w:div>
        <w:div w:id="898633846">
          <w:marLeft w:val="0"/>
          <w:marRight w:val="0"/>
          <w:marTop w:val="0"/>
          <w:marBottom w:val="0"/>
          <w:divBdr>
            <w:top w:val="none" w:sz="0" w:space="0" w:color="auto"/>
            <w:left w:val="none" w:sz="0" w:space="0" w:color="auto"/>
            <w:bottom w:val="none" w:sz="0" w:space="0" w:color="auto"/>
            <w:right w:val="none" w:sz="0" w:space="0" w:color="auto"/>
          </w:divBdr>
        </w:div>
        <w:div w:id="1921983197">
          <w:marLeft w:val="0"/>
          <w:marRight w:val="0"/>
          <w:marTop w:val="0"/>
          <w:marBottom w:val="0"/>
          <w:divBdr>
            <w:top w:val="none" w:sz="0" w:space="0" w:color="auto"/>
            <w:left w:val="none" w:sz="0" w:space="0" w:color="auto"/>
            <w:bottom w:val="none" w:sz="0" w:space="0" w:color="auto"/>
            <w:right w:val="none" w:sz="0" w:space="0" w:color="auto"/>
          </w:divBdr>
        </w:div>
      </w:divsChild>
    </w:div>
    <w:div w:id="250969996">
      <w:bodyDiv w:val="1"/>
      <w:marLeft w:val="0"/>
      <w:marRight w:val="0"/>
      <w:marTop w:val="0"/>
      <w:marBottom w:val="0"/>
      <w:divBdr>
        <w:top w:val="none" w:sz="0" w:space="0" w:color="auto"/>
        <w:left w:val="none" w:sz="0" w:space="0" w:color="auto"/>
        <w:bottom w:val="none" w:sz="0" w:space="0" w:color="auto"/>
        <w:right w:val="none" w:sz="0" w:space="0" w:color="auto"/>
      </w:divBdr>
    </w:div>
    <w:div w:id="255208437">
      <w:bodyDiv w:val="1"/>
      <w:marLeft w:val="0"/>
      <w:marRight w:val="0"/>
      <w:marTop w:val="0"/>
      <w:marBottom w:val="0"/>
      <w:divBdr>
        <w:top w:val="none" w:sz="0" w:space="0" w:color="auto"/>
        <w:left w:val="none" w:sz="0" w:space="0" w:color="auto"/>
        <w:bottom w:val="none" w:sz="0" w:space="0" w:color="auto"/>
        <w:right w:val="none" w:sz="0" w:space="0" w:color="auto"/>
      </w:divBdr>
      <w:divsChild>
        <w:div w:id="969551879">
          <w:marLeft w:val="0"/>
          <w:marRight w:val="0"/>
          <w:marTop w:val="0"/>
          <w:marBottom w:val="0"/>
          <w:divBdr>
            <w:top w:val="none" w:sz="0" w:space="0" w:color="auto"/>
            <w:left w:val="none" w:sz="0" w:space="0" w:color="auto"/>
            <w:bottom w:val="none" w:sz="0" w:space="0" w:color="auto"/>
            <w:right w:val="none" w:sz="0" w:space="0" w:color="auto"/>
          </w:divBdr>
        </w:div>
      </w:divsChild>
    </w:div>
    <w:div w:id="255212258">
      <w:bodyDiv w:val="1"/>
      <w:marLeft w:val="0"/>
      <w:marRight w:val="0"/>
      <w:marTop w:val="0"/>
      <w:marBottom w:val="0"/>
      <w:divBdr>
        <w:top w:val="none" w:sz="0" w:space="0" w:color="auto"/>
        <w:left w:val="none" w:sz="0" w:space="0" w:color="auto"/>
        <w:bottom w:val="none" w:sz="0" w:space="0" w:color="auto"/>
        <w:right w:val="none" w:sz="0" w:space="0" w:color="auto"/>
      </w:divBdr>
    </w:div>
    <w:div w:id="255334366">
      <w:bodyDiv w:val="1"/>
      <w:marLeft w:val="0"/>
      <w:marRight w:val="0"/>
      <w:marTop w:val="0"/>
      <w:marBottom w:val="0"/>
      <w:divBdr>
        <w:top w:val="none" w:sz="0" w:space="0" w:color="auto"/>
        <w:left w:val="none" w:sz="0" w:space="0" w:color="auto"/>
        <w:bottom w:val="none" w:sz="0" w:space="0" w:color="auto"/>
        <w:right w:val="none" w:sz="0" w:space="0" w:color="auto"/>
      </w:divBdr>
    </w:div>
    <w:div w:id="258608413">
      <w:bodyDiv w:val="1"/>
      <w:marLeft w:val="0"/>
      <w:marRight w:val="0"/>
      <w:marTop w:val="0"/>
      <w:marBottom w:val="0"/>
      <w:divBdr>
        <w:top w:val="none" w:sz="0" w:space="0" w:color="auto"/>
        <w:left w:val="none" w:sz="0" w:space="0" w:color="auto"/>
        <w:bottom w:val="none" w:sz="0" w:space="0" w:color="auto"/>
        <w:right w:val="none" w:sz="0" w:space="0" w:color="auto"/>
      </w:divBdr>
    </w:div>
    <w:div w:id="269162928">
      <w:bodyDiv w:val="1"/>
      <w:marLeft w:val="0"/>
      <w:marRight w:val="0"/>
      <w:marTop w:val="0"/>
      <w:marBottom w:val="0"/>
      <w:divBdr>
        <w:top w:val="none" w:sz="0" w:space="0" w:color="auto"/>
        <w:left w:val="none" w:sz="0" w:space="0" w:color="auto"/>
        <w:bottom w:val="none" w:sz="0" w:space="0" w:color="auto"/>
        <w:right w:val="none" w:sz="0" w:space="0" w:color="auto"/>
      </w:divBdr>
    </w:div>
    <w:div w:id="279846150">
      <w:bodyDiv w:val="1"/>
      <w:marLeft w:val="0"/>
      <w:marRight w:val="0"/>
      <w:marTop w:val="0"/>
      <w:marBottom w:val="0"/>
      <w:divBdr>
        <w:top w:val="none" w:sz="0" w:space="0" w:color="auto"/>
        <w:left w:val="none" w:sz="0" w:space="0" w:color="auto"/>
        <w:bottom w:val="none" w:sz="0" w:space="0" w:color="auto"/>
        <w:right w:val="none" w:sz="0" w:space="0" w:color="auto"/>
      </w:divBdr>
      <w:divsChild>
        <w:div w:id="1149444379">
          <w:marLeft w:val="0"/>
          <w:marRight w:val="0"/>
          <w:marTop w:val="0"/>
          <w:marBottom w:val="0"/>
          <w:divBdr>
            <w:top w:val="none" w:sz="0" w:space="0" w:color="auto"/>
            <w:left w:val="none" w:sz="0" w:space="0" w:color="auto"/>
            <w:bottom w:val="none" w:sz="0" w:space="0" w:color="auto"/>
            <w:right w:val="none" w:sz="0" w:space="0" w:color="auto"/>
          </w:divBdr>
          <w:divsChild>
            <w:div w:id="67115906">
              <w:marLeft w:val="0"/>
              <w:marRight w:val="0"/>
              <w:marTop w:val="0"/>
              <w:marBottom w:val="0"/>
              <w:divBdr>
                <w:top w:val="single" w:sz="2" w:space="0" w:color="000000"/>
                <w:left w:val="single" w:sz="2" w:space="0" w:color="000000"/>
                <w:bottom w:val="single" w:sz="2" w:space="0" w:color="000000"/>
                <w:right w:val="single" w:sz="2" w:space="0" w:color="000000"/>
              </w:divBdr>
            </w:div>
            <w:div w:id="67193366">
              <w:marLeft w:val="0"/>
              <w:marRight w:val="0"/>
              <w:marTop w:val="0"/>
              <w:marBottom w:val="0"/>
              <w:divBdr>
                <w:top w:val="single" w:sz="2" w:space="0" w:color="000000"/>
                <w:left w:val="single" w:sz="2" w:space="0" w:color="000000"/>
                <w:bottom w:val="single" w:sz="2" w:space="0" w:color="000000"/>
                <w:right w:val="single" w:sz="2" w:space="0" w:color="000000"/>
              </w:divBdr>
            </w:div>
            <w:div w:id="131482471">
              <w:marLeft w:val="0"/>
              <w:marRight w:val="0"/>
              <w:marTop w:val="0"/>
              <w:marBottom w:val="0"/>
              <w:divBdr>
                <w:top w:val="single" w:sz="2" w:space="0" w:color="000000"/>
                <w:left w:val="single" w:sz="2" w:space="0" w:color="000000"/>
                <w:bottom w:val="single" w:sz="2" w:space="0" w:color="000000"/>
                <w:right w:val="single" w:sz="2" w:space="0" w:color="000000"/>
              </w:divBdr>
            </w:div>
            <w:div w:id="159081220">
              <w:marLeft w:val="0"/>
              <w:marRight w:val="0"/>
              <w:marTop w:val="0"/>
              <w:marBottom w:val="0"/>
              <w:divBdr>
                <w:top w:val="single" w:sz="2" w:space="0" w:color="000000"/>
                <w:left w:val="single" w:sz="2" w:space="0" w:color="000000"/>
                <w:bottom w:val="single" w:sz="2" w:space="0" w:color="000000"/>
                <w:right w:val="single" w:sz="2" w:space="0" w:color="000000"/>
              </w:divBdr>
              <w:divsChild>
                <w:div w:id="5069917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7815712">
              <w:marLeft w:val="0"/>
              <w:marRight w:val="0"/>
              <w:marTop w:val="0"/>
              <w:marBottom w:val="0"/>
              <w:divBdr>
                <w:top w:val="single" w:sz="2" w:space="0" w:color="000000"/>
                <w:left w:val="single" w:sz="2" w:space="0" w:color="000000"/>
                <w:bottom w:val="single" w:sz="2" w:space="0" w:color="000000"/>
                <w:right w:val="single" w:sz="2" w:space="0" w:color="000000"/>
              </w:divBdr>
            </w:div>
            <w:div w:id="200170590">
              <w:marLeft w:val="0"/>
              <w:marRight w:val="0"/>
              <w:marTop w:val="0"/>
              <w:marBottom w:val="0"/>
              <w:divBdr>
                <w:top w:val="single" w:sz="2" w:space="0" w:color="000000"/>
                <w:left w:val="single" w:sz="2" w:space="0" w:color="000000"/>
                <w:bottom w:val="single" w:sz="2" w:space="0" w:color="000000"/>
                <w:right w:val="single" w:sz="2" w:space="0" w:color="000000"/>
              </w:divBdr>
            </w:div>
            <w:div w:id="276714484">
              <w:marLeft w:val="0"/>
              <w:marRight w:val="0"/>
              <w:marTop w:val="0"/>
              <w:marBottom w:val="0"/>
              <w:divBdr>
                <w:top w:val="single" w:sz="2" w:space="0" w:color="000000"/>
                <w:left w:val="single" w:sz="2" w:space="0" w:color="000000"/>
                <w:bottom w:val="single" w:sz="2" w:space="0" w:color="000000"/>
                <w:right w:val="single" w:sz="2" w:space="0" w:color="000000"/>
              </w:divBdr>
            </w:div>
            <w:div w:id="353772898">
              <w:marLeft w:val="0"/>
              <w:marRight w:val="0"/>
              <w:marTop w:val="0"/>
              <w:marBottom w:val="0"/>
              <w:divBdr>
                <w:top w:val="single" w:sz="2" w:space="0" w:color="000000"/>
                <w:left w:val="single" w:sz="2" w:space="0" w:color="000000"/>
                <w:bottom w:val="single" w:sz="2" w:space="0" w:color="000000"/>
                <w:right w:val="single" w:sz="2" w:space="0" w:color="000000"/>
              </w:divBdr>
            </w:div>
            <w:div w:id="456220751">
              <w:marLeft w:val="0"/>
              <w:marRight w:val="0"/>
              <w:marTop w:val="0"/>
              <w:marBottom w:val="0"/>
              <w:divBdr>
                <w:top w:val="single" w:sz="2" w:space="0" w:color="000000"/>
                <w:left w:val="single" w:sz="2" w:space="0" w:color="000000"/>
                <w:bottom w:val="single" w:sz="2" w:space="0" w:color="000000"/>
                <w:right w:val="single" w:sz="2" w:space="0" w:color="000000"/>
              </w:divBdr>
            </w:div>
            <w:div w:id="533928909">
              <w:marLeft w:val="0"/>
              <w:marRight w:val="0"/>
              <w:marTop w:val="0"/>
              <w:marBottom w:val="0"/>
              <w:divBdr>
                <w:top w:val="single" w:sz="2" w:space="0" w:color="000000"/>
                <w:left w:val="single" w:sz="2" w:space="0" w:color="000000"/>
                <w:bottom w:val="single" w:sz="2" w:space="0" w:color="000000"/>
                <w:right w:val="single" w:sz="2" w:space="0" w:color="000000"/>
              </w:divBdr>
            </w:div>
            <w:div w:id="585071621">
              <w:marLeft w:val="0"/>
              <w:marRight w:val="0"/>
              <w:marTop w:val="312"/>
              <w:marBottom w:val="144"/>
              <w:divBdr>
                <w:top w:val="single" w:sz="2" w:space="0" w:color="000000"/>
                <w:left w:val="single" w:sz="2" w:space="0" w:color="000000"/>
                <w:bottom w:val="single" w:sz="2" w:space="0" w:color="000000"/>
                <w:right w:val="single" w:sz="2" w:space="0" w:color="000000"/>
              </w:divBdr>
            </w:div>
            <w:div w:id="615524289">
              <w:marLeft w:val="0"/>
              <w:marRight w:val="0"/>
              <w:marTop w:val="0"/>
              <w:marBottom w:val="0"/>
              <w:divBdr>
                <w:top w:val="single" w:sz="2" w:space="0" w:color="000000"/>
                <w:left w:val="single" w:sz="2" w:space="0" w:color="000000"/>
                <w:bottom w:val="single" w:sz="2" w:space="0" w:color="000000"/>
                <w:right w:val="single" w:sz="2" w:space="0" w:color="000000"/>
              </w:divBdr>
            </w:div>
            <w:div w:id="732779738">
              <w:marLeft w:val="0"/>
              <w:marRight w:val="0"/>
              <w:marTop w:val="0"/>
              <w:marBottom w:val="0"/>
              <w:divBdr>
                <w:top w:val="single" w:sz="2" w:space="0" w:color="000000"/>
                <w:left w:val="single" w:sz="2" w:space="0" w:color="000000"/>
                <w:bottom w:val="single" w:sz="2" w:space="0" w:color="000000"/>
                <w:right w:val="single" w:sz="2" w:space="0" w:color="000000"/>
              </w:divBdr>
            </w:div>
            <w:div w:id="757292897">
              <w:marLeft w:val="0"/>
              <w:marRight w:val="0"/>
              <w:marTop w:val="384"/>
              <w:marBottom w:val="120"/>
              <w:divBdr>
                <w:top w:val="single" w:sz="2" w:space="0" w:color="000000"/>
                <w:left w:val="single" w:sz="2" w:space="0" w:color="000000"/>
                <w:bottom w:val="single" w:sz="2" w:space="0" w:color="000000"/>
                <w:right w:val="single" w:sz="2" w:space="0" w:color="000000"/>
              </w:divBdr>
            </w:div>
            <w:div w:id="772937348">
              <w:marLeft w:val="0"/>
              <w:marRight w:val="0"/>
              <w:marTop w:val="0"/>
              <w:marBottom w:val="0"/>
              <w:divBdr>
                <w:top w:val="single" w:sz="2" w:space="0" w:color="000000"/>
                <w:left w:val="single" w:sz="2" w:space="0" w:color="000000"/>
                <w:bottom w:val="single" w:sz="2" w:space="0" w:color="000000"/>
                <w:right w:val="single" w:sz="2" w:space="0" w:color="000000"/>
              </w:divBdr>
              <w:divsChild>
                <w:div w:id="246770860">
                  <w:marLeft w:val="0"/>
                  <w:marRight w:val="0"/>
                  <w:marTop w:val="0"/>
                  <w:marBottom w:val="0"/>
                  <w:divBdr>
                    <w:top w:val="single" w:sz="2" w:space="0" w:color="000000"/>
                    <w:left w:val="single" w:sz="2" w:space="0" w:color="000000"/>
                    <w:bottom w:val="single" w:sz="2" w:space="0" w:color="000000"/>
                    <w:right w:val="single" w:sz="2" w:space="0" w:color="000000"/>
                  </w:divBdr>
                </w:div>
                <w:div w:id="355228421">
                  <w:marLeft w:val="0"/>
                  <w:marRight w:val="0"/>
                  <w:marTop w:val="0"/>
                  <w:marBottom w:val="0"/>
                  <w:divBdr>
                    <w:top w:val="single" w:sz="2" w:space="0" w:color="000000"/>
                    <w:left w:val="single" w:sz="2" w:space="0" w:color="000000"/>
                    <w:bottom w:val="single" w:sz="2" w:space="0" w:color="000000"/>
                    <w:right w:val="single" w:sz="2" w:space="0" w:color="000000"/>
                  </w:divBdr>
                </w:div>
                <w:div w:id="17109531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8522960">
              <w:marLeft w:val="0"/>
              <w:marRight w:val="0"/>
              <w:marTop w:val="0"/>
              <w:marBottom w:val="0"/>
              <w:divBdr>
                <w:top w:val="single" w:sz="2" w:space="0" w:color="000000"/>
                <w:left w:val="single" w:sz="2" w:space="0" w:color="000000"/>
                <w:bottom w:val="single" w:sz="2" w:space="0" w:color="000000"/>
                <w:right w:val="single" w:sz="2" w:space="0" w:color="000000"/>
              </w:divBdr>
            </w:div>
            <w:div w:id="922105652">
              <w:marLeft w:val="0"/>
              <w:marRight w:val="0"/>
              <w:marTop w:val="0"/>
              <w:marBottom w:val="0"/>
              <w:divBdr>
                <w:top w:val="single" w:sz="2" w:space="0" w:color="000000"/>
                <w:left w:val="single" w:sz="2" w:space="0" w:color="000000"/>
                <w:bottom w:val="single" w:sz="2" w:space="0" w:color="000000"/>
                <w:right w:val="single" w:sz="2" w:space="0" w:color="000000"/>
              </w:divBdr>
            </w:div>
            <w:div w:id="948466247">
              <w:marLeft w:val="0"/>
              <w:marRight w:val="0"/>
              <w:marTop w:val="0"/>
              <w:marBottom w:val="0"/>
              <w:divBdr>
                <w:top w:val="single" w:sz="2" w:space="0" w:color="000000"/>
                <w:left w:val="single" w:sz="2" w:space="0" w:color="000000"/>
                <w:bottom w:val="single" w:sz="2" w:space="0" w:color="000000"/>
                <w:right w:val="single" w:sz="2" w:space="0" w:color="000000"/>
              </w:divBdr>
            </w:div>
            <w:div w:id="997532865">
              <w:marLeft w:val="0"/>
              <w:marRight w:val="0"/>
              <w:marTop w:val="0"/>
              <w:marBottom w:val="0"/>
              <w:divBdr>
                <w:top w:val="single" w:sz="2" w:space="0" w:color="000000"/>
                <w:left w:val="single" w:sz="2" w:space="0" w:color="000000"/>
                <w:bottom w:val="single" w:sz="2" w:space="0" w:color="000000"/>
                <w:right w:val="single" w:sz="2" w:space="0" w:color="000000"/>
              </w:divBdr>
            </w:div>
            <w:div w:id="1075470306">
              <w:marLeft w:val="0"/>
              <w:marRight w:val="0"/>
              <w:marTop w:val="312"/>
              <w:marBottom w:val="144"/>
              <w:divBdr>
                <w:top w:val="single" w:sz="2" w:space="0" w:color="000000"/>
                <w:left w:val="single" w:sz="2" w:space="0" w:color="000000"/>
                <w:bottom w:val="single" w:sz="2" w:space="0" w:color="000000"/>
                <w:right w:val="single" w:sz="2" w:space="0" w:color="000000"/>
              </w:divBdr>
            </w:div>
            <w:div w:id="1086456538">
              <w:marLeft w:val="0"/>
              <w:marRight w:val="0"/>
              <w:marTop w:val="312"/>
              <w:marBottom w:val="144"/>
              <w:divBdr>
                <w:top w:val="single" w:sz="2" w:space="0" w:color="000000"/>
                <w:left w:val="single" w:sz="2" w:space="0" w:color="000000"/>
                <w:bottom w:val="single" w:sz="2" w:space="0" w:color="000000"/>
                <w:right w:val="single" w:sz="2" w:space="0" w:color="000000"/>
              </w:divBdr>
            </w:div>
            <w:div w:id="1356082533">
              <w:marLeft w:val="0"/>
              <w:marRight w:val="0"/>
              <w:marTop w:val="0"/>
              <w:marBottom w:val="0"/>
              <w:divBdr>
                <w:top w:val="single" w:sz="2" w:space="0" w:color="000000"/>
                <w:left w:val="single" w:sz="2" w:space="0" w:color="000000"/>
                <w:bottom w:val="single" w:sz="2" w:space="0" w:color="000000"/>
                <w:right w:val="single" w:sz="2" w:space="0" w:color="000000"/>
              </w:divBdr>
            </w:div>
            <w:div w:id="1385104758">
              <w:marLeft w:val="0"/>
              <w:marRight w:val="0"/>
              <w:marTop w:val="0"/>
              <w:marBottom w:val="0"/>
              <w:divBdr>
                <w:top w:val="single" w:sz="2" w:space="0" w:color="000000"/>
                <w:left w:val="single" w:sz="2" w:space="0" w:color="000000"/>
                <w:bottom w:val="single" w:sz="2" w:space="0" w:color="000000"/>
                <w:right w:val="single" w:sz="2" w:space="0" w:color="000000"/>
              </w:divBdr>
            </w:div>
            <w:div w:id="1399087415">
              <w:marLeft w:val="0"/>
              <w:marRight w:val="0"/>
              <w:marTop w:val="0"/>
              <w:marBottom w:val="0"/>
              <w:divBdr>
                <w:top w:val="single" w:sz="2" w:space="0" w:color="000000"/>
                <w:left w:val="single" w:sz="2" w:space="0" w:color="000000"/>
                <w:bottom w:val="single" w:sz="2" w:space="0" w:color="000000"/>
                <w:right w:val="single" w:sz="2" w:space="0" w:color="000000"/>
              </w:divBdr>
            </w:div>
            <w:div w:id="1410616140">
              <w:marLeft w:val="0"/>
              <w:marRight w:val="0"/>
              <w:marTop w:val="0"/>
              <w:marBottom w:val="0"/>
              <w:divBdr>
                <w:top w:val="single" w:sz="2" w:space="0" w:color="000000"/>
                <w:left w:val="single" w:sz="2" w:space="0" w:color="000000"/>
                <w:bottom w:val="single" w:sz="2" w:space="0" w:color="000000"/>
                <w:right w:val="single" w:sz="2" w:space="0" w:color="000000"/>
              </w:divBdr>
            </w:div>
            <w:div w:id="1431465024">
              <w:marLeft w:val="0"/>
              <w:marRight w:val="0"/>
              <w:marTop w:val="312"/>
              <w:marBottom w:val="144"/>
              <w:divBdr>
                <w:top w:val="single" w:sz="2" w:space="0" w:color="000000"/>
                <w:left w:val="single" w:sz="2" w:space="0" w:color="000000"/>
                <w:bottom w:val="single" w:sz="2" w:space="0" w:color="000000"/>
                <w:right w:val="single" w:sz="2" w:space="0" w:color="000000"/>
              </w:divBdr>
            </w:div>
            <w:div w:id="1452289313">
              <w:marLeft w:val="0"/>
              <w:marRight w:val="0"/>
              <w:marTop w:val="0"/>
              <w:marBottom w:val="0"/>
              <w:divBdr>
                <w:top w:val="single" w:sz="2" w:space="0" w:color="000000"/>
                <w:left w:val="single" w:sz="2" w:space="0" w:color="000000"/>
                <w:bottom w:val="single" w:sz="2" w:space="0" w:color="000000"/>
                <w:right w:val="single" w:sz="2" w:space="0" w:color="000000"/>
              </w:divBdr>
            </w:div>
            <w:div w:id="1469974498">
              <w:marLeft w:val="0"/>
              <w:marRight w:val="0"/>
              <w:marTop w:val="0"/>
              <w:marBottom w:val="0"/>
              <w:divBdr>
                <w:top w:val="single" w:sz="2" w:space="0" w:color="000000"/>
                <w:left w:val="single" w:sz="2" w:space="0" w:color="000000"/>
                <w:bottom w:val="single" w:sz="2" w:space="0" w:color="000000"/>
                <w:right w:val="single" w:sz="2" w:space="0" w:color="000000"/>
              </w:divBdr>
            </w:div>
            <w:div w:id="1541940454">
              <w:marLeft w:val="0"/>
              <w:marRight w:val="0"/>
              <w:marTop w:val="312"/>
              <w:marBottom w:val="144"/>
              <w:divBdr>
                <w:top w:val="single" w:sz="2" w:space="0" w:color="000000"/>
                <w:left w:val="single" w:sz="2" w:space="0" w:color="000000"/>
                <w:bottom w:val="single" w:sz="2" w:space="0" w:color="000000"/>
                <w:right w:val="single" w:sz="2" w:space="0" w:color="000000"/>
              </w:divBdr>
            </w:div>
            <w:div w:id="1589079830">
              <w:marLeft w:val="0"/>
              <w:marRight w:val="0"/>
              <w:marTop w:val="0"/>
              <w:marBottom w:val="0"/>
              <w:divBdr>
                <w:top w:val="single" w:sz="2" w:space="0" w:color="000000"/>
                <w:left w:val="single" w:sz="2" w:space="0" w:color="000000"/>
                <w:bottom w:val="single" w:sz="2" w:space="0" w:color="000000"/>
                <w:right w:val="single" w:sz="2" w:space="0" w:color="000000"/>
              </w:divBdr>
            </w:div>
            <w:div w:id="1598752556">
              <w:marLeft w:val="0"/>
              <w:marRight w:val="0"/>
              <w:marTop w:val="0"/>
              <w:marBottom w:val="0"/>
              <w:divBdr>
                <w:top w:val="single" w:sz="2" w:space="0" w:color="000000"/>
                <w:left w:val="single" w:sz="2" w:space="0" w:color="000000"/>
                <w:bottom w:val="single" w:sz="2" w:space="0" w:color="000000"/>
                <w:right w:val="single" w:sz="2" w:space="0" w:color="000000"/>
              </w:divBdr>
            </w:div>
            <w:div w:id="1654407482">
              <w:marLeft w:val="0"/>
              <w:marRight w:val="0"/>
              <w:marTop w:val="0"/>
              <w:marBottom w:val="0"/>
              <w:divBdr>
                <w:top w:val="single" w:sz="2" w:space="0" w:color="000000"/>
                <w:left w:val="single" w:sz="2" w:space="0" w:color="000000"/>
                <w:bottom w:val="single" w:sz="2" w:space="0" w:color="000000"/>
                <w:right w:val="single" w:sz="2" w:space="0" w:color="000000"/>
              </w:divBdr>
            </w:div>
            <w:div w:id="1730765044">
              <w:marLeft w:val="0"/>
              <w:marRight w:val="0"/>
              <w:marTop w:val="0"/>
              <w:marBottom w:val="0"/>
              <w:divBdr>
                <w:top w:val="single" w:sz="2" w:space="0" w:color="000000"/>
                <w:left w:val="single" w:sz="2" w:space="0" w:color="000000"/>
                <w:bottom w:val="single" w:sz="2" w:space="0" w:color="000000"/>
                <w:right w:val="single" w:sz="2" w:space="0" w:color="000000"/>
              </w:divBdr>
            </w:div>
            <w:div w:id="1840726611">
              <w:marLeft w:val="0"/>
              <w:marRight w:val="0"/>
              <w:marTop w:val="0"/>
              <w:marBottom w:val="0"/>
              <w:divBdr>
                <w:top w:val="single" w:sz="2" w:space="0" w:color="000000"/>
                <w:left w:val="single" w:sz="2" w:space="0" w:color="000000"/>
                <w:bottom w:val="single" w:sz="2" w:space="0" w:color="000000"/>
                <w:right w:val="single" w:sz="2" w:space="0" w:color="000000"/>
              </w:divBdr>
            </w:div>
            <w:div w:id="1922138073">
              <w:marLeft w:val="0"/>
              <w:marRight w:val="0"/>
              <w:marTop w:val="0"/>
              <w:marBottom w:val="0"/>
              <w:divBdr>
                <w:top w:val="single" w:sz="2" w:space="0" w:color="000000"/>
                <w:left w:val="single" w:sz="2" w:space="0" w:color="000000"/>
                <w:bottom w:val="single" w:sz="2" w:space="0" w:color="000000"/>
                <w:right w:val="single" w:sz="2" w:space="0" w:color="000000"/>
              </w:divBdr>
            </w:div>
            <w:div w:id="1943686417">
              <w:marLeft w:val="0"/>
              <w:marRight w:val="0"/>
              <w:marTop w:val="0"/>
              <w:marBottom w:val="0"/>
              <w:divBdr>
                <w:top w:val="single" w:sz="2" w:space="0" w:color="000000"/>
                <w:left w:val="single" w:sz="2" w:space="0" w:color="000000"/>
                <w:bottom w:val="single" w:sz="2" w:space="0" w:color="000000"/>
                <w:right w:val="single" w:sz="2" w:space="0" w:color="000000"/>
              </w:divBdr>
              <w:divsChild>
                <w:div w:id="1757286865">
                  <w:marLeft w:val="0"/>
                  <w:marRight w:val="0"/>
                  <w:marTop w:val="0"/>
                  <w:marBottom w:val="0"/>
                  <w:divBdr>
                    <w:top w:val="single" w:sz="2" w:space="0" w:color="000000"/>
                    <w:left w:val="single" w:sz="2" w:space="0" w:color="000000"/>
                    <w:bottom w:val="single" w:sz="2" w:space="0" w:color="000000"/>
                    <w:right w:val="single" w:sz="2" w:space="0" w:color="000000"/>
                  </w:divBdr>
                </w:div>
                <w:div w:id="20434816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71664633">
              <w:marLeft w:val="0"/>
              <w:marRight w:val="0"/>
              <w:marTop w:val="312"/>
              <w:marBottom w:val="144"/>
              <w:divBdr>
                <w:top w:val="single" w:sz="2" w:space="0" w:color="000000"/>
                <w:left w:val="single" w:sz="2" w:space="0" w:color="000000"/>
                <w:bottom w:val="single" w:sz="2" w:space="0" w:color="000000"/>
                <w:right w:val="single" w:sz="2" w:space="0" w:color="000000"/>
              </w:divBdr>
            </w:div>
            <w:div w:id="1979872882">
              <w:marLeft w:val="0"/>
              <w:marRight w:val="0"/>
              <w:marTop w:val="0"/>
              <w:marBottom w:val="0"/>
              <w:divBdr>
                <w:top w:val="single" w:sz="2" w:space="0" w:color="000000"/>
                <w:left w:val="single" w:sz="2" w:space="0" w:color="000000"/>
                <w:bottom w:val="single" w:sz="2" w:space="0" w:color="000000"/>
                <w:right w:val="single" w:sz="2" w:space="0" w:color="000000"/>
              </w:divBdr>
            </w:div>
            <w:div w:id="2083066494">
              <w:marLeft w:val="0"/>
              <w:marRight w:val="0"/>
              <w:marTop w:val="312"/>
              <w:marBottom w:val="144"/>
              <w:divBdr>
                <w:top w:val="single" w:sz="2" w:space="0" w:color="000000"/>
                <w:left w:val="single" w:sz="2" w:space="0" w:color="000000"/>
                <w:bottom w:val="single" w:sz="2" w:space="0" w:color="000000"/>
                <w:right w:val="single" w:sz="2" w:space="0" w:color="000000"/>
              </w:divBdr>
            </w:div>
            <w:div w:id="2100592129">
              <w:marLeft w:val="0"/>
              <w:marRight w:val="0"/>
              <w:marTop w:val="0"/>
              <w:marBottom w:val="0"/>
              <w:divBdr>
                <w:top w:val="single" w:sz="2" w:space="0" w:color="000000"/>
                <w:left w:val="single" w:sz="2" w:space="0" w:color="000000"/>
                <w:bottom w:val="single" w:sz="2" w:space="0" w:color="000000"/>
                <w:right w:val="single" w:sz="2" w:space="0" w:color="000000"/>
              </w:divBdr>
            </w:div>
            <w:div w:id="2122800488">
              <w:marLeft w:val="0"/>
              <w:marRight w:val="0"/>
              <w:marTop w:val="0"/>
              <w:marBottom w:val="0"/>
              <w:divBdr>
                <w:top w:val="single" w:sz="2" w:space="0" w:color="000000"/>
                <w:left w:val="single" w:sz="2" w:space="0" w:color="000000"/>
                <w:bottom w:val="single" w:sz="2" w:space="0" w:color="000000"/>
                <w:right w:val="single" w:sz="2" w:space="0" w:color="000000"/>
              </w:divBdr>
            </w:div>
            <w:div w:id="21338624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94802268">
      <w:bodyDiv w:val="1"/>
      <w:marLeft w:val="0"/>
      <w:marRight w:val="0"/>
      <w:marTop w:val="0"/>
      <w:marBottom w:val="0"/>
      <w:divBdr>
        <w:top w:val="none" w:sz="0" w:space="0" w:color="auto"/>
        <w:left w:val="none" w:sz="0" w:space="0" w:color="auto"/>
        <w:bottom w:val="none" w:sz="0" w:space="0" w:color="auto"/>
        <w:right w:val="none" w:sz="0" w:space="0" w:color="auto"/>
      </w:divBdr>
      <w:divsChild>
        <w:div w:id="1936012652">
          <w:marLeft w:val="0"/>
          <w:marRight w:val="0"/>
          <w:marTop w:val="0"/>
          <w:marBottom w:val="0"/>
          <w:divBdr>
            <w:top w:val="none" w:sz="0" w:space="0" w:color="auto"/>
            <w:left w:val="none" w:sz="0" w:space="0" w:color="auto"/>
            <w:bottom w:val="none" w:sz="0" w:space="0" w:color="auto"/>
            <w:right w:val="none" w:sz="0" w:space="0" w:color="auto"/>
          </w:divBdr>
          <w:divsChild>
            <w:div w:id="294414095">
              <w:marLeft w:val="0"/>
              <w:marRight w:val="0"/>
              <w:marTop w:val="0"/>
              <w:marBottom w:val="0"/>
              <w:divBdr>
                <w:top w:val="single" w:sz="2" w:space="0" w:color="000000"/>
                <w:left w:val="single" w:sz="2" w:space="0" w:color="000000"/>
                <w:bottom w:val="single" w:sz="2" w:space="0" w:color="000000"/>
                <w:right w:val="single" w:sz="2" w:space="0" w:color="000000"/>
              </w:divBdr>
            </w:div>
            <w:div w:id="1455293930">
              <w:marLeft w:val="0"/>
              <w:marRight w:val="0"/>
              <w:marTop w:val="0"/>
              <w:marBottom w:val="0"/>
              <w:divBdr>
                <w:top w:val="single" w:sz="2" w:space="0" w:color="000000"/>
                <w:left w:val="single" w:sz="2" w:space="0" w:color="000000"/>
                <w:bottom w:val="single" w:sz="2" w:space="0" w:color="000000"/>
                <w:right w:val="single" w:sz="2" w:space="0" w:color="000000"/>
              </w:divBdr>
            </w:div>
            <w:div w:id="19289954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95646963">
      <w:bodyDiv w:val="1"/>
      <w:marLeft w:val="0"/>
      <w:marRight w:val="0"/>
      <w:marTop w:val="0"/>
      <w:marBottom w:val="0"/>
      <w:divBdr>
        <w:top w:val="none" w:sz="0" w:space="0" w:color="auto"/>
        <w:left w:val="none" w:sz="0" w:space="0" w:color="auto"/>
        <w:bottom w:val="none" w:sz="0" w:space="0" w:color="auto"/>
        <w:right w:val="none" w:sz="0" w:space="0" w:color="auto"/>
      </w:divBdr>
    </w:div>
    <w:div w:id="300312970">
      <w:bodyDiv w:val="1"/>
      <w:marLeft w:val="0"/>
      <w:marRight w:val="0"/>
      <w:marTop w:val="0"/>
      <w:marBottom w:val="0"/>
      <w:divBdr>
        <w:top w:val="none" w:sz="0" w:space="0" w:color="auto"/>
        <w:left w:val="none" w:sz="0" w:space="0" w:color="auto"/>
        <w:bottom w:val="none" w:sz="0" w:space="0" w:color="auto"/>
        <w:right w:val="none" w:sz="0" w:space="0" w:color="auto"/>
      </w:divBdr>
    </w:div>
    <w:div w:id="307899898">
      <w:bodyDiv w:val="1"/>
      <w:marLeft w:val="0"/>
      <w:marRight w:val="0"/>
      <w:marTop w:val="0"/>
      <w:marBottom w:val="0"/>
      <w:divBdr>
        <w:top w:val="none" w:sz="0" w:space="0" w:color="auto"/>
        <w:left w:val="none" w:sz="0" w:space="0" w:color="auto"/>
        <w:bottom w:val="none" w:sz="0" w:space="0" w:color="auto"/>
        <w:right w:val="none" w:sz="0" w:space="0" w:color="auto"/>
      </w:divBdr>
      <w:divsChild>
        <w:div w:id="1949897293">
          <w:marLeft w:val="0"/>
          <w:marRight w:val="0"/>
          <w:marTop w:val="0"/>
          <w:marBottom w:val="0"/>
          <w:divBdr>
            <w:top w:val="none" w:sz="0" w:space="0" w:color="auto"/>
            <w:left w:val="none" w:sz="0" w:space="0" w:color="auto"/>
            <w:bottom w:val="none" w:sz="0" w:space="0" w:color="auto"/>
            <w:right w:val="none" w:sz="0" w:space="0" w:color="auto"/>
          </w:divBdr>
        </w:div>
      </w:divsChild>
    </w:div>
    <w:div w:id="314721429">
      <w:bodyDiv w:val="1"/>
      <w:marLeft w:val="0"/>
      <w:marRight w:val="0"/>
      <w:marTop w:val="0"/>
      <w:marBottom w:val="0"/>
      <w:divBdr>
        <w:top w:val="none" w:sz="0" w:space="0" w:color="auto"/>
        <w:left w:val="none" w:sz="0" w:space="0" w:color="auto"/>
        <w:bottom w:val="none" w:sz="0" w:space="0" w:color="auto"/>
        <w:right w:val="none" w:sz="0" w:space="0" w:color="auto"/>
      </w:divBdr>
    </w:div>
    <w:div w:id="320549143">
      <w:bodyDiv w:val="1"/>
      <w:marLeft w:val="0"/>
      <w:marRight w:val="0"/>
      <w:marTop w:val="0"/>
      <w:marBottom w:val="0"/>
      <w:divBdr>
        <w:top w:val="none" w:sz="0" w:space="0" w:color="auto"/>
        <w:left w:val="none" w:sz="0" w:space="0" w:color="auto"/>
        <w:bottom w:val="none" w:sz="0" w:space="0" w:color="auto"/>
        <w:right w:val="none" w:sz="0" w:space="0" w:color="auto"/>
      </w:divBdr>
      <w:divsChild>
        <w:div w:id="96759626">
          <w:marLeft w:val="0"/>
          <w:marRight w:val="0"/>
          <w:marTop w:val="0"/>
          <w:marBottom w:val="0"/>
          <w:divBdr>
            <w:top w:val="none" w:sz="0" w:space="0" w:color="auto"/>
            <w:left w:val="none" w:sz="0" w:space="0" w:color="auto"/>
            <w:bottom w:val="none" w:sz="0" w:space="0" w:color="auto"/>
            <w:right w:val="none" w:sz="0" w:space="0" w:color="auto"/>
          </w:divBdr>
        </w:div>
      </w:divsChild>
    </w:div>
    <w:div w:id="325980354">
      <w:bodyDiv w:val="1"/>
      <w:marLeft w:val="0"/>
      <w:marRight w:val="0"/>
      <w:marTop w:val="0"/>
      <w:marBottom w:val="0"/>
      <w:divBdr>
        <w:top w:val="none" w:sz="0" w:space="0" w:color="auto"/>
        <w:left w:val="none" w:sz="0" w:space="0" w:color="auto"/>
        <w:bottom w:val="none" w:sz="0" w:space="0" w:color="auto"/>
        <w:right w:val="none" w:sz="0" w:space="0" w:color="auto"/>
      </w:divBdr>
      <w:divsChild>
        <w:div w:id="722487735">
          <w:marLeft w:val="0"/>
          <w:marRight w:val="0"/>
          <w:marTop w:val="0"/>
          <w:marBottom w:val="0"/>
          <w:divBdr>
            <w:top w:val="none" w:sz="0" w:space="0" w:color="auto"/>
            <w:left w:val="none" w:sz="0" w:space="0" w:color="auto"/>
            <w:bottom w:val="none" w:sz="0" w:space="0" w:color="auto"/>
            <w:right w:val="none" w:sz="0" w:space="0" w:color="auto"/>
          </w:divBdr>
        </w:div>
      </w:divsChild>
    </w:div>
    <w:div w:id="329215550">
      <w:bodyDiv w:val="1"/>
      <w:marLeft w:val="0"/>
      <w:marRight w:val="0"/>
      <w:marTop w:val="0"/>
      <w:marBottom w:val="0"/>
      <w:divBdr>
        <w:top w:val="none" w:sz="0" w:space="0" w:color="auto"/>
        <w:left w:val="none" w:sz="0" w:space="0" w:color="auto"/>
        <w:bottom w:val="none" w:sz="0" w:space="0" w:color="auto"/>
        <w:right w:val="none" w:sz="0" w:space="0" w:color="auto"/>
      </w:divBdr>
    </w:div>
    <w:div w:id="344794956">
      <w:bodyDiv w:val="1"/>
      <w:marLeft w:val="0"/>
      <w:marRight w:val="0"/>
      <w:marTop w:val="0"/>
      <w:marBottom w:val="0"/>
      <w:divBdr>
        <w:top w:val="none" w:sz="0" w:space="0" w:color="auto"/>
        <w:left w:val="none" w:sz="0" w:space="0" w:color="auto"/>
        <w:bottom w:val="none" w:sz="0" w:space="0" w:color="auto"/>
        <w:right w:val="none" w:sz="0" w:space="0" w:color="auto"/>
      </w:divBdr>
      <w:divsChild>
        <w:div w:id="1172641210">
          <w:marLeft w:val="0"/>
          <w:marRight w:val="0"/>
          <w:marTop w:val="0"/>
          <w:marBottom w:val="0"/>
          <w:divBdr>
            <w:top w:val="none" w:sz="0" w:space="0" w:color="auto"/>
            <w:left w:val="none" w:sz="0" w:space="0" w:color="auto"/>
            <w:bottom w:val="none" w:sz="0" w:space="0" w:color="auto"/>
            <w:right w:val="none" w:sz="0" w:space="0" w:color="auto"/>
          </w:divBdr>
          <w:divsChild>
            <w:div w:id="829909341">
              <w:marLeft w:val="0"/>
              <w:marRight w:val="0"/>
              <w:marTop w:val="0"/>
              <w:marBottom w:val="0"/>
              <w:divBdr>
                <w:top w:val="single" w:sz="2" w:space="0" w:color="000000"/>
                <w:left w:val="single" w:sz="2" w:space="0" w:color="000000"/>
                <w:bottom w:val="single" w:sz="2" w:space="0" w:color="000000"/>
                <w:right w:val="single" w:sz="2" w:space="0" w:color="000000"/>
              </w:divBdr>
              <w:divsChild>
                <w:div w:id="38167696">
                  <w:marLeft w:val="0"/>
                  <w:marRight w:val="0"/>
                  <w:marTop w:val="0"/>
                  <w:marBottom w:val="0"/>
                  <w:divBdr>
                    <w:top w:val="single" w:sz="2" w:space="0" w:color="000000"/>
                    <w:left w:val="single" w:sz="2" w:space="0" w:color="000000"/>
                    <w:bottom w:val="single" w:sz="2" w:space="0" w:color="000000"/>
                    <w:right w:val="single" w:sz="2" w:space="0" w:color="000000"/>
                  </w:divBdr>
                  <w:divsChild>
                    <w:div w:id="6290201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9236390">
                  <w:marLeft w:val="0"/>
                  <w:marRight w:val="0"/>
                  <w:marTop w:val="0"/>
                  <w:marBottom w:val="0"/>
                  <w:divBdr>
                    <w:top w:val="single" w:sz="2" w:space="0" w:color="000000"/>
                    <w:left w:val="single" w:sz="2" w:space="0" w:color="000000"/>
                    <w:bottom w:val="single" w:sz="2" w:space="0" w:color="000000"/>
                    <w:right w:val="single" w:sz="2" w:space="0" w:color="000000"/>
                  </w:divBdr>
                  <w:divsChild>
                    <w:div w:id="536215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8796022">
                  <w:marLeft w:val="0"/>
                  <w:marRight w:val="0"/>
                  <w:marTop w:val="0"/>
                  <w:marBottom w:val="0"/>
                  <w:divBdr>
                    <w:top w:val="single" w:sz="2" w:space="0" w:color="000000"/>
                    <w:left w:val="single" w:sz="2" w:space="0" w:color="000000"/>
                    <w:bottom w:val="single" w:sz="2" w:space="0" w:color="000000"/>
                    <w:right w:val="single" w:sz="2" w:space="0" w:color="000000"/>
                  </w:divBdr>
                  <w:divsChild>
                    <w:div w:id="19649208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9514388">
                  <w:marLeft w:val="0"/>
                  <w:marRight w:val="0"/>
                  <w:marTop w:val="0"/>
                  <w:marBottom w:val="0"/>
                  <w:divBdr>
                    <w:top w:val="single" w:sz="2" w:space="0" w:color="000000"/>
                    <w:left w:val="single" w:sz="2" w:space="0" w:color="000000"/>
                    <w:bottom w:val="single" w:sz="2" w:space="0" w:color="000000"/>
                    <w:right w:val="single" w:sz="2" w:space="0" w:color="000000"/>
                  </w:divBdr>
                  <w:divsChild>
                    <w:div w:id="8671358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851614">
                  <w:marLeft w:val="0"/>
                  <w:marRight w:val="0"/>
                  <w:marTop w:val="0"/>
                  <w:marBottom w:val="0"/>
                  <w:divBdr>
                    <w:top w:val="single" w:sz="2" w:space="0" w:color="000000"/>
                    <w:left w:val="single" w:sz="2" w:space="0" w:color="000000"/>
                    <w:bottom w:val="single" w:sz="2" w:space="0" w:color="000000"/>
                    <w:right w:val="single" w:sz="2" w:space="0" w:color="000000"/>
                  </w:divBdr>
                  <w:divsChild>
                    <w:div w:id="810368375">
                      <w:marLeft w:val="0"/>
                      <w:marRight w:val="0"/>
                      <w:marTop w:val="0"/>
                      <w:marBottom w:val="0"/>
                      <w:divBdr>
                        <w:top w:val="single" w:sz="2" w:space="0" w:color="000000"/>
                        <w:left w:val="single" w:sz="2" w:space="0" w:color="000000"/>
                        <w:bottom w:val="single" w:sz="2" w:space="0" w:color="000000"/>
                        <w:right w:val="single" w:sz="2" w:space="0" w:color="000000"/>
                      </w:divBdr>
                    </w:div>
                    <w:div w:id="1044407459">
                      <w:marLeft w:val="0"/>
                      <w:marRight w:val="0"/>
                      <w:marTop w:val="0"/>
                      <w:marBottom w:val="0"/>
                      <w:divBdr>
                        <w:top w:val="single" w:sz="2" w:space="0" w:color="000000"/>
                        <w:left w:val="single" w:sz="2" w:space="0" w:color="000000"/>
                        <w:bottom w:val="single" w:sz="2" w:space="0" w:color="000000"/>
                        <w:right w:val="single" w:sz="2" w:space="0" w:color="000000"/>
                      </w:divBdr>
                    </w:div>
                    <w:div w:id="14751054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4100962">
                  <w:marLeft w:val="0"/>
                  <w:marRight w:val="0"/>
                  <w:marTop w:val="0"/>
                  <w:marBottom w:val="0"/>
                  <w:divBdr>
                    <w:top w:val="single" w:sz="2" w:space="0" w:color="000000"/>
                    <w:left w:val="single" w:sz="2" w:space="0" w:color="000000"/>
                    <w:bottom w:val="single" w:sz="2" w:space="0" w:color="000000"/>
                    <w:right w:val="single" w:sz="2" w:space="0" w:color="000000"/>
                  </w:divBdr>
                  <w:divsChild>
                    <w:div w:id="11012997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4317812">
                  <w:marLeft w:val="0"/>
                  <w:marRight w:val="0"/>
                  <w:marTop w:val="0"/>
                  <w:marBottom w:val="0"/>
                  <w:divBdr>
                    <w:top w:val="single" w:sz="2" w:space="0" w:color="000000"/>
                    <w:left w:val="single" w:sz="2" w:space="0" w:color="000000"/>
                    <w:bottom w:val="single" w:sz="2" w:space="0" w:color="000000"/>
                    <w:right w:val="single" w:sz="2" w:space="0" w:color="000000"/>
                  </w:divBdr>
                  <w:divsChild>
                    <w:div w:id="7785726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20798426">
                  <w:marLeft w:val="0"/>
                  <w:marRight w:val="0"/>
                  <w:marTop w:val="0"/>
                  <w:marBottom w:val="0"/>
                  <w:divBdr>
                    <w:top w:val="single" w:sz="2" w:space="0" w:color="000000"/>
                    <w:left w:val="single" w:sz="2" w:space="0" w:color="000000"/>
                    <w:bottom w:val="single" w:sz="2" w:space="0" w:color="000000"/>
                    <w:right w:val="single" w:sz="2" w:space="0" w:color="000000"/>
                  </w:divBdr>
                  <w:divsChild>
                    <w:div w:id="211956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0020152">
                  <w:marLeft w:val="0"/>
                  <w:marRight w:val="0"/>
                  <w:marTop w:val="0"/>
                  <w:marBottom w:val="0"/>
                  <w:divBdr>
                    <w:top w:val="single" w:sz="2" w:space="0" w:color="000000"/>
                    <w:left w:val="single" w:sz="2" w:space="0" w:color="000000"/>
                    <w:bottom w:val="single" w:sz="2" w:space="0" w:color="000000"/>
                    <w:right w:val="single" w:sz="2" w:space="0" w:color="000000"/>
                  </w:divBdr>
                  <w:divsChild>
                    <w:div w:id="10433642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08557822">
                  <w:marLeft w:val="0"/>
                  <w:marRight w:val="0"/>
                  <w:marTop w:val="0"/>
                  <w:marBottom w:val="0"/>
                  <w:divBdr>
                    <w:top w:val="single" w:sz="2" w:space="0" w:color="000000"/>
                    <w:left w:val="single" w:sz="2" w:space="0" w:color="000000"/>
                    <w:bottom w:val="single" w:sz="2" w:space="0" w:color="000000"/>
                    <w:right w:val="single" w:sz="2" w:space="0" w:color="000000"/>
                  </w:divBdr>
                  <w:divsChild>
                    <w:div w:id="20252107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80075948">
                  <w:marLeft w:val="0"/>
                  <w:marRight w:val="0"/>
                  <w:marTop w:val="0"/>
                  <w:marBottom w:val="0"/>
                  <w:divBdr>
                    <w:top w:val="single" w:sz="2" w:space="0" w:color="000000"/>
                    <w:left w:val="single" w:sz="2" w:space="0" w:color="000000"/>
                    <w:bottom w:val="single" w:sz="2" w:space="0" w:color="000000"/>
                    <w:right w:val="single" w:sz="2" w:space="0" w:color="000000"/>
                  </w:divBdr>
                  <w:divsChild>
                    <w:div w:id="598347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86366449">
                  <w:marLeft w:val="0"/>
                  <w:marRight w:val="0"/>
                  <w:marTop w:val="0"/>
                  <w:marBottom w:val="0"/>
                  <w:divBdr>
                    <w:top w:val="single" w:sz="2" w:space="0" w:color="000000"/>
                    <w:left w:val="single" w:sz="2" w:space="0" w:color="000000"/>
                    <w:bottom w:val="single" w:sz="2" w:space="0" w:color="000000"/>
                    <w:right w:val="single" w:sz="2" w:space="0" w:color="000000"/>
                  </w:divBdr>
                  <w:divsChild>
                    <w:div w:id="2993132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72071726">
                  <w:marLeft w:val="0"/>
                  <w:marRight w:val="0"/>
                  <w:marTop w:val="0"/>
                  <w:marBottom w:val="0"/>
                  <w:divBdr>
                    <w:top w:val="single" w:sz="2" w:space="0" w:color="000000"/>
                    <w:left w:val="single" w:sz="2" w:space="0" w:color="000000"/>
                    <w:bottom w:val="single" w:sz="2" w:space="0" w:color="000000"/>
                    <w:right w:val="single" w:sz="2" w:space="0" w:color="000000"/>
                  </w:divBdr>
                  <w:divsChild>
                    <w:div w:id="3894251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93844067">
                  <w:marLeft w:val="0"/>
                  <w:marRight w:val="0"/>
                  <w:marTop w:val="0"/>
                  <w:marBottom w:val="0"/>
                  <w:divBdr>
                    <w:top w:val="single" w:sz="2" w:space="0" w:color="000000"/>
                    <w:left w:val="single" w:sz="2" w:space="0" w:color="000000"/>
                    <w:bottom w:val="single" w:sz="2" w:space="0" w:color="000000"/>
                    <w:right w:val="single" w:sz="2" w:space="0" w:color="000000"/>
                  </w:divBdr>
                  <w:divsChild>
                    <w:div w:id="18027731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10556084">
                  <w:marLeft w:val="0"/>
                  <w:marRight w:val="0"/>
                  <w:marTop w:val="0"/>
                  <w:marBottom w:val="0"/>
                  <w:divBdr>
                    <w:top w:val="single" w:sz="2" w:space="0" w:color="000000"/>
                    <w:left w:val="single" w:sz="2" w:space="0" w:color="000000"/>
                    <w:bottom w:val="single" w:sz="2" w:space="0" w:color="000000"/>
                    <w:right w:val="single" w:sz="2" w:space="0" w:color="000000"/>
                  </w:divBdr>
                  <w:divsChild>
                    <w:div w:id="11377199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50486647">
                  <w:marLeft w:val="0"/>
                  <w:marRight w:val="0"/>
                  <w:marTop w:val="0"/>
                  <w:marBottom w:val="0"/>
                  <w:divBdr>
                    <w:top w:val="single" w:sz="2" w:space="0" w:color="000000"/>
                    <w:left w:val="single" w:sz="2" w:space="0" w:color="000000"/>
                    <w:bottom w:val="single" w:sz="2" w:space="0" w:color="000000"/>
                    <w:right w:val="single" w:sz="2" w:space="0" w:color="000000"/>
                  </w:divBdr>
                  <w:divsChild>
                    <w:div w:id="17483075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69336589">
                  <w:marLeft w:val="0"/>
                  <w:marRight w:val="0"/>
                  <w:marTop w:val="0"/>
                  <w:marBottom w:val="0"/>
                  <w:divBdr>
                    <w:top w:val="single" w:sz="2" w:space="0" w:color="000000"/>
                    <w:left w:val="single" w:sz="2" w:space="0" w:color="000000"/>
                    <w:bottom w:val="single" w:sz="2" w:space="0" w:color="000000"/>
                    <w:right w:val="single" w:sz="2" w:space="0" w:color="000000"/>
                  </w:divBdr>
                  <w:divsChild>
                    <w:div w:id="19779039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76966904">
                  <w:marLeft w:val="0"/>
                  <w:marRight w:val="0"/>
                  <w:marTop w:val="0"/>
                  <w:marBottom w:val="0"/>
                  <w:divBdr>
                    <w:top w:val="single" w:sz="2" w:space="0" w:color="000000"/>
                    <w:left w:val="single" w:sz="2" w:space="0" w:color="000000"/>
                    <w:bottom w:val="single" w:sz="2" w:space="0" w:color="000000"/>
                    <w:right w:val="single" w:sz="2" w:space="0" w:color="000000"/>
                  </w:divBdr>
                  <w:divsChild>
                    <w:div w:id="20593554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09970141">
                  <w:marLeft w:val="0"/>
                  <w:marRight w:val="0"/>
                  <w:marTop w:val="0"/>
                  <w:marBottom w:val="0"/>
                  <w:divBdr>
                    <w:top w:val="single" w:sz="2" w:space="0" w:color="000000"/>
                    <w:left w:val="single" w:sz="2" w:space="0" w:color="000000"/>
                    <w:bottom w:val="single" w:sz="2" w:space="0" w:color="000000"/>
                    <w:right w:val="single" w:sz="2" w:space="0" w:color="000000"/>
                  </w:divBdr>
                  <w:divsChild>
                    <w:div w:id="1844420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59263233">
                  <w:marLeft w:val="0"/>
                  <w:marRight w:val="0"/>
                  <w:marTop w:val="0"/>
                  <w:marBottom w:val="0"/>
                  <w:divBdr>
                    <w:top w:val="single" w:sz="2" w:space="0" w:color="000000"/>
                    <w:left w:val="single" w:sz="2" w:space="0" w:color="000000"/>
                    <w:bottom w:val="single" w:sz="2" w:space="0" w:color="000000"/>
                    <w:right w:val="single" w:sz="2" w:space="0" w:color="000000"/>
                  </w:divBdr>
                  <w:divsChild>
                    <w:div w:id="20341093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70289852">
                  <w:marLeft w:val="0"/>
                  <w:marRight w:val="0"/>
                  <w:marTop w:val="0"/>
                  <w:marBottom w:val="0"/>
                  <w:divBdr>
                    <w:top w:val="single" w:sz="2" w:space="0" w:color="000000"/>
                    <w:left w:val="single" w:sz="2" w:space="0" w:color="000000"/>
                    <w:bottom w:val="single" w:sz="2" w:space="0" w:color="000000"/>
                    <w:right w:val="single" w:sz="2" w:space="0" w:color="000000"/>
                  </w:divBdr>
                  <w:divsChild>
                    <w:div w:id="10404020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73751668">
                  <w:marLeft w:val="0"/>
                  <w:marRight w:val="0"/>
                  <w:marTop w:val="0"/>
                  <w:marBottom w:val="0"/>
                  <w:divBdr>
                    <w:top w:val="single" w:sz="2" w:space="0" w:color="000000"/>
                    <w:left w:val="single" w:sz="2" w:space="0" w:color="000000"/>
                    <w:bottom w:val="single" w:sz="2" w:space="0" w:color="000000"/>
                    <w:right w:val="single" w:sz="2" w:space="0" w:color="000000"/>
                  </w:divBdr>
                  <w:divsChild>
                    <w:div w:id="9337877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97217607">
                  <w:marLeft w:val="0"/>
                  <w:marRight w:val="0"/>
                  <w:marTop w:val="0"/>
                  <w:marBottom w:val="0"/>
                  <w:divBdr>
                    <w:top w:val="single" w:sz="2" w:space="0" w:color="000000"/>
                    <w:left w:val="single" w:sz="2" w:space="0" w:color="000000"/>
                    <w:bottom w:val="single" w:sz="2" w:space="0" w:color="000000"/>
                    <w:right w:val="single" w:sz="2" w:space="0" w:color="000000"/>
                  </w:divBdr>
                  <w:divsChild>
                    <w:div w:id="20248230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18838833">
                  <w:marLeft w:val="0"/>
                  <w:marRight w:val="0"/>
                  <w:marTop w:val="0"/>
                  <w:marBottom w:val="0"/>
                  <w:divBdr>
                    <w:top w:val="single" w:sz="2" w:space="0" w:color="000000"/>
                    <w:left w:val="single" w:sz="2" w:space="0" w:color="000000"/>
                    <w:bottom w:val="single" w:sz="2" w:space="0" w:color="000000"/>
                    <w:right w:val="single" w:sz="2" w:space="0" w:color="000000"/>
                  </w:divBdr>
                  <w:divsChild>
                    <w:div w:id="13334854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38377274">
                  <w:marLeft w:val="0"/>
                  <w:marRight w:val="0"/>
                  <w:marTop w:val="0"/>
                  <w:marBottom w:val="0"/>
                  <w:divBdr>
                    <w:top w:val="single" w:sz="2" w:space="0" w:color="000000"/>
                    <w:left w:val="single" w:sz="2" w:space="0" w:color="000000"/>
                    <w:bottom w:val="single" w:sz="2" w:space="0" w:color="000000"/>
                    <w:right w:val="single" w:sz="2" w:space="0" w:color="000000"/>
                  </w:divBdr>
                  <w:divsChild>
                    <w:div w:id="18795145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4998224">
                  <w:marLeft w:val="0"/>
                  <w:marRight w:val="0"/>
                  <w:marTop w:val="0"/>
                  <w:marBottom w:val="0"/>
                  <w:divBdr>
                    <w:top w:val="single" w:sz="2" w:space="0" w:color="000000"/>
                    <w:left w:val="single" w:sz="2" w:space="0" w:color="000000"/>
                    <w:bottom w:val="single" w:sz="2" w:space="0" w:color="000000"/>
                    <w:right w:val="single" w:sz="2" w:space="0" w:color="000000"/>
                  </w:divBdr>
                  <w:divsChild>
                    <w:div w:id="12457241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06914903">
                  <w:marLeft w:val="0"/>
                  <w:marRight w:val="0"/>
                  <w:marTop w:val="0"/>
                  <w:marBottom w:val="0"/>
                  <w:divBdr>
                    <w:top w:val="single" w:sz="2" w:space="0" w:color="000000"/>
                    <w:left w:val="single" w:sz="2" w:space="0" w:color="000000"/>
                    <w:bottom w:val="single" w:sz="2" w:space="0" w:color="000000"/>
                    <w:right w:val="single" w:sz="2" w:space="0" w:color="000000"/>
                  </w:divBdr>
                  <w:divsChild>
                    <w:div w:id="2433409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45460261">
                  <w:marLeft w:val="0"/>
                  <w:marRight w:val="0"/>
                  <w:marTop w:val="0"/>
                  <w:marBottom w:val="0"/>
                  <w:divBdr>
                    <w:top w:val="single" w:sz="2" w:space="0" w:color="000000"/>
                    <w:left w:val="single" w:sz="2" w:space="0" w:color="000000"/>
                    <w:bottom w:val="single" w:sz="2" w:space="0" w:color="000000"/>
                    <w:right w:val="single" w:sz="2" w:space="0" w:color="000000"/>
                  </w:divBdr>
                  <w:divsChild>
                    <w:div w:id="3291417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56861672">
                  <w:marLeft w:val="0"/>
                  <w:marRight w:val="0"/>
                  <w:marTop w:val="0"/>
                  <w:marBottom w:val="0"/>
                  <w:divBdr>
                    <w:top w:val="single" w:sz="2" w:space="0" w:color="000000"/>
                    <w:left w:val="single" w:sz="2" w:space="0" w:color="000000"/>
                    <w:bottom w:val="single" w:sz="2" w:space="0" w:color="000000"/>
                    <w:right w:val="single" w:sz="2" w:space="0" w:color="000000"/>
                  </w:divBdr>
                  <w:divsChild>
                    <w:div w:id="3937023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70745725">
                  <w:marLeft w:val="0"/>
                  <w:marRight w:val="0"/>
                  <w:marTop w:val="0"/>
                  <w:marBottom w:val="0"/>
                  <w:divBdr>
                    <w:top w:val="single" w:sz="2" w:space="0" w:color="000000"/>
                    <w:left w:val="single" w:sz="2" w:space="0" w:color="000000"/>
                    <w:bottom w:val="single" w:sz="2" w:space="0" w:color="000000"/>
                    <w:right w:val="single" w:sz="2" w:space="0" w:color="000000"/>
                  </w:divBdr>
                  <w:divsChild>
                    <w:div w:id="3000359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4798719">
                  <w:marLeft w:val="0"/>
                  <w:marRight w:val="0"/>
                  <w:marTop w:val="0"/>
                  <w:marBottom w:val="0"/>
                  <w:divBdr>
                    <w:top w:val="single" w:sz="2" w:space="0" w:color="000000"/>
                    <w:left w:val="single" w:sz="2" w:space="0" w:color="000000"/>
                    <w:bottom w:val="single" w:sz="2" w:space="0" w:color="000000"/>
                    <w:right w:val="single" w:sz="2" w:space="0" w:color="000000"/>
                  </w:divBdr>
                  <w:divsChild>
                    <w:div w:id="17156180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72028023">
                  <w:marLeft w:val="0"/>
                  <w:marRight w:val="0"/>
                  <w:marTop w:val="0"/>
                  <w:marBottom w:val="0"/>
                  <w:divBdr>
                    <w:top w:val="single" w:sz="2" w:space="0" w:color="000000"/>
                    <w:left w:val="single" w:sz="2" w:space="0" w:color="000000"/>
                    <w:bottom w:val="single" w:sz="2" w:space="0" w:color="000000"/>
                    <w:right w:val="single" w:sz="2" w:space="0" w:color="000000"/>
                  </w:divBdr>
                  <w:divsChild>
                    <w:div w:id="11411154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30811642">
                  <w:marLeft w:val="0"/>
                  <w:marRight w:val="0"/>
                  <w:marTop w:val="0"/>
                  <w:marBottom w:val="0"/>
                  <w:divBdr>
                    <w:top w:val="single" w:sz="2" w:space="0" w:color="000000"/>
                    <w:left w:val="single" w:sz="2" w:space="0" w:color="000000"/>
                    <w:bottom w:val="single" w:sz="2" w:space="0" w:color="000000"/>
                    <w:right w:val="single" w:sz="2" w:space="0" w:color="000000"/>
                  </w:divBdr>
                  <w:divsChild>
                    <w:div w:id="15322588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59957337">
                  <w:marLeft w:val="0"/>
                  <w:marRight w:val="0"/>
                  <w:marTop w:val="0"/>
                  <w:marBottom w:val="0"/>
                  <w:divBdr>
                    <w:top w:val="single" w:sz="2" w:space="0" w:color="000000"/>
                    <w:left w:val="single" w:sz="2" w:space="0" w:color="000000"/>
                    <w:bottom w:val="single" w:sz="2" w:space="0" w:color="000000"/>
                    <w:right w:val="single" w:sz="2" w:space="0" w:color="000000"/>
                  </w:divBdr>
                  <w:divsChild>
                    <w:div w:id="5145415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88210922">
                  <w:marLeft w:val="0"/>
                  <w:marRight w:val="0"/>
                  <w:marTop w:val="0"/>
                  <w:marBottom w:val="0"/>
                  <w:divBdr>
                    <w:top w:val="single" w:sz="2" w:space="0" w:color="000000"/>
                    <w:left w:val="single" w:sz="2" w:space="0" w:color="000000"/>
                    <w:bottom w:val="single" w:sz="2" w:space="0" w:color="000000"/>
                    <w:right w:val="single" w:sz="2" w:space="0" w:color="000000"/>
                  </w:divBdr>
                  <w:divsChild>
                    <w:div w:id="3360336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96266590">
                  <w:marLeft w:val="0"/>
                  <w:marRight w:val="0"/>
                  <w:marTop w:val="0"/>
                  <w:marBottom w:val="0"/>
                  <w:divBdr>
                    <w:top w:val="single" w:sz="2" w:space="0" w:color="000000"/>
                    <w:left w:val="single" w:sz="2" w:space="0" w:color="000000"/>
                    <w:bottom w:val="single" w:sz="2" w:space="0" w:color="000000"/>
                    <w:right w:val="single" w:sz="2" w:space="0" w:color="000000"/>
                  </w:divBdr>
                  <w:divsChild>
                    <w:div w:id="19697024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16381912">
                  <w:marLeft w:val="0"/>
                  <w:marRight w:val="0"/>
                  <w:marTop w:val="0"/>
                  <w:marBottom w:val="0"/>
                  <w:divBdr>
                    <w:top w:val="single" w:sz="2" w:space="0" w:color="000000"/>
                    <w:left w:val="single" w:sz="2" w:space="0" w:color="000000"/>
                    <w:bottom w:val="single" w:sz="2" w:space="0" w:color="000000"/>
                    <w:right w:val="single" w:sz="2" w:space="0" w:color="000000"/>
                  </w:divBdr>
                  <w:divsChild>
                    <w:div w:id="11139836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46791549">
                  <w:marLeft w:val="0"/>
                  <w:marRight w:val="0"/>
                  <w:marTop w:val="0"/>
                  <w:marBottom w:val="0"/>
                  <w:divBdr>
                    <w:top w:val="single" w:sz="2" w:space="0" w:color="000000"/>
                    <w:left w:val="single" w:sz="2" w:space="0" w:color="000000"/>
                    <w:bottom w:val="single" w:sz="2" w:space="0" w:color="000000"/>
                    <w:right w:val="single" w:sz="2" w:space="0" w:color="000000"/>
                  </w:divBdr>
                  <w:divsChild>
                    <w:div w:id="7616837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05530967">
                  <w:marLeft w:val="0"/>
                  <w:marRight w:val="0"/>
                  <w:marTop w:val="0"/>
                  <w:marBottom w:val="0"/>
                  <w:divBdr>
                    <w:top w:val="single" w:sz="2" w:space="0" w:color="000000"/>
                    <w:left w:val="single" w:sz="2" w:space="0" w:color="000000"/>
                    <w:bottom w:val="single" w:sz="2" w:space="0" w:color="000000"/>
                    <w:right w:val="single" w:sz="2" w:space="0" w:color="000000"/>
                  </w:divBdr>
                  <w:divsChild>
                    <w:div w:id="18908773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21838813">
                  <w:marLeft w:val="0"/>
                  <w:marRight w:val="0"/>
                  <w:marTop w:val="0"/>
                  <w:marBottom w:val="0"/>
                  <w:divBdr>
                    <w:top w:val="single" w:sz="2" w:space="0" w:color="000000"/>
                    <w:left w:val="single" w:sz="2" w:space="0" w:color="000000"/>
                    <w:bottom w:val="single" w:sz="2" w:space="0" w:color="000000"/>
                    <w:right w:val="single" w:sz="2" w:space="0" w:color="000000"/>
                  </w:divBdr>
                  <w:divsChild>
                    <w:div w:id="928847950">
                      <w:marLeft w:val="0"/>
                      <w:marRight w:val="0"/>
                      <w:marTop w:val="0"/>
                      <w:marBottom w:val="0"/>
                      <w:divBdr>
                        <w:top w:val="single" w:sz="2" w:space="0" w:color="000000"/>
                        <w:left w:val="single" w:sz="2" w:space="0" w:color="000000"/>
                        <w:bottom w:val="single" w:sz="2" w:space="0" w:color="000000"/>
                        <w:right w:val="single" w:sz="2" w:space="0" w:color="000000"/>
                      </w:divBdr>
                    </w:div>
                    <w:div w:id="1013609391">
                      <w:marLeft w:val="0"/>
                      <w:marRight w:val="0"/>
                      <w:marTop w:val="0"/>
                      <w:marBottom w:val="0"/>
                      <w:divBdr>
                        <w:top w:val="single" w:sz="2" w:space="0" w:color="000000"/>
                        <w:left w:val="single" w:sz="2" w:space="0" w:color="000000"/>
                        <w:bottom w:val="single" w:sz="2" w:space="0" w:color="000000"/>
                        <w:right w:val="single" w:sz="2" w:space="0" w:color="000000"/>
                      </w:divBdr>
                    </w:div>
                    <w:div w:id="17950970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22880560">
                  <w:marLeft w:val="0"/>
                  <w:marRight w:val="0"/>
                  <w:marTop w:val="0"/>
                  <w:marBottom w:val="0"/>
                  <w:divBdr>
                    <w:top w:val="single" w:sz="2" w:space="0" w:color="000000"/>
                    <w:left w:val="single" w:sz="2" w:space="0" w:color="000000"/>
                    <w:bottom w:val="single" w:sz="2" w:space="0" w:color="000000"/>
                    <w:right w:val="single" w:sz="2" w:space="0" w:color="000000"/>
                  </w:divBdr>
                  <w:divsChild>
                    <w:div w:id="3723413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5089302">
                  <w:marLeft w:val="0"/>
                  <w:marRight w:val="0"/>
                  <w:marTop w:val="0"/>
                  <w:marBottom w:val="0"/>
                  <w:divBdr>
                    <w:top w:val="single" w:sz="2" w:space="0" w:color="000000"/>
                    <w:left w:val="single" w:sz="2" w:space="0" w:color="000000"/>
                    <w:bottom w:val="single" w:sz="2" w:space="0" w:color="000000"/>
                    <w:right w:val="single" w:sz="2" w:space="0" w:color="000000"/>
                  </w:divBdr>
                  <w:divsChild>
                    <w:div w:id="16195333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73949607">
                  <w:marLeft w:val="0"/>
                  <w:marRight w:val="0"/>
                  <w:marTop w:val="0"/>
                  <w:marBottom w:val="0"/>
                  <w:divBdr>
                    <w:top w:val="single" w:sz="2" w:space="0" w:color="000000"/>
                    <w:left w:val="single" w:sz="2" w:space="0" w:color="000000"/>
                    <w:bottom w:val="single" w:sz="2" w:space="0" w:color="000000"/>
                    <w:right w:val="single" w:sz="2" w:space="0" w:color="000000"/>
                  </w:divBdr>
                  <w:divsChild>
                    <w:div w:id="7485781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8582047">
                  <w:marLeft w:val="0"/>
                  <w:marRight w:val="0"/>
                  <w:marTop w:val="0"/>
                  <w:marBottom w:val="0"/>
                  <w:divBdr>
                    <w:top w:val="single" w:sz="2" w:space="0" w:color="000000"/>
                    <w:left w:val="single" w:sz="2" w:space="0" w:color="000000"/>
                    <w:bottom w:val="single" w:sz="2" w:space="0" w:color="000000"/>
                    <w:right w:val="single" w:sz="2" w:space="0" w:color="000000"/>
                  </w:divBdr>
                  <w:divsChild>
                    <w:div w:id="6782402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0154828">
                  <w:marLeft w:val="0"/>
                  <w:marRight w:val="0"/>
                  <w:marTop w:val="0"/>
                  <w:marBottom w:val="0"/>
                  <w:divBdr>
                    <w:top w:val="single" w:sz="2" w:space="0" w:color="000000"/>
                    <w:left w:val="single" w:sz="2" w:space="0" w:color="000000"/>
                    <w:bottom w:val="single" w:sz="2" w:space="0" w:color="000000"/>
                    <w:right w:val="single" w:sz="2" w:space="0" w:color="000000"/>
                  </w:divBdr>
                  <w:divsChild>
                    <w:div w:id="12306574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9722726">
                  <w:marLeft w:val="0"/>
                  <w:marRight w:val="0"/>
                  <w:marTop w:val="0"/>
                  <w:marBottom w:val="0"/>
                  <w:divBdr>
                    <w:top w:val="single" w:sz="2" w:space="0" w:color="000000"/>
                    <w:left w:val="single" w:sz="2" w:space="0" w:color="000000"/>
                    <w:bottom w:val="single" w:sz="2" w:space="0" w:color="000000"/>
                    <w:right w:val="single" w:sz="2" w:space="0" w:color="000000"/>
                  </w:divBdr>
                  <w:divsChild>
                    <w:div w:id="19092659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24132726">
                  <w:marLeft w:val="0"/>
                  <w:marRight w:val="0"/>
                  <w:marTop w:val="0"/>
                  <w:marBottom w:val="0"/>
                  <w:divBdr>
                    <w:top w:val="single" w:sz="2" w:space="0" w:color="000000"/>
                    <w:left w:val="single" w:sz="2" w:space="0" w:color="000000"/>
                    <w:bottom w:val="single" w:sz="2" w:space="0" w:color="000000"/>
                    <w:right w:val="single" w:sz="2" w:space="0" w:color="000000"/>
                  </w:divBdr>
                  <w:divsChild>
                    <w:div w:id="4499316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0708203">
                  <w:marLeft w:val="0"/>
                  <w:marRight w:val="0"/>
                  <w:marTop w:val="0"/>
                  <w:marBottom w:val="0"/>
                  <w:divBdr>
                    <w:top w:val="single" w:sz="2" w:space="0" w:color="000000"/>
                    <w:left w:val="single" w:sz="2" w:space="0" w:color="000000"/>
                    <w:bottom w:val="single" w:sz="2" w:space="0" w:color="000000"/>
                    <w:right w:val="single" w:sz="2" w:space="0" w:color="000000"/>
                  </w:divBdr>
                  <w:divsChild>
                    <w:div w:id="8194630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13324774">
                  <w:marLeft w:val="0"/>
                  <w:marRight w:val="0"/>
                  <w:marTop w:val="0"/>
                  <w:marBottom w:val="0"/>
                  <w:divBdr>
                    <w:top w:val="single" w:sz="2" w:space="0" w:color="000000"/>
                    <w:left w:val="single" w:sz="2" w:space="0" w:color="000000"/>
                    <w:bottom w:val="single" w:sz="2" w:space="0" w:color="000000"/>
                    <w:right w:val="single" w:sz="2" w:space="0" w:color="000000"/>
                  </w:divBdr>
                  <w:divsChild>
                    <w:div w:id="6921957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13792739">
                  <w:marLeft w:val="0"/>
                  <w:marRight w:val="0"/>
                  <w:marTop w:val="0"/>
                  <w:marBottom w:val="0"/>
                  <w:divBdr>
                    <w:top w:val="single" w:sz="2" w:space="0" w:color="000000"/>
                    <w:left w:val="single" w:sz="2" w:space="0" w:color="000000"/>
                    <w:bottom w:val="single" w:sz="2" w:space="0" w:color="000000"/>
                    <w:right w:val="single" w:sz="2" w:space="0" w:color="000000"/>
                  </w:divBdr>
                  <w:divsChild>
                    <w:div w:id="20284052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669706">
                  <w:marLeft w:val="0"/>
                  <w:marRight w:val="0"/>
                  <w:marTop w:val="0"/>
                  <w:marBottom w:val="0"/>
                  <w:divBdr>
                    <w:top w:val="single" w:sz="2" w:space="0" w:color="000000"/>
                    <w:left w:val="single" w:sz="2" w:space="0" w:color="000000"/>
                    <w:bottom w:val="single" w:sz="2" w:space="0" w:color="000000"/>
                    <w:right w:val="single" w:sz="2" w:space="0" w:color="000000"/>
                  </w:divBdr>
                  <w:divsChild>
                    <w:div w:id="7207923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1311019">
                  <w:marLeft w:val="0"/>
                  <w:marRight w:val="0"/>
                  <w:marTop w:val="0"/>
                  <w:marBottom w:val="0"/>
                  <w:divBdr>
                    <w:top w:val="single" w:sz="2" w:space="0" w:color="000000"/>
                    <w:left w:val="single" w:sz="2" w:space="0" w:color="000000"/>
                    <w:bottom w:val="single" w:sz="2" w:space="0" w:color="000000"/>
                    <w:right w:val="single" w:sz="2" w:space="0" w:color="000000"/>
                  </w:divBdr>
                  <w:divsChild>
                    <w:div w:id="20096679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1886038">
                  <w:marLeft w:val="0"/>
                  <w:marRight w:val="0"/>
                  <w:marTop w:val="0"/>
                  <w:marBottom w:val="0"/>
                  <w:divBdr>
                    <w:top w:val="single" w:sz="2" w:space="0" w:color="000000"/>
                    <w:left w:val="single" w:sz="2" w:space="0" w:color="000000"/>
                    <w:bottom w:val="single" w:sz="2" w:space="0" w:color="000000"/>
                    <w:right w:val="single" w:sz="2" w:space="0" w:color="000000"/>
                  </w:divBdr>
                  <w:divsChild>
                    <w:div w:id="17765167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9074615">
                  <w:marLeft w:val="0"/>
                  <w:marRight w:val="0"/>
                  <w:marTop w:val="0"/>
                  <w:marBottom w:val="0"/>
                  <w:divBdr>
                    <w:top w:val="single" w:sz="2" w:space="0" w:color="000000"/>
                    <w:left w:val="single" w:sz="2" w:space="0" w:color="000000"/>
                    <w:bottom w:val="single" w:sz="2" w:space="0" w:color="000000"/>
                    <w:right w:val="single" w:sz="2" w:space="0" w:color="000000"/>
                  </w:divBdr>
                  <w:divsChild>
                    <w:div w:id="3529201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1965535">
                  <w:marLeft w:val="0"/>
                  <w:marRight w:val="0"/>
                  <w:marTop w:val="0"/>
                  <w:marBottom w:val="0"/>
                  <w:divBdr>
                    <w:top w:val="single" w:sz="2" w:space="0" w:color="000000"/>
                    <w:left w:val="single" w:sz="2" w:space="0" w:color="000000"/>
                    <w:bottom w:val="single" w:sz="2" w:space="0" w:color="000000"/>
                    <w:right w:val="single" w:sz="2" w:space="0" w:color="000000"/>
                  </w:divBdr>
                  <w:divsChild>
                    <w:div w:id="9075004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48152191">
                  <w:marLeft w:val="0"/>
                  <w:marRight w:val="0"/>
                  <w:marTop w:val="0"/>
                  <w:marBottom w:val="0"/>
                  <w:divBdr>
                    <w:top w:val="single" w:sz="2" w:space="0" w:color="000000"/>
                    <w:left w:val="single" w:sz="2" w:space="0" w:color="000000"/>
                    <w:bottom w:val="single" w:sz="2" w:space="0" w:color="000000"/>
                    <w:right w:val="single" w:sz="2" w:space="0" w:color="000000"/>
                  </w:divBdr>
                  <w:divsChild>
                    <w:div w:id="17424097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85622355">
                  <w:marLeft w:val="0"/>
                  <w:marRight w:val="0"/>
                  <w:marTop w:val="0"/>
                  <w:marBottom w:val="0"/>
                  <w:divBdr>
                    <w:top w:val="single" w:sz="2" w:space="0" w:color="000000"/>
                    <w:left w:val="single" w:sz="2" w:space="0" w:color="000000"/>
                    <w:bottom w:val="single" w:sz="2" w:space="0" w:color="000000"/>
                    <w:right w:val="single" w:sz="2" w:space="0" w:color="000000"/>
                  </w:divBdr>
                  <w:divsChild>
                    <w:div w:id="10514673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90477395">
                  <w:marLeft w:val="0"/>
                  <w:marRight w:val="0"/>
                  <w:marTop w:val="0"/>
                  <w:marBottom w:val="0"/>
                  <w:divBdr>
                    <w:top w:val="single" w:sz="2" w:space="0" w:color="000000"/>
                    <w:left w:val="single" w:sz="2" w:space="0" w:color="000000"/>
                    <w:bottom w:val="single" w:sz="2" w:space="0" w:color="000000"/>
                    <w:right w:val="single" w:sz="2" w:space="0" w:color="000000"/>
                  </w:divBdr>
                  <w:divsChild>
                    <w:div w:id="1492480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16879380">
                  <w:marLeft w:val="0"/>
                  <w:marRight w:val="0"/>
                  <w:marTop w:val="0"/>
                  <w:marBottom w:val="0"/>
                  <w:divBdr>
                    <w:top w:val="single" w:sz="2" w:space="0" w:color="000000"/>
                    <w:left w:val="single" w:sz="2" w:space="0" w:color="000000"/>
                    <w:bottom w:val="single" w:sz="2" w:space="0" w:color="000000"/>
                    <w:right w:val="single" w:sz="2" w:space="0" w:color="000000"/>
                  </w:divBdr>
                  <w:divsChild>
                    <w:div w:id="5820299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19962751">
                  <w:marLeft w:val="0"/>
                  <w:marRight w:val="0"/>
                  <w:marTop w:val="0"/>
                  <w:marBottom w:val="0"/>
                  <w:divBdr>
                    <w:top w:val="single" w:sz="2" w:space="0" w:color="000000"/>
                    <w:left w:val="single" w:sz="2" w:space="0" w:color="000000"/>
                    <w:bottom w:val="single" w:sz="2" w:space="0" w:color="000000"/>
                    <w:right w:val="single" w:sz="2" w:space="0" w:color="000000"/>
                  </w:divBdr>
                  <w:divsChild>
                    <w:div w:id="7301537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41666111">
                  <w:marLeft w:val="0"/>
                  <w:marRight w:val="0"/>
                  <w:marTop w:val="0"/>
                  <w:marBottom w:val="0"/>
                  <w:divBdr>
                    <w:top w:val="single" w:sz="2" w:space="0" w:color="000000"/>
                    <w:left w:val="single" w:sz="2" w:space="0" w:color="000000"/>
                    <w:bottom w:val="single" w:sz="2" w:space="0" w:color="000000"/>
                    <w:right w:val="single" w:sz="2" w:space="0" w:color="000000"/>
                  </w:divBdr>
                  <w:divsChild>
                    <w:div w:id="8428592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55621430">
                  <w:marLeft w:val="0"/>
                  <w:marRight w:val="0"/>
                  <w:marTop w:val="0"/>
                  <w:marBottom w:val="0"/>
                  <w:divBdr>
                    <w:top w:val="single" w:sz="2" w:space="0" w:color="000000"/>
                    <w:left w:val="single" w:sz="2" w:space="0" w:color="000000"/>
                    <w:bottom w:val="single" w:sz="2" w:space="0" w:color="000000"/>
                    <w:right w:val="single" w:sz="2" w:space="0" w:color="000000"/>
                  </w:divBdr>
                  <w:divsChild>
                    <w:div w:id="11217249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31894013">
                  <w:marLeft w:val="0"/>
                  <w:marRight w:val="0"/>
                  <w:marTop w:val="0"/>
                  <w:marBottom w:val="0"/>
                  <w:divBdr>
                    <w:top w:val="single" w:sz="2" w:space="0" w:color="000000"/>
                    <w:left w:val="single" w:sz="2" w:space="0" w:color="000000"/>
                    <w:bottom w:val="single" w:sz="2" w:space="0" w:color="000000"/>
                    <w:right w:val="single" w:sz="2" w:space="0" w:color="000000"/>
                  </w:divBdr>
                  <w:divsChild>
                    <w:div w:id="10033207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19493909">
              <w:marLeft w:val="0"/>
              <w:marRight w:val="0"/>
              <w:marTop w:val="312"/>
              <w:marBottom w:val="144"/>
              <w:divBdr>
                <w:top w:val="single" w:sz="2" w:space="0" w:color="000000"/>
                <w:left w:val="single" w:sz="2" w:space="0" w:color="000000"/>
                <w:bottom w:val="single" w:sz="2" w:space="0" w:color="000000"/>
                <w:right w:val="single" w:sz="2" w:space="0" w:color="000000"/>
              </w:divBdr>
            </w:div>
          </w:divsChild>
        </w:div>
      </w:divsChild>
    </w:div>
    <w:div w:id="348265410">
      <w:bodyDiv w:val="1"/>
      <w:marLeft w:val="0"/>
      <w:marRight w:val="0"/>
      <w:marTop w:val="0"/>
      <w:marBottom w:val="0"/>
      <w:divBdr>
        <w:top w:val="none" w:sz="0" w:space="0" w:color="auto"/>
        <w:left w:val="none" w:sz="0" w:space="0" w:color="auto"/>
        <w:bottom w:val="none" w:sz="0" w:space="0" w:color="auto"/>
        <w:right w:val="none" w:sz="0" w:space="0" w:color="auto"/>
      </w:divBdr>
    </w:div>
    <w:div w:id="360202811">
      <w:bodyDiv w:val="1"/>
      <w:marLeft w:val="0"/>
      <w:marRight w:val="0"/>
      <w:marTop w:val="0"/>
      <w:marBottom w:val="0"/>
      <w:divBdr>
        <w:top w:val="none" w:sz="0" w:space="0" w:color="auto"/>
        <w:left w:val="none" w:sz="0" w:space="0" w:color="auto"/>
        <w:bottom w:val="none" w:sz="0" w:space="0" w:color="auto"/>
        <w:right w:val="none" w:sz="0" w:space="0" w:color="auto"/>
      </w:divBdr>
    </w:div>
    <w:div w:id="395469311">
      <w:bodyDiv w:val="1"/>
      <w:marLeft w:val="0"/>
      <w:marRight w:val="0"/>
      <w:marTop w:val="0"/>
      <w:marBottom w:val="0"/>
      <w:divBdr>
        <w:top w:val="none" w:sz="0" w:space="0" w:color="auto"/>
        <w:left w:val="none" w:sz="0" w:space="0" w:color="auto"/>
        <w:bottom w:val="none" w:sz="0" w:space="0" w:color="auto"/>
        <w:right w:val="none" w:sz="0" w:space="0" w:color="auto"/>
      </w:divBdr>
    </w:div>
    <w:div w:id="406265908">
      <w:bodyDiv w:val="1"/>
      <w:marLeft w:val="0"/>
      <w:marRight w:val="0"/>
      <w:marTop w:val="0"/>
      <w:marBottom w:val="0"/>
      <w:divBdr>
        <w:top w:val="none" w:sz="0" w:space="0" w:color="auto"/>
        <w:left w:val="none" w:sz="0" w:space="0" w:color="auto"/>
        <w:bottom w:val="none" w:sz="0" w:space="0" w:color="auto"/>
        <w:right w:val="none" w:sz="0" w:space="0" w:color="auto"/>
      </w:divBdr>
    </w:div>
    <w:div w:id="408580065">
      <w:bodyDiv w:val="1"/>
      <w:marLeft w:val="0"/>
      <w:marRight w:val="0"/>
      <w:marTop w:val="0"/>
      <w:marBottom w:val="0"/>
      <w:divBdr>
        <w:top w:val="none" w:sz="0" w:space="0" w:color="auto"/>
        <w:left w:val="none" w:sz="0" w:space="0" w:color="auto"/>
        <w:bottom w:val="none" w:sz="0" w:space="0" w:color="auto"/>
        <w:right w:val="none" w:sz="0" w:space="0" w:color="auto"/>
      </w:divBdr>
      <w:divsChild>
        <w:div w:id="1430930717">
          <w:marLeft w:val="0"/>
          <w:marRight w:val="0"/>
          <w:marTop w:val="0"/>
          <w:marBottom w:val="0"/>
          <w:divBdr>
            <w:top w:val="none" w:sz="0" w:space="0" w:color="auto"/>
            <w:left w:val="none" w:sz="0" w:space="0" w:color="auto"/>
            <w:bottom w:val="none" w:sz="0" w:space="0" w:color="auto"/>
            <w:right w:val="none" w:sz="0" w:space="0" w:color="auto"/>
          </w:divBdr>
        </w:div>
      </w:divsChild>
    </w:div>
    <w:div w:id="417798092">
      <w:bodyDiv w:val="1"/>
      <w:marLeft w:val="0"/>
      <w:marRight w:val="0"/>
      <w:marTop w:val="0"/>
      <w:marBottom w:val="0"/>
      <w:divBdr>
        <w:top w:val="none" w:sz="0" w:space="0" w:color="auto"/>
        <w:left w:val="none" w:sz="0" w:space="0" w:color="auto"/>
        <w:bottom w:val="none" w:sz="0" w:space="0" w:color="auto"/>
        <w:right w:val="none" w:sz="0" w:space="0" w:color="auto"/>
      </w:divBdr>
    </w:div>
    <w:div w:id="426732182">
      <w:bodyDiv w:val="1"/>
      <w:marLeft w:val="0"/>
      <w:marRight w:val="0"/>
      <w:marTop w:val="0"/>
      <w:marBottom w:val="0"/>
      <w:divBdr>
        <w:top w:val="none" w:sz="0" w:space="0" w:color="auto"/>
        <w:left w:val="none" w:sz="0" w:space="0" w:color="auto"/>
        <w:bottom w:val="none" w:sz="0" w:space="0" w:color="auto"/>
        <w:right w:val="none" w:sz="0" w:space="0" w:color="auto"/>
      </w:divBdr>
    </w:div>
    <w:div w:id="432018123">
      <w:bodyDiv w:val="1"/>
      <w:marLeft w:val="0"/>
      <w:marRight w:val="0"/>
      <w:marTop w:val="0"/>
      <w:marBottom w:val="0"/>
      <w:divBdr>
        <w:top w:val="none" w:sz="0" w:space="0" w:color="auto"/>
        <w:left w:val="none" w:sz="0" w:space="0" w:color="auto"/>
        <w:bottom w:val="none" w:sz="0" w:space="0" w:color="auto"/>
        <w:right w:val="none" w:sz="0" w:space="0" w:color="auto"/>
      </w:divBdr>
    </w:div>
    <w:div w:id="454716525">
      <w:bodyDiv w:val="1"/>
      <w:marLeft w:val="0"/>
      <w:marRight w:val="0"/>
      <w:marTop w:val="0"/>
      <w:marBottom w:val="0"/>
      <w:divBdr>
        <w:top w:val="none" w:sz="0" w:space="0" w:color="auto"/>
        <w:left w:val="none" w:sz="0" w:space="0" w:color="auto"/>
        <w:bottom w:val="none" w:sz="0" w:space="0" w:color="auto"/>
        <w:right w:val="none" w:sz="0" w:space="0" w:color="auto"/>
      </w:divBdr>
    </w:div>
    <w:div w:id="457184555">
      <w:bodyDiv w:val="1"/>
      <w:marLeft w:val="0"/>
      <w:marRight w:val="0"/>
      <w:marTop w:val="0"/>
      <w:marBottom w:val="0"/>
      <w:divBdr>
        <w:top w:val="none" w:sz="0" w:space="0" w:color="auto"/>
        <w:left w:val="none" w:sz="0" w:space="0" w:color="auto"/>
        <w:bottom w:val="none" w:sz="0" w:space="0" w:color="auto"/>
        <w:right w:val="none" w:sz="0" w:space="0" w:color="auto"/>
      </w:divBdr>
    </w:div>
    <w:div w:id="460653718">
      <w:bodyDiv w:val="1"/>
      <w:marLeft w:val="0"/>
      <w:marRight w:val="0"/>
      <w:marTop w:val="0"/>
      <w:marBottom w:val="0"/>
      <w:divBdr>
        <w:top w:val="none" w:sz="0" w:space="0" w:color="auto"/>
        <w:left w:val="none" w:sz="0" w:space="0" w:color="auto"/>
        <w:bottom w:val="none" w:sz="0" w:space="0" w:color="auto"/>
        <w:right w:val="none" w:sz="0" w:space="0" w:color="auto"/>
      </w:divBdr>
      <w:divsChild>
        <w:div w:id="536242478">
          <w:marLeft w:val="0"/>
          <w:marRight w:val="0"/>
          <w:marTop w:val="0"/>
          <w:marBottom w:val="0"/>
          <w:divBdr>
            <w:top w:val="none" w:sz="0" w:space="0" w:color="auto"/>
            <w:left w:val="none" w:sz="0" w:space="0" w:color="auto"/>
            <w:bottom w:val="none" w:sz="0" w:space="0" w:color="auto"/>
            <w:right w:val="none" w:sz="0" w:space="0" w:color="auto"/>
          </w:divBdr>
        </w:div>
        <w:div w:id="555816982">
          <w:marLeft w:val="0"/>
          <w:marRight w:val="0"/>
          <w:marTop w:val="0"/>
          <w:marBottom w:val="0"/>
          <w:divBdr>
            <w:top w:val="none" w:sz="0" w:space="0" w:color="auto"/>
            <w:left w:val="none" w:sz="0" w:space="0" w:color="auto"/>
            <w:bottom w:val="none" w:sz="0" w:space="0" w:color="auto"/>
            <w:right w:val="none" w:sz="0" w:space="0" w:color="auto"/>
          </w:divBdr>
        </w:div>
      </w:divsChild>
    </w:div>
    <w:div w:id="474294496">
      <w:bodyDiv w:val="1"/>
      <w:marLeft w:val="0"/>
      <w:marRight w:val="0"/>
      <w:marTop w:val="0"/>
      <w:marBottom w:val="0"/>
      <w:divBdr>
        <w:top w:val="none" w:sz="0" w:space="0" w:color="auto"/>
        <w:left w:val="none" w:sz="0" w:space="0" w:color="auto"/>
        <w:bottom w:val="none" w:sz="0" w:space="0" w:color="auto"/>
        <w:right w:val="none" w:sz="0" w:space="0" w:color="auto"/>
      </w:divBdr>
    </w:div>
    <w:div w:id="494538494">
      <w:bodyDiv w:val="1"/>
      <w:marLeft w:val="0"/>
      <w:marRight w:val="0"/>
      <w:marTop w:val="0"/>
      <w:marBottom w:val="0"/>
      <w:divBdr>
        <w:top w:val="none" w:sz="0" w:space="0" w:color="auto"/>
        <w:left w:val="none" w:sz="0" w:space="0" w:color="auto"/>
        <w:bottom w:val="none" w:sz="0" w:space="0" w:color="auto"/>
        <w:right w:val="none" w:sz="0" w:space="0" w:color="auto"/>
      </w:divBdr>
      <w:divsChild>
        <w:div w:id="249775556">
          <w:marLeft w:val="0"/>
          <w:marRight w:val="0"/>
          <w:marTop w:val="0"/>
          <w:marBottom w:val="0"/>
          <w:divBdr>
            <w:top w:val="none" w:sz="0" w:space="0" w:color="auto"/>
            <w:left w:val="none" w:sz="0" w:space="0" w:color="auto"/>
            <w:bottom w:val="none" w:sz="0" w:space="0" w:color="auto"/>
            <w:right w:val="none" w:sz="0" w:space="0" w:color="auto"/>
          </w:divBdr>
        </w:div>
      </w:divsChild>
    </w:div>
    <w:div w:id="519049697">
      <w:bodyDiv w:val="1"/>
      <w:marLeft w:val="0"/>
      <w:marRight w:val="0"/>
      <w:marTop w:val="0"/>
      <w:marBottom w:val="0"/>
      <w:divBdr>
        <w:top w:val="none" w:sz="0" w:space="0" w:color="auto"/>
        <w:left w:val="none" w:sz="0" w:space="0" w:color="auto"/>
        <w:bottom w:val="none" w:sz="0" w:space="0" w:color="auto"/>
        <w:right w:val="none" w:sz="0" w:space="0" w:color="auto"/>
      </w:divBdr>
    </w:div>
    <w:div w:id="532349157">
      <w:bodyDiv w:val="1"/>
      <w:marLeft w:val="0"/>
      <w:marRight w:val="0"/>
      <w:marTop w:val="0"/>
      <w:marBottom w:val="0"/>
      <w:divBdr>
        <w:top w:val="none" w:sz="0" w:space="0" w:color="auto"/>
        <w:left w:val="none" w:sz="0" w:space="0" w:color="auto"/>
        <w:bottom w:val="none" w:sz="0" w:space="0" w:color="auto"/>
        <w:right w:val="none" w:sz="0" w:space="0" w:color="auto"/>
      </w:divBdr>
    </w:div>
    <w:div w:id="532428185">
      <w:bodyDiv w:val="1"/>
      <w:marLeft w:val="0"/>
      <w:marRight w:val="0"/>
      <w:marTop w:val="0"/>
      <w:marBottom w:val="0"/>
      <w:divBdr>
        <w:top w:val="none" w:sz="0" w:space="0" w:color="auto"/>
        <w:left w:val="none" w:sz="0" w:space="0" w:color="auto"/>
        <w:bottom w:val="none" w:sz="0" w:space="0" w:color="auto"/>
        <w:right w:val="none" w:sz="0" w:space="0" w:color="auto"/>
      </w:divBdr>
    </w:div>
    <w:div w:id="546376919">
      <w:bodyDiv w:val="1"/>
      <w:marLeft w:val="0"/>
      <w:marRight w:val="0"/>
      <w:marTop w:val="0"/>
      <w:marBottom w:val="0"/>
      <w:divBdr>
        <w:top w:val="none" w:sz="0" w:space="0" w:color="auto"/>
        <w:left w:val="none" w:sz="0" w:space="0" w:color="auto"/>
        <w:bottom w:val="none" w:sz="0" w:space="0" w:color="auto"/>
        <w:right w:val="none" w:sz="0" w:space="0" w:color="auto"/>
      </w:divBdr>
      <w:divsChild>
        <w:div w:id="574507844">
          <w:marLeft w:val="0"/>
          <w:marRight w:val="0"/>
          <w:marTop w:val="0"/>
          <w:marBottom w:val="0"/>
          <w:divBdr>
            <w:top w:val="none" w:sz="0" w:space="0" w:color="auto"/>
            <w:left w:val="none" w:sz="0" w:space="0" w:color="auto"/>
            <w:bottom w:val="none" w:sz="0" w:space="0" w:color="auto"/>
            <w:right w:val="none" w:sz="0" w:space="0" w:color="auto"/>
          </w:divBdr>
          <w:divsChild>
            <w:div w:id="15691323">
              <w:marLeft w:val="0"/>
              <w:marRight w:val="0"/>
              <w:marTop w:val="0"/>
              <w:marBottom w:val="0"/>
              <w:divBdr>
                <w:top w:val="single" w:sz="2" w:space="0" w:color="000000"/>
                <w:left w:val="single" w:sz="2" w:space="0" w:color="000000"/>
                <w:bottom w:val="single" w:sz="2" w:space="0" w:color="000000"/>
                <w:right w:val="single" w:sz="2" w:space="0" w:color="000000"/>
              </w:divBdr>
            </w:div>
            <w:div w:id="59376651">
              <w:marLeft w:val="0"/>
              <w:marRight w:val="0"/>
              <w:marTop w:val="0"/>
              <w:marBottom w:val="0"/>
              <w:divBdr>
                <w:top w:val="single" w:sz="2" w:space="0" w:color="000000"/>
                <w:left w:val="single" w:sz="2" w:space="0" w:color="000000"/>
                <w:bottom w:val="single" w:sz="2" w:space="0" w:color="000000"/>
                <w:right w:val="single" w:sz="2" w:space="0" w:color="000000"/>
              </w:divBdr>
            </w:div>
            <w:div w:id="68500170">
              <w:marLeft w:val="0"/>
              <w:marRight w:val="0"/>
              <w:marTop w:val="0"/>
              <w:marBottom w:val="0"/>
              <w:divBdr>
                <w:top w:val="single" w:sz="2" w:space="0" w:color="000000"/>
                <w:left w:val="single" w:sz="2" w:space="0" w:color="000000"/>
                <w:bottom w:val="single" w:sz="2" w:space="0" w:color="000000"/>
                <w:right w:val="single" w:sz="2" w:space="0" w:color="000000"/>
              </w:divBdr>
            </w:div>
            <w:div w:id="70857834">
              <w:marLeft w:val="0"/>
              <w:marRight w:val="0"/>
              <w:marTop w:val="0"/>
              <w:marBottom w:val="0"/>
              <w:divBdr>
                <w:top w:val="single" w:sz="2" w:space="0" w:color="000000"/>
                <w:left w:val="single" w:sz="2" w:space="0" w:color="000000"/>
                <w:bottom w:val="single" w:sz="2" w:space="0" w:color="000000"/>
                <w:right w:val="single" w:sz="2" w:space="0" w:color="000000"/>
              </w:divBdr>
            </w:div>
            <w:div w:id="188614289">
              <w:marLeft w:val="0"/>
              <w:marRight w:val="0"/>
              <w:marTop w:val="0"/>
              <w:marBottom w:val="0"/>
              <w:divBdr>
                <w:top w:val="single" w:sz="2" w:space="0" w:color="000000"/>
                <w:left w:val="single" w:sz="2" w:space="0" w:color="000000"/>
                <w:bottom w:val="single" w:sz="2" w:space="0" w:color="000000"/>
                <w:right w:val="single" w:sz="2" w:space="0" w:color="000000"/>
              </w:divBdr>
            </w:div>
            <w:div w:id="363293810">
              <w:marLeft w:val="0"/>
              <w:marRight w:val="0"/>
              <w:marTop w:val="0"/>
              <w:marBottom w:val="0"/>
              <w:divBdr>
                <w:top w:val="single" w:sz="2" w:space="0" w:color="000000"/>
                <w:left w:val="single" w:sz="2" w:space="0" w:color="000000"/>
                <w:bottom w:val="single" w:sz="2" w:space="0" w:color="000000"/>
                <w:right w:val="single" w:sz="2" w:space="0" w:color="000000"/>
              </w:divBdr>
            </w:div>
            <w:div w:id="375199362">
              <w:marLeft w:val="0"/>
              <w:marRight w:val="0"/>
              <w:marTop w:val="0"/>
              <w:marBottom w:val="0"/>
              <w:divBdr>
                <w:top w:val="single" w:sz="2" w:space="0" w:color="000000"/>
                <w:left w:val="single" w:sz="2" w:space="0" w:color="000000"/>
                <w:bottom w:val="single" w:sz="2" w:space="0" w:color="000000"/>
                <w:right w:val="single" w:sz="2" w:space="0" w:color="000000"/>
              </w:divBdr>
            </w:div>
            <w:div w:id="523128858">
              <w:marLeft w:val="0"/>
              <w:marRight w:val="0"/>
              <w:marTop w:val="0"/>
              <w:marBottom w:val="0"/>
              <w:divBdr>
                <w:top w:val="single" w:sz="2" w:space="0" w:color="000000"/>
                <w:left w:val="single" w:sz="2" w:space="0" w:color="000000"/>
                <w:bottom w:val="single" w:sz="2" w:space="0" w:color="000000"/>
                <w:right w:val="single" w:sz="2" w:space="0" w:color="000000"/>
              </w:divBdr>
            </w:div>
            <w:div w:id="528375023">
              <w:marLeft w:val="0"/>
              <w:marRight w:val="0"/>
              <w:marTop w:val="0"/>
              <w:marBottom w:val="0"/>
              <w:divBdr>
                <w:top w:val="single" w:sz="2" w:space="0" w:color="000000"/>
                <w:left w:val="single" w:sz="2" w:space="0" w:color="000000"/>
                <w:bottom w:val="single" w:sz="2" w:space="0" w:color="000000"/>
                <w:right w:val="single" w:sz="2" w:space="0" w:color="000000"/>
              </w:divBdr>
            </w:div>
            <w:div w:id="637416418">
              <w:marLeft w:val="0"/>
              <w:marRight w:val="0"/>
              <w:marTop w:val="0"/>
              <w:marBottom w:val="0"/>
              <w:divBdr>
                <w:top w:val="single" w:sz="2" w:space="0" w:color="000000"/>
                <w:left w:val="single" w:sz="2" w:space="0" w:color="000000"/>
                <w:bottom w:val="single" w:sz="2" w:space="0" w:color="000000"/>
                <w:right w:val="single" w:sz="2" w:space="0" w:color="000000"/>
              </w:divBdr>
              <w:divsChild>
                <w:div w:id="5190480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11198294">
              <w:marLeft w:val="0"/>
              <w:marRight w:val="0"/>
              <w:marTop w:val="0"/>
              <w:marBottom w:val="0"/>
              <w:divBdr>
                <w:top w:val="single" w:sz="2" w:space="0" w:color="000000"/>
                <w:left w:val="single" w:sz="2" w:space="0" w:color="000000"/>
                <w:bottom w:val="single" w:sz="2" w:space="0" w:color="000000"/>
                <w:right w:val="single" w:sz="2" w:space="0" w:color="000000"/>
              </w:divBdr>
            </w:div>
            <w:div w:id="745491387">
              <w:marLeft w:val="0"/>
              <w:marRight w:val="0"/>
              <w:marTop w:val="0"/>
              <w:marBottom w:val="0"/>
              <w:divBdr>
                <w:top w:val="single" w:sz="2" w:space="0" w:color="000000"/>
                <w:left w:val="single" w:sz="2" w:space="0" w:color="000000"/>
                <w:bottom w:val="single" w:sz="2" w:space="0" w:color="000000"/>
                <w:right w:val="single" w:sz="2" w:space="0" w:color="000000"/>
              </w:divBdr>
            </w:div>
            <w:div w:id="765657425">
              <w:marLeft w:val="0"/>
              <w:marRight w:val="0"/>
              <w:marTop w:val="0"/>
              <w:marBottom w:val="0"/>
              <w:divBdr>
                <w:top w:val="single" w:sz="2" w:space="0" w:color="000000"/>
                <w:left w:val="single" w:sz="2" w:space="0" w:color="000000"/>
                <w:bottom w:val="single" w:sz="2" w:space="0" w:color="000000"/>
                <w:right w:val="single" w:sz="2" w:space="0" w:color="000000"/>
              </w:divBdr>
              <w:divsChild>
                <w:div w:id="17533560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06820552">
              <w:marLeft w:val="0"/>
              <w:marRight w:val="0"/>
              <w:marTop w:val="0"/>
              <w:marBottom w:val="0"/>
              <w:divBdr>
                <w:top w:val="single" w:sz="2" w:space="0" w:color="000000"/>
                <w:left w:val="single" w:sz="2" w:space="0" w:color="000000"/>
                <w:bottom w:val="single" w:sz="2" w:space="0" w:color="000000"/>
                <w:right w:val="single" w:sz="2" w:space="0" w:color="000000"/>
              </w:divBdr>
              <w:divsChild>
                <w:div w:id="866218333">
                  <w:marLeft w:val="0"/>
                  <w:marRight w:val="0"/>
                  <w:marTop w:val="0"/>
                  <w:marBottom w:val="0"/>
                  <w:divBdr>
                    <w:top w:val="single" w:sz="2" w:space="0" w:color="000000"/>
                    <w:left w:val="single" w:sz="2" w:space="0" w:color="000000"/>
                    <w:bottom w:val="single" w:sz="2" w:space="0" w:color="000000"/>
                    <w:right w:val="single" w:sz="2" w:space="0" w:color="000000"/>
                  </w:divBdr>
                </w:div>
                <w:div w:id="1449936282">
                  <w:marLeft w:val="0"/>
                  <w:marRight w:val="0"/>
                  <w:marTop w:val="0"/>
                  <w:marBottom w:val="0"/>
                  <w:divBdr>
                    <w:top w:val="single" w:sz="2" w:space="0" w:color="000000"/>
                    <w:left w:val="single" w:sz="2" w:space="0" w:color="000000"/>
                    <w:bottom w:val="single" w:sz="2" w:space="0" w:color="000000"/>
                    <w:right w:val="single" w:sz="2" w:space="0" w:color="000000"/>
                  </w:divBdr>
                </w:div>
                <w:div w:id="1746947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60189332">
              <w:marLeft w:val="0"/>
              <w:marRight w:val="0"/>
              <w:marTop w:val="0"/>
              <w:marBottom w:val="0"/>
              <w:divBdr>
                <w:top w:val="single" w:sz="2" w:space="0" w:color="000000"/>
                <w:left w:val="single" w:sz="2" w:space="0" w:color="000000"/>
                <w:bottom w:val="single" w:sz="2" w:space="0" w:color="000000"/>
                <w:right w:val="single" w:sz="2" w:space="0" w:color="000000"/>
              </w:divBdr>
              <w:divsChild>
                <w:div w:id="61105373">
                  <w:marLeft w:val="0"/>
                  <w:marRight w:val="0"/>
                  <w:marTop w:val="0"/>
                  <w:marBottom w:val="0"/>
                  <w:divBdr>
                    <w:top w:val="single" w:sz="2" w:space="0" w:color="000000"/>
                    <w:left w:val="single" w:sz="2" w:space="0" w:color="000000"/>
                    <w:bottom w:val="single" w:sz="2" w:space="0" w:color="000000"/>
                    <w:right w:val="single" w:sz="2" w:space="0" w:color="000000"/>
                  </w:divBdr>
                </w:div>
                <w:div w:id="133304863">
                  <w:marLeft w:val="0"/>
                  <w:marRight w:val="0"/>
                  <w:marTop w:val="0"/>
                  <w:marBottom w:val="0"/>
                  <w:divBdr>
                    <w:top w:val="single" w:sz="2" w:space="0" w:color="000000"/>
                    <w:left w:val="single" w:sz="2" w:space="0" w:color="000000"/>
                    <w:bottom w:val="single" w:sz="2" w:space="0" w:color="000000"/>
                    <w:right w:val="single" w:sz="2" w:space="0" w:color="000000"/>
                  </w:divBdr>
                </w:div>
                <w:div w:id="188840060">
                  <w:marLeft w:val="0"/>
                  <w:marRight w:val="0"/>
                  <w:marTop w:val="0"/>
                  <w:marBottom w:val="0"/>
                  <w:divBdr>
                    <w:top w:val="single" w:sz="2" w:space="0" w:color="000000"/>
                    <w:left w:val="single" w:sz="2" w:space="0" w:color="000000"/>
                    <w:bottom w:val="single" w:sz="2" w:space="0" w:color="000000"/>
                    <w:right w:val="single" w:sz="2" w:space="0" w:color="000000"/>
                  </w:divBdr>
                </w:div>
                <w:div w:id="11719860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71135460">
              <w:marLeft w:val="0"/>
              <w:marRight w:val="0"/>
              <w:marTop w:val="312"/>
              <w:marBottom w:val="144"/>
              <w:divBdr>
                <w:top w:val="single" w:sz="2" w:space="0" w:color="000000"/>
                <w:left w:val="single" w:sz="2" w:space="0" w:color="000000"/>
                <w:bottom w:val="single" w:sz="2" w:space="0" w:color="000000"/>
                <w:right w:val="single" w:sz="2" w:space="0" w:color="000000"/>
              </w:divBdr>
            </w:div>
            <w:div w:id="1101297343">
              <w:marLeft w:val="0"/>
              <w:marRight w:val="0"/>
              <w:marTop w:val="0"/>
              <w:marBottom w:val="0"/>
              <w:divBdr>
                <w:top w:val="single" w:sz="2" w:space="0" w:color="000000"/>
                <w:left w:val="single" w:sz="2" w:space="0" w:color="000000"/>
                <w:bottom w:val="single" w:sz="2" w:space="0" w:color="000000"/>
                <w:right w:val="single" w:sz="2" w:space="0" w:color="000000"/>
              </w:divBdr>
            </w:div>
            <w:div w:id="1261446520">
              <w:marLeft w:val="0"/>
              <w:marRight w:val="0"/>
              <w:marTop w:val="0"/>
              <w:marBottom w:val="0"/>
              <w:divBdr>
                <w:top w:val="single" w:sz="2" w:space="0" w:color="000000"/>
                <w:left w:val="single" w:sz="2" w:space="0" w:color="000000"/>
                <w:bottom w:val="single" w:sz="2" w:space="0" w:color="000000"/>
                <w:right w:val="single" w:sz="2" w:space="0" w:color="000000"/>
              </w:divBdr>
            </w:div>
            <w:div w:id="1410542221">
              <w:marLeft w:val="0"/>
              <w:marRight w:val="0"/>
              <w:marTop w:val="0"/>
              <w:marBottom w:val="0"/>
              <w:divBdr>
                <w:top w:val="single" w:sz="2" w:space="0" w:color="000000"/>
                <w:left w:val="single" w:sz="2" w:space="0" w:color="000000"/>
                <w:bottom w:val="single" w:sz="2" w:space="0" w:color="000000"/>
                <w:right w:val="single" w:sz="2" w:space="0" w:color="000000"/>
              </w:divBdr>
            </w:div>
            <w:div w:id="1554972988">
              <w:marLeft w:val="0"/>
              <w:marRight w:val="0"/>
              <w:marTop w:val="0"/>
              <w:marBottom w:val="0"/>
              <w:divBdr>
                <w:top w:val="single" w:sz="2" w:space="0" w:color="000000"/>
                <w:left w:val="single" w:sz="2" w:space="0" w:color="000000"/>
                <w:bottom w:val="single" w:sz="2" w:space="0" w:color="000000"/>
                <w:right w:val="single" w:sz="2" w:space="0" w:color="000000"/>
              </w:divBdr>
            </w:div>
            <w:div w:id="1566185127">
              <w:marLeft w:val="0"/>
              <w:marRight w:val="0"/>
              <w:marTop w:val="0"/>
              <w:marBottom w:val="0"/>
              <w:divBdr>
                <w:top w:val="single" w:sz="2" w:space="0" w:color="000000"/>
                <w:left w:val="single" w:sz="2" w:space="0" w:color="000000"/>
                <w:bottom w:val="single" w:sz="2" w:space="0" w:color="000000"/>
                <w:right w:val="single" w:sz="2" w:space="0" w:color="000000"/>
              </w:divBdr>
            </w:div>
            <w:div w:id="1593468157">
              <w:marLeft w:val="0"/>
              <w:marRight w:val="0"/>
              <w:marTop w:val="0"/>
              <w:marBottom w:val="0"/>
              <w:divBdr>
                <w:top w:val="single" w:sz="2" w:space="0" w:color="000000"/>
                <w:left w:val="single" w:sz="2" w:space="0" w:color="000000"/>
                <w:bottom w:val="single" w:sz="2" w:space="0" w:color="000000"/>
                <w:right w:val="single" w:sz="2" w:space="0" w:color="000000"/>
              </w:divBdr>
            </w:div>
            <w:div w:id="1619293773">
              <w:marLeft w:val="0"/>
              <w:marRight w:val="0"/>
              <w:marTop w:val="0"/>
              <w:marBottom w:val="0"/>
              <w:divBdr>
                <w:top w:val="single" w:sz="2" w:space="0" w:color="000000"/>
                <w:left w:val="single" w:sz="2" w:space="0" w:color="000000"/>
                <w:bottom w:val="single" w:sz="2" w:space="0" w:color="000000"/>
                <w:right w:val="single" w:sz="2" w:space="0" w:color="000000"/>
              </w:divBdr>
            </w:div>
            <w:div w:id="1716736856">
              <w:marLeft w:val="0"/>
              <w:marRight w:val="0"/>
              <w:marTop w:val="0"/>
              <w:marBottom w:val="0"/>
              <w:divBdr>
                <w:top w:val="single" w:sz="2" w:space="0" w:color="000000"/>
                <w:left w:val="single" w:sz="2" w:space="0" w:color="000000"/>
                <w:bottom w:val="single" w:sz="2" w:space="0" w:color="000000"/>
                <w:right w:val="single" w:sz="2" w:space="0" w:color="000000"/>
              </w:divBdr>
            </w:div>
            <w:div w:id="1766073397">
              <w:marLeft w:val="0"/>
              <w:marRight w:val="0"/>
              <w:marTop w:val="0"/>
              <w:marBottom w:val="0"/>
              <w:divBdr>
                <w:top w:val="single" w:sz="2" w:space="0" w:color="000000"/>
                <w:left w:val="single" w:sz="2" w:space="0" w:color="000000"/>
                <w:bottom w:val="single" w:sz="2" w:space="0" w:color="000000"/>
                <w:right w:val="single" w:sz="2" w:space="0" w:color="000000"/>
              </w:divBdr>
            </w:div>
            <w:div w:id="1858884906">
              <w:marLeft w:val="0"/>
              <w:marRight w:val="0"/>
              <w:marTop w:val="0"/>
              <w:marBottom w:val="0"/>
              <w:divBdr>
                <w:top w:val="single" w:sz="2" w:space="0" w:color="000000"/>
                <w:left w:val="single" w:sz="2" w:space="0" w:color="000000"/>
                <w:bottom w:val="single" w:sz="2" w:space="0" w:color="000000"/>
                <w:right w:val="single" w:sz="2" w:space="0" w:color="000000"/>
              </w:divBdr>
            </w:div>
            <w:div w:id="1896234771">
              <w:marLeft w:val="0"/>
              <w:marRight w:val="0"/>
              <w:marTop w:val="0"/>
              <w:marBottom w:val="0"/>
              <w:divBdr>
                <w:top w:val="single" w:sz="2" w:space="0" w:color="000000"/>
                <w:left w:val="single" w:sz="2" w:space="0" w:color="000000"/>
                <w:bottom w:val="single" w:sz="2" w:space="0" w:color="000000"/>
                <w:right w:val="single" w:sz="2" w:space="0" w:color="000000"/>
              </w:divBdr>
            </w:div>
            <w:div w:id="1918204610">
              <w:marLeft w:val="0"/>
              <w:marRight w:val="0"/>
              <w:marTop w:val="0"/>
              <w:marBottom w:val="0"/>
              <w:divBdr>
                <w:top w:val="single" w:sz="2" w:space="0" w:color="000000"/>
                <w:left w:val="single" w:sz="2" w:space="0" w:color="000000"/>
                <w:bottom w:val="single" w:sz="2" w:space="0" w:color="000000"/>
                <w:right w:val="single" w:sz="2" w:space="0" w:color="000000"/>
              </w:divBdr>
            </w:div>
            <w:div w:id="1968000570">
              <w:marLeft w:val="0"/>
              <w:marRight w:val="0"/>
              <w:marTop w:val="0"/>
              <w:marBottom w:val="0"/>
              <w:divBdr>
                <w:top w:val="single" w:sz="2" w:space="0" w:color="000000"/>
                <w:left w:val="single" w:sz="2" w:space="0" w:color="000000"/>
                <w:bottom w:val="single" w:sz="2" w:space="0" w:color="000000"/>
                <w:right w:val="single" w:sz="2" w:space="0" w:color="000000"/>
              </w:divBdr>
              <w:divsChild>
                <w:div w:id="626087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47410728">
              <w:marLeft w:val="0"/>
              <w:marRight w:val="0"/>
              <w:marTop w:val="0"/>
              <w:marBottom w:val="0"/>
              <w:divBdr>
                <w:top w:val="single" w:sz="2" w:space="0" w:color="000000"/>
                <w:left w:val="single" w:sz="2" w:space="0" w:color="000000"/>
                <w:bottom w:val="single" w:sz="2" w:space="0" w:color="000000"/>
                <w:right w:val="single" w:sz="2" w:space="0" w:color="000000"/>
              </w:divBdr>
            </w:div>
            <w:div w:id="2108259860">
              <w:marLeft w:val="0"/>
              <w:marRight w:val="0"/>
              <w:marTop w:val="0"/>
              <w:marBottom w:val="0"/>
              <w:divBdr>
                <w:top w:val="single" w:sz="2" w:space="0" w:color="000000"/>
                <w:left w:val="single" w:sz="2" w:space="0" w:color="000000"/>
                <w:bottom w:val="single" w:sz="2" w:space="0" w:color="000000"/>
                <w:right w:val="single" w:sz="2" w:space="0" w:color="000000"/>
              </w:divBdr>
            </w:div>
            <w:div w:id="2118477812">
              <w:marLeft w:val="0"/>
              <w:marRight w:val="0"/>
              <w:marTop w:val="0"/>
              <w:marBottom w:val="0"/>
              <w:divBdr>
                <w:top w:val="single" w:sz="2" w:space="0" w:color="000000"/>
                <w:left w:val="single" w:sz="2" w:space="0" w:color="000000"/>
                <w:bottom w:val="single" w:sz="2" w:space="0" w:color="000000"/>
                <w:right w:val="single" w:sz="2" w:space="0" w:color="000000"/>
              </w:divBdr>
            </w:div>
            <w:div w:id="21264613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550187582">
      <w:bodyDiv w:val="1"/>
      <w:marLeft w:val="0"/>
      <w:marRight w:val="0"/>
      <w:marTop w:val="0"/>
      <w:marBottom w:val="0"/>
      <w:divBdr>
        <w:top w:val="none" w:sz="0" w:space="0" w:color="auto"/>
        <w:left w:val="none" w:sz="0" w:space="0" w:color="auto"/>
        <w:bottom w:val="none" w:sz="0" w:space="0" w:color="auto"/>
        <w:right w:val="none" w:sz="0" w:space="0" w:color="auto"/>
      </w:divBdr>
    </w:div>
    <w:div w:id="558058311">
      <w:bodyDiv w:val="1"/>
      <w:marLeft w:val="0"/>
      <w:marRight w:val="0"/>
      <w:marTop w:val="0"/>
      <w:marBottom w:val="0"/>
      <w:divBdr>
        <w:top w:val="none" w:sz="0" w:space="0" w:color="auto"/>
        <w:left w:val="none" w:sz="0" w:space="0" w:color="auto"/>
        <w:bottom w:val="none" w:sz="0" w:space="0" w:color="auto"/>
        <w:right w:val="none" w:sz="0" w:space="0" w:color="auto"/>
      </w:divBdr>
      <w:divsChild>
        <w:div w:id="8677547">
          <w:marLeft w:val="0"/>
          <w:marRight w:val="0"/>
          <w:marTop w:val="0"/>
          <w:marBottom w:val="0"/>
          <w:divBdr>
            <w:top w:val="single" w:sz="2" w:space="0" w:color="auto"/>
            <w:left w:val="single" w:sz="2" w:space="0" w:color="auto"/>
            <w:bottom w:val="single" w:sz="2" w:space="0" w:color="auto"/>
            <w:right w:val="single" w:sz="2" w:space="0" w:color="auto"/>
          </w:divBdr>
          <w:divsChild>
            <w:div w:id="912665006">
              <w:marLeft w:val="0"/>
              <w:marRight w:val="0"/>
              <w:marTop w:val="0"/>
              <w:marBottom w:val="0"/>
              <w:divBdr>
                <w:top w:val="single" w:sz="2" w:space="0" w:color="auto"/>
                <w:left w:val="single" w:sz="2" w:space="0" w:color="auto"/>
                <w:bottom w:val="single" w:sz="2" w:space="0" w:color="auto"/>
                <w:right w:val="single" w:sz="2" w:space="0" w:color="auto"/>
              </w:divBdr>
              <w:divsChild>
                <w:div w:id="13354538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23933">
          <w:marLeft w:val="0"/>
          <w:marRight w:val="0"/>
          <w:marTop w:val="0"/>
          <w:marBottom w:val="0"/>
          <w:divBdr>
            <w:top w:val="single" w:sz="2" w:space="0" w:color="auto"/>
            <w:left w:val="single" w:sz="2" w:space="0" w:color="auto"/>
            <w:bottom w:val="single" w:sz="2" w:space="0" w:color="auto"/>
            <w:right w:val="single" w:sz="2" w:space="0" w:color="auto"/>
          </w:divBdr>
          <w:divsChild>
            <w:div w:id="1606419032">
              <w:marLeft w:val="0"/>
              <w:marRight w:val="0"/>
              <w:marTop w:val="0"/>
              <w:marBottom w:val="0"/>
              <w:divBdr>
                <w:top w:val="single" w:sz="2" w:space="0" w:color="auto"/>
                <w:left w:val="single" w:sz="2" w:space="0" w:color="auto"/>
                <w:bottom w:val="single" w:sz="2" w:space="0" w:color="auto"/>
                <w:right w:val="single" w:sz="2" w:space="0" w:color="auto"/>
              </w:divBdr>
              <w:divsChild>
                <w:div w:id="815487088">
                  <w:marLeft w:val="0"/>
                  <w:marRight w:val="0"/>
                  <w:marTop w:val="0"/>
                  <w:marBottom w:val="0"/>
                  <w:divBdr>
                    <w:top w:val="single" w:sz="2" w:space="0" w:color="auto"/>
                    <w:left w:val="single" w:sz="2" w:space="0" w:color="auto"/>
                    <w:bottom w:val="single" w:sz="2" w:space="0" w:color="auto"/>
                    <w:right w:val="single" w:sz="2" w:space="0" w:color="auto"/>
                  </w:divBdr>
                  <w:divsChild>
                    <w:div w:id="131410152">
                      <w:marLeft w:val="0"/>
                      <w:marRight w:val="0"/>
                      <w:marTop w:val="0"/>
                      <w:marBottom w:val="0"/>
                      <w:divBdr>
                        <w:top w:val="single" w:sz="2" w:space="0" w:color="auto"/>
                        <w:left w:val="single" w:sz="2" w:space="0" w:color="auto"/>
                        <w:bottom w:val="single" w:sz="2" w:space="0" w:color="auto"/>
                        <w:right w:val="single" w:sz="2" w:space="0" w:color="auto"/>
                      </w:divBdr>
                      <w:divsChild>
                        <w:div w:id="425150532">
                          <w:marLeft w:val="0"/>
                          <w:marRight w:val="0"/>
                          <w:marTop w:val="0"/>
                          <w:marBottom w:val="0"/>
                          <w:divBdr>
                            <w:top w:val="single" w:sz="2" w:space="0" w:color="auto"/>
                            <w:left w:val="single" w:sz="2" w:space="0" w:color="auto"/>
                            <w:bottom w:val="single" w:sz="2" w:space="0" w:color="auto"/>
                            <w:right w:val="single" w:sz="2" w:space="0" w:color="auto"/>
                          </w:divBdr>
                          <w:divsChild>
                            <w:div w:id="2029600313">
                              <w:marLeft w:val="0"/>
                              <w:marRight w:val="0"/>
                              <w:marTop w:val="0"/>
                              <w:marBottom w:val="0"/>
                              <w:divBdr>
                                <w:top w:val="single" w:sz="2" w:space="0" w:color="auto"/>
                                <w:left w:val="single" w:sz="2" w:space="0" w:color="auto"/>
                                <w:bottom w:val="single" w:sz="2" w:space="0" w:color="auto"/>
                                <w:right w:val="single" w:sz="2" w:space="0" w:color="auto"/>
                              </w:divBdr>
                              <w:divsChild>
                                <w:div w:id="556205308">
                                  <w:marLeft w:val="0"/>
                                  <w:marRight w:val="0"/>
                                  <w:marTop w:val="0"/>
                                  <w:marBottom w:val="0"/>
                                  <w:divBdr>
                                    <w:top w:val="single" w:sz="2" w:space="0" w:color="auto"/>
                                    <w:left w:val="single" w:sz="2" w:space="0" w:color="auto"/>
                                    <w:bottom w:val="single" w:sz="2" w:space="0" w:color="auto"/>
                                    <w:right w:val="single" w:sz="2" w:space="0" w:color="auto"/>
                                  </w:divBdr>
                                  <w:divsChild>
                                    <w:div w:id="819346474">
                                      <w:marLeft w:val="0"/>
                                      <w:marRight w:val="0"/>
                                      <w:marTop w:val="0"/>
                                      <w:marBottom w:val="0"/>
                                      <w:divBdr>
                                        <w:top w:val="single" w:sz="2" w:space="0" w:color="auto"/>
                                        <w:left w:val="single" w:sz="2" w:space="0" w:color="auto"/>
                                        <w:bottom w:val="single" w:sz="2" w:space="0" w:color="auto"/>
                                        <w:right w:val="single" w:sz="2" w:space="0" w:color="auto"/>
                                      </w:divBdr>
                                    </w:div>
                                  </w:divsChild>
                                </w:div>
                                <w:div w:id="1442993611">
                                  <w:marLeft w:val="0"/>
                                  <w:marRight w:val="0"/>
                                  <w:marTop w:val="0"/>
                                  <w:marBottom w:val="0"/>
                                  <w:divBdr>
                                    <w:top w:val="single" w:sz="2" w:space="0" w:color="auto"/>
                                    <w:left w:val="single" w:sz="2" w:space="0" w:color="auto"/>
                                    <w:bottom w:val="single" w:sz="2" w:space="0" w:color="auto"/>
                                    <w:right w:val="single" w:sz="2" w:space="0" w:color="auto"/>
                                  </w:divBdr>
                                  <w:divsChild>
                                    <w:div w:id="1474908445">
                                      <w:marLeft w:val="0"/>
                                      <w:marRight w:val="0"/>
                                      <w:marTop w:val="0"/>
                                      <w:marBottom w:val="0"/>
                                      <w:divBdr>
                                        <w:top w:val="single" w:sz="2" w:space="0" w:color="auto"/>
                                        <w:left w:val="single" w:sz="2" w:space="0" w:color="auto"/>
                                        <w:bottom w:val="single" w:sz="2" w:space="0" w:color="auto"/>
                                        <w:right w:val="single" w:sz="2" w:space="0" w:color="auto"/>
                                      </w:divBdr>
                                      <w:divsChild>
                                        <w:div w:id="13857201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26952194">
                          <w:marLeft w:val="0"/>
                          <w:marRight w:val="0"/>
                          <w:marTop w:val="0"/>
                          <w:marBottom w:val="0"/>
                          <w:divBdr>
                            <w:top w:val="single" w:sz="2" w:space="0" w:color="auto"/>
                            <w:left w:val="single" w:sz="2" w:space="0" w:color="auto"/>
                            <w:bottom w:val="single" w:sz="2" w:space="0" w:color="auto"/>
                            <w:right w:val="single" w:sz="2" w:space="0" w:color="auto"/>
                          </w:divBdr>
                          <w:divsChild>
                            <w:div w:id="12333878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11130929">
                      <w:marLeft w:val="0"/>
                      <w:marRight w:val="0"/>
                      <w:marTop w:val="0"/>
                      <w:marBottom w:val="0"/>
                      <w:divBdr>
                        <w:top w:val="single" w:sz="2" w:space="0" w:color="auto"/>
                        <w:left w:val="single" w:sz="2" w:space="0" w:color="auto"/>
                        <w:bottom w:val="single" w:sz="2" w:space="0" w:color="auto"/>
                        <w:right w:val="single" w:sz="2" w:space="0" w:color="auto"/>
                      </w:divBdr>
                      <w:divsChild>
                        <w:div w:id="1507210693">
                          <w:marLeft w:val="0"/>
                          <w:marRight w:val="0"/>
                          <w:marTop w:val="0"/>
                          <w:marBottom w:val="0"/>
                          <w:divBdr>
                            <w:top w:val="single" w:sz="2" w:space="0" w:color="auto"/>
                            <w:left w:val="single" w:sz="2" w:space="0" w:color="auto"/>
                            <w:bottom w:val="single" w:sz="2" w:space="0" w:color="auto"/>
                            <w:right w:val="single" w:sz="2" w:space="0" w:color="auto"/>
                          </w:divBdr>
                          <w:divsChild>
                            <w:div w:id="811169793">
                              <w:marLeft w:val="0"/>
                              <w:marRight w:val="0"/>
                              <w:marTop w:val="0"/>
                              <w:marBottom w:val="0"/>
                              <w:divBdr>
                                <w:top w:val="single" w:sz="2" w:space="0" w:color="auto"/>
                                <w:left w:val="single" w:sz="2" w:space="0" w:color="auto"/>
                                <w:bottom w:val="single" w:sz="2" w:space="0" w:color="auto"/>
                                <w:right w:val="single" w:sz="2" w:space="0" w:color="auto"/>
                              </w:divBdr>
                              <w:divsChild>
                                <w:div w:id="18563355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248718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76664273">
          <w:marLeft w:val="0"/>
          <w:marRight w:val="0"/>
          <w:marTop w:val="0"/>
          <w:marBottom w:val="0"/>
          <w:divBdr>
            <w:top w:val="single" w:sz="2" w:space="0" w:color="auto"/>
            <w:left w:val="single" w:sz="2" w:space="0" w:color="auto"/>
            <w:bottom w:val="single" w:sz="2" w:space="0" w:color="auto"/>
            <w:right w:val="single" w:sz="2" w:space="0" w:color="auto"/>
          </w:divBdr>
          <w:divsChild>
            <w:div w:id="2129543930">
              <w:marLeft w:val="0"/>
              <w:marRight w:val="0"/>
              <w:marTop w:val="0"/>
              <w:marBottom w:val="0"/>
              <w:divBdr>
                <w:top w:val="single" w:sz="2" w:space="0" w:color="auto"/>
                <w:left w:val="single" w:sz="2" w:space="0" w:color="auto"/>
                <w:bottom w:val="single" w:sz="2" w:space="0" w:color="auto"/>
                <w:right w:val="single" w:sz="2" w:space="0" w:color="auto"/>
              </w:divBdr>
              <w:divsChild>
                <w:div w:id="604654060">
                  <w:marLeft w:val="15"/>
                  <w:marRight w:val="0"/>
                  <w:marTop w:val="0"/>
                  <w:marBottom w:val="0"/>
                  <w:divBdr>
                    <w:top w:val="single" w:sz="2" w:space="0" w:color="auto"/>
                    <w:left w:val="single" w:sz="2" w:space="0" w:color="auto"/>
                    <w:bottom w:val="single" w:sz="2" w:space="0" w:color="auto"/>
                    <w:right w:val="single" w:sz="2" w:space="0" w:color="auto"/>
                  </w:divBdr>
                  <w:divsChild>
                    <w:div w:id="1127704687">
                      <w:marLeft w:val="0"/>
                      <w:marRight w:val="0"/>
                      <w:marTop w:val="0"/>
                      <w:marBottom w:val="0"/>
                      <w:divBdr>
                        <w:top w:val="single" w:sz="2" w:space="0" w:color="auto"/>
                        <w:left w:val="single" w:sz="2" w:space="0" w:color="auto"/>
                        <w:bottom w:val="single" w:sz="2" w:space="0" w:color="auto"/>
                        <w:right w:val="single" w:sz="2" w:space="0" w:color="auto"/>
                      </w:divBdr>
                      <w:divsChild>
                        <w:div w:id="158473451">
                          <w:marLeft w:val="0"/>
                          <w:marRight w:val="0"/>
                          <w:marTop w:val="0"/>
                          <w:marBottom w:val="0"/>
                          <w:divBdr>
                            <w:top w:val="single" w:sz="2" w:space="0" w:color="auto"/>
                            <w:left w:val="single" w:sz="2" w:space="0" w:color="auto"/>
                            <w:bottom w:val="single" w:sz="2" w:space="0" w:color="auto"/>
                            <w:right w:val="single" w:sz="2" w:space="0" w:color="auto"/>
                          </w:divBdr>
                          <w:divsChild>
                            <w:div w:id="569001689">
                              <w:marLeft w:val="0"/>
                              <w:marRight w:val="0"/>
                              <w:marTop w:val="0"/>
                              <w:marBottom w:val="0"/>
                              <w:divBdr>
                                <w:top w:val="single" w:sz="2" w:space="0" w:color="auto"/>
                                <w:left w:val="single" w:sz="2" w:space="0" w:color="auto"/>
                                <w:bottom w:val="single" w:sz="2" w:space="0" w:color="auto"/>
                                <w:right w:val="single" w:sz="2" w:space="0" w:color="auto"/>
                              </w:divBdr>
                            </w:div>
                          </w:divsChild>
                        </w:div>
                        <w:div w:id="2084601316">
                          <w:marLeft w:val="0"/>
                          <w:marRight w:val="0"/>
                          <w:marTop w:val="0"/>
                          <w:marBottom w:val="0"/>
                          <w:divBdr>
                            <w:top w:val="single" w:sz="2" w:space="0" w:color="auto"/>
                            <w:left w:val="single" w:sz="2" w:space="0" w:color="auto"/>
                            <w:bottom w:val="single" w:sz="2" w:space="0" w:color="auto"/>
                            <w:right w:val="single" w:sz="2" w:space="0" w:color="auto"/>
                          </w:divBdr>
                        </w:div>
                      </w:divsChild>
                    </w:div>
                    <w:div w:id="1669291209">
                      <w:marLeft w:val="0"/>
                      <w:marRight w:val="0"/>
                      <w:marTop w:val="0"/>
                      <w:marBottom w:val="0"/>
                      <w:divBdr>
                        <w:top w:val="single" w:sz="2" w:space="0" w:color="auto"/>
                        <w:left w:val="single" w:sz="2" w:space="0" w:color="auto"/>
                        <w:bottom w:val="single" w:sz="2" w:space="0" w:color="auto"/>
                        <w:right w:val="single" w:sz="2" w:space="0" w:color="auto"/>
                      </w:divBdr>
                      <w:divsChild>
                        <w:div w:id="1056049849">
                          <w:marLeft w:val="0"/>
                          <w:marRight w:val="0"/>
                          <w:marTop w:val="0"/>
                          <w:marBottom w:val="0"/>
                          <w:divBdr>
                            <w:top w:val="single" w:sz="2" w:space="0" w:color="auto"/>
                            <w:left w:val="single" w:sz="2" w:space="0" w:color="auto"/>
                            <w:bottom w:val="single" w:sz="2" w:space="0" w:color="auto"/>
                            <w:right w:val="single" w:sz="2" w:space="0" w:color="auto"/>
                          </w:divBdr>
                          <w:divsChild>
                            <w:div w:id="2793406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08113364">
          <w:marLeft w:val="0"/>
          <w:marRight w:val="0"/>
          <w:marTop w:val="0"/>
          <w:marBottom w:val="0"/>
          <w:divBdr>
            <w:top w:val="single" w:sz="2" w:space="0" w:color="auto"/>
            <w:left w:val="single" w:sz="2" w:space="0" w:color="auto"/>
            <w:bottom w:val="single" w:sz="2" w:space="0" w:color="auto"/>
            <w:right w:val="single" w:sz="2" w:space="0" w:color="auto"/>
          </w:divBdr>
          <w:divsChild>
            <w:div w:id="1116489817">
              <w:marLeft w:val="0"/>
              <w:marRight w:val="0"/>
              <w:marTop w:val="0"/>
              <w:marBottom w:val="0"/>
              <w:divBdr>
                <w:top w:val="single" w:sz="2" w:space="0" w:color="auto"/>
                <w:left w:val="single" w:sz="2" w:space="0" w:color="auto"/>
                <w:bottom w:val="single" w:sz="2" w:space="0" w:color="auto"/>
                <w:right w:val="single" w:sz="2" w:space="0" w:color="auto"/>
              </w:divBdr>
              <w:divsChild>
                <w:div w:id="1919627573">
                  <w:marLeft w:val="0"/>
                  <w:marRight w:val="0"/>
                  <w:marTop w:val="0"/>
                  <w:marBottom w:val="0"/>
                  <w:divBdr>
                    <w:top w:val="single" w:sz="2" w:space="0" w:color="auto"/>
                    <w:left w:val="single" w:sz="2" w:space="0" w:color="auto"/>
                    <w:bottom w:val="single" w:sz="2" w:space="0" w:color="auto"/>
                    <w:right w:val="single" w:sz="2" w:space="0" w:color="auto"/>
                  </w:divBdr>
                  <w:divsChild>
                    <w:div w:id="1051459979">
                      <w:marLeft w:val="0"/>
                      <w:marRight w:val="0"/>
                      <w:marTop w:val="0"/>
                      <w:marBottom w:val="0"/>
                      <w:divBdr>
                        <w:top w:val="single" w:sz="2" w:space="0" w:color="auto"/>
                        <w:left w:val="single" w:sz="2" w:space="0" w:color="auto"/>
                        <w:bottom w:val="single" w:sz="2" w:space="0" w:color="auto"/>
                        <w:right w:val="single" w:sz="2" w:space="0" w:color="auto"/>
                      </w:divBdr>
                      <w:divsChild>
                        <w:div w:id="657000946">
                          <w:marLeft w:val="0"/>
                          <w:marRight w:val="0"/>
                          <w:marTop w:val="0"/>
                          <w:marBottom w:val="0"/>
                          <w:divBdr>
                            <w:top w:val="single" w:sz="2" w:space="0" w:color="auto"/>
                            <w:left w:val="single" w:sz="2" w:space="0" w:color="auto"/>
                            <w:bottom w:val="single" w:sz="2" w:space="0" w:color="auto"/>
                            <w:right w:val="single" w:sz="2" w:space="0" w:color="auto"/>
                          </w:divBdr>
                          <w:divsChild>
                            <w:div w:id="577978413">
                              <w:marLeft w:val="0"/>
                              <w:marRight w:val="0"/>
                              <w:marTop w:val="0"/>
                              <w:marBottom w:val="0"/>
                              <w:divBdr>
                                <w:top w:val="single" w:sz="2" w:space="0" w:color="auto"/>
                                <w:left w:val="single" w:sz="2" w:space="0" w:color="auto"/>
                                <w:bottom w:val="single" w:sz="2" w:space="0" w:color="auto"/>
                                <w:right w:val="single" w:sz="2" w:space="0" w:color="auto"/>
                              </w:divBdr>
                              <w:divsChild>
                                <w:div w:id="699745062">
                                  <w:marLeft w:val="0"/>
                                  <w:marRight w:val="0"/>
                                  <w:marTop w:val="0"/>
                                  <w:marBottom w:val="0"/>
                                  <w:divBdr>
                                    <w:top w:val="single" w:sz="2" w:space="0" w:color="auto"/>
                                    <w:left w:val="single" w:sz="2" w:space="0" w:color="auto"/>
                                    <w:bottom w:val="single" w:sz="2" w:space="0" w:color="auto"/>
                                    <w:right w:val="single" w:sz="2" w:space="0" w:color="auto"/>
                                  </w:divBdr>
                                  <w:divsChild>
                                    <w:div w:id="299505063">
                                      <w:marLeft w:val="0"/>
                                      <w:marRight w:val="0"/>
                                      <w:marTop w:val="0"/>
                                      <w:marBottom w:val="0"/>
                                      <w:divBdr>
                                        <w:top w:val="single" w:sz="2" w:space="0" w:color="auto"/>
                                        <w:left w:val="single" w:sz="2" w:space="0" w:color="auto"/>
                                        <w:bottom w:val="single" w:sz="2" w:space="0" w:color="auto"/>
                                        <w:right w:val="single" w:sz="2" w:space="0" w:color="auto"/>
                                      </w:divBdr>
                                    </w:div>
                                    <w:div w:id="1142505830">
                                      <w:marLeft w:val="0"/>
                                      <w:marRight w:val="0"/>
                                      <w:marTop w:val="0"/>
                                      <w:marBottom w:val="0"/>
                                      <w:divBdr>
                                        <w:top w:val="single" w:sz="2" w:space="0" w:color="auto"/>
                                        <w:left w:val="single" w:sz="2" w:space="0" w:color="auto"/>
                                        <w:bottom w:val="single" w:sz="2" w:space="0" w:color="auto"/>
                                        <w:right w:val="single" w:sz="2" w:space="0" w:color="auto"/>
                                      </w:divBdr>
                                    </w:div>
                                  </w:divsChild>
                                </w:div>
                                <w:div w:id="1293749176">
                                  <w:marLeft w:val="0"/>
                                  <w:marRight w:val="0"/>
                                  <w:marTop w:val="0"/>
                                  <w:marBottom w:val="0"/>
                                  <w:divBdr>
                                    <w:top w:val="single" w:sz="2" w:space="0" w:color="auto"/>
                                    <w:left w:val="single" w:sz="2" w:space="0" w:color="auto"/>
                                    <w:bottom w:val="single" w:sz="2" w:space="0" w:color="auto"/>
                                    <w:right w:val="single" w:sz="2" w:space="0" w:color="auto"/>
                                  </w:divBdr>
                                  <w:divsChild>
                                    <w:div w:id="193424577">
                                      <w:marLeft w:val="0"/>
                                      <w:marRight w:val="0"/>
                                      <w:marTop w:val="0"/>
                                      <w:marBottom w:val="0"/>
                                      <w:divBdr>
                                        <w:top w:val="single" w:sz="2" w:space="0" w:color="auto"/>
                                        <w:left w:val="single" w:sz="2" w:space="0" w:color="auto"/>
                                        <w:bottom w:val="single" w:sz="2" w:space="0" w:color="auto"/>
                                        <w:right w:val="single" w:sz="2" w:space="0" w:color="auto"/>
                                      </w:divBdr>
                                      <w:divsChild>
                                        <w:div w:id="5666455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24020408">
                          <w:marLeft w:val="0"/>
                          <w:marRight w:val="0"/>
                          <w:marTop w:val="0"/>
                          <w:marBottom w:val="0"/>
                          <w:divBdr>
                            <w:top w:val="single" w:sz="2" w:space="0" w:color="auto"/>
                            <w:left w:val="single" w:sz="2" w:space="0" w:color="auto"/>
                            <w:bottom w:val="single" w:sz="2" w:space="0" w:color="auto"/>
                            <w:right w:val="single" w:sz="2" w:space="0" w:color="auto"/>
                          </w:divBdr>
                          <w:divsChild>
                            <w:div w:id="828402027">
                              <w:marLeft w:val="0"/>
                              <w:marRight w:val="0"/>
                              <w:marTop w:val="0"/>
                              <w:marBottom w:val="0"/>
                              <w:divBdr>
                                <w:top w:val="single" w:sz="2" w:space="0" w:color="auto"/>
                                <w:left w:val="single" w:sz="2" w:space="0" w:color="auto"/>
                                <w:bottom w:val="single" w:sz="2" w:space="0" w:color="auto"/>
                                <w:right w:val="single" w:sz="2" w:space="0" w:color="auto"/>
                              </w:divBdr>
                            </w:div>
                          </w:divsChild>
                        </w:div>
                        <w:div w:id="1356544322">
                          <w:marLeft w:val="0"/>
                          <w:marRight w:val="0"/>
                          <w:marTop w:val="0"/>
                          <w:marBottom w:val="0"/>
                          <w:divBdr>
                            <w:top w:val="single" w:sz="2" w:space="0" w:color="auto"/>
                            <w:left w:val="single" w:sz="2" w:space="0" w:color="auto"/>
                            <w:bottom w:val="single" w:sz="2" w:space="0" w:color="auto"/>
                            <w:right w:val="single" w:sz="2" w:space="0" w:color="auto"/>
                          </w:divBdr>
                          <w:divsChild>
                            <w:div w:id="1063920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50551285">
                      <w:marLeft w:val="0"/>
                      <w:marRight w:val="0"/>
                      <w:marTop w:val="0"/>
                      <w:marBottom w:val="0"/>
                      <w:divBdr>
                        <w:top w:val="single" w:sz="2" w:space="0" w:color="auto"/>
                        <w:left w:val="single" w:sz="2" w:space="0" w:color="auto"/>
                        <w:bottom w:val="single" w:sz="2" w:space="0" w:color="auto"/>
                        <w:right w:val="single" w:sz="2" w:space="0" w:color="auto"/>
                      </w:divBdr>
                      <w:divsChild>
                        <w:div w:id="1390809445">
                          <w:marLeft w:val="0"/>
                          <w:marRight w:val="0"/>
                          <w:marTop w:val="0"/>
                          <w:marBottom w:val="0"/>
                          <w:divBdr>
                            <w:top w:val="single" w:sz="2" w:space="0" w:color="auto"/>
                            <w:left w:val="single" w:sz="2" w:space="0" w:color="auto"/>
                            <w:bottom w:val="single" w:sz="2" w:space="0" w:color="auto"/>
                            <w:right w:val="single" w:sz="2" w:space="0" w:color="auto"/>
                          </w:divBdr>
                          <w:divsChild>
                            <w:div w:id="1327048398">
                              <w:marLeft w:val="0"/>
                              <w:marRight w:val="0"/>
                              <w:marTop w:val="0"/>
                              <w:marBottom w:val="0"/>
                              <w:divBdr>
                                <w:top w:val="single" w:sz="2" w:space="0" w:color="auto"/>
                                <w:left w:val="single" w:sz="2" w:space="0" w:color="auto"/>
                                <w:bottom w:val="single" w:sz="2" w:space="0" w:color="auto"/>
                                <w:right w:val="single" w:sz="2" w:space="0" w:color="auto"/>
                              </w:divBdr>
                              <w:divsChild>
                                <w:div w:id="11290857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14519180">
          <w:marLeft w:val="0"/>
          <w:marRight w:val="0"/>
          <w:marTop w:val="0"/>
          <w:marBottom w:val="0"/>
          <w:divBdr>
            <w:top w:val="single" w:sz="2" w:space="0" w:color="auto"/>
            <w:left w:val="single" w:sz="2" w:space="0" w:color="auto"/>
            <w:bottom w:val="single" w:sz="2" w:space="0" w:color="auto"/>
            <w:right w:val="single" w:sz="2" w:space="0" w:color="auto"/>
          </w:divBdr>
          <w:divsChild>
            <w:div w:id="1975285242">
              <w:marLeft w:val="0"/>
              <w:marRight w:val="0"/>
              <w:marTop w:val="0"/>
              <w:marBottom w:val="0"/>
              <w:divBdr>
                <w:top w:val="single" w:sz="2" w:space="0" w:color="auto"/>
                <w:left w:val="single" w:sz="2" w:space="0" w:color="auto"/>
                <w:bottom w:val="single" w:sz="2" w:space="0" w:color="auto"/>
                <w:right w:val="single" w:sz="2" w:space="0" w:color="auto"/>
              </w:divBdr>
              <w:divsChild>
                <w:div w:id="1476413451">
                  <w:marLeft w:val="15"/>
                  <w:marRight w:val="0"/>
                  <w:marTop w:val="0"/>
                  <w:marBottom w:val="0"/>
                  <w:divBdr>
                    <w:top w:val="single" w:sz="2" w:space="0" w:color="auto"/>
                    <w:left w:val="single" w:sz="2" w:space="0" w:color="auto"/>
                    <w:bottom w:val="single" w:sz="2" w:space="0" w:color="auto"/>
                    <w:right w:val="single" w:sz="2" w:space="0" w:color="auto"/>
                  </w:divBdr>
                  <w:divsChild>
                    <w:div w:id="254824548">
                      <w:marLeft w:val="0"/>
                      <w:marRight w:val="0"/>
                      <w:marTop w:val="0"/>
                      <w:marBottom w:val="0"/>
                      <w:divBdr>
                        <w:top w:val="single" w:sz="2" w:space="0" w:color="auto"/>
                        <w:left w:val="single" w:sz="2" w:space="0" w:color="auto"/>
                        <w:bottom w:val="single" w:sz="2" w:space="0" w:color="auto"/>
                        <w:right w:val="single" w:sz="2" w:space="0" w:color="auto"/>
                      </w:divBdr>
                      <w:divsChild>
                        <w:div w:id="636565780">
                          <w:marLeft w:val="0"/>
                          <w:marRight w:val="0"/>
                          <w:marTop w:val="0"/>
                          <w:marBottom w:val="0"/>
                          <w:divBdr>
                            <w:top w:val="single" w:sz="2" w:space="0" w:color="auto"/>
                            <w:left w:val="single" w:sz="2" w:space="0" w:color="auto"/>
                            <w:bottom w:val="single" w:sz="2" w:space="0" w:color="auto"/>
                            <w:right w:val="single" w:sz="2" w:space="0" w:color="auto"/>
                          </w:divBdr>
                          <w:divsChild>
                            <w:div w:id="1197428702">
                              <w:marLeft w:val="0"/>
                              <w:marRight w:val="0"/>
                              <w:marTop w:val="0"/>
                              <w:marBottom w:val="0"/>
                              <w:divBdr>
                                <w:top w:val="single" w:sz="2" w:space="0" w:color="auto"/>
                                <w:left w:val="single" w:sz="2" w:space="0" w:color="auto"/>
                                <w:bottom w:val="single" w:sz="2" w:space="0" w:color="auto"/>
                                <w:right w:val="single" w:sz="2" w:space="0" w:color="auto"/>
                              </w:divBdr>
                            </w:div>
                          </w:divsChild>
                        </w:div>
                        <w:div w:id="1355568691">
                          <w:marLeft w:val="0"/>
                          <w:marRight w:val="0"/>
                          <w:marTop w:val="0"/>
                          <w:marBottom w:val="0"/>
                          <w:divBdr>
                            <w:top w:val="single" w:sz="2" w:space="0" w:color="auto"/>
                            <w:left w:val="single" w:sz="2" w:space="0" w:color="auto"/>
                            <w:bottom w:val="single" w:sz="2" w:space="0" w:color="auto"/>
                            <w:right w:val="single" w:sz="2" w:space="0" w:color="auto"/>
                          </w:divBdr>
                        </w:div>
                      </w:divsChild>
                    </w:div>
                    <w:div w:id="446895838">
                      <w:marLeft w:val="0"/>
                      <w:marRight w:val="0"/>
                      <w:marTop w:val="0"/>
                      <w:marBottom w:val="0"/>
                      <w:divBdr>
                        <w:top w:val="single" w:sz="2" w:space="0" w:color="auto"/>
                        <w:left w:val="single" w:sz="2" w:space="0" w:color="auto"/>
                        <w:bottom w:val="single" w:sz="2" w:space="0" w:color="auto"/>
                        <w:right w:val="single" w:sz="2" w:space="0" w:color="auto"/>
                      </w:divBdr>
                      <w:divsChild>
                        <w:div w:id="529227593">
                          <w:marLeft w:val="0"/>
                          <w:marRight w:val="0"/>
                          <w:marTop w:val="0"/>
                          <w:marBottom w:val="0"/>
                          <w:divBdr>
                            <w:top w:val="single" w:sz="2" w:space="0" w:color="auto"/>
                            <w:left w:val="single" w:sz="2" w:space="0" w:color="auto"/>
                            <w:bottom w:val="single" w:sz="2" w:space="0" w:color="auto"/>
                            <w:right w:val="single" w:sz="2" w:space="0" w:color="auto"/>
                          </w:divBdr>
                          <w:divsChild>
                            <w:div w:id="6224179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84219725">
          <w:marLeft w:val="0"/>
          <w:marRight w:val="0"/>
          <w:marTop w:val="0"/>
          <w:marBottom w:val="0"/>
          <w:divBdr>
            <w:top w:val="single" w:sz="2" w:space="0" w:color="auto"/>
            <w:left w:val="single" w:sz="2" w:space="0" w:color="auto"/>
            <w:bottom w:val="single" w:sz="2" w:space="0" w:color="auto"/>
            <w:right w:val="single" w:sz="2" w:space="0" w:color="auto"/>
          </w:divBdr>
          <w:divsChild>
            <w:div w:id="354773417">
              <w:marLeft w:val="0"/>
              <w:marRight w:val="0"/>
              <w:marTop w:val="0"/>
              <w:marBottom w:val="0"/>
              <w:divBdr>
                <w:top w:val="single" w:sz="2" w:space="0" w:color="auto"/>
                <w:left w:val="single" w:sz="2" w:space="0" w:color="auto"/>
                <w:bottom w:val="single" w:sz="2" w:space="0" w:color="auto"/>
                <w:right w:val="single" w:sz="2" w:space="0" w:color="auto"/>
              </w:divBdr>
              <w:divsChild>
                <w:div w:id="1447191459">
                  <w:marLeft w:val="0"/>
                  <w:marRight w:val="0"/>
                  <w:marTop w:val="0"/>
                  <w:marBottom w:val="0"/>
                  <w:divBdr>
                    <w:top w:val="single" w:sz="2" w:space="0" w:color="auto"/>
                    <w:left w:val="single" w:sz="2" w:space="0" w:color="auto"/>
                    <w:bottom w:val="single" w:sz="2" w:space="0" w:color="auto"/>
                    <w:right w:val="single" w:sz="2" w:space="0" w:color="auto"/>
                  </w:divBdr>
                  <w:divsChild>
                    <w:div w:id="523861080">
                      <w:marLeft w:val="0"/>
                      <w:marRight w:val="0"/>
                      <w:marTop w:val="0"/>
                      <w:marBottom w:val="0"/>
                      <w:divBdr>
                        <w:top w:val="single" w:sz="2" w:space="0" w:color="auto"/>
                        <w:left w:val="single" w:sz="2" w:space="0" w:color="auto"/>
                        <w:bottom w:val="single" w:sz="2" w:space="0" w:color="auto"/>
                        <w:right w:val="single" w:sz="2" w:space="0" w:color="auto"/>
                      </w:divBdr>
                      <w:divsChild>
                        <w:div w:id="205722276">
                          <w:marLeft w:val="0"/>
                          <w:marRight w:val="0"/>
                          <w:marTop w:val="0"/>
                          <w:marBottom w:val="0"/>
                          <w:divBdr>
                            <w:top w:val="single" w:sz="2" w:space="0" w:color="auto"/>
                            <w:left w:val="single" w:sz="2" w:space="0" w:color="auto"/>
                            <w:bottom w:val="single" w:sz="2" w:space="0" w:color="auto"/>
                            <w:right w:val="single" w:sz="2" w:space="0" w:color="auto"/>
                          </w:divBdr>
                          <w:divsChild>
                            <w:div w:id="1790394056">
                              <w:marLeft w:val="0"/>
                              <w:marRight w:val="0"/>
                              <w:marTop w:val="0"/>
                              <w:marBottom w:val="0"/>
                              <w:divBdr>
                                <w:top w:val="single" w:sz="2" w:space="0" w:color="auto"/>
                                <w:left w:val="single" w:sz="2" w:space="0" w:color="auto"/>
                                <w:bottom w:val="single" w:sz="2" w:space="0" w:color="auto"/>
                                <w:right w:val="single" w:sz="2" w:space="0" w:color="auto"/>
                              </w:divBdr>
                              <w:divsChild>
                                <w:div w:id="6727304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90772560">
                      <w:marLeft w:val="0"/>
                      <w:marRight w:val="0"/>
                      <w:marTop w:val="0"/>
                      <w:marBottom w:val="0"/>
                      <w:divBdr>
                        <w:top w:val="single" w:sz="2" w:space="0" w:color="auto"/>
                        <w:left w:val="single" w:sz="2" w:space="0" w:color="auto"/>
                        <w:bottom w:val="single" w:sz="2" w:space="0" w:color="auto"/>
                        <w:right w:val="single" w:sz="2" w:space="0" w:color="auto"/>
                      </w:divBdr>
                      <w:divsChild>
                        <w:div w:id="2016178355">
                          <w:marLeft w:val="0"/>
                          <w:marRight w:val="0"/>
                          <w:marTop w:val="0"/>
                          <w:marBottom w:val="0"/>
                          <w:divBdr>
                            <w:top w:val="single" w:sz="2" w:space="0" w:color="auto"/>
                            <w:left w:val="single" w:sz="2" w:space="0" w:color="auto"/>
                            <w:bottom w:val="single" w:sz="2" w:space="0" w:color="auto"/>
                            <w:right w:val="single" w:sz="2" w:space="0" w:color="auto"/>
                          </w:divBdr>
                          <w:divsChild>
                            <w:div w:id="694311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28798550">
          <w:marLeft w:val="0"/>
          <w:marRight w:val="0"/>
          <w:marTop w:val="0"/>
          <w:marBottom w:val="0"/>
          <w:divBdr>
            <w:top w:val="single" w:sz="2" w:space="0" w:color="auto"/>
            <w:left w:val="single" w:sz="2" w:space="0" w:color="auto"/>
            <w:bottom w:val="single" w:sz="2" w:space="0" w:color="auto"/>
            <w:right w:val="single" w:sz="2" w:space="0" w:color="auto"/>
          </w:divBdr>
          <w:divsChild>
            <w:div w:id="1462264787">
              <w:marLeft w:val="0"/>
              <w:marRight w:val="0"/>
              <w:marTop w:val="0"/>
              <w:marBottom w:val="0"/>
              <w:divBdr>
                <w:top w:val="single" w:sz="2" w:space="0" w:color="auto"/>
                <w:left w:val="single" w:sz="2" w:space="0" w:color="auto"/>
                <w:bottom w:val="single" w:sz="2" w:space="0" w:color="auto"/>
                <w:right w:val="single" w:sz="2" w:space="0" w:color="auto"/>
              </w:divBdr>
              <w:divsChild>
                <w:div w:id="1579904300">
                  <w:marLeft w:val="0"/>
                  <w:marRight w:val="0"/>
                  <w:marTop w:val="0"/>
                  <w:marBottom w:val="0"/>
                  <w:divBdr>
                    <w:top w:val="single" w:sz="2" w:space="0" w:color="auto"/>
                    <w:left w:val="single" w:sz="2" w:space="0" w:color="auto"/>
                    <w:bottom w:val="single" w:sz="2" w:space="0" w:color="auto"/>
                    <w:right w:val="single" w:sz="2" w:space="0" w:color="auto"/>
                  </w:divBdr>
                  <w:divsChild>
                    <w:div w:id="2004041578">
                      <w:marLeft w:val="0"/>
                      <w:marRight w:val="0"/>
                      <w:marTop w:val="0"/>
                      <w:marBottom w:val="0"/>
                      <w:divBdr>
                        <w:top w:val="single" w:sz="2" w:space="0" w:color="auto"/>
                        <w:left w:val="single" w:sz="2" w:space="0" w:color="auto"/>
                        <w:bottom w:val="single" w:sz="2" w:space="0" w:color="auto"/>
                        <w:right w:val="single" w:sz="2" w:space="0" w:color="auto"/>
                      </w:divBdr>
                    </w:div>
                    <w:div w:id="2012638817">
                      <w:marLeft w:val="0"/>
                      <w:marRight w:val="0"/>
                      <w:marTop w:val="0"/>
                      <w:marBottom w:val="0"/>
                      <w:divBdr>
                        <w:top w:val="single" w:sz="2" w:space="0" w:color="auto"/>
                        <w:left w:val="single" w:sz="2" w:space="0" w:color="auto"/>
                        <w:bottom w:val="single" w:sz="2" w:space="0" w:color="auto"/>
                        <w:right w:val="single" w:sz="2" w:space="0" w:color="auto"/>
                      </w:divBdr>
                      <w:divsChild>
                        <w:div w:id="1752117578">
                          <w:marLeft w:val="0"/>
                          <w:marRight w:val="0"/>
                          <w:marTop w:val="0"/>
                          <w:marBottom w:val="0"/>
                          <w:divBdr>
                            <w:top w:val="single" w:sz="2" w:space="0" w:color="auto"/>
                            <w:left w:val="single" w:sz="2" w:space="0" w:color="auto"/>
                            <w:bottom w:val="single" w:sz="2" w:space="0" w:color="auto"/>
                            <w:right w:val="single" w:sz="2" w:space="0" w:color="auto"/>
                          </w:divBdr>
                          <w:divsChild>
                            <w:div w:id="250235655">
                              <w:marLeft w:val="0"/>
                              <w:marRight w:val="0"/>
                              <w:marTop w:val="0"/>
                              <w:marBottom w:val="0"/>
                              <w:divBdr>
                                <w:top w:val="single" w:sz="2" w:space="0" w:color="auto"/>
                                <w:left w:val="single" w:sz="2" w:space="0" w:color="auto"/>
                                <w:bottom w:val="single" w:sz="2" w:space="0" w:color="auto"/>
                                <w:right w:val="single" w:sz="2" w:space="0" w:color="auto"/>
                              </w:divBdr>
                              <w:divsChild>
                                <w:div w:id="1520655992">
                                  <w:marLeft w:val="0"/>
                                  <w:marRight w:val="0"/>
                                  <w:marTop w:val="0"/>
                                  <w:marBottom w:val="0"/>
                                  <w:divBdr>
                                    <w:top w:val="single" w:sz="2" w:space="0" w:color="auto"/>
                                    <w:left w:val="single" w:sz="2" w:space="0" w:color="auto"/>
                                    <w:bottom w:val="single" w:sz="2" w:space="0" w:color="auto"/>
                                    <w:right w:val="single" w:sz="2" w:space="0" w:color="auto"/>
                                  </w:divBdr>
                                  <w:divsChild>
                                    <w:div w:id="726224156">
                                      <w:marLeft w:val="0"/>
                                      <w:marRight w:val="0"/>
                                      <w:marTop w:val="0"/>
                                      <w:marBottom w:val="0"/>
                                      <w:divBdr>
                                        <w:top w:val="single" w:sz="2" w:space="0" w:color="auto"/>
                                        <w:left w:val="single" w:sz="2" w:space="0" w:color="auto"/>
                                        <w:bottom w:val="single" w:sz="2" w:space="0" w:color="auto"/>
                                        <w:right w:val="single" w:sz="2" w:space="0" w:color="auto"/>
                                      </w:divBdr>
                                    </w:div>
                                  </w:divsChild>
                                </w:div>
                                <w:div w:id="2057925861">
                                  <w:marLeft w:val="0"/>
                                  <w:marRight w:val="0"/>
                                  <w:marTop w:val="0"/>
                                  <w:marBottom w:val="0"/>
                                  <w:divBdr>
                                    <w:top w:val="single" w:sz="2" w:space="0" w:color="auto"/>
                                    <w:left w:val="single" w:sz="2" w:space="0" w:color="auto"/>
                                    <w:bottom w:val="single" w:sz="2" w:space="0" w:color="auto"/>
                                    <w:right w:val="single" w:sz="2" w:space="0" w:color="auto"/>
                                  </w:divBdr>
                                  <w:divsChild>
                                    <w:div w:id="1514371514">
                                      <w:marLeft w:val="0"/>
                                      <w:marRight w:val="0"/>
                                      <w:marTop w:val="0"/>
                                      <w:marBottom w:val="0"/>
                                      <w:divBdr>
                                        <w:top w:val="single" w:sz="2" w:space="0" w:color="auto"/>
                                        <w:left w:val="single" w:sz="2" w:space="0" w:color="auto"/>
                                        <w:bottom w:val="single" w:sz="2" w:space="0" w:color="auto"/>
                                        <w:right w:val="single" w:sz="2" w:space="0" w:color="auto"/>
                                      </w:divBdr>
                                      <w:divsChild>
                                        <w:div w:id="10544305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88763632">
                      <w:marLeft w:val="0"/>
                      <w:marRight w:val="0"/>
                      <w:marTop w:val="0"/>
                      <w:marBottom w:val="0"/>
                      <w:divBdr>
                        <w:top w:val="single" w:sz="2" w:space="0" w:color="auto"/>
                        <w:left w:val="single" w:sz="2" w:space="0" w:color="auto"/>
                        <w:bottom w:val="single" w:sz="2" w:space="0" w:color="auto"/>
                        <w:right w:val="single" w:sz="2" w:space="0" w:color="auto"/>
                      </w:divBdr>
                      <w:divsChild>
                        <w:div w:id="1638366333">
                          <w:marLeft w:val="0"/>
                          <w:marRight w:val="0"/>
                          <w:marTop w:val="0"/>
                          <w:marBottom w:val="0"/>
                          <w:divBdr>
                            <w:top w:val="single" w:sz="2" w:space="0" w:color="auto"/>
                            <w:left w:val="single" w:sz="2" w:space="0" w:color="auto"/>
                            <w:bottom w:val="single" w:sz="2" w:space="0" w:color="auto"/>
                            <w:right w:val="single" w:sz="2" w:space="0" w:color="auto"/>
                          </w:divBdr>
                          <w:divsChild>
                            <w:div w:id="175190169">
                              <w:marLeft w:val="0"/>
                              <w:marRight w:val="0"/>
                              <w:marTop w:val="0"/>
                              <w:marBottom w:val="0"/>
                              <w:divBdr>
                                <w:top w:val="single" w:sz="2" w:space="0" w:color="auto"/>
                                <w:left w:val="single" w:sz="2" w:space="0" w:color="auto"/>
                                <w:bottom w:val="single" w:sz="2" w:space="0" w:color="auto"/>
                                <w:right w:val="single" w:sz="2" w:space="0" w:color="auto"/>
                              </w:divBdr>
                              <w:divsChild>
                                <w:div w:id="9151694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037657574">
          <w:marLeft w:val="0"/>
          <w:marRight w:val="0"/>
          <w:marTop w:val="0"/>
          <w:marBottom w:val="0"/>
          <w:divBdr>
            <w:top w:val="single" w:sz="2" w:space="0" w:color="auto"/>
            <w:left w:val="single" w:sz="2" w:space="0" w:color="auto"/>
            <w:bottom w:val="single" w:sz="2" w:space="0" w:color="auto"/>
            <w:right w:val="single" w:sz="2" w:space="0" w:color="auto"/>
          </w:divBdr>
          <w:divsChild>
            <w:div w:id="1731347305">
              <w:marLeft w:val="0"/>
              <w:marRight w:val="0"/>
              <w:marTop w:val="0"/>
              <w:marBottom w:val="0"/>
              <w:divBdr>
                <w:top w:val="single" w:sz="2" w:space="0" w:color="auto"/>
                <w:left w:val="single" w:sz="2" w:space="0" w:color="auto"/>
                <w:bottom w:val="single" w:sz="2" w:space="0" w:color="auto"/>
                <w:right w:val="single" w:sz="2" w:space="0" w:color="auto"/>
              </w:divBdr>
              <w:divsChild>
                <w:div w:id="1259291478">
                  <w:marLeft w:val="0"/>
                  <w:marRight w:val="0"/>
                  <w:marTop w:val="0"/>
                  <w:marBottom w:val="0"/>
                  <w:divBdr>
                    <w:top w:val="single" w:sz="2" w:space="0" w:color="auto"/>
                    <w:left w:val="single" w:sz="2" w:space="0" w:color="auto"/>
                    <w:bottom w:val="single" w:sz="2" w:space="0" w:color="auto"/>
                    <w:right w:val="single" w:sz="2" w:space="0" w:color="auto"/>
                  </w:divBdr>
                  <w:divsChild>
                    <w:div w:id="530188122">
                      <w:marLeft w:val="0"/>
                      <w:marRight w:val="0"/>
                      <w:marTop w:val="0"/>
                      <w:marBottom w:val="0"/>
                      <w:divBdr>
                        <w:top w:val="single" w:sz="2" w:space="0" w:color="auto"/>
                        <w:left w:val="single" w:sz="2" w:space="0" w:color="auto"/>
                        <w:bottom w:val="single" w:sz="2" w:space="0" w:color="auto"/>
                        <w:right w:val="single" w:sz="2" w:space="0" w:color="auto"/>
                      </w:divBdr>
                      <w:divsChild>
                        <w:div w:id="388573035">
                          <w:marLeft w:val="0"/>
                          <w:marRight w:val="0"/>
                          <w:marTop w:val="0"/>
                          <w:marBottom w:val="0"/>
                          <w:divBdr>
                            <w:top w:val="single" w:sz="2" w:space="0" w:color="auto"/>
                            <w:left w:val="single" w:sz="2" w:space="0" w:color="auto"/>
                            <w:bottom w:val="single" w:sz="2" w:space="0" w:color="auto"/>
                            <w:right w:val="single" w:sz="2" w:space="0" w:color="auto"/>
                          </w:divBdr>
                          <w:divsChild>
                            <w:div w:id="1824154708">
                              <w:marLeft w:val="0"/>
                              <w:marRight w:val="0"/>
                              <w:marTop w:val="0"/>
                              <w:marBottom w:val="0"/>
                              <w:divBdr>
                                <w:top w:val="single" w:sz="2" w:space="0" w:color="auto"/>
                                <w:left w:val="single" w:sz="2" w:space="0" w:color="auto"/>
                                <w:bottom w:val="single" w:sz="2" w:space="0" w:color="auto"/>
                                <w:right w:val="single" w:sz="2" w:space="0" w:color="auto"/>
                              </w:divBdr>
                              <w:divsChild>
                                <w:div w:id="1777942188">
                                  <w:marLeft w:val="0"/>
                                  <w:marRight w:val="0"/>
                                  <w:marTop w:val="0"/>
                                  <w:marBottom w:val="0"/>
                                  <w:divBdr>
                                    <w:top w:val="single" w:sz="2" w:space="0" w:color="auto"/>
                                    <w:left w:val="single" w:sz="2" w:space="0" w:color="auto"/>
                                    <w:bottom w:val="single" w:sz="2" w:space="0" w:color="auto"/>
                                    <w:right w:val="single" w:sz="2" w:space="0" w:color="auto"/>
                                  </w:divBdr>
                                  <w:divsChild>
                                    <w:div w:id="235169502">
                                      <w:marLeft w:val="0"/>
                                      <w:marRight w:val="0"/>
                                      <w:marTop w:val="0"/>
                                      <w:marBottom w:val="0"/>
                                      <w:divBdr>
                                        <w:top w:val="single" w:sz="2" w:space="0" w:color="auto"/>
                                        <w:left w:val="single" w:sz="2" w:space="0" w:color="auto"/>
                                        <w:bottom w:val="single" w:sz="2" w:space="0" w:color="auto"/>
                                        <w:right w:val="single" w:sz="2" w:space="0" w:color="auto"/>
                                      </w:divBdr>
                                      <w:divsChild>
                                        <w:div w:id="1636672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7026122">
                                  <w:marLeft w:val="0"/>
                                  <w:marRight w:val="0"/>
                                  <w:marTop w:val="0"/>
                                  <w:marBottom w:val="0"/>
                                  <w:divBdr>
                                    <w:top w:val="single" w:sz="2" w:space="0" w:color="auto"/>
                                    <w:left w:val="single" w:sz="2" w:space="0" w:color="auto"/>
                                    <w:bottom w:val="single" w:sz="2" w:space="0" w:color="auto"/>
                                    <w:right w:val="single" w:sz="2" w:space="0" w:color="auto"/>
                                  </w:divBdr>
                                  <w:divsChild>
                                    <w:div w:id="969435879">
                                      <w:marLeft w:val="0"/>
                                      <w:marRight w:val="0"/>
                                      <w:marTop w:val="0"/>
                                      <w:marBottom w:val="0"/>
                                      <w:divBdr>
                                        <w:top w:val="single" w:sz="2" w:space="0" w:color="auto"/>
                                        <w:left w:val="single" w:sz="2" w:space="0" w:color="auto"/>
                                        <w:bottom w:val="single" w:sz="2" w:space="0" w:color="auto"/>
                                        <w:right w:val="single" w:sz="2" w:space="0" w:color="auto"/>
                                      </w:divBdr>
                                    </w:div>
                                    <w:div w:id="9995023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07968875">
                          <w:marLeft w:val="0"/>
                          <w:marRight w:val="0"/>
                          <w:marTop w:val="0"/>
                          <w:marBottom w:val="0"/>
                          <w:divBdr>
                            <w:top w:val="single" w:sz="2" w:space="0" w:color="auto"/>
                            <w:left w:val="single" w:sz="2" w:space="0" w:color="auto"/>
                            <w:bottom w:val="single" w:sz="2" w:space="0" w:color="auto"/>
                            <w:right w:val="single" w:sz="2" w:space="0" w:color="auto"/>
                          </w:divBdr>
                          <w:divsChild>
                            <w:div w:id="57289064">
                              <w:marLeft w:val="0"/>
                              <w:marRight w:val="0"/>
                              <w:marTop w:val="0"/>
                              <w:marBottom w:val="0"/>
                              <w:divBdr>
                                <w:top w:val="single" w:sz="2" w:space="0" w:color="auto"/>
                                <w:left w:val="single" w:sz="2" w:space="0" w:color="auto"/>
                                <w:bottom w:val="single" w:sz="2" w:space="0" w:color="auto"/>
                                <w:right w:val="single" w:sz="2" w:space="0" w:color="auto"/>
                              </w:divBdr>
                            </w:div>
                          </w:divsChild>
                        </w:div>
                        <w:div w:id="1606645689">
                          <w:marLeft w:val="0"/>
                          <w:marRight w:val="0"/>
                          <w:marTop w:val="0"/>
                          <w:marBottom w:val="0"/>
                          <w:divBdr>
                            <w:top w:val="single" w:sz="2" w:space="0" w:color="auto"/>
                            <w:left w:val="single" w:sz="2" w:space="0" w:color="auto"/>
                            <w:bottom w:val="single" w:sz="2" w:space="0" w:color="auto"/>
                            <w:right w:val="single" w:sz="2" w:space="0" w:color="auto"/>
                          </w:divBdr>
                          <w:divsChild>
                            <w:div w:id="11109010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14167251">
                      <w:marLeft w:val="0"/>
                      <w:marRight w:val="0"/>
                      <w:marTop w:val="0"/>
                      <w:marBottom w:val="0"/>
                      <w:divBdr>
                        <w:top w:val="single" w:sz="2" w:space="0" w:color="auto"/>
                        <w:left w:val="single" w:sz="2" w:space="0" w:color="auto"/>
                        <w:bottom w:val="single" w:sz="2" w:space="0" w:color="auto"/>
                        <w:right w:val="single" w:sz="2" w:space="0" w:color="auto"/>
                      </w:divBdr>
                      <w:divsChild>
                        <w:div w:id="1395200433">
                          <w:marLeft w:val="0"/>
                          <w:marRight w:val="0"/>
                          <w:marTop w:val="0"/>
                          <w:marBottom w:val="0"/>
                          <w:divBdr>
                            <w:top w:val="single" w:sz="2" w:space="0" w:color="auto"/>
                            <w:left w:val="single" w:sz="2" w:space="0" w:color="auto"/>
                            <w:bottom w:val="single" w:sz="2" w:space="0" w:color="auto"/>
                            <w:right w:val="single" w:sz="2" w:space="0" w:color="auto"/>
                          </w:divBdr>
                          <w:divsChild>
                            <w:div w:id="1089155364">
                              <w:marLeft w:val="0"/>
                              <w:marRight w:val="0"/>
                              <w:marTop w:val="0"/>
                              <w:marBottom w:val="0"/>
                              <w:divBdr>
                                <w:top w:val="single" w:sz="2" w:space="0" w:color="auto"/>
                                <w:left w:val="single" w:sz="2" w:space="0" w:color="auto"/>
                                <w:bottom w:val="single" w:sz="2" w:space="0" w:color="auto"/>
                                <w:right w:val="single" w:sz="2" w:space="0" w:color="auto"/>
                              </w:divBdr>
                              <w:divsChild>
                                <w:div w:id="3984046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27310922">
          <w:marLeft w:val="0"/>
          <w:marRight w:val="0"/>
          <w:marTop w:val="0"/>
          <w:marBottom w:val="0"/>
          <w:divBdr>
            <w:top w:val="single" w:sz="2" w:space="0" w:color="auto"/>
            <w:left w:val="single" w:sz="2" w:space="0" w:color="auto"/>
            <w:bottom w:val="single" w:sz="2" w:space="0" w:color="auto"/>
            <w:right w:val="single" w:sz="2" w:space="0" w:color="auto"/>
          </w:divBdr>
          <w:divsChild>
            <w:div w:id="2006011711">
              <w:marLeft w:val="0"/>
              <w:marRight w:val="0"/>
              <w:marTop w:val="0"/>
              <w:marBottom w:val="0"/>
              <w:divBdr>
                <w:top w:val="single" w:sz="2" w:space="0" w:color="auto"/>
                <w:left w:val="single" w:sz="2" w:space="0" w:color="auto"/>
                <w:bottom w:val="single" w:sz="2" w:space="0" w:color="auto"/>
                <w:right w:val="single" w:sz="2" w:space="0" w:color="auto"/>
              </w:divBdr>
              <w:divsChild>
                <w:div w:id="48189406">
                  <w:marLeft w:val="0"/>
                  <w:marRight w:val="0"/>
                  <w:marTop w:val="0"/>
                  <w:marBottom w:val="0"/>
                  <w:divBdr>
                    <w:top w:val="single" w:sz="2" w:space="0" w:color="auto"/>
                    <w:left w:val="single" w:sz="2" w:space="0" w:color="auto"/>
                    <w:bottom w:val="single" w:sz="2" w:space="0" w:color="auto"/>
                    <w:right w:val="single" w:sz="2" w:space="0" w:color="auto"/>
                  </w:divBdr>
                  <w:divsChild>
                    <w:div w:id="2093887862">
                      <w:marLeft w:val="0"/>
                      <w:marRight w:val="0"/>
                      <w:marTop w:val="0"/>
                      <w:marBottom w:val="0"/>
                      <w:divBdr>
                        <w:top w:val="single" w:sz="2" w:space="0" w:color="auto"/>
                        <w:left w:val="single" w:sz="2" w:space="0" w:color="auto"/>
                        <w:bottom w:val="single" w:sz="2" w:space="0" w:color="auto"/>
                        <w:right w:val="single" w:sz="2" w:space="0" w:color="auto"/>
                      </w:divBdr>
                      <w:divsChild>
                        <w:div w:id="2083141843">
                          <w:marLeft w:val="0"/>
                          <w:marRight w:val="0"/>
                          <w:marTop w:val="0"/>
                          <w:marBottom w:val="0"/>
                          <w:divBdr>
                            <w:top w:val="single" w:sz="2" w:space="0" w:color="auto"/>
                            <w:left w:val="single" w:sz="2" w:space="0" w:color="auto"/>
                            <w:bottom w:val="single" w:sz="2" w:space="0" w:color="auto"/>
                            <w:right w:val="single" w:sz="2" w:space="0" w:color="auto"/>
                          </w:divBdr>
                          <w:divsChild>
                            <w:div w:id="10500336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0822298">
                  <w:marLeft w:val="15"/>
                  <w:marRight w:val="0"/>
                  <w:marTop w:val="0"/>
                  <w:marBottom w:val="0"/>
                  <w:divBdr>
                    <w:top w:val="single" w:sz="2" w:space="0" w:color="auto"/>
                    <w:left w:val="single" w:sz="2" w:space="0" w:color="auto"/>
                    <w:bottom w:val="single" w:sz="2" w:space="0" w:color="auto"/>
                    <w:right w:val="single" w:sz="2" w:space="0" w:color="auto"/>
                  </w:divBdr>
                  <w:divsChild>
                    <w:div w:id="637490806">
                      <w:marLeft w:val="0"/>
                      <w:marRight w:val="0"/>
                      <w:marTop w:val="0"/>
                      <w:marBottom w:val="0"/>
                      <w:divBdr>
                        <w:top w:val="single" w:sz="2" w:space="0" w:color="auto"/>
                        <w:left w:val="single" w:sz="2" w:space="0" w:color="auto"/>
                        <w:bottom w:val="single" w:sz="2" w:space="0" w:color="auto"/>
                        <w:right w:val="single" w:sz="2" w:space="0" w:color="auto"/>
                      </w:divBdr>
                      <w:divsChild>
                        <w:div w:id="585386779">
                          <w:marLeft w:val="0"/>
                          <w:marRight w:val="0"/>
                          <w:marTop w:val="0"/>
                          <w:marBottom w:val="0"/>
                          <w:divBdr>
                            <w:top w:val="single" w:sz="2" w:space="0" w:color="auto"/>
                            <w:left w:val="single" w:sz="2" w:space="0" w:color="auto"/>
                            <w:bottom w:val="single" w:sz="2" w:space="0" w:color="auto"/>
                            <w:right w:val="single" w:sz="2" w:space="0" w:color="auto"/>
                          </w:divBdr>
                          <w:divsChild>
                            <w:div w:id="448670821">
                              <w:marLeft w:val="0"/>
                              <w:marRight w:val="0"/>
                              <w:marTop w:val="0"/>
                              <w:marBottom w:val="0"/>
                              <w:divBdr>
                                <w:top w:val="single" w:sz="2" w:space="0" w:color="auto"/>
                                <w:left w:val="single" w:sz="2" w:space="0" w:color="auto"/>
                                <w:bottom w:val="single" w:sz="2" w:space="0" w:color="auto"/>
                                <w:right w:val="single" w:sz="2" w:space="0" w:color="auto"/>
                              </w:divBdr>
                            </w:div>
                          </w:divsChild>
                        </w:div>
                        <w:div w:id="1622418342">
                          <w:marLeft w:val="0"/>
                          <w:marRight w:val="0"/>
                          <w:marTop w:val="0"/>
                          <w:marBottom w:val="0"/>
                          <w:divBdr>
                            <w:top w:val="single" w:sz="2" w:space="0" w:color="auto"/>
                            <w:left w:val="single" w:sz="2" w:space="0" w:color="auto"/>
                            <w:bottom w:val="single" w:sz="2" w:space="0" w:color="auto"/>
                            <w:right w:val="single" w:sz="2" w:space="0" w:color="auto"/>
                          </w:divBdr>
                        </w:div>
                      </w:divsChild>
                    </w:div>
                    <w:div w:id="885264876">
                      <w:marLeft w:val="0"/>
                      <w:marRight w:val="0"/>
                      <w:marTop w:val="0"/>
                      <w:marBottom w:val="0"/>
                      <w:divBdr>
                        <w:top w:val="single" w:sz="2" w:space="0" w:color="auto"/>
                        <w:left w:val="single" w:sz="2" w:space="0" w:color="auto"/>
                        <w:bottom w:val="single" w:sz="2" w:space="0" w:color="auto"/>
                        <w:right w:val="single" w:sz="2" w:space="0" w:color="auto"/>
                      </w:divBdr>
                      <w:divsChild>
                        <w:div w:id="1893616330">
                          <w:marLeft w:val="0"/>
                          <w:marRight w:val="0"/>
                          <w:marTop w:val="0"/>
                          <w:marBottom w:val="0"/>
                          <w:divBdr>
                            <w:top w:val="single" w:sz="2" w:space="0" w:color="auto"/>
                            <w:left w:val="single" w:sz="2" w:space="0" w:color="auto"/>
                            <w:bottom w:val="single" w:sz="2" w:space="0" w:color="auto"/>
                            <w:right w:val="single" w:sz="2" w:space="0" w:color="auto"/>
                          </w:divBdr>
                          <w:divsChild>
                            <w:div w:id="3885766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26085323">
          <w:marLeft w:val="0"/>
          <w:marRight w:val="0"/>
          <w:marTop w:val="0"/>
          <w:marBottom w:val="0"/>
          <w:divBdr>
            <w:top w:val="single" w:sz="2" w:space="0" w:color="auto"/>
            <w:left w:val="single" w:sz="2" w:space="0" w:color="auto"/>
            <w:bottom w:val="single" w:sz="2" w:space="0" w:color="auto"/>
            <w:right w:val="single" w:sz="2" w:space="0" w:color="auto"/>
          </w:divBdr>
          <w:divsChild>
            <w:div w:id="1247150876">
              <w:marLeft w:val="0"/>
              <w:marRight w:val="0"/>
              <w:marTop w:val="0"/>
              <w:marBottom w:val="0"/>
              <w:divBdr>
                <w:top w:val="single" w:sz="2" w:space="0" w:color="auto"/>
                <w:left w:val="single" w:sz="2" w:space="0" w:color="auto"/>
                <w:bottom w:val="single" w:sz="2" w:space="0" w:color="auto"/>
                <w:right w:val="single" w:sz="2" w:space="0" w:color="auto"/>
              </w:divBdr>
              <w:divsChild>
                <w:div w:id="1582443965">
                  <w:marLeft w:val="15"/>
                  <w:marRight w:val="0"/>
                  <w:marTop w:val="0"/>
                  <w:marBottom w:val="0"/>
                  <w:divBdr>
                    <w:top w:val="single" w:sz="2" w:space="0" w:color="auto"/>
                    <w:left w:val="single" w:sz="2" w:space="0" w:color="auto"/>
                    <w:bottom w:val="single" w:sz="2" w:space="0" w:color="auto"/>
                    <w:right w:val="single" w:sz="2" w:space="0" w:color="auto"/>
                  </w:divBdr>
                  <w:divsChild>
                    <w:div w:id="276180053">
                      <w:marLeft w:val="0"/>
                      <w:marRight w:val="0"/>
                      <w:marTop w:val="0"/>
                      <w:marBottom w:val="0"/>
                      <w:divBdr>
                        <w:top w:val="single" w:sz="2" w:space="0" w:color="auto"/>
                        <w:left w:val="single" w:sz="2" w:space="0" w:color="auto"/>
                        <w:bottom w:val="single" w:sz="2" w:space="0" w:color="auto"/>
                        <w:right w:val="single" w:sz="2" w:space="0" w:color="auto"/>
                      </w:divBdr>
                      <w:divsChild>
                        <w:div w:id="131023083">
                          <w:marLeft w:val="0"/>
                          <w:marRight w:val="0"/>
                          <w:marTop w:val="0"/>
                          <w:marBottom w:val="0"/>
                          <w:divBdr>
                            <w:top w:val="single" w:sz="2" w:space="0" w:color="auto"/>
                            <w:left w:val="single" w:sz="2" w:space="0" w:color="auto"/>
                            <w:bottom w:val="single" w:sz="2" w:space="0" w:color="auto"/>
                            <w:right w:val="single" w:sz="2" w:space="0" w:color="auto"/>
                          </w:divBdr>
                        </w:div>
                        <w:div w:id="364988595">
                          <w:marLeft w:val="0"/>
                          <w:marRight w:val="0"/>
                          <w:marTop w:val="0"/>
                          <w:marBottom w:val="0"/>
                          <w:divBdr>
                            <w:top w:val="single" w:sz="2" w:space="0" w:color="auto"/>
                            <w:left w:val="single" w:sz="2" w:space="0" w:color="auto"/>
                            <w:bottom w:val="single" w:sz="2" w:space="0" w:color="auto"/>
                            <w:right w:val="single" w:sz="2" w:space="0" w:color="auto"/>
                          </w:divBdr>
                          <w:divsChild>
                            <w:div w:id="20558099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9566074">
                      <w:marLeft w:val="0"/>
                      <w:marRight w:val="0"/>
                      <w:marTop w:val="0"/>
                      <w:marBottom w:val="0"/>
                      <w:divBdr>
                        <w:top w:val="single" w:sz="2" w:space="0" w:color="auto"/>
                        <w:left w:val="single" w:sz="2" w:space="0" w:color="auto"/>
                        <w:bottom w:val="single" w:sz="2" w:space="0" w:color="auto"/>
                        <w:right w:val="single" w:sz="2" w:space="0" w:color="auto"/>
                      </w:divBdr>
                      <w:divsChild>
                        <w:div w:id="957488243">
                          <w:marLeft w:val="0"/>
                          <w:marRight w:val="0"/>
                          <w:marTop w:val="0"/>
                          <w:marBottom w:val="0"/>
                          <w:divBdr>
                            <w:top w:val="single" w:sz="2" w:space="0" w:color="auto"/>
                            <w:left w:val="single" w:sz="2" w:space="0" w:color="auto"/>
                            <w:bottom w:val="single" w:sz="2" w:space="0" w:color="auto"/>
                            <w:right w:val="single" w:sz="2" w:space="0" w:color="auto"/>
                          </w:divBdr>
                          <w:divsChild>
                            <w:div w:id="15586668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04203088">
          <w:marLeft w:val="0"/>
          <w:marRight w:val="0"/>
          <w:marTop w:val="0"/>
          <w:marBottom w:val="0"/>
          <w:divBdr>
            <w:top w:val="single" w:sz="2" w:space="0" w:color="auto"/>
            <w:left w:val="single" w:sz="2" w:space="0" w:color="auto"/>
            <w:bottom w:val="single" w:sz="2" w:space="0" w:color="auto"/>
            <w:right w:val="single" w:sz="2" w:space="0" w:color="auto"/>
          </w:divBdr>
          <w:divsChild>
            <w:div w:id="416948952">
              <w:marLeft w:val="0"/>
              <w:marRight w:val="0"/>
              <w:marTop w:val="0"/>
              <w:marBottom w:val="0"/>
              <w:divBdr>
                <w:top w:val="single" w:sz="2" w:space="0" w:color="auto"/>
                <w:left w:val="single" w:sz="2" w:space="0" w:color="auto"/>
                <w:bottom w:val="single" w:sz="2" w:space="0" w:color="auto"/>
                <w:right w:val="single" w:sz="2" w:space="0" w:color="auto"/>
              </w:divBdr>
              <w:divsChild>
                <w:div w:id="1207909364">
                  <w:marLeft w:val="0"/>
                  <w:marRight w:val="0"/>
                  <w:marTop w:val="0"/>
                  <w:marBottom w:val="0"/>
                  <w:divBdr>
                    <w:top w:val="single" w:sz="2" w:space="0" w:color="auto"/>
                    <w:left w:val="single" w:sz="2" w:space="0" w:color="auto"/>
                    <w:bottom w:val="single" w:sz="2" w:space="0" w:color="auto"/>
                    <w:right w:val="single" w:sz="2" w:space="0" w:color="auto"/>
                  </w:divBdr>
                  <w:divsChild>
                    <w:div w:id="284124539">
                      <w:marLeft w:val="0"/>
                      <w:marRight w:val="0"/>
                      <w:marTop w:val="0"/>
                      <w:marBottom w:val="0"/>
                      <w:divBdr>
                        <w:top w:val="single" w:sz="2" w:space="0" w:color="auto"/>
                        <w:left w:val="single" w:sz="2" w:space="0" w:color="auto"/>
                        <w:bottom w:val="single" w:sz="2" w:space="0" w:color="auto"/>
                        <w:right w:val="single" w:sz="2" w:space="0" w:color="auto"/>
                      </w:divBdr>
                      <w:divsChild>
                        <w:div w:id="249582888">
                          <w:marLeft w:val="0"/>
                          <w:marRight w:val="0"/>
                          <w:marTop w:val="0"/>
                          <w:marBottom w:val="0"/>
                          <w:divBdr>
                            <w:top w:val="single" w:sz="2" w:space="0" w:color="auto"/>
                            <w:left w:val="single" w:sz="2" w:space="0" w:color="auto"/>
                            <w:bottom w:val="single" w:sz="2" w:space="0" w:color="auto"/>
                            <w:right w:val="single" w:sz="2" w:space="0" w:color="auto"/>
                          </w:divBdr>
                          <w:divsChild>
                            <w:div w:id="1821650264">
                              <w:marLeft w:val="0"/>
                              <w:marRight w:val="0"/>
                              <w:marTop w:val="0"/>
                              <w:marBottom w:val="0"/>
                              <w:divBdr>
                                <w:top w:val="single" w:sz="2" w:space="0" w:color="auto"/>
                                <w:left w:val="single" w:sz="2" w:space="0" w:color="auto"/>
                                <w:bottom w:val="single" w:sz="2" w:space="0" w:color="auto"/>
                                <w:right w:val="single" w:sz="2" w:space="0" w:color="auto"/>
                              </w:divBdr>
                              <w:divsChild>
                                <w:div w:id="3366133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03314336">
                      <w:marLeft w:val="0"/>
                      <w:marRight w:val="0"/>
                      <w:marTop w:val="0"/>
                      <w:marBottom w:val="0"/>
                      <w:divBdr>
                        <w:top w:val="single" w:sz="2" w:space="0" w:color="auto"/>
                        <w:left w:val="single" w:sz="2" w:space="0" w:color="auto"/>
                        <w:bottom w:val="single" w:sz="2" w:space="0" w:color="auto"/>
                        <w:right w:val="single" w:sz="2" w:space="0" w:color="auto"/>
                      </w:divBdr>
                      <w:divsChild>
                        <w:div w:id="2000497615">
                          <w:marLeft w:val="0"/>
                          <w:marRight w:val="0"/>
                          <w:marTop w:val="0"/>
                          <w:marBottom w:val="0"/>
                          <w:divBdr>
                            <w:top w:val="single" w:sz="2" w:space="0" w:color="auto"/>
                            <w:left w:val="single" w:sz="2" w:space="0" w:color="auto"/>
                            <w:bottom w:val="single" w:sz="2" w:space="0" w:color="auto"/>
                            <w:right w:val="single" w:sz="2" w:space="0" w:color="auto"/>
                          </w:divBdr>
                          <w:divsChild>
                            <w:div w:id="17595201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41092739">
          <w:marLeft w:val="0"/>
          <w:marRight w:val="0"/>
          <w:marTop w:val="0"/>
          <w:marBottom w:val="0"/>
          <w:divBdr>
            <w:top w:val="single" w:sz="2" w:space="0" w:color="auto"/>
            <w:left w:val="single" w:sz="2" w:space="0" w:color="auto"/>
            <w:bottom w:val="single" w:sz="2" w:space="0" w:color="auto"/>
            <w:right w:val="single" w:sz="2" w:space="0" w:color="auto"/>
          </w:divBdr>
          <w:divsChild>
            <w:div w:id="540553128">
              <w:marLeft w:val="0"/>
              <w:marRight w:val="0"/>
              <w:marTop w:val="0"/>
              <w:marBottom w:val="0"/>
              <w:divBdr>
                <w:top w:val="single" w:sz="2" w:space="0" w:color="auto"/>
                <w:left w:val="single" w:sz="2" w:space="0" w:color="auto"/>
                <w:bottom w:val="single" w:sz="2" w:space="0" w:color="auto"/>
                <w:right w:val="single" w:sz="2" w:space="0" w:color="auto"/>
              </w:divBdr>
              <w:divsChild>
                <w:div w:id="1322928744">
                  <w:marLeft w:val="15"/>
                  <w:marRight w:val="0"/>
                  <w:marTop w:val="0"/>
                  <w:marBottom w:val="0"/>
                  <w:divBdr>
                    <w:top w:val="single" w:sz="2" w:space="0" w:color="auto"/>
                    <w:left w:val="single" w:sz="2" w:space="0" w:color="auto"/>
                    <w:bottom w:val="single" w:sz="2" w:space="0" w:color="auto"/>
                    <w:right w:val="single" w:sz="2" w:space="0" w:color="auto"/>
                  </w:divBdr>
                  <w:divsChild>
                    <w:div w:id="234585420">
                      <w:marLeft w:val="0"/>
                      <w:marRight w:val="0"/>
                      <w:marTop w:val="0"/>
                      <w:marBottom w:val="0"/>
                      <w:divBdr>
                        <w:top w:val="single" w:sz="2" w:space="0" w:color="auto"/>
                        <w:left w:val="single" w:sz="2" w:space="0" w:color="auto"/>
                        <w:bottom w:val="single" w:sz="2" w:space="0" w:color="auto"/>
                        <w:right w:val="single" w:sz="2" w:space="0" w:color="auto"/>
                      </w:divBdr>
                      <w:divsChild>
                        <w:div w:id="801726077">
                          <w:marLeft w:val="0"/>
                          <w:marRight w:val="0"/>
                          <w:marTop w:val="0"/>
                          <w:marBottom w:val="0"/>
                          <w:divBdr>
                            <w:top w:val="single" w:sz="2" w:space="0" w:color="auto"/>
                            <w:left w:val="single" w:sz="2" w:space="0" w:color="auto"/>
                            <w:bottom w:val="single" w:sz="2" w:space="0" w:color="auto"/>
                            <w:right w:val="single" w:sz="2" w:space="0" w:color="auto"/>
                          </w:divBdr>
                          <w:divsChild>
                            <w:div w:id="615018792">
                              <w:marLeft w:val="0"/>
                              <w:marRight w:val="0"/>
                              <w:marTop w:val="0"/>
                              <w:marBottom w:val="0"/>
                              <w:divBdr>
                                <w:top w:val="single" w:sz="2" w:space="0" w:color="auto"/>
                                <w:left w:val="single" w:sz="2" w:space="0" w:color="auto"/>
                                <w:bottom w:val="single" w:sz="2" w:space="0" w:color="auto"/>
                                <w:right w:val="single" w:sz="2" w:space="0" w:color="auto"/>
                              </w:divBdr>
                            </w:div>
                          </w:divsChild>
                        </w:div>
                        <w:div w:id="2094357160">
                          <w:marLeft w:val="0"/>
                          <w:marRight w:val="0"/>
                          <w:marTop w:val="0"/>
                          <w:marBottom w:val="0"/>
                          <w:divBdr>
                            <w:top w:val="single" w:sz="2" w:space="0" w:color="auto"/>
                            <w:left w:val="single" w:sz="2" w:space="0" w:color="auto"/>
                            <w:bottom w:val="single" w:sz="2" w:space="0" w:color="auto"/>
                            <w:right w:val="single" w:sz="2" w:space="0" w:color="auto"/>
                          </w:divBdr>
                        </w:div>
                      </w:divsChild>
                    </w:div>
                    <w:div w:id="728963579">
                      <w:marLeft w:val="0"/>
                      <w:marRight w:val="0"/>
                      <w:marTop w:val="0"/>
                      <w:marBottom w:val="0"/>
                      <w:divBdr>
                        <w:top w:val="single" w:sz="2" w:space="0" w:color="auto"/>
                        <w:left w:val="single" w:sz="2" w:space="0" w:color="auto"/>
                        <w:bottom w:val="single" w:sz="2" w:space="0" w:color="auto"/>
                        <w:right w:val="single" w:sz="2" w:space="0" w:color="auto"/>
                      </w:divBdr>
                      <w:divsChild>
                        <w:div w:id="412975027">
                          <w:marLeft w:val="0"/>
                          <w:marRight w:val="0"/>
                          <w:marTop w:val="0"/>
                          <w:marBottom w:val="0"/>
                          <w:divBdr>
                            <w:top w:val="single" w:sz="2" w:space="0" w:color="auto"/>
                            <w:left w:val="single" w:sz="2" w:space="0" w:color="auto"/>
                            <w:bottom w:val="single" w:sz="2" w:space="0" w:color="auto"/>
                            <w:right w:val="single" w:sz="2" w:space="0" w:color="auto"/>
                          </w:divBdr>
                          <w:divsChild>
                            <w:div w:id="21252221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63062491">
          <w:marLeft w:val="0"/>
          <w:marRight w:val="0"/>
          <w:marTop w:val="0"/>
          <w:marBottom w:val="0"/>
          <w:divBdr>
            <w:top w:val="single" w:sz="2" w:space="0" w:color="auto"/>
            <w:left w:val="single" w:sz="2" w:space="0" w:color="auto"/>
            <w:bottom w:val="single" w:sz="2" w:space="0" w:color="auto"/>
            <w:right w:val="single" w:sz="2" w:space="0" w:color="auto"/>
          </w:divBdr>
          <w:divsChild>
            <w:div w:id="894464561">
              <w:marLeft w:val="0"/>
              <w:marRight w:val="0"/>
              <w:marTop w:val="0"/>
              <w:marBottom w:val="0"/>
              <w:divBdr>
                <w:top w:val="single" w:sz="2" w:space="0" w:color="auto"/>
                <w:left w:val="single" w:sz="2" w:space="0" w:color="auto"/>
                <w:bottom w:val="single" w:sz="2" w:space="0" w:color="auto"/>
                <w:right w:val="single" w:sz="2" w:space="0" w:color="auto"/>
              </w:divBdr>
              <w:divsChild>
                <w:div w:id="399988380">
                  <w:marLeft w:val="0"/>
                  <w:marRight w:val="0"/>
                  <w:marTop w:val="0"/>
                  <w:marBottom w:val="0"/>
                  <w:divBdr>
                    <w:top w:val="single" w:sz="2" w:space="0" w:color="auto"/>
                    <w:left w:val="single" w:sz="2" w:space="0" w:color="auto"/>
                    <w:bottom w:val="single" w:sz="2" w:space="0" w:color="auto"/>
                    <w:right w:val="single" w:sz="2" w:space="0" w:color="auto"/>
                  </w:divBdr>
                  <w:divsChild>
                    <w:div w:id="1513034734">
                      <w:marLeft w:val="0"/>
                      <w:marRight w:val="0"/>
                      <w:marTop w:val="0"/>
                      <w:marBottom w:val="0"/>
                      <w:divBdr>
                        <w:top w:val="single" w:sz="2" w:space="0" w:color="auto"/>
                        <w:left w:val="single" w:sz="2" w:space="0" w:color="auto"/>
                        <w:bottom w:val="single" w:sz="2" w:space="0" w:color="auto"/>
                        <w:right w:val="single" w:sz="2" w:space="0" w:color="auto"/>
                      </w:divBdr>
                      <w:divsChild>
                        <w:div w:id="1413576668">
                          <w:marLeft w:val="0"/>
                          <w:marRight w:val="0"/>
                          <w:marTop w:val="0"/>
                          <w:marBottom w:val="0"/>
                          <w:divBdr>
                            <w:top w:val="single" w:sz="2" w:space="0" w:color="auto"/>
                            <w:left w:val="single" w:sz="2" w:space="0" w:color="auto"/>
                            <w:bottom w:val="single" w:sz="2" w:space="0" w:color="auto"/>
                            <w:right w:val="single" w:sz="2" w:space="0" w:color="auto"/>
                          </w:divBdr>
                          <w:divsChild>
                            <w:div w:id="1371607460">
                              <w:marLeft w:val="0"/>
                              <w:marRight w:val="0"/>
                              <w:marTop w:val="0"/>
                              <w:marBottom w:val="0"/>
                              <w:divBdr>
                                <w:top w:val="single" w:sz="2" w:space="0" w:color="auto"/>
                                <w:left w:val="single" w:sz="2" w:space="0" w:color="auto"/>
                                <w:bottom w:val="single" w:sz="2" w:space="0" w:color="auto"/>
                                <w:right w:val="single" w:sz="2" w:space="0" w:color="auto"/>
                              </w:divBdr>
                              <w:divsChild>
                                <w:div w:id="20676054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80126766">
                      <w:marLeft w:val="0"/>
                      <w:marRight w:val="0"/>
                      <w:marTop w:val="0"/>
                      <w:marBottom w:val="0"/>
                      <w:divBdr>
                        <w:top w:val="single" w:sz="2" w:space="0" w:color="auto"/>
                        <w:left w:val="single" w:sz="2" w:space="0" w:color="auto"/>
                        <w:bottom w:val="single" w:sz="2" w:space="0" w:color="auto"/>
                        <w:right w:val="single" w:sz="2" w:space="0" w:color="auto"/>
                      </w:divBdr>
                      <w:divsChild>
                        <w:div w:id="1160004276">
                          <w:marLeft w:val="0"/>
                          <w:marRight w:val="0"/>
                          <w:marTop w:val="0"/>
                          <w:marBottom w:val="0"/>
                          <w:divBdr>
                            <w:top w:val="single" w:sz="2" w:space="0" w:color="auto"/>
                            <w:left w:val="single" w:sz="2" w:space="0" w:color="auto"/>
                            <w:bottom w:val="single" w:sz="2" w:space="0" w:color="auto"/>
                            <w:right w:val="single" w:sz="2" w:space="0" w:color="auto"/>
                          </w:divBdr>
                          <w:divsChild>
                            <w:div w:id="1983806167">
                              <w:marLeft w:val="0"/>
                              <w:marRight w:val="0"/>
                              <w:marTop w:val="0"/>
                              <w:marBottom w:val="0"/>
                              <w:divBdr>
                                <w:top w:val="single" w:sz="2" w:space="0" w:color="auto"/>
                                <w:left w:val="single" w:sz="2" w:space="0" w:color="auto"/>
                                <w:bottom w:val="single" w:sz="2" w:space="0" w:color="auto"/>
                                <w:right w:val="single" w:sz="2" w:space="0" w:color="auto"/>
                              </w:divBdr>
                              <w:divsChild>
                                <w:div w:id="498934419">
                                  <w:marLeft w:val="0"/>
                                  <w:marRight w:val="0"/>
                                  <w:marTop w:val="0"/>
                                  <w:marBottom w:val="0"/>
                                  <w:divBdr>
                                    <w:top w:val="single" w:sz="2" w:space="0" w:color="auto"/>
                                    <w:left w:val="single" w:sz="2" w:space="0" w:color="auto"/>
                                    <w:bottom w:val="single" w:sz="2" w:space="0" w:color="auto"/>
                                    <w:right w:val="single" w:sz="2" w:space="0" w:color="auto"/>
                                  </w:divBdr>
                                  <w:divsChild>
                                    <w:div w:id="309750749">
                                      <w:marLeft w:val="0"/>
                                      <w:marRight w:val="0"/>
                                      <w:marTop w:val="0"/>
                                      <w:marBottom w:val="0"/>
                                      <w:divBdr>
                                        <w:top w:val="single" w:sz="2" w:space="0" w:color="auto"/>
                                        <w:left w:val="single" w:sz="2" w:space="0" w:color="auto"/>
                                        <w:bottom w:val="single" w:sz="2" w:space="0" w:color="auto"/>
                                        <w:right w:val="single" w:sz="2" w:space="0" w:color="auto"/>
                                      </w:divBdr>
                                      <w:divsChild>
                                        <w:div w:id="17096421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2444077">
                                  <w:marLeft w:val="0"/>
                                  <w:marRight w:val="0"/>
                                  <w:marTop w:val="0"/>
                                  <w:marBottom w:val="0"/>
                                  <w:divBdr>
                                    <w:top w:val="single" w:sz="2" w:space="0" w:color="auto"/>
                                    <w:left w:val="single" w:sz="2" w:space="0" w:color="auto"/>
                                    <w:bottom w:val="single" w:sz="2" w:space="0" w:color="auto"/>
                                    <w:right w:val="single" w:sz="2" w:space="0" w:color="auto"/>
                                  </w:divBdr>
                                  <w:divsChild>
                                    <w:div w:id="1037969732">
                                      <w:marLeft w:val="0"/>
                                      <w:marRight w:val="0"/>
                                      <w:marTop w:val="0"/>
                                      <w:marBottom w:val="0"/>
                                      <w:divBdr>
                                        <w:top w:val="single" w:sz="2" w:space="0" w:color="auto"/>
                                        <w:left w:val="single" w:sz="2" w:space="0" w:color="auto"/>
                                        <w:bottom w:val="single" w:sz="2" w:space="0" w:color="auto"/>
                                        <w:right w:val="single" w:sz="2" w:space="0" w:color="auto"/>
                                      </w:divBdr>
                                    </w:div>
                                    <w:div w:id="14207602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00412107">
                          <w:marLeft w:val="0"/>
                          <w:marRight w:val="0"/>
                          <w:marTop w:val="0"/>
                          <w:marBottom w:val="0"/>
                          <w:divBdr>
                            <w:top w:val="single" w:sz="2" w:space="0" w:color="auto"/>
                            <w:left w:val="single" w:sz="2" w:space="0" w:color="auto"/>
                            <w:bottom w:val="single" w:sz="2" w:space="0" w:color="auto"/>
                            <w:right w:val="single" w:sz="2" w:space="0" w:color="auto"/>
                          </w:divBdr>
                          <w:divsChild>
                            <w:div w:id="1538883509">
                              <w:marLeft w:val="0"/>
                              <w:marRight w:val="0"/>
                              <w:marTop w:val="0"/>
                              <w:marBottom w:val="0"/>
                              <w:divBdr>
                                <w:top w:val="single" w:sz="2" w:space="0" w:color="auto"/>
                                <w:left w:val="single" w:sz="2" w:space="0" w:color="auto"/>
                                <w:bottom w:val="single" w:sz="2" w:space="0" w:color="auto"/>
                                <w:right w:val="single" w:sz="2" w:space="0" w:color="auto"/>
                              </w:divBdr>
                            </w:div>
                          </w:divsChild>
                        </w:div>
                        <w:div w:id="1864980119">
                          <w:marLeft w:val="0"/>
                          <w:marRight w:val="0"/>
                          <w:marTop w:val="0"/>
                          <w:marBottom w:val="0"/>
                          <w:divBdr>
                            <w:top w:val="single" w:sz="2" w:space="0" w:color="auto"/>
                            <w:left w:val="single" w:sz="2" w:space="0" w:color="auto"/>
                            <w:bottom w:val="single" w:sz="2" w:space="0" w:color="auto"/>
                            <w:right w:val="single" w:sz="2" w:space="0" w:color="auto"/>
                          </w:divBdr>
                          <w:divsChild>
                            <w:div w:id="15388581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53239539">
          <w:marLeft w:val="0"/>
          <w:marRight w:val="0"/>
          <w:marTop w:val="0"/>
          <w:marBottom w:val="0"/>
          <w:divBdr>
            <w:top w:val="single" w:sz="2" w:space="0" w:color="auto"/>
            <w:left w:val="single" w:sz="2" w:space="0" w:color="auto"/>
            <w:bottom w:val="single" w:sz="2" w:space="0" w:color="auto"/>
            <w:right w:val="single" w:sz="2" w:space="0" w:color="auto"/>
          </w:divBdr>
          <w:divsChild>
            <w:div w:id="485435187">
              <w:marLeft w:val="0"/>
              <w:marRight w:val="0"/>
              <w:marTop w:val="0"/>
              <w:marBottom w:val="0"/>
              <w:divBdr>
                <w:top w:val="single" w:sz="2" w:space="0" w:color="auto"/>
                <w:left w:val="single" w:sz="2" w:space="0" w:color="auto"/>
                <w:bottom w:val="single" w:sz="2" w:space="0" w:color="auto"/>
                <w:right w:val="single" w:sz="2" w:space="0" w:color="auto"/>
              </w:divBdr>
              <w:divsChild>
                <w:div w:id="694962385">
                  <w:marLeft w:val="15"/>
                  <w:marRight w:val="0"/>
                  <w:marTop w:val="0"/>
                  <w:marBottom w:val="0"/>
                  <w:divBdr>
                    <w:top w:val="single" w:sz="2" w:space="0" w:color="auto"/>
                    <w:left w:val="single" w:sz="2" w:space="0" w:color="auto"/>
                    <w:bottom w:val="single" w:sz="2" w:space="0" w:color="auto"/>
                    <w:right w:val="single" w:sz="2" w:space="0" w:color="auto"/>
                  </w:divBdr>
                  <w:divsChild>
                    <w:div w:id="733044206">
                      <w:marLeft w:val="0"/>
                      <w:marRight w:val="0"/>
                      <w:marTop w:val="0"/>
                      <w:marBottom w:val="0"/>
                      <w:divBdr>
                        <w:top w:val="single" w:sz="2" w:space="0" w:color="auto"/>
                        <w:left w:val="single" w:sz="2" w:space="0" w:color="auto"/>
                        <w:bottom w:val="single" w:sz="2" w:space="0" w:color="auto"/>
                        <w:right w:val="single" w:sz="2" w:space="0" w:color="auto"/>
                      </w:divBdr>
                      <w:divsChild>
                        <w:div w:id="932936680">
                          <w:marLeft w:val="0"/>
                          <w:marRight w:val="0"/>
                          <w:marTop w:val="0"/>
                          <w:marBottom w:val="0"/>
                          <w:divBdr>
                            <w:top w:val="single" w:sz="2" w:space="0" w:color="auto"/>
                            <w:left w:val="single" w:sz="2" w:space="0" w:color="auto"/>
                            <w:bottom w:val="single" w:sz="2" w:space="0" w:color="auto"/>
                            <w:right w:val="single" w:sz="2" w:space="0" w:color="auto"/>
                          </w:divBdr>
                          <w:divsChild>
                            <w:div w:id="21094253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11503227">
                      <w:marLeft w:val="0"/>
                      <w:marRight w:val="0"/>
                      <w:marTop w:val="0"/>
                      <w:marBottom w:val="0"/>
                      <w:divBdr>
                        <w:top w:val="single" w:sz="2" w:space="0" w:color="auto"/>
                        <w:left w:val="single" w:sz="2" w:space="0" w:color="auto"/>
                        <w:bottom w:val="single" w:sz="2" w:space="0" w:color="auto"/>
                        <w:right w:val="single" w:sz="2" w:space="0" w:color="auto"/>
                      </w:divBdr>
                      <w:divsChild>
                        <w:div w:id="9193686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62532028">
          <w:marLeft w:val="0"/>
          <w:marRight w:val="0"/>
          <w:marTop w:val="0"/>
          <w:marBottom w:val="0"/>
          <w:divBdr>
            <w:top w:val="single" w:sz="2" w:space="0" w:color="auto"/>
            <w:left w:val="single" w:sz="2" w:space="0" w:color="auto"/>
            <w:bottom w:val="single" w:sz="2" w:space="0" w:color="auto"/>
            <w:right w:val="single" w:sz="2" w:space="0" w:color="auto"/>
          </w:divBdr>
          <w:divsChild>
            <w:div w:id="106123579">
              <w:marLeft w:val="0"/>
              <w:marRight w:val="0"/>
              <w:marTop w:val="0"/>
              <w:marBottom w:val="0"/>
              <w:divBdr>
                <w:top w:val="single" w:sz="2" w:space="0" w:color="auto"/>
                <w:left w:val="single" w:sz="2" w:space="0" w:color="auto"/>
                <w:bottom w:val="single" w:sz="2" w:space="0" w:color="auto"/>
                <w:right w:val="single" w:sz="2" w:space="0" w:color="auto"/>
              </w:divBdr>
              <w:divsChild>
                <w:div w:id="257757226">
                  <w:marLeft w:val="0"/>
                  <w:marRight w:val="0"/>
                  <w:marTop w:val="0"/>
                  <w:marBottom w:val="0"/>
                  <w:divBdr>
                    <w:top w:val="single" w:sz="2" w:space="0" w:color="auto"/>
                    <w:left w:val="single" w:sz="2" w:space="0" w:color="auto"/>
                    <w:bottom w:val="single" w:sz="2" w:space="0" w:color="auto"/>
                    <w:right w:val="single" w:sz="2" w:space="0" w:color="auto"/>
                  </w:divBdr>
                  <w:divsChild>
                    <w:div w:id="1494761023">
                      <w:marLeft w:val="0"/>
                      <w:marRight w:val="0"/>
                      <w:marTop w:val="0"/>
                      <w:marBottom w:val="0"/>
                      <w:divBdr>
                        <w:top w:val="single" w:sz="2" w:space="0" w:color="auto"/>
                        <w:left w:val="single" w:sz="2" w:space="0" w:color="auto"/>
                        <w:bottom w:val="single" w:sz="2" w:space="0" w:color="auto"/>
                        <w:right w:val="single" w:sz="2" w:space="0" w:color="auto"/>
                      </w:divBdr>
                      <w:divsChild>
                        <w:div w:id="2133085742">
                          <w:marLeft w:val="0"/>
                          <w:marRight w:val="0"/>
                          <w:marTop w:val="0"/>
                          <w:marBottom w:val="0"/>
                          <w:divBdr>
                            <w:top w:val="single" w:sz="2" w:space="0" w:color="auto"/>
                            <w:left w:val="single" w:sz="2" w:space="0" w:color="auto"/>
                            <w:bottom w:val="single" w:sz="2" w:space="0" w:color="auto"/>
                            <w:right w:val="single" w:sz="2" w:space="0" w:color="auto"/>
                          </w:divBdr>
                          <w:divsChild>
                            <w:div w:id="1715736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58852523">
                  <w:marLeft w:val="15"/>
                  <w:marRight w:val="0"/>
                  <w:marTop w:val="0"/>
                  <w:marBottom w:val="0"/>
                  <w:divBdr>
                    <w:top w:val="single" w:sz="2" w:space="0" w:color="auto"/>
                    <w:left w:val="single" w:sz="2" w:space="0" w:color="auto"/>
                    <w:bottom w:val="single" w:sz="2" w:space="0" w:color="auto"/>
                    <w:right w:val="single" w:sz="2" w:space="0" w:color="auto"/>
                  </w:divBdr>
                  <w:divsChild>
                    <w:div w:id="1101490212">
                      <w:marLeft w:val="0"/>
                      <w:marRight w:val="0"/>
                      <w:marTop w:val="0"/>
                      <w:marBottom w:val="0"/>
                      <w:divBdr>
                        <w:top w:val="single" w:sz="2" w:space="0" w:color="auto"/>
                        <w:left w:val="single" w:sz="2" w:space="0" w:color="auto"/>
                        <w:bottom w:val="single" w:sz="2" w:space="0" w:color="auto"/>
                        <w:right w:val="single" w:sz="2" w:space="0" w:color="auto"/>
                      </w:divBdr>
                      <w:divsChild>
                        <w:div w:id="576935787">
                          <w:marLeft w:val="0"/>
                          <w:marRight w:val="0"/>
                          <w:marTop w:val="0"/>
                          <w:marBottom w:val="0"/>
                          <w:divBdr>
                            <w:top w:val="single" w:sz="2" w:space="0" w:color="auto"/>
                            <w:left w:val="single" w:sz="2" w:space="0" w:color="auto"/>
                            <w:bottom w:val="single" w:sz="2" w:space="0" w:color="auto"/>
                            <w:right w:val="single" w:sz="2" w:space="0" w:color="auto"/>
                          </w:divBdr>
                        </w:div>
                        <w:div w:id="1044981393">
                          <w:marLeft w:val="0"/>
                          <w:marRight w:val="0"/>
                          <w:marTop w:val="0"/>
                          <w:marBottom w:val="0"/>
                          <w:divBdr>
                            <w:top w:val="single" w:sz="2" w:space="0" w:color="auto"/>
                            <w:left w:val="single" w:sz="2" w:space="0" w:color="auto"/>
                            <w:bottom w:val="single" w:sz="2" w:space="0" w:color="auto"/>
                            <w:right w:val="single" w:sz="2" w:space="0" w:color="auto"/>
                          </w:divBdr>
                          <w:divsChild>
                            <w:div w:id="8913063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2963814">
                      <w:marLeft w:val="0"/>
                      <w:marRight w:val="0"/>
                      <w:marTop w:val="0"/>
                      <w:marBottom w:val="0"/>
                      <w:divBdr>
                        <w:top w:val="single" w:sz="2" w:space="0" w:color="auto"/>
                        <w:left w:val="single" w:sz="2" w:space="0" w:color="auto"/>
                        <w:bottom w:val="single" w:sz="2" w:space="0" w:color="auto"/>
                        <w:right w:val="single" w:sz="2" w:space="0" w:color="auto"/>
                      </w:divBdr>
                      <w:divsChild>
                        <w:div w:id="658119147">
                          <w:marLeft w:val="0"/>
                          <w:marRight w:val="0"/>
                          <w:marTop w:val="0"/>
                          <w:marBottom w:val="0"/>
                          <w:divBdr>
                            <w:top w:val="single" w:sz="2" w:space="0" w:color="auto"/>
                            <w:left w:val="single" w:sz="2" w:space="0" w:color="auto"/>
                            <w:bottom w:val="single" w:sz="2" w:space="0" w:color="auto"/>
                            <w:right w:val="single" w:sz="2" w:space="0" w:color="auto"/>
                          </w:divBdr>
                          <w:divsChild>
                            <w:div w:id="12284224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78405969">
          <w:marLeft w:val="0"/>
          <w:marRight w:val="0"/>
          <w:marTop w:val="0"/>
          <w:marBottom w:val="0"/>
          <w:divBdr>
            <w:top w:val="single" w:sz="2" w:space="0" w:color="auto"/>
            <w:left w:val="single" w:sz="2" w:space="0" w:color="auto"/>
            <w:bottom w:val="single" w:sz="2" w:space="0" w:color="auto"/>
            <w:right w:val="single" w:sz="2" w:space="0" w:color="auto"/>
          </w:divBdr>
          <w:divsChild>
            <w:div w:id="981345122">
              <w:marLeft w:val="0"/>
              <w:marRight w:val="0"/>
              <w:marTop w:val="0"/>
              <w:marBottom w:val="0"/>
              <w:divBdr>
                <w:top w:val="single" w:sz="2" w:space="0" w:color="auto"/>
                <w:left w:val="single" w:sz="2" w:space="0" w:color="auto"/>
                <w:bottom w:val="single" w:sz="2" w:space="0" w:color="auto"/>
                <w:right w:val="single" w:sz="2" w:space="0" w:color="auto"/>
              </w:divBdr>
              <w:divsChild>
                <w:div w:id="1058894280">
                  <w:marLeft w:val="0"/>
                  <w:marRight w:val="0"/>
                  <w:marTop w:val="0"/>
                  <w:marBottom w:val="0"/>
                  <w:divBdr>
                    <w:top w:val="single" w:sz="2" w:space="0" w:color="auto"/>
                    <w:left w:val="single" w:sz="2" w:space="0" w:color="auto"/>
                    <w:bottom w:val="single" w:sz="2" w:space="0" w:color="auto"/>
                    <w:right w:val="single" w:sz="2" w:space="0" w:color="auto"/>
                  </w:divBdr>
                  <w:divsChild>
                    <w:div w:id="43069305">
                      <w:marLeft w:val="0"/>
                      <w:marRight w:val="0"/>
                      <w:marTop w:val="0"/>
                      <w:marBottom w:val="0"/>
                      <w:divBdr>
                        <w:top w:val="single" w:sz="2" w:space="0" w:color="auto"/>
                        <w:left w:val="single" w:sz="2" w:space="0" w:color="auto"/>
                        <w:bottom w:val="single" w:sz="2" w:space="0" w:color="auto"/>
                        <w:right w:val="single" w:sz="2" w:space="0" w:color="auto"/>
                      </w:divBdr>
                      <w:divsChild>
                        <w:div w:id="621228506">
                          <w:marLeft w:val="0"/>
                          <w:marRight w:val="0"/>
                          <w:marTop w:val="0"/>
                          <w:marBottom w:val="0"/>
                          <w:divBdr>
                            <w:top w:val="single" w:sz="2" w:space="0" w:color="auto"/>
                            <w:left w:val="single" w:sz="2" w:space="0" w:color="auto"/>
                            <w:bottom w:val="single" w:sz="2" w:space="0" w:color="auto"/>
                            <w:right w:val="single" w:sz="2" w:space="0" w:color="auto"/>
                          </w:divBdr>
                          <w:divsChild>
                            <w:div w:id="5654105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79787157">
                  <w:marLeft w:val="15"/>
                  <w:marRight w:val="0"/>
                  <w:marTop w:val="0"/>
                  <w:marBottom w:val="0"/>
                  <w:divBdr>
                    <w:top w:val="single" w:sz="2" w:space="0" w:color="auto"/>
                    <w:left w:val="single" w:sz="2" w:space="0" w:color="auto"/>
                    <w:bottom w:val="single" w:sz="2" w:space="0" w:color="auto"/>
                    <w:right w:val="single" w:sz="2" w:space="0" w:color="auto"/>
                  </w:divBdr>
                  <w:divsChild>
                    <w:div w:id="1451363078">
                      <w:marLeft w:val="0"/>
                      <w:marRight w:val="0"/>
                      <w:marTop w:val="0"/>
                      <w:marBottom w:val="0"/>
                      <w:divBdr>
                        <w:top w:val="single" w:sz="2" w:space="0" w:color="auto"/>
                        <w:left w:val="single" w:sz="2" w:space="0" w:color="auto"/>
                        <w:bottom w:val="single" w:sz="2" w:space="0" w:color="auto"/>
                        <w:right w:val="single" w:sz="2" w:space="0" w:color="auto"/>
                      </w:divBdr>
                      <w:divsChild>
                        <w:div w:id="2116443128">
                          <w:marLeft w:val="0"/>
                          <w:marRight w:val="0"/>
                          <w:marTop w:val="0"/>
                          <w:marBottom w:val="0"/>
                          <w:divBdr>
                            <w:top w:val="single" w:sz="2" w:space="0" w:color="auto"/>
                            <w:left w:val="single" w:sz="2" w:space="0" w:color="auto"/>
                            <w:bottom w:val="single" w:sz="2" w:space="0" w:color="auto"/>
                            <w:right w:val="single" w:sz="2" w:space="0" w:color="auto"/>
                          </w:divBdr>
                          <w:divsChild>
                            <w:div w:id="16912984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23843932">
                      <w:marLeft w:val="0"/>
                      <w:marRight w:val="0"/>
                      <w:marTop w:val="0"/>
                      <w:marBottom w:val="0"/>
                      <w:divBdr>
                        <w:top w:val="single" w:sz="2" w:space="0" w:color="auto"/>
                        <w:left w:val="single" w:sz="2" w:space="0" w:color="auto"/>
                        <w:bottom w:val="single" w:sz="2" w:space="0" w:color="auto"/>
                        <w:right w:val="single" w:sz="2" w:space="0" w:color="auto"/>
                      </w:divBdr>
                      <w:divsChild>
                        <w:div w:id="181171685">
                          <w:marLeft w:val="0"/>
                          <w:marRight w:val="0"/>
                          <w:marTop w:val="0"/>
                          <w:marBottom w:val="0"/>
                          <w:divBdr>
                            <w:top w:val="single" w:sz="2" w:space="0" w:color="auto"/>
                            <w:left w:val="single" w:sz="2" w:space="0" w:color="auto"/>
                            <w:bottom w:val="single" w:sz="2" w:space="0" w:color="auto"/>
                            <w:right w:val="single" w:sz="2" w:space="0" w:color="auto"/>
                          </w:divBdr>
                        </w:div>
                        <w:div w:id="1423532723">
                          <w:marLeft w:val="0"/>
                          <w:marRight w:val="0"/>
                          <w:marTop w:val="0"/>
                          <w:marBottom w:val="0"/>
                          <w:divBdr>
                            <w:top w:val="single" w:sz="2" w:space="0" w:color="auto"/>
                            <w:left w:val="single" w:sz="2" w:space="0" w:color="auto"/>
                            <w:bottom w:val="single" w:sz="2" w:space="0" w:color="auto"/>
                            <w:right w:val="single" w:sz="2" w:space="0" w:color="auto"/>
                          </w:divBdr>
                          <w:divsChild>
                            <w:div w:id="8922779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02604160">
          <w:marLeft w:val="0"/>
          <w:marRight w:val="0"/>
          <w:marTop w:val="0"/>
          <w:marBottom w:val="0"/>
          <w:divBdr>
            <w:top w:val="single" w:sz="2" w:space="0" w:color="auto"/>
            <w:left w:val="single" w:sz="2" w:space="0" w:color="auto"/>
            <w:bottom w:val="single" w:sz="2" w:space="0" w:color="auto"/>
            <w:right w:val="single" w:sz="2" w:space="0" w:color="auto"/>
          </w:divBdr>
          <w:divsChild>
            <w:div w:id="2082018926">
              <w:marLeft w:val="0"/>
              <w:marRight w:val="0"/>
              <w:marTop w:val="0"/>
              <w:marBottom w:val="0"/>
              <w:divBdr>
                <w:top w:val="single" w:sz="2" w:space="0" w:color="auto"/>
                <w:left w:val="single" w:sz="2" w:space="0" w:color="auto"/>
                <w:bottom w:val="single" w:sz="2" w:space="0" w:color="auto"/>
                <w:right w:val="single" w:sz="2" w:space="0" w:color="auto"/>
              </w:divBdr>
              <w:divsChild>
                <w:div w:id="327636464">
                  <w:marLeft w:val="0"/>
                  <w:marRight w:val="0"/>
                  <w:marTop w:val="0"/>
                  <w:marBottom w:val="0"/>
                  <w:divBdr>
                    <w:top w:val="single" w:sz="2" w:space="0" w:color="auto"/>
                    <w:left w:val="single" w:sz="2" w:space="0" w:color="auto"/>
                    <w:bottom w:val="single" w:sz="2" w:space="0" w:color="auto"/>
                    <w:right w:val="single" w:sz="2" w:space="0" w:color="auto"/>
                  </w:divBdr>
                  <w:divsChild>
                    <w:div w:id="172306632">
                      <w:marLeft w:val="0"/>
                      <w:marRight w:val="0"/>
                      <w:marTop w:val="0"/>
                      <w:marBottom w:val="0"/>
                      <w:divBdr>
                        <w:top w:val="single" w:sz="2" w:space="0" w:color="auto"/>
                        <w:left w:val="single" w:sz="2" w:space="0" w:color="auto"/>
                        <w:bottom w:val="single" w:sz="2" w:space="0" w:color="auto"/>
                        <w:right w:val="single" w:sz="2" w:space="0" w:color="auto"/>
                      </w:divBdr>
                      <w:divsChild>
                        <w:div w:id="790633049">
                          <w:marLeft w:val="0"/>
                          <w:marRight w:val="0"/>
                          <w:marTop w:val="0"/>
                          <w:marBottom w:val="0"/>
                          <w:divBdr>
                            <w:top w:val="single" w:sz="2" w:space="0" w:color="auto"/>
                            <w:left w:val="single" w:sz="2" w:space="0" w:color="auto"/>
                            <w:bottom w:val="single" w:sz="2" w:space="0" w:color="auto"/>
                            <w:right w:val="single" w:sz="2" w:space="0" w:color="auto"/>
                          </w:divBdr>
                          <w:divsChild>
                            <w:div w:id="1789659842">
                              <w:marLeft w:val="0"/>
                              <w:marRight w:val="0"/>
                              <w:marTop w:val="0"/>
                              <w:marBottom w:val="0"/>
                              <w:divBdr>
                                <w:top w:val="single" w:sz="2" w:space="0" w:color="auto"/>
                                <w:left w:val="single" w:sz="2" w:space="0" w:color="auto"/>
                                <w:bottom w:val="single" w:sz="2" w:space="0" w:color="auto"/>
                                <w:right w:val="single" w:sz="2" w:space="0" w:color="auto"/>
                              </w:divBdr>
                              <w:divsChild>
                                <w:div w:id="174152433">
                                  <w:marLeft w:val="0"/>
                                  <w:marRight w:val="0"/>
                                  <w:marTop w:val="0"/>
                                  <w:marBottom w:val="0"/>
                                  <w:divBdr>
                                    <w:top w:val="single" w:sz="2" w:space="0" w:color="auto"/>
                                    <w:left w:val="single" w:sz="2" w:space="0" w:color="auto"/>
                                    <w:bottom w:val="single" w:sz="2" w:space="0" w:color="auto"/>
                                    <w:right w:val="single" w:sz="2" w:space="0" w:color="auto"/>
                                  </w:divBdr>
                                  <w:divsChild>
                                    <w:div w:id="490484213">
                                      <w:marLeft w:val="0"/>
                                      <w:marRight w:val="0"/>
                                      <w:marTop w:val="0"/>
                                      <w:marBottom w:val="0"/>
                                      <w:divBdr>
                                        <w:top w:val="single" w:sz="2" w:space="0" w:color="auto"/>
                                        <w:left w:val="single" w:sz="2" w:space="0" w:color="auto"/>
                                        <w:bottom w:val="single" w:sz="2" w:space="0" w:color="auto"/>
                                        <w:right w:val="single" w:sz="2" w:space="0" w:color="auto"/>
                                      </w:divBdr>
                                      <w:divsChild>
                                        <w:div w:id="854250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2762957">
                                  <w:marLeft w:val="0"/>
                                  <w:marRight w:val="0"/>
                                  <w:marTop w:val="0"/>
                                  <w:marBottom w:val="0"/>
                                  <w:divBdr>
                                    <w:top w:val="single" w:sz="2" w:space="0" w:color="auto"/>
                                    <w:left w:val="single" w:sz="2" w:space="0" w:color="auto"/>
                                    <w:bottom w:val="single" w:sz="2" w:space="0" w:color="auto"/>
                                    <w:right w:val="single" w:sz="2" w:space="0" w:color="auto"/>
                                  </w:divBdr>
                                  <w:divsChild>
                                    <w:div w:id="376587290">
                                      <w:marLeft w:val="0"/>
                                      <w:marRight w:val="0"/>
                                      <w:marTop w:val="0"/>
                                      <w:marBottom w:val="0"/>
                                      <w:divBdr>
                                        <w:top w:val="single" w:sz="2" w:space="0" w:color="auto"/>
                                        <w:left w:val="single" w:sz="2" w:space="0" w:color="auto"/>
                                        <w:bottom w:val="single" w:sz="2" w:space="0" w:color="auto"/>
                                        <w:right w:val="single" w:sz="2" w:space="0" w:color="auto"/>
                                      </w:divBdr>
                                    </w:div>
                                    <w:div w:id="4222608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57172215">
                          <w:marLeft w:val="0"/>
                          <w:marRight w:val="0"/>
                          <w:marTop w:val="0"/>
                          <w:marBottom w:val="0"/>
                          <w:divBdr>
                            <w:top w:val="single" w:sz="2" w:space="0" w:color="auto"/>
                            <w:left w:val="single" w:sz="2" w:space="0" w:color="auto"/>
                            <w:bottom w:val="single" w:sz="2" w:space="0" w:color="auto"/>
                            <w:right w:val="single" w:sz="2" w:space="0" w:color="auto"/>
                          </w:divBdr>
                          <w:divsChild>
                            <w:div w:id="1038503627">
                              <w:marLeft w:val="0"/>
                              <w:marRight w:val="0"/>
                              <w:marTop w:val="0"/>
                              <w:marBottom w:val="0"/>
                              <w:divBdr>
                                <w:top w:val="single" w:sz="2" w:space="0" w:color="auto"/>
                                <w:left w:val="single" w:sz="2" w:space="0" w:color="auto"/>
                                <w:bottom w:val="single" w:sz="2" w:space="0" w:color="auto"/>
                                <w:right w:val="single" w:sz="2" w:space="0" w:color="auto"/>
                              </w:divBdr>
                            </w:div>
                          </w:divsChild>
                        </w:div>
                        <w:div w:id="1989743981">
                          <w:marLeft w:val="0"/>
                          <w:marRight w:val="0"/>
                          <w:marTop w:val="0"/>
                          <w:marBottom w:val="0"/>
                          <w:divBdr>
                            <w:top w:val="single" w:sz="2" w:space="0" w:color="auto"/>
                            <w:left w:val="single" w:sz="2" w:space="0" w:color="auto"/>
                            <w:bottom w:val="single" w:sz="2" w:space="0" w:color="auto"/>
                            <w:right w:val="single" w:sz="2" w:space="0" w:color="auto"/>
                          </w:divBdr>
                          <w:divsChild>
                            <w:div w:id="6812764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26232037">
                      <w:marLeft w:val="0"/>
                      <w:marRight w:val="0"/>
                      <w:marTop w:val="0"/>
                      <w:marBottom w:val="0"/>
                      <w:divBdr>
                        <w:top w:val="single" w:sz="2" w:space="0" w:color="auto"/>
                        <w:left w:val="single" w:sz="2" w:space="0" w:color="auto"/>
                        <w:bottom w:val="single" w:sz="2" w:space="0" w:color="auto"/>
                        <w:right w:val="single" w:sz="2" w:space="0" w:color="auto"/>
                      </w:divBdr>
                      <w:divsChild>
                        <w:div w:id="740714947">
                          <w:marLeft w:val="0"/>
                          <w:marRight w:val="0"/>
                          <w:marTop w:val="0"/>
                          <w:marBottom w:val="0"/>
                          <w:divBdr>
                            <w:top w:val="single" w:sz="2" w:space="0" w:color="auto"/>
                            <w:left w:val="single" w:sz="2" w:space="0" w:color="auto"/>
                            <w:bottom w:val="single" w:sz="2" w:space="0" w:color="auto"/>
                            <w:right w:val="single" w:sz="2" w:space="0" w:color="auto"/>
                          </w:divBdr>
                          <w:divsChild>
                            <w:div w:id="542983768">
                              <w:marLeft w:val="0"/>
                              <w:marRight w:val="0"/>
                              <w:marTop w:val="0"/>
                              <w:marBottom w:val="0"/>
                              <w:divBdr>
                                <w:top w:val="single" w:sz="2" w:space="0" w:color="auto"/>
                                <w:left w:val="single" w:sz="2" w:space="0" w:color="auto"/>
                                <w:bottom w:val="single" w:sz="2" w:space="0" w:color="auto"/>
                                <w:right w:val="single" w:sz="2" w:space="0" w:color="auto"/>
                              </w:divBdr>
                              <w:divsChild>
                                <w:div w:id="20348406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58326906">
      <w:bodyDiv w:val="1"/>
      <w:marLeft w:val="0"/>
      <w:marRight w:val="0"/>
      <w:marTop w:val="0"/>
      <w:marBottom w:val="0"/>
      <w:divBdr>
        <w:top w:val="none" w:sz="0" w:space="0" w:color="auto"/>
        <w:left w:val="none" w:sz="0" w:space="0" w:color="auto"/>
        <w:bottom w:val="none" w:sz="0" w:space="0" w:color="auto"/>
        <w:right w:val="none" w:sz="0" w:space="0" w:color="auto"/>
      </w:divBdr>
    </w:div>
    <w:div w:id="605583556">
      <w:bodyDiv w:val="1"/>
      <w:marLeft w:val="0"/>
      <w:marRight w:val="0"/>
      <w:marTop w:val="0"/>
      <w:marBottom w:val="0"/>
      <w:divBdr>
        <w:top w:val="none" w:sz="0" w:space="0" w:color="auto"/>
        <w:left w:val="none" w:sz="0" w:space="0" w:color="auto"/>
        <w:bottom w:val="none" w:sz="0" w:space="0" w:color="auto"/>
        <w:right w:val="none" w:sz="0" w:space="0" w:color="auto"/>
      </w:divBdr>
    </w:div>
    <w:div w:id="607928869">
      <w:bodyDiv w:val="1"/>
      <w:marLeft w:val="0"/>
      <w:marRight w:val="0"/>
      <w:marTop w:val="0"/>
      <w:marBottom w:val="0"/>
      <w:divBdr>
        <w:top w:val="none" w:sz="0" w:space="0" w:color="auto"/>
        <w:left w:val="none" w:sz="0" w:space="0" w:color="auto"/>
        <w:bottom w:val="none" w:sz="0" w:space="0" w:color="auto"/>
        <w:right w:val="none" w:sz="0" w:space="0" w:color="auto"/>
      </w:divBdr>
      <w:divsChild>
        <w:div w:id="31152589">
          <w:marLeft w:val="0"/>
          <w:marRight w:val="0"/>
          <w:marTop w:val="0"/>
          <w:marBottom w:val="0"/>
          <w:divBdr>
            <w:top w:val="none" w:sz="0" w:space="0" w:color="auto"/>
            <w:left w:val="none" w:sz="0" w:space="0" w:color="auto"/>
            <w:bottom w:val="none" w:sz="0" w:space="0" w:color="auto"/>
            <w:right w:val="none" w:sz="0" w:space="0" w:color="auto"/>
          </w:divBdr>
        </w:div>
      </w:divsChild>
    </w:div>
    <w:div w:id="659774244">
      <w:bodyDiv w:val="1"/>
      <w:marLeft w:val="0"/>
      <w:marRight w:val="0"/>
      <w:marTop w:val="0"/>
      <w:marBottom w:val="0"/>
      <w:divBdr>
        <w:top w:val="none" w:sz="0" w:space="0" w:color="auto"/>
        <w:left w:val="none" w:sz="0" w:space="0" w:color="auto"/>
        <w:bottom w:val="none" w:sz="0" w:space="0" w:color="auto"/>
        <w:right w:val="none" w:sz="0" w:space="0" w:color="auto"/>
      </w:divBdr>
    </w:div>
    <w:div w:id="667027601">
      <w:bodyDiv w:val="1"/>
      <w:marLeft w:val="0"/>
      <w:marRight w:val="0"/>
      <w:marTop w:val="0"/>
      <w:marBottom w:val="0"/>
      <w:divBdr>
        <w:top w:val="none" w:sz="0" w:space="0" w:color="auto"/>
        <w:left w:val="none" w:sz="0" w:space="0" w:color="auto"/>
        <w:bottom w:val="none" w:sz="0" w:space="0" w:color="auto"/>
        <w:right w:val="none" w:sz="0" w:space="0" w:color="auto"/>
      </w:divBdr>
      <w:divsChild>
        <w:div w:id="517547108">
          <w:marLeft w:val="0"/>
          <w:marRight w:val="0"/>
          <w:marTop w:val="0"/>
          <w:marBottom w:val="0"/>
          <w:divBdr>
            <w:top w:val="none" w:sz="0" w:space="0" w:color="auto"/>
            <w:left w:val="none" w:sz="0" w:space="0" w:color="auto"/>
            <w:bottom w:val="none" w:sz="0" w:space="0" w:color="auto"/>
            <w:right w:val="none" w:sz="0" w:space="0" w:color="auto"/>
          </w:divBdr>
        </w:div>
      </w:divsChild>
    </w:div>
    <w:div w:id="671185702">
      <w:bodyDiv w:val="1"/>
      <w:marLeft w:val="0"/>
      <w:marRight w:val="0"/>
      <w:marTop w:val="0"/>
      <w:marBottom w:val="0"/>
      <w:divBdr>
        <w:top w:val="none" w:sz="0" w:space="0" w:color="auto"/>
        <w:left w:val="none" w:sz="0" w:space="0" w:color="auto"/>
        <w:bottom w:val="none" w:sz="0" w:space="0" w:color="auto"/>
        <w:right w:val="none" w:sz="0" w:space="0" w:color="auto"/>
      </w:divBdr>
    </w:div>
    <w:div w:id="682711472">
      <w:bodyDiv w:val="1"/>
      <w:marLeft w:val="0"/>
      <w:marRight w:val="0"/>
      <w:marTop w:val="0"/>
      <w:marBottom w:val="0"/>
      <w:divBdr>
        <w:top w:val="none" w:sz="0" w:space="0" w:color="auto"/>
        <w:left w:val="none" w:sz="0" w:space="0" w:color="auto"/>
        <w:bottom w:val="none" w:sz="0" w:space="0" w:color="auto"/>
        <w:right w:val="none" w:sz="0" w:space="0" w:color="auto"/>
      </w:divBdr>
    </w:div>
    <w:div w:id="688945359">
      <w:bodyDiv w:val="1"/>
      <w:marLeft w:val="0"/>
      <w:marRight w:val="0"/>
      <w:marTop w:val="0"/>
      <w:marBottom w:val="0"/>
      <w:divBdr>
        <w:top w:val="none" w:sz="0" w:space="0" w:color="auto"/>
        <w:left w:val="none" w:sz="0" w:space="0" w:color="auto"/>
        <w:bottom w:val="none" w:sz="0" w:space="0" w:color="auto"/>
        <w:right w:val="none" w:sz="0" w:space="0" w:color="auto"/>
      </w:divBdr>
    </w:div>
    <w:div w:id="694189125">
      <w:bodyDiv w:val="1"/>
      <w:marLeft w:val="0"/>
      <w:marRight w:val="0"/>
      <w:marTop w:val="0"/>
      <w:marBottom w:val="0"/>
      <w:divBdr>
        <w:top w:val="none" w:sz="0" w:space="0" w:color="auto"/>
        <w:left w:val="none" w:sz="0" w:space="0" w:color="auto"/>
        <w:bottom w:val="none" w:sz="0" w:space="0" w:color="auto"/>
        <w:right w:val="none" w:sz="0" w:space="0" w:color="auto"/>
      </w:divBdr>
    </w:div>
    <w:div w:id="697242191">
      <w:bodyDiv w:val="1"/>
      <w:marLeft w:val="0"/>
      <w:marRight w:val="0"/>
      <w:marTop w:val="0"/>
      <w:marBottom w:val="0"/>
      <w:divBdr>
        <w:top w:val="none" w:sz="0" w:space="0" w:color="auto"/>
        <w:left w:val="none" w:sz="0" w:space="0" w:color="auto"/>
        <w:bottom w:val="none" w:sz="0" w:space="0" w:color="auto"/>
        <w:right w:val="none" w:sz="0" w:space="0" w:color="auto"/>
      </w:divBdr>
    </w:div>
    <w:div w:id="704985990">
      <w:bodyDiv w:val="1"/>
      <w:marLeft w:val="0"/>
      <w:marRight w:val="0"/>
      <w:marTop w:val="0"/>
      <w:marBottom w:val="0"/>
      <w:divBdr>
        <w:top w:val="none" w:sz="0" w:space="0" w:color="auto"/>
        <w:left w:val="none" w:sz="0" w:space="0" w:color="auto"/>
        <w:bottom w:val="none" w:sz="0" w:space="0" w:color="auto"/>
        <w:right w:val="none" w:sz="0" w:space="0" w:color="auto"/>
      </w:divBdr>
    </w:div>
    <w:div w:id="720636399">
      <w:bodyDiv w:val="1"/>
      <w:marLeft w:val="0"/>
      <w:marRight w:val="0"/>
      <w:marTop w:val="0"/>
      <w:marBottom w:val="0"/>
      <w:divBdr>
        <w:top w:val="none" w:sz="0" w:space="0" w:color="auto"/>
        <w:left w:val="none" w:sz="0" w:space="0" w:color="auto"/>
        <w:bottom w:val="none" w:sz="0" w:space="0" w:color="auto"/>
        <w:right w:val="none" w:sz="0" w:space="0" w:color="auto"/>
      </w:divBdr>
    </w:div>
    <w:div w:id="723137481">
      <w:bodyDiv w:val="1"/>
      <w:marLeft w:val="0"/>
      <w:marRight w:val="0"/>
      <w:marTop w:val="0"/>
      <w:marBottom w:val="0"/>
      <w:divBdr>
        <w:top w:val="none" w:sz="0" w:space="0" w:color="auto"/>
        <w:left w:val="none" w:sz="0" w:space="0" w:color="auto"/>
        <w:bottom w:val="none" w:sz="0" w:space="0" w:color="auto"/>
        <w:right w:val="none" w:sz="0" w:space="0" w:color="auto"/>
      </w:divBdr>
    </w:div>
    <w:div w:id="729153935">
      <w:bodyDiv w:val="1"/>
      <w:marLeft w:val="0"/>
      <w:marRight w:val="0"/>
      <w:marTop w:val="0"/>
      <w:marBottom w:val="0"/>
      <w:divBdr>
        <w:top w:val="none" w:sz="0" w:space="0" w:color="auto"/>
        <w:left w:val="none" w:sz="0" w:space="0" w:color="auto"/>
        <w:bottom w:val="none" w:sz="0" w:space="0" w:color="auto"/>
        <w:right w:val="none" w:sz="0" w:space="0" w:color="auto"/>
      </w:divBdr>
      <w:divsChild>
        <w:div w:id="324893405">
          <w:marLeft w:val="0"/>
          <w:marRight w:val="0"/>
          <w:marTop w:val="0"/>
          <w:marBottom w:val="0"/>
          <w:divBdr>
            <w:top w:val="none" w:sz="0" w:space="0" w:color="auto"/>
            <w:left w:val="none" w:sz="0" w:space="0" w:color="auto"/>
            <w:bottom w:val="none" w:sz="0" w:space="0" w:color="auto"/>
            <w:right w:val="none" w:sz="0" w:space="0" w:color="auto"/>
          </w:divBdr>
        </w:div>
        <w:div w:id="410663603">
          <w:marLeft w:val="0"/>
          <w:marRight w:val="0"/>
          <w:marTop w:val="0"/>
          <w:marBottom w:val="0"/>
          <w:divBdr>
            <w:top w:val="none" w:sz="0" w:space="0" w:color="auto"/>
            <w:left w:val="none" w:sz="0" w:space="0" w:color="auto"/>
            <w:bottom w:val="none" w:sz="0" w:space="0" w:color="auto"/>
            <w:right w:val="none" w:sz="0" w:space="0" w:color="auto"/>
          </w:divBdr>
        </w:div>
        <w:div w:id="619528943">
          <w:marLeft w:val="0"/>
          <w:marRight w:val="0"/>
          <w:marTop w:val="0"/>
          <w:marBottom w:val="0"/>
          <w:divBdr>
            <w:top w:val="none" w:sz="0" w:space="0" w:color="auto"/>
            <w:left w:val="none" w:sz="0" w:space="0" w:color="auto"/>
            <w:bottom w:val="none" w:sz="0" w:space="0" w:color="auto"/>
            <w:right w:val="none" w:sz="0" w:space="0" w:color="auto"/>
          </w:divBdr>
        </w:div>
        <w:div w:id="693577351">
          <w:marLeft w:val="0"/>
          <w:marRight w:val="0"/>
          <w:marTop w:val="0"/>
          <w:marBottom w:val="0"/>
          <w:divBdr>
            <w:top w:val="none" w:sz="0" w:space="0" w:color="auto"/>
            <w:left w:val="none" w:sz="0" w:space="0" w:color="auto"/>
            <w:bottom w:val="none" w:sz="0" w:space="0" w:color="auto"/>
            <w:right w:val="none" w:sz="0" w:space="0" w:color="auto"/>
          </w:divBdr>
        </w:div>
        <w:div w:id="790244788">
          <w:marLeft w:val="0"/>
          <w:marRight w:val="0"/>
          <w:marTop w:val="0"/>
          <w:marBottom w:val="0"/>
          <w:divBdr>
            <w:top w:val="none" w:sz="0" w:space="0" w:color="auto"/>
            <w:left w:val="none" w:sz="0" w:space="0" w:color="auto"/>
            <w:bottom w:val="none" w:sz="0" w:space="0" w:color="auto"/>
            <w:right w:val="none" w:sz="0" w:space="0" w:color="auto"/>
          </w:divBdr>
        </w:div>
        <w:div w:id="989480398">
          <w:marLeft w:val="0"/>
          <w:marRight w:val="0"/>
          <w:marTop w:val="0"/>
          <w:marBottom w:val="0"/>
          <w:divBdr>
            <w:top w:val="none" w:sz="0" w:space="0" w:color="auto"/>
            <w:left w:val="none" w:sz="0" w:space="0" w:color="auto"/>
            <w:bottom w:val="none" w:sz="0" w:space="0" w:color="auto"/>
            <w:right w:val="none" w:sz="0" w:space="0" w:color="auto"/>
          </w:divBdr>
        </w:div>
        <w:div w:id="1273242336">
          <w:marLeft w:val="0"/>
          <w:marRight w:val="0"/>
          <w:marTop w:val="0"/>
          <w:marBottom w:val="0"/>
          <w:divBdr>
            <w:top w:val="none" w:sz="0" w:space="0" w:color="auto"/>
            <w:left w:val="none" w:sz="0" w:space="0" w:color="auto"/>
            <w:bottom w:val="none" w:sz="0" w:space="0" w:color="auto"/>
            <w:right w:val="none" w:sz="0" w:space="0" w:color="auto"/>
          </w:divBdr>
        </w:div>
        <w:div w:id="1617519667">
          <w:marLeft w:val="0"/>
          <w:marRight w:val="0"/>
          <w:marTop w:val="0"/>
          <w:marBottom w:val="0"/>
          <w:divBdr>
            <w:top w:val="none" w:sz="0" w:space="0" w:color="auto"/>
            <w:left w:val="none" w:sz="0" w:space="0" w:color="auto"/>
            <w:bottom w:val="none" w:sz="0" w:space="0" w:color="auto"/>
            <w:right w:val="none" w:sz="0" w:space="0" w:color="auto"/>
          </w:divBdr>
        </w:div>
      </w:divsChild>
    </w:div>
    <w:div w:id="737628086">
      <w:bodyDiv w:val="1"/>
      <w:marLeft w:val="0"/>
      <w:marRight w:val="0"/>
      <w:marTop w:val="0"/>
      <w:marBottom w:val="0"/>
      <w:divBdr>
        <w:top w:val="none" w:sz="0" w:space="0" w:color="auto"/>
        <w:left w:val="none" w:sz="0" w:space="0" w:color="auto"/>
        <w:bottom w:val="none" w:sz="0" w:space="0" w:color="auto"/>
        <w:right w:val="none" w:sz="0" w:space="0" w:color="auto"/>
      </w:divBdr>
    </w:div>
    <w:div w:id="766343327">
      <w:bodyDiv w:val="1"/>
      <w:marLeft w:val="0"/>
      <w:marRight w:val="0"/>
      <w:marTop w:val="0"/>
      <w:marBottom w:val="0"/>
      <w:divBdr>
        <w:top w:val="none" w:sz="0" w:space="0" w:color="auto"/>
        <w:left w:val="none" w:sz="0" w:space="0" w:color="auto"/>
        <w:bottom w:val="none" w:sz="0" w:space="0" w:color="auto"/>
        <w:right w:val="none" w:sz="0" w:space="0" w:color="auto"/>
      </w:divBdr>
    </w:div>
    <w:div w:id="770780518">
      <w:bodyDiv w:val="1"/>
      <w:marLeft w:val="0"/>
      <w:marRight w:val="0"/>
      <w:marTop w:val="0"/>
      <w:marBottom w:val="0"/>
      <w:divBdr>
        <w:top w:val="none" w:sz="0" w:space="0" w:color="auto"/>
        <w:left w:val="none" w:sz="0" w:space="0" w:color="auto"/>
        <w:bottom w:val="none" w:sz="0" w:space="0" w:color="auto"/>
        <w:right w:val="none" w:sz="0" w:space="0" w:color="auto"/>
      </w:divBdr>
      <w:divsChild>
        <w:div w:id="1772049328">
          <w:marLeft w:val="0"/>
          <w:marRight w:val="0"/>
          <w:marTop w:val="0"/>
          <w:marBottom w:val="0"/>
          <w:divBdr>
            <w:top w:val="none" w:sz="0" w:space="0" w:color="auto"/>
            <w:left w:val="none" w:sz="0" w:space="0" w:color="auto"/>
            <w:bottom w:val="none" w:sz="0" w:space="0" w:color="auto"/>
            <w:right w:val="none" w:sz="0" w:space="0" w:color="auto"/>
          </w:divBdr>
        </w:div>
      </w:divsChild>
    </w:div>
    <w:div w:id="776675342">
      <w:bodyDiv w:val="1"/>
      <w:marLeft w:val="0"/>
      <w:marRight w:val="0"/>
      <w:marTop w:val="0"/>
      <w:marBottom w:val="0"/>
      <w:divBdr>
        <w:top w:val="none" w:sz="0" w:space="0" w:color="auto"/>
        <w:left w:val="none" w:sz="0" w:space="0" w:color="auto"/>
        <w:bottom w:val="none" w:sz="0" w:space="0" w:color="auto"/>
        <w:right w:val="none" w:sz="0" w:space="0" w:color="auto"/>
      </w:divBdr>
    </w:div>
    <w:div w:id="790519177">
      <w:bodyDiv w:val="1"/>
      <w:marLeft w:val="0"/>
      <w:marRight w:val="0"/>
      <w:marTop w:val="0"/>
      <w:marBottom w:val="0"/>
      <w:divBdr>
        <w:top w:val="none" w:sz="0" w:space="0" w:color="auto"/>
        <w:left w:val="none" w:sz="0" w:space="0" w:color="auto"/>
        <w:bottom w:val="none" w:sz="0" w:space="0" w:color="auto"/>
        <w:right w:val="none" w:sz="0" w:space="0" w:color="auto"/>
      </w:divBdr>
    </w:div>
    <w:div w:id="820922161">
      <w:bodyDiv w:val="1"/>
      <w:marLeft w:val="0"/>
      <w:marRight w:val="0"/>
      <w:marTop w:val="0"/>
      <w:marBottom w:val="0"/>
      <w:divBdr>
        <w:top w:val="none" w:sz="0" w:space="0" w:color="auto"/>
        <w:left w:val="none" w:sz="0" w:space="0" w:color="auto"/>
        <w:bottom w:val="none" w:sz="0" w:space="0" w:color="auto"/>
        <w:right w:val="none" w:sz="0" w:space="0" w:color="auto"/>
      </w:divBdr>
      <w:divsChild>
        <w:div w:id="237132194">
          <w:marLeft w:val="0"/>
          <w:marRight w:val="0"/>
          <w:marTop w:val="0"/>
          <w:marBottom w:val="0"/>
          <w:divBdr>
            <w:top w:val="none" w:sz="0" w:space="0" w:color="auto"/>
            <w:left w:val="none" w:sz="0" w:space="0" w:color="auto"/>
            <w:bottom w:val="none" w:sz="0" w:space="0" w:color="auto"/>
            <w:right w:val="none" w:sz="0" w:space="0" w:color="auto"/>
          </w:divBdr>
          <w:divsChild>
            <w:div w:id="999162587">
              <w:marLeft w:val="0"/>
              <w:marRight w:val="0"/>
              <w:marTop w:val="0"/>
              <w:marBottom w:val="0"/>
              <w:divBdr>
                <w:top w:val="single" w:sz="2" w:space="0" w:color="000000"/>
                <w:left w:val="single" w:sz="2" w:space="0" w:color="000000"/>
                <w:bottom w:val="single" w:sz="2" w:space="0" w:color="000000"/>
                <w:right w:val="single" w:sz="2" w:space="0" w:color="000000"/>
              </w:divBdr>
            </w:div>
            <w:div w:id="13585040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39735572">
      <w:bodyDiv w:val="1"/>
      <w:marLeft w:val="0"/>
      <w:marRight w:val="0"/>
      <w:marTop w:val="0"/>
      <w:marBottom w:val="0"/>
      <w:divBdr>
        <w:top w:val="none" w:sz="0" w:space="0" w:color="auto"/>
        <w:left w:val="none" w:sz="0" w:space="0" w:color="auto"/>
        <w:bottom w:val="none" w:sz="0" w:space="0" w:color="auto"/>
        <w:right w:val="none" w:sz="0" w:space="0" w:color="auto"/>
      </w:divBdr>
      <w:divsChild>
        <w:div w:id="82259635">
          <w:marLeft w:val="0"/>
          <w:marRight w:val="0"/>
          <w:marTop w:val="0"/>
          <w:marBottom w:val="0"/>
          <w:divBdr>
            <w:top w:val="none" w:sz="0" w:space="0" w:color="auto"/>
            <w:left w:val="none" w:sz="0" w:space="0" w:color="auto"/>
            <w:bottom w:val="none" w:sz="0" w:space="0" w:color="auto"/>
            <w:right w:val="none" w:sz="0" w:space="0" w:color="auto"/>
          </w:divBdr>
          <w:divsChild>
            <w:div w:id="205337463">
              <w:marLeft w:val="0"/>
              <w:marRight w:val="0"/>
              <w:marTop w:val="0"/>
              <w:marBottom w:val="0"/>
              <w:divBdr>
                <w:top w:val="single" w:sz="2" w:space="0" w:color="000000"/>
                <w:left w:val="single" w:sz="2" w:space="0" w:color="000000"/>
                <w:bottom w:val="single" w:sz="2" w:space="0" w:color="000000"/>
                <w:right w:val="single" w:sz="2" w:space="0" w:color="000000"/>
              </w:divBdr>
              <w:divsChild>
                <w:div w:id="831875555">
                  <w:marLeft w:val="0"/>
                  <w:marRight w:val="0"/>
                  <w:marTop w:val="0"/>
                  <w:marBottom w:val="0"/>
                  <w:divBdr>
                    <w:top w:val="single" w:sz="2" w:space="0" w:color="000000"/>
                    <w:left w:val="single" w:sz="2" w:space="0" w:color="000000"/>
                    <w:bottom w:val="single" w:sz="2" w:space="0" w:color="000000"/>
                    <w:right w:val="single" w:sz="2" w:space="0" w:color="000000"/>
                  </w:divBdr>
                </w:div>
                <w:div w:id="930968060">
                  <w:marLeft w:val="0"/>
                  <w:marRight w:val="0"/>
                  <w:marTop w:val="0"/>
                  <w:marBottom w:val="0"/>
                  <w:divBdr>
                    <w:top w:val="single" w:sz="2" w:space="0" w:color="000000"/>
                    <w:left w:val="single" w:sz="2" w:space="0" w:color="000000"/>
                    <w:bottom w:val="single" w:sz="2" w:space="0" w:color="000000"/>
                    <w:right w:val="single" w:sz="2" w:space="0" w:color="000000"/>
                  </w:divBdr>
                </w:div>
                <w:div w:id="1187326969">
                  <w:marLeft w:val="0"/>
                  <w:marRight w:val="0"/>
                  <w:marTop w:val="0"/>
                  <w:marBottom w:val="0"/>
                  <w:divBdr>
                    <w:top w:val="single" w:sz="2" w:space="0" w:color="000000"/>
                    <w:left w:val="single" w:sz="2" w:space="0" w:color="000000"/>
                    <w:bottom w:val="single" w:sz="2" w:space="0" w:color="000000"/>
                    <w:right w:val="single" w:sz="2" w:space="0" w:color="000000"/>
                  </w:divBdr>
                </w:div>
                <w:div w:id="20938889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4971318">
              <w:marLeft w:val="0"/>
              <w:marRight w:val="0"/>
              <w:marTop w:val="312"/>
              <w:marBottom w:val="144"/>
              <w:divBdr>
                <w:top w:val="single" w:sz="2" w:space="0" w:color="000000"/>
                <w:left w:val="single" w:sz="2" w:space="0" w:color="000000"/>
                <w:bottom w:val="single" w:sz="2" w:space="0" w:color="000000"/>
                <w:right w:val="single" w:sz="2" w:space="0" w:color="000000"/>
              </w:divBdr>
            </w:div>
            <w:div w:id="294877793">
              <w:marLeft w:val="0"/>
              <w:marRight w:val="0"/>
              <w:marTop w:val="0"/>
              <w:marBottom w:val="0"/>
              <w:divBdr>
                <w:top w:val="single" w:sz="2" w:space="0" w:color="000000"/>
                <w:left w:val="single" w:sz="2" w:space="0" w:color="000000"/>
                <w:bottom w:val="single" w:sz="2" w:space="0" w:color="000000"/>
                <w:right w:val="single" w:sz="2" w:space="0" w:color="000000"/>
              </w:divBdr>
            </w:div>
            <w:div w:id="309406685">
              <w:marLeft w:val="0"/>
              <w:marRight w:val="0"/>
              <w:marTop w:val="0"/>
              <w:marBottom w:val="0"/>
              <w:divBdr>
                <w:top w:val="single" w:sz="2" w:space="0" w:color="000000"/>
                <w:left w:val="single" w:sz="2" w:space="0" w:color="000000"/>
                <w:bottom w:val="single" w:sz="2" w:space="0" w:color="000000"/>
                <w:right w:val="single" w:sz="2" w:space="0" w:color="000000"/>
              </w:divBdr>
            </w:div>
            <w:div w:id="333533086">
              <w:marLeft w:val="0"/>
              <w:marRight w:val="0"/>
              <w:marTop w:val="0"/>
              <w:marBottom w:val="0"/>
              <w:divBdr>
                <w:top w:val="single" w:sz="2" w:space="0" w:color="000000"/>
                <w:left w:val="single" w:sz="2" w:space="0" w:color="000000"/>
                <w:bottom w:val="single" w:sz="2" w:space="0" w:color="000000"/>
                <w:right w:val="single" w:sz="2" w:space="0" w:color="000000"/>
              </w:divBdr>
            </w:div>
            <w:div w:id="427623777">
              <w:marLeft w:val="0"/>
              <w:marRight w:val="0"/>
              <w:marTop w:val="312"/>
              <w:marBottom w:val="144"/>
              <w:divBdr>
                <w:top w:val="single" w:sz="2" w:space="0" w:color="000000"/>
                <w:left w:val="single" w:sz="2" w:space="0" w:color="000000"/>
                <w:bottom w:val="single" w:sz="2" w:space="0" w:color="000000"/>
                <w:right w:val="single" w:sz="2" w:space="0" w:color="000000"/>
              </w:divBdr>
            </w:div>
            <w:div w:id="445973164">
              <w:marLeft w:val="0"/>
              <w:marRight w:val="0"/>
              <w:marTop w:val="0"/>
              <w:marBottom w:val="0"/>
              <w:divBdr>
                <w:top w:val="single" w:sz="2" w:space="0" w:color="000000"/>
                <w:left w:val="single" w:sz="2" w:space="0" w:color="000000"/>
                <w:bottom w:val="single" w:sz="2" w:space="0" w:color="000000"/>
                <w:right w:val="single" w:sz="2" w:space="0" w:color="000000"/>
              </w:divBdr>
            </w:div>
            <w:div w:id="455955759">
              <w:marLeft w:val="0"/>
              <w:marRight w:val="0"/>
              <w:marTop w:val="0"/>
              <w:marBottom w:val="0"/>
              <w:divBdr>
                <w:top w:val="single" w:sz="2" w:space="0" w:color="000000"/>
                <w:left w:val="single" w:sz="2" w:space="0" w:color="000000"/>
                <w:bottom w:val="single" w:sz="2" w:space="0" w:color="000000"/>
                <w:right w:val="single" w:sz="2" w:space="0" w:color="000000"/>
              </w:divBdr>
              <w:divsChild>
                <w:div w:id="450053074">
                  <w:marLeft w:val="0"/>
                  <w:marRight w:val="0"/>
                  <w:marTop w:val="0"/>
                  <w:marBottom w:val="0"/>
                  <w:divBdr>
                    <w:top w:val="single" w:sz="2" w:space="0" w:color="000000"/>
                    <w:left w:val="single" w:sz="2" w:space="0" w:color="000000"/>
                    <w:bottom w:val="single" w:sz="2" w:space="0" w:color="000000"/>
                    <w:right w:val="single" w:sz="2" w:space="0" w:color="000000"/>
                  </w:divBdr>
                </w:div>
                <w:div w:id="1137064491">
                  <w:marLeft w:val="0"/>
                  <w:marRight w:val="0"/>
                  <w:marTop w:val="0"/>
                  <w:marBottom w:val="0"/>
                  <w:divBdr>
                    <w:top w:val="single" w:sz="2" w:space="0" w:color="000000"/>
                    <w:left w:val="single" w:sz="2" w:space="0" w:color="000000"/>
                    <w:bottom w:val="single" w:sz="2" w:space="0" w:color="000000"/>
                    <w:right w:val="single" w:sz="2" w:space="0" w:color="000000"/>
                  </w:divBdr>
                </w:div>
                <w:div w:id="1769228595">
                  <w:marLeft w:val="0"/>
                  <w:marRight w:val="0"/>
                  <w:marTop w:val="0"/>
                  <w:marBottom w:val="0"/>
                  <w:divBdr>
                    <w:top w:val="single" w:sz="2" w:space="0" w:color="000000"/>
                    <w:left w:val="single" w:sz="2" w:space="0" w:color="000000"/>
                    <w:bottom w:val="single" w:sz="2" w:space="0" w:color="000000"/>
                    <w:right w:val="single" w:sz="2" w:space="0" w:color="000000"/>
                  </w:divBdr>
                </w:div>
                <w:div w:id="2030637285">
                  <w:marLeft w:val="0"/>
                  <w:marRight w:val="0"/>
                  <w:marTop w:val="0"/>
                  <w:marBottom w:val="0"/>
                  <w:divBdr>
                    <w:top w:val="single" w:sz="2" w:space="0" w:color="000000"/>
                    <w:left w:val="single" w:sz="2" w:space="0" w:color="000000"/>
                    <w:bottom w:val="single" w:sz="2" w:space="0" w:color="000000"/>
                    <w:right w:val="single" w:sz="2" w:space="0" w:color="000000"/>
                  </w:divBdr>
                </w:div>
                <w:div w:id="21298140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71220039">
              <w:marLeft w:val="0"/>
              <w:marRight w:val="0"/>
              <w:marTop w:val="312"/>
              <w:marBottom w:val="144"/>
              <w:divBdr>
                <w:top w:val="single" w:sz="2" w:space="0" w:color="000000"/>
                <w:left w:val="single" w:sz="2" w:space="0" w:color="000000"/>
                <w:bottom w:val="single" w:sz="2" w:space="0" w:color="000000"/>
                <w:right w:val="single" w:sz="2" w:space="0" w:color="000000"/>
              </w:divBdr>
            </w:div>
            <w:div w:id="651522861">
              <w:marLeft w:val="0"/>
              <w:marRight w:val="0"/>
              <w:marTop w:val="0"/>
              <w:marBottom w:val="0"/>
              <w:divBdr>
                <w:top w:val="single" w:sz="2" w:space="0" w:color="000000"/>
                <w:left w:val="single" w:sz="2" w:space="0" w:color="000000"/>
                <w:bottom w:val="single" w:sz="2" w:space="0" w:color="000000"/>
                <w:right w:val="single" w:sz="2" w:space="0" w:color="000000"/>
              </w:divBdr>
              <w:divsChild>
                <w:div w:id="135339345">
                  <w:marLeft w:val="0"/>
                  <w:marRight w:val="0"/>
                  <w:marTop w:val="0"/>
                  <w:marBottom w:val="0"/>
                  <w:divBdr>
                    <w:top w:val="single" w:sz="2" w:space="0" w:color="000000"/>
                    <w:left w:val="single" w:sz="2" w:space="0" w:color="000000"/>
                    <w:bottom w:val="single" w:sz="2" w:space="0" w:color="000000"/>
                    <w:right w:val="single" w:sz="2" w:space="0" w:color="000000"/>
                  </w:divBdr>
                </w:div>
                <w:div w:id="666176090">
                  <w:marLeft w:val="0"/>
                  <w:marRight w:val="0"/>
                  <w:marTop w:val="0"/>
                  <w:marBottom w:val="0"/>
                  <w:divBdr>
                    <w:top w:val="single" w:sz="2" w:space="0" w:color="000000"/>
                    <w:left w:val="single" w:sz="2" w:space="0" w:color="000000"/>
                    <w:bottom w:val="single" w:sz="2" w:space="0" w:color="000000"/>
                    <w:right w:val="single" w:sz="2" w:space="0" w:color="000000"/>
                  </w:divBdr>
                </w:div>
                <w:div w:id="7642243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58996888">
              <w:marLeft w:val="0"/>
              <w:marRight w:val="0"/>
              <w:marTop w:val="0"/>
              <w:marBottom w:val="0"/>
              <w:divBdr>
                <w:top w:val="single" w:sz="2" w:space="0" w:color="000000"/>
                <w:left w:val="single" w:sz="2" w:space="0" w:color="000000"/>
                <w:bottom w:val="single" w:sz="2" w:space="0" w:color="000000"/>
                <w:right w:val="single" w:sz="2" w:space="0" w:color="000000"/>
              </w:divBdr>
            </w:div>
            <w:div w:id="673073344">
              <w:marLeft w:val="0"/>
              <w:marRight w:val="0"/>
              <w:marTop w:val="0"/>
              <w:marBottom w:val="0"/>
              <w:divBdr>
                <w:top w:val="single" w:sz="2" w:space="0" w:color="000000"/>
                <w:left w:val="single" w:sz="2" w:space="0" w:color="000000"/>
                <w:bottom w:val="single" w:sz="2" w:space="0" w:color="000000"/>
                <w:right w:val="single" w:sz="2" w:space="0" w:color="000000"/>
              </w:divBdr>
            </w:div>
            <w:div w:id="689338648">
              <w:marLeft w:val="0"/>
              <w:marRight w:val="0"/>
              <w:marTop w:val="0"/>
              <w:marBottom w:val="0"/>
              <w:divBdr>
                <w:top w:val="single" w:sz="2" w:space="0" w:color="000000"/>
                <w:left w:val="single" w:sz="2" w:space="0" w:color="000000"/>
                <w:bottom w:val="single" w:sz="2" w:space="0" w:color="000000"/>
                <w:right w:val="single" w:sz="2" w:space="0" w:color="000000"/>
              </w:divBdr>
              <w:divsChild>
                <w:div w:id="933249061">
                  <w:marLeft w:val="0"/>
                  <w:marRight w:val="0"/>
                  <w:marTop w:val="0"/>
                  <w:marBottom w:val="0"/>
                  <w:divBdr>
                    <w:top w:val="single" w:sz="2" w:space="0" w:color="000000"/>
                    <w:left w:val="single" w:sz="2" w:space="0" w:color="000000"/>
                    <w:bottom w:val="single" w:sz="2" w:space="0" w:color="000000"/>
                    <w:right w:val="single" w:sz="2" w:space="0" w:color="000000"/>
                  </w:divBdr>
                </w:div>
                <w:div w:id="17590631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1783631">
              <w:marLeft w:val="0"/>
              <w:marRight w:val="0"/>
              <w:marTop w:val="0"/>
              <w:marBottom w:val="0"/>
              <w:divBdr>
                <w:top w:val="single" w:sz="2" w:space="0" w:color="000000"/>
                <w:left w:val="single" w:sz="2" w:space="0" w:color="000000"/>
                <w:bottom w:val="single" w:sz="2" w:space="0" w:color="000000"/>
                <w:right w:val="single" w:sz="2" w:space="0" w:color="000000"/>
              </w:divBdr>
              <w:divsChild>
                <w:div w:id="7009808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98298526">
              <w:marLeft w:val="0"/>
              <w:marRight w:val="0"/>
              <w:marTop w:val="0"/>
              <w:marBottom w:val="0"/>
              <w:divBdr>
                <w:top w:val="single" w:sz="2" w:space="0" w:color="000000"/>
                <w:left w:val="single" w:sz="2" w:space="0" w:color="000000"/>
                <w:bottom w:val="single" w:sz="2" w:space="0" w:color="000000"/>
                <w:right w:val="single" w:sz="2" w:space="0" w:color="000000"/>
              </w:divBdr>
            </w:div>
            <w:div w:id="826242393">
              <w:marLeft w:val="0"/>
              <w:marRight w:val="0"/>
              <w:marTop w:val="0"/>
              <w:marBottom w:val="0"/>
              <w:divBdr>
                <w:top w:val="single" w:sz="2" w:space="0" w:color="000000"/>
                <w:left w:val="single" w:sz="2" w:space="0" w:color="000000"/>
                <w:bottom w:val="single" w:sz="2" w:space="0" w:color="000000"/>
                <w:right w:val="single" w:sz="2" w:space="0" w:color="000000"/>
              </w:divBdr>
              <w:divsChild>
                <w:div w:id="6369574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49106338">
              <w:marLeft w:val="0"/>
              <w:marRight w:val="0"/>
              <w:marTop w:val="0"/>
              <w:marBottom w:val="0"/>
              <w:divBdr>
                <w:top w:val="single" w:sz="2" w:space="0" w:color="000000"/>
                <w:left w:val="single" w:sz="2" w:space="0" w:color="000000"/>
                <w:bottom w:val="single" w:sz="2" w:space="0" w:color="000000"/>
                <w:right w:val="single" w:sz="2" w:space="0" w:color="000000"/>
              </w:divBdr>
              <w:divsChild>
                <w:div w:id="1133791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80282619">
              <w:marLeft w:val="0"/>
              <w:marRight w:val="0"/>
              <w:marTop w:val="0"/>
              <w:marBottom w:val="0"/>
              <w:divBdr>
                <w:top w:val="single" w:sz="2" w:space="0" w:color="000000"/>
                <w:left w:val="single" w:sz="2" w:space="0" w:color="000000"/>
                <w:bottom w:val="single" w:sz="2" w:space="0" w:color="000000"/>
                <w:right w:val="single" w:sz="2" w:space="0" w:color="000000"/>
              </w:divBdr>
            </w:div>
            <w:div w:id="910627192">
              <w:marLeft w:val="0"/>
              <w:marRight w:val="0"/>
              <w:marTop w:val="0"/>
              <w:marBottom w:val="0"/>
              <w:divBdr>
                <w:top w:val="single" w:sz="2" w:space="0" w:color="000000"/>
                <w:left w:val="single" w:sz="2" w:space="0" w:color="000000"/>
                <w:bottom w:val="single" w:sz="2" w:space="0" w:color="000000"/>
                <w:right w:val="single" w:sz="2" w:space="0" w:color="000000"/>
              </w:divBdr>
              <w:divsChild>
                <w:div w:id="289096089">
                  <w:marLeft w:val="0"/>
                  <w:marRight w:val="0"/>
                  <w:marTop w:val="0"/>
                  <w:marBottom w:val="0"/>
                  <w:divBdr>
                    <w:top w:val="single" w:sz="2" w:space="0" w:color="000000"/>
                    <w:left w:val="single" w:sz="2" w:space="0" w:color="000000"/>
                    <w:bottom w:val="single" w:sz="2" w:space="0" w:color="000000"/>
                    <w:right w:val="single" w:sz="2" w:space="0" w:color="000000"/>
                  </w:divBdr>
                </w:div>
                <w:div w:id="1368943326">
                  <w:marLeft w:val="0"/>
                  <w:marRight w:val="0"/>
                  <w:marTop w:val="0"/>
                  <w:marBottom w:val="0"/>
                  <w:divBdr>
                    <w:top w:val="single" w:sz="2" w:space="0" w:color="000000"/>
                    <w:left w:val="single" w:sz="2" w:space="0" w:color="000000"/>
                    <w:bottom w:val="single" w:sz="2" w:space="0" w:color="000000"/>
                    <w:right w:val="single" w:sz="2" w:space="0" w:color="000000"/>
                  </w:divBdr>
                </w:div>
                <w:div w:id="20913857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22445613">
              <w:marLeft w:val="0"/>
              <w:marRight w:val="0"/>
              <w:marTop w:val="0"/>
              <w:marBottom w:val="0"/>
              <w:divBdr>
                <w:top w:val="single" w:sz="2" w:space="0" w:color="000000"/>
                <w:left w:val="single" w:sz="2" w:space="0" w:color="000000"/>
                <w:bottom w:val="single" w:sz="2" w:space="0" w:color="000000"/>
                <w:right w:val="single" w:sz="2" w:space="0" w:color="000000"/>
              </w:divBdr>
            </w:div>
            <w:div w:id="959455387">
              <w:marLeft w:val="0"/>
              <w:marRight w:val="0"/>
              <w:marTop w:val="384"/>
              <w:marBottom w:val="120"/>
              <w:divBdr>
                <w:top w:val="single" w:sz="2" w:space="0" w:color="000000"/>
                <w:left w:val="single" w:sz="2" w:space="0" w:color="000000"/>
                <w:bottom w:val="single" w:sz="2" w:space="0" w:color="000000"/>
                <w:right w:val="single" w:sz="2" w:space="0" w:color="000000"/>
              </w:divBdr>
            </w:div>
            <w:div w:id="976303183">
              <w:marLeft w:val="0"/>
              <w:marRight w:val="0"/>
              <w:marTop w:val="0"/>
              <w:marBottom w:val="0"/>
              <w:divBdr>
                <w:top w:val="single" w:sz="2" w:space="0" w:color="000000"/>
                <w:left w:val="single" w:sz="2" w:space="0" w:color="000000"/>
                <w:bottom w:val="single" w:sz="2" w:space="0" w:color="000000"/>
                <w:right w:val="single" w:sz="2" w:space="0" w:color="000000"/>
              </w:divBdr>
            </w:div>
            <w:div w:id="1105885891">
              <w:marLeft w:val="0"/>
              <w:marRight w:val="0"/>
              <w:marTop w:val="0"/>
              <w:marBottom w:val="0"/>
              <w:divBdr>
                <w:top w:val="single" w:sz="2" w:space="0" w:color="000000"/>
                <w:left w:val="single" w:sz="2" w:space="0" w:color="000000"/>
                <w:bottom w:val="single" w:sz="2" w:space="0" w:color="000000"/>
                <w:right w:val="single" w:sz="2" w:space="0" w:color="000000"/>
              </w:divBdr>
            </w:div>
            <w:div w:id="1117213209">
              <w:marLeft w:val="0"/>
              <w:marRight w:val="0"/>
              <w:marTop w:val="0"/>
              <w:marBottom w:val="0"/>
              <w:divBdr>
                <w:top w:val="single" w:sz="2" w:space="0" w:color="000000"/>
                <w:left w:val="single" w:sz="2" w:space="0" w:color="000000"/>
                <w:bottom w:val="single" w:sz="2" w:space="0" w:color="000000"/>
                <w:right w:val="single" w:sz="2" w:space="0" w:color="000000"/>
              </w:divBdr>
              <w:divsChild>
                <w:div w:id="1479299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44546834">
              <w:marLeft w:val="0"/>
              <w:marRight w:val="0"/>
              <w:marTop w:val="0"/>
              <w:marBottom w:val="0"/>
              <w:divBdr>
                <w:top w:val="single" w:sz="2" w:space="0" w:color="000000"/>
                <w:left w:val="single" w:sz="2" w:space="0" w:color="000000"/>
                <w:bottom w:val="single" w:sz="2" w:space="0" w:color="000000"/>
                <w:right w:val="single" w:sz="2" w:space="0" w:color="000000"/>
              </w:divBdr>
            </w:div>
            <w:div w:id="1252347726">
              <w:marLeft w:val="0"/>
              <w:marRight w:val="0"/>
              <w:marTop w:val="0"/>
              <w:marBottom w:val="0"/>
              <w:divBdr>
                <w:top w:val="single" w:sz="2" w:space="0" w:color="000000"/>
                <w:left w:val="single" w:sz="2" w:space="0" w:color="000000"/>
                <w:bottom w:val="single" w:sz="2" w:space="0" w:color="000000"/>
                <w:right w:val="single" w:sz="2" w:space="0" w:color="000000"/>
              </w:divBdr>
            </w:div>
            <w:div w:id="1358652248">
              <w:marLeft w:val="0"/>
              <w:marRight w:val="0"/>
              <w:marTop w:val="0"/>
              <w:marBottom w:val="0"/>
              <w:divBdr>
                <w:top w:val="single" w:sz="2" w:space="0" w:color="000000"/>
                <w:left w:val="single" w:sz="2" w:space="0" w:color="000000"/>
                <w:bottom w:val="single" w:sz="2" w:space="0" w:color="000000"/>
                <w:right w:val="single" w:sz="2" w:space="0" w:color="000000"/>
              </w:divBdr>
              <w:divsChild>
                <w:div w:id="234052594">
                  <w:marLeft w:val="0"/>
                  <w:marRight w:val="0"/>
                  <w:marTop w:val="0"/>
                  <w:marBottom w:val="0"/>
                  <w:divBdr>
                    <w:top w:val="single" w:sz="2" w:space="0" w:color="000000"/>
                    <w:left w:val="single" w:sz="2" w:space="0" w:color="000000"/>
                    <w:bottom w:val="single" w:sz="2" w:space="0" w:color="000000"/>
                    <w:right w:val="single" w:sz="2" w:space="0" w:color="000000"/>
                  </w:divBdr>
                </w:div>
                <w:div w:id="1408959016">
                  <w:marLeft w:val="0"/>
                  <w:marRight w:val="0"/>
                  <w:marTop w:val="0"/>
                  <w:marBottom w:val="0"/>
                  <w:divBdr>
                    <w:top w:val="single" w:sz="2" w:space="0" w:color="000000"/>
                    <w:left w:val="single" w:sz="2" w:space="0" w:color="000000"/>
                    <w:bottom w:val="single" w:sz="2" w:space="0" w:color="000000"/>
                    <w:right w:val="single" w:sz="2" w:space="0" w:color="000000"/>
                  </w:divBdr>
                </w:div>
                <w:div w:id="19274954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5248043">
              <w:marLeft w:val="0"/>
              <w:marRight w:val="0"/>
              <w:marTop w:val="0"/>
              <w:marBottom w:val="0"/>
              <w:divBdr>
                <w:top w:val="single" w:sz="2" w:space="0" w:color="000000"/>
                <w:left w:val="single" w:sz="2" w:space="0" w:color="000000"/>
                <w:bottom w:val="single" w:sz="2" w:space="0" w:color="000000"/>
                <w:right w:val="single" w:sz="2" w:space="0" w:color="000000"/>
              </w:divBdr>
            </w:div>
            <w:div w:id="1368791813">
              <w:marLeft w:val="0"/>
              <w:marRight w:val="0"/>
              <w:marTop w:val="0"/>
              <w:marBottom w:val="0"/>
              <w:divBdr>
                <w:top w:val="single" w:sz="2" w:space="0" w:color="000000"/>
                <w:left w:val="single" w:sz="2" w:space="0" w:color="000000"/>
                <w:bottom w:val="single" w:sz="2" w:space="0" w:color="000000"/>
                <w:right w:val="single" w:sz="2" w:space="0" w:color="000000"/>
              </w:divBdr>
            </w:div>
            <w:div w:id="1459300529">
              <w:marLeft w:val="0"/>
              <w:marRight w:val="0"/>
              <w:marTop w:val="0"/>
              <w:marBottom w:val="0"/>
              <w:divBdr>
                <w:top w:val="single" w:sz="2" w:space="0" w:color="000000"/>
                <w:left w:val="single" w:sz="2" w:space="0" w:color="000000"/>
                <w:bottom w:val="single" w:sz="2" w:space="0" w:color="000000"/>
                <w:right w:val="single" w:sz="2" w:space="0" w:color="000000"/>
              </w:divBdr>
            </w:div>
            <w:div w:id="1481800703">
              <w:marLeft w:val="0"/>
              <w:marRight w:val="0"/>
              <w:marTop w:val="0"/>
              <w:marBottom w:val="0"/>
              <w:divBdr>
                <w:top w:val="single" w:sz="2" w:space="0" w:color="000000"/>
                <w:left w:val="single" w:sz="2" w:space="0" w:color="000000"/>
                <w:bottom w:val="single" w:sz="2" w:space="0" w:color="000000"/>
                <w:right w:val="single" w:sz="2" w:space="0" w:color="000000"/>
              </w:divBdr>
            </w:div>
            <w:div w:id="1589534840">
              <w:marLeft w:val="0"/>
              <w:marRight w:val="0"/>
              <w:marTop w:val="0"/>
              <w:marBottom w:val="0"/>
              <w:divBdr>
                <w:top w:val="single" w:sz="2" w:space="0" w:color="000000"/>
                <w:left w:val="single" w:sz="2" w:space="0" w:color="000000"/>
                <w:bottom w:val="single" w:sz="2" w:space="0" w:color="000000"/>
                <w:right w:val="single" w:sz="2" w:space="0" w:color="000000"/>
              </w:divBdr>
            </w:div>
            <w:div w:id="1725369300">
              <w:marLeft w:val="0"/>
              <w:marRight w:val="0"/>
              <w:marTop w:val="312"/>
              <w:marBottom w:val="144"/>
              <w:divBdr>
                <w:top w:val="single" w:sz="2" w:space="0" w:color="000000"/>
                <w:left w:val="single" w:sz="2" w:space="0" w:color="000000"/>
                <w:bottom w:val="single" w:sz="2" w:space="0" w:color="000000"/>
                <w:right w:val="single" w:sz="2" w:space="0" w:color="000000"/>
              </w:divBdr>
            </w:div>
            <w:div w:id="1742437157">
              <w:marLeft w:val="0"/>
              <w:marRight w:val="0"/>
              <w:marTop w:val="0"/>
              <w:marBottom w:val="0"/>
              <w:divBdr>
                <w:top w:val="single" w:sz="2" w:space="0" w:color="000000"/>
                <w:left w:val="single" w:sz="2" w:space="0" w:color="000000"/>
                <w:bottom w:val="single" w:sz="2" w:space="0" w:color="000000"/>
                <w:right w:val="single" w:sz="2" w:space="0" w:color="000000"/>
              </w:divBdr>
              <w:divsChild>
                <w:div w:id="7271466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00360508">
              <w:marLeft w:val="0"/>
              <w:marRight w:val="0"/>
              <w:marTop w:val="0"/>
              <w:marBottom w:val="0"/>
              <w:divBdr>
                <w:top w:val="single" w:sz="2" w:space="0" w:color="000000"/>
                <w:left w:val="single" w:sz="2" w:space="0" w:color="000000"/>
                <w:bottom w:val="single" w:sz="2" w:space="0" w:color="000000"/>
                <w:right w:val="single" w:sz="2" w:space="0" w:color="000000"/>
              </w:divBdr>
            </w:div>
            <w:div w:id="1912933098">
              <w:marLeft w:val="0"/>
              <w:marRight w:val="0"/>
              <w:marTop w:val="0"/>
              <w:marBottom w:val="0"/>
              <w:divBdr>
                <w:top w:val="single" w:sz="2" w:space="0" w:color="000000"/>
                <w:left w:val="single" w:sz="2" w:space="0" w:color="000000"/>
                <w:bottom w:val="single" w:sz="2" w:space="0" w:color="000000"/>
                <w:right w:val="single" w:sz="2" w:space="0" w:color="000000"/>
              </w:divBdr>
            </w:div>
            <w:div w:id="1919552069">
              <w:marLeft w:val="0"/>
              <w:marRight w:val="0"/>
              <w:marTop w:val="0"/>
              <w:marBottom w:val="0"/>
              <w:divBdr>
                <w:top w:val="single" w:sz="2" w:space="0" w:color="000000"/>
                <w:left w:val="single" w:sz="2" w:space="0" w:color="000000"/>
                <w:bottom w:val="single" w:sz="2" w:space="0" w:color="000000"/>
                <w:right w:val="single" w:sz="2" w:space="0" w:color="000000"/>
              </w:divBdr>
              <w:divsChild>
                <w:div w:id="977687884">
                  <w:marLeft w:val="0"/>
                  <w:marRight w:val="0"/>
                  <w:marTop w:val="0"/>
                  <w:marBottom w:val="0"/>
                  <w:divBdr>
                    <w:top w:val="single" w:sz="2" w:space="0" w:color="000000"/>
                    <w:left w:val="single" w:sz="2" w:space="0" w:color="000000"/>
                    <w:bottom w:val="single" w:sz="2" w:space="0" w:color="000000"/>
                    <w:right w:val="single" w:sz="2" w:space="0" w:color="000000"/>
                  </w:divBdr>
                </w:div>
                <w:div w:id="15116746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83584279">
              <w:marLeft w:val="0"/>
              <w:marRight w:val="0"/>
              <w:marTop w:val="312"/>
              <w:marBottom w:val="144"/>
              <w:divBdr>
                <w:top w:val="single" w:sz="2" w:space="0" w:color="000000"/>
                <w:left w:val="single" w:sz="2" w:space="0" w:color="000000"/>
                <w:bottom w:val="single" w:sz="2" w:space="0" w:color="000000"/>
                <w:right w:val="single" w:sz="2" w:space="0" w:color="000000"/>
              </w:divBdr>
            </w:div>
            <w:div w:id="1991786438">
              <w:marLeft w:val="0"/>
              <w:marRight w:val="0"/>
              <w:marTop w:val="0"/>
              <w:marBottom w:val="0"/>
              <w:divBdr>
                <w:top w:val="single" w:sz="2" w:space="0" w:color="000000"/>
                <w:left w:val="single" w:sz="2" w:space="0" w:color="000000"/>
                <w:bottom w:val="single" w:sz="2" w:space="0" w:color="000000"/>
                <w:right w:val="single" w:sz="2" w:space="0" w:color="000000"/>
              </w:divBdr>
              <w:divsChild>
                <w:div w:id="4730670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97486716">
              <w:marLeft w:val="0"/>
              <w:marRight w:val="0"/>
              <w:marTop w:val="0"/>
              <w:marBottom w:val="0"/>
              <w:divBdr>
                <w:top w:val="single" w:sz="2" w:space="0" w:color="000000"/>
                <w:left w:val="single" w:sz="2" w:space="0" w:color="000000"/>
                <w:bottom w:val="single" w:sz="2" w:space="0" w:color="000000"/>
                <w:right w:val="single" w:sz="2" w:space="0" w:color="000000"/>
              </w:divBdr>
              <w:divsChild>
                <w:div w:id="14544428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32822492">
              <w:marLeft w:val="0"/>
              <w:marRight w:val="0"/>
              <w:marTop w:val="312"/>
              <w:marBottom w:val="144"/>
              <w:divBdr>
                <w:top w:val="single" w:sz="2" w:space="0" w:color="000000"/>
                <w:left w:val="single" w:sz="2" w:space="0" w:color="000000"/>
                <w:bottom w:val="single" w:sz="2" w:space="0" w:color="000000"/>
                <w:right w:val="single" w:sz="2" w:space="0" w:color="000000"/>
              </w:divBdr>
            </w:div>
            <w:div w:id="2134862970">
              <w:marLeft w:val="0"/>
              <w:marRight w:val="0"/>
              <w:marTop w:val="312"/>
              <w:marBottom w:val="144"/>
              <w:divBdr>
                <w:top w:val="single" w:sz="2" w:space="0" w:color="000000"/>
                <w:left w:val="single" w:sz="2" w:space="0" w:color="000000"/>
                <w:bottom w:val="single" w:sz="2" w:space="0" w:color="000000"/>
                <w:right w:val="single" w:sz="2" w:space="0" w:color="000000"/>
              </w:divBdr>
            </w:div>
          </w:divsChild>
        </w:div>
      </w:divsChild>
    </w:div>
    <w:div w:id="859124728">
      <w:bodyDiv w:val="1"/>
      <w:marLeft w:val="0"/>
      <w:marRight w:val="0"/>
      <w:marTop w:val="0"/>
      <w:marBottom w:val="0"/>
      <w:divBdr>
        <w:top w:val="none" w:sz="0" w:space="0" w:color="auto"/>
        <w:left w:val="none" w:sz="0" w:space="0" w:color="auto"/>
        <w:bottom w:val="none" w:sz="0" w:space="0" w:color="auto"/>
        <w:right w:val="none" w:sz="0" w:space="0" w:color="auto"/>
      </w:divBdr>
    </w:div>
    <w:div w:id="867835522">
      <w:bodyDiv w:val="1"/>
      <w:marLeft w:val="0"/>
      <w:marRight w:val="0"/>
      <w:marTop w:val="0"/>
      <w:marBottom w:val="0"/>
      <w:divBdr>
        <w:top w:val="none" w:sz="0" w:space="0" w:color="auto"/>
        <w:left w:val="none" w:sz="0" w:space="0" w:color="auto"/>
        <w:bottom w:val="none" w:sz="0" w:space="0" w:color="auto"/>
        <w:right w:val="none" w:sz="0" w:space="0" w:color="auto"/>
      </w:divBdr>
    </w:div>
    <w:div w:id="869102986">
      <w:bodyDiv w:val="1"/>
      <w:marLeft w:val="0"/>
      <w:marRight w:val="0"/>
      <w:marTop w:val="0"/>
      <w:marBottom w:val="0"/>
      <w:divBdr>
        <w:top w:val="none" w:sz="0" w:space="0" w:color="auto"/>
        <w:left w:val="none" w:sz="0" w:space="0" w:color="auto"/>
        <w:bottom w:val="none" w:sz="0" w:space="0" w:color="auto"/>
        <w:right w:val="none" w:sz="0" w:space="0" w:color="auto"/>
      </w:divBdr>
    </w:div>
    <w:div w:id="870458399">
      <w:bodyDiv w:val="1"/>
      <w:marLeft w:val="0"/>
      <w:marRight w:val="0"/>
      <w:marTop w:val="0"/>
      <w:marBottom w:val="0"/>
      <w:divBdr>
        <w:top w:val="none" w:sz="0" w:space="0" w:color="auto"/>
        <w:left w:val="none" w:sz="0" w:space="0" w:color="auto"/>
        <w:bottom w:val="none" w:sz="0" w:space="0" w:color="auto"/>
        <w:right w:val="none" w:sz="0" w:space="0" w:color="auto"/>
      </w:divBdr>
      <w:divsChild>
        <w:div w:id="17001454">
          <w:marLeft w:val="0"/>
          <w:marRight w:val="0"/>
          <w:marTop w:val="0"/>
          <w:marBottom w:val="300"/>
          <w:divBdr>
            <w:top w:val="single" w:sz="2" w:space="0" w:color="000000"/>
            <w:left w:val="single" w:sz="2" w:space="0" w:color="000000"/>
            <w:bottom w:val="single" w:sz="2" w:space="0" w:color="000000"/>
            <w:right w:val="single" w:sz="2" w:space="0" w:color="000000"/>
          </w:divBdr>
        </w:div>
        <w:div w:id="24797396">
          <w:marLeft w:val="0"/>
          <w:marRight w:val="0"/>
          <w:marTop w:val="0"/>
          <w:marBottom w:val="0"/>
          <w:divBdr>
            <w:top w:val="single" w:sz="2" w:space="0" w:color="000000"/>
            <w:left w:val="single" w:sz="2" w:space="0" w:color="000000"/>
            <w:bottom w:val="single" w:sz="2" w:space="0" w:color="000000"/>
            <w:right w:val="single" w:sz="2" w:space="0" w:color="000000"/>
          </w:divBdr>
        </w:div>
        <w:div w:id="59910712">
          <w:marLeft w:val="0"/>
          <w:marRight w:val="0"/>
          <w:marTop w:val="0"/>
          <w:marBottom w:val="300"/>
          <w:divBdr>
            <w:top w:val="single" w:sz="2" w:space="0" w:color="000000"/>
            <w:left w:val="single" w:sz="2" w:space="0" w:color="000000"/>
            <w:bottom w:val="single" w:sz="2" w:space="0" w:color="000000"/>
            <w:right w:val="single" w:sz="2" w:space="0" w:color="000000"/>
          </w:divBdr>
        </w:div>
        <w:div w:id="106580804">
          <w:marLeft w:val="0"/>
          <w:marRight w:val="0"/>
          <w:marTop w:val="0"/>
          <w:marBottom w:val="0"/>
          <w:divBdr>
            <w:top w:val="single" w:sz="2" w:space="0" w:color="000000"/>
            <w:left w:val="single" w:sz="2" w:space="0" w:color="000000"/>
            <w:bottom w:val="single" w:sz="2" w:space="0" w:color="000000"/>
            <w:right w:val="single" w:sz="2" w:space="0" w:color="000000"/>
          </w:divBdr>
        </w:div>
        <w:div w:id="166287032">
          <w:marLeft w:val="0"/>
          <w:marRight w:val="0"/>
          <w:marTop w:val="0"/>
          <w:marBottom w:val="0"/>
          <w:divBdr>
            <w:top w:val="single" w:sz="2" w:space="0" w:color="000000"/>
            <w:left w:val="single" w:sz="2" w:space="0" w:color="000000"/>
            <w:bottom w:val="single" w:sz="2" w:space="0" w:color="000000"/>
            <w:right w:val="single" w:sz="2" w:space="0" w:color="000000"/>
          </w:divBdr>
        </w:div>
        <w:div w:id="305744930">
          <w:marLeft w:val="0"/>
          <w:marRight w:val="0"/>
          <w:marTop w:val="384"/>
          <w:marBottom w:val="120"/>
          <w:divBdr>
            <w:top w:val="single" w:sz="2" w:space="0" w:color="000000"/>
            <w:left w:val="single" w:sz="2" w:space="0" w:color="000000"/>
            <w:bottom w:val="single" w:sz="2" w:space="0" w:color="000000"/>
            <w:right w:val="single" w:sz="2" w:space="0" w:color="000000"/>
          </w:divBdr>
        </w:div>
        <w:div w:id="328214062">
          <w:marLeft w:val="0"/>
          <w:marRight w:val="0"/>
          <w:marTop w:val="0"/>
          <w:marBottom w:val="300"/>
          <w:divBdr>
            <w:top w:val="single" w:sz="2" w:space="0" w:color="000000"/>
            <w:left w:val="single" w:sz="2" w:space="0" w:color="000000"/>
            <w:bottom w:val="single" w:sz="2" w:space="0" w:color="000000"/>
            <w:right w:val="single" w:sz="2" w:space="0" w:color="000000"/>
          </w:divBdr>
        </w:div>
        <w:div w:id="386759504">
          <w:marLeft w:val="0"/>
          <w:marRight w:val="0"/>
          <w:marTop w:val="0"/>
          <w:marBottom w:val="0"/>
          <w:divBdr>
            <w:top w:val="single" w:sz="2" w:space="0" w:color="000000"/>
            <w:left w:val="single" w:sz="2" w:space="0" w:color="000000"/>
            <w:bottom w:val="single" w:sz="2" w:space="0" w:color="000000"/>
            <w:right w:val="single" w:sz="2" w:space="0" w:color="000000"/>
          </w:divBdr>
        </w:div>
        <w:div w:id="387071621">
          <w:marLeft w:val="0"/>
          <w:marRight w:val="0"/>
          <w:marTop w:val="0"/>
          <w:marBottom w:val="300"/>
          <w:divBdr>
            <w:top w:val="single" w:sz="2" w:space="0" w:color="000000"/>
            <w:left w:val="single" w:sz="2" w:space="0" w:color="000000"/>
            <w:bottom w:val="single" w:sz="2" w:space="0" w:color="000000"/>
            <w:right w:val="single" w:sz="2" w:space="0" w:color="000000"/>
          </w:divBdr>
        </w:div>
        <w:div w:id="399444519">
          <w:marLeft w:val="0"/>
          <w:marRight w:val="0"/>
          <w:marTop w:val="0"/>
          <w:marBottom w:val="0"/>
          <w:divBdr>
            <w:top w:val="single" w:sz="2" w:space="0" w:color="000000"/>
            <w:left w:val="single" w:sz="2" w:space="0" w:color="000000"/>
            <w:bottom w:val="single" w:sz="2" w:space="0" w:color="000000"/>
            <w:right w:val="single" w:sz="2" w:space="0" w:color="000000"/>
          </w:divBdr>
        </w:div>
        <w:div w:id="409230940">
          <w:marLeft w:val="0"/>
          <w:marRight w:val="0"/>
          <w:marTop w:val="384"/>
          <w:marBottom w:val="120"/>
          <w:divBdr>
            <w:top w:val="single" w:sz="2" w:space="0" w:color="000000"/>
            <w:left w:val="single" w:sz="2" w:space="0" w:color="000000"/>
            <w:bottom w:val="single" w:sz="2" w:space="0" w:color="000000"/>
            <w:right w:val="single" w:sz="2" w:space="0" w:color="000000"/>
          </w:divBdr>
        </w:div>
        <w:div w:id="413285554">
          <w:marLeft w:val="0"/>
          <w:marRight w:val="0"/>
          <w:marTop w:val="0"/>
          <w:marBottom w:val="300"/>
          <w:divBdr>
            <w:top w:val="single" w:sz="2" w:space="0" w:color="000000"/>
            <w:left w:val="single" w:sz="2" w:space="0" w:color="000000"/>
            <w:bottom w:val="single" w:sz="2" w:space="0" w:color="000000"/>
            <w:right w:val="single" w:sz="2" w:space="0" w:color="000000"/>
          </w:divBdr>
        </w:div>
        <w:div w:id="416361730">
          <w:marLeft w:val="0"/>
          <w:marRight w:val="0"/>
          <w:marTop w:val="0"/>
          <w:marBottom w:val="0"/>
          <w:divBdr>
            <w:top w:val="single" w:sz="2" w:space="0" w:color="000000"/>
            <w:left w:val="single" w:sz="2" w:space="0" w:color="000000"/>
            <w:bottom w:val="single" w:sz="2" w:space="0" w:color="000000"/>
            <w:right w:val="single" w:sz="2" w:space="0" w:color="000000"/>
          </w:divBdr>
        </w:div>
        <w:div w:id="497842071">
          <w:marLeft w:val="0"/>
          <w:marRight w:val="0"/>
          <w:marTop w:val="0"/>
          <w:marBottom w:val="300"/>
          <w:divBdr>
            <w:top w:val="single" w:sz="2" w:space="0" w:color="000000"/>
            <w:left w:val="single" w:sz="2" w:space="0" w:color="000000"/>
            <w:bottom w:val="single" w:sz="2" w:space="0" w:color="000000"/>
            <w:right w:val="single" w:sz="2" w:space="0" w:color="000000"/>
          </w:divBdr>
        </w:div>
        <w:div w:id="533272674">
          <w:marLeft w:val="0"/>
          <w:marRight w:val="0"/>
          <w:marTop w:val="0"/>
          <w:marBottom w:val="300"/>
          <w:divBdr>
            <w:top w:val="single" w:sz="2" w:space="0" w:color="000000"/>
            <w:left w:val="single" w:sz="2" w:space="0" w:color="000000"/>
            <w:bottom w:val="single" w:sz="2" w:space="0" w:color="000000"/>
            <w:right w:val="single" w:sz="2" w:space="0" w:color="000000"/>
          </w:divBdr>
        </w:div>
        <w:div w:id="544221980">
          <w:marLeft w:val="0"/>
          <w:marRight w:val="0"/>
          <w:marTop w:val="0"/>
          <w:marBottom w:val="0"/>
          <w:divBdr>
            <w:top w:val="single" w:sz="2" w:space="0" w:color="000000"/>
            <w:left w:val="single" w:sz="2" w:space="0" w:color="000000"/>
            <w:bottom w:val="single" w:sz="2" w:space="0" w:color="000000"/>
            <w:right w:val="single" w:sz="2" w:space="0" w:color="000000"/>
          </w:divBdr>
        </w:div>
        <w:div w:id="551380557">
          <w:marLeft w:val="0"/>
          <w:marRight w:val="0"/>
          <w:marTop w:val="312"/>
          <w:marBottom w:val="144"/>
          <w:divBdr>
            <w:top w:val="single" w:sz="2" w:space="0" w:color="000000"/>
            <w:left w:val="single" w:sz="2" w:space="0" w:color="000000"/>
            <w:bottom w:val="single" w:sz="2" w:space="0" w:color="000000"/>
            <w:right w:val="single" w:sz="2" w:space="0" w:color="000000"/>
          </w:divBdr>
        </w:div>
        <w:div w:id="557401229">
          <w:marLeft w:val="0"/>
          <w:marRight w:val="0"/>
          <w:marTop w:val="0"/>
          <w:marBottom w:val="300"/>
          <w:divBdr>
            <w:top w:val="single" w:sz="2" w:space="0" w:color="000000"/>
            <w:left w:val="single" w:sz="2" w:space="0" w:color="000000"/>
            <w:bottom w:val="single" w:sz="2" w:space="0" w:color="000000"/>
            <w:right w:val="single" w:sz="2" w:space="0" w:color="000000"/>
          </w:divBdr>
        </w:div>
        <w:div w:id="562374139">
          <w:marLeft w:val="0"/>
          <w:marRight w:val="0"/>
          <w:marTop w:val="0"/>
          <w:marBottom w:val="300"/>
          <w:divBdr>
            <w:top w:val="single" w:sz="2" w:space="0" w:color="000000"/>
            <w:left w:val="single" w:sz="2" w:space="0" w:color="000000"/>
            <w:bottom w:val="single" w:sz="2" w:space="0" w:color="000000"/>
            <w:right w:val="single" w:sz="2" w:space="0" w:color="000000"/>
          </w:divBdr>
        </w:div>
        <w:div w:id="583296100">
          <w:marLeft w:val="0"/>
          <w:marRight w:val="0"/>
          <w:marTop w:val="312"/>
          <w:marBottom w:val="144"/>
          <w:divBdr>
            <w:top w:val="single" w:sz="2" w:space="0" w:color="000000"/>
            <w:left w:val="single" w:sz="2" w:space="0" w:color="000000"/>
            <w:bottom w:val="single" w:sz="2" w:space="0" w:color="000000"/>
            <w:right w:val="single" w:sz="2" w:space="0" w:color="000000"/>
          </w:divBdr>
        </w:div>
        <w:div w:id="616107257">
          <w:marLeft w:val="0"/>
          <w:marRight w:val="0"/>
          <w:marTop w:val="0"/>
          <w:marBottom w:val="0"/>
          <w:divBdr>
            <w:top w:val="single" w:sz="2" w:space="0" w:color="000000"/>
            <w:left w:val="single" w:sz="2" w:space="0" w:color="000000"/>
            <w:bottom w:val="single" w:sz="2" w:space="0" w:color="000000"/>
            <w:right w:val="single" w:sz="2" w:space="0" w:color="000000"/>
          </w:divBdr>
        </w:div>
        <w:div w:id="648284257">
          <w:marLeft w:val="0"/>
          <w:marRight w:val="0"/>
          <w:marTop w:val="312"/>
          <w:marBottom w:val="144"/>
          <w:divBdr>
            <w:top w:val="single" w:sz="2" w:space="0" w:color="000000"/>
            <w:left w:val="single" w:sz="2" w:space="0" w:color="000000"/>
            <w:bottom w:val="single" w:sz="2" w:space="0" w:color="000000"/>
            <w:right w:val="single" w:sz="2" w:space="0" w:color="000000"/>
          </w:divBdr>
        </w:div>
        <w:div w:id="660693898">
          <w:marLeft w:val="0"/>
          <w:marRight w:val="0"/>
          <w:marTop w:val="0"/>
          <w:marBottom w:val="300"/>
          <w:divBdr>
            <w:top w:val="single" w:sz="2" w:space="0" w:color="000000"/>
            <w:left w:val="single" w:sz="2" w:space="0" w:color="000000"/>
            <w:bottom w:val="single" w:sz="2" w:space="0" w:color="000000"/>
            <w:right w:val="single" w:sz="2" w:space="0" w:color="000000"/>
          </w:divBdr>
        </w:div>
        <w:div w:id="718088481">
          <w:marLeft w:val="0"/>
          <w:marRight w:val="0"/>
          <w:marTop w:val="0"/>
          <w:marBottom w:val="0"/>
          <w:divBdr>
            <w:top w:val="single" w:sz="2" w:space="0" w:color="000000"/>
            <w:left w:val="single" w:sz="2" w:space="0" w:color="000000"/>
            <w:bottom w:val="single" w:sz="2" w:space="0" w:color="000000"/>
            <w:right w:val="single" w:sz="2" w:space="0" w:color="000000"/>
          </w:divBdr>
        </w:div>
        <w:div w:id="718675191">
          <w:marLeft w:val="0"/>
          <w:marRight w:val="0"/>
          <w:marTop w:val="0"/>
          <w:marBottom w:val="300"/>
          <w:divBdr>
            <w:top w:val="single" w:sz="2" w:space="0" w:color="000000"/>
            <w:left w:val="single" w:sz="2" w:space="0" w:color="000000"/>
            <w:bottom w:val="single" w:sz="2" w:space="0" w:color="000000"/>
            <w:right w:val="single" w:sz="2" w:space="0" w:color="000000"/>
          </w:divBdr>
        </w:div>
        <w:div w:id="787315788">
          <w:marLeft w:val="0"/>
          <w:marRight w:val="0"/>
          <w:marTop w:val="0"/>
          <w:marBottom w:val="300"/>
          <w:divBdr>
            <w:top w:val="single" w:sz="2" w:space="0" w:color="000000"/>
            <w:left w:val="single" w:sz="2" w:space="0" w:color="000000"/>
            <w:bottom w:val="single" w:sz="2" w:space="0" w:color="000000"/>
            <w:right w:val="single" w:sz="2" w:space="0" w:color="000000"/>
          </w:divBdr>
        </w:div>
        <w:div w:id="798691861">
          <w:marLeft w:val="0"/>
          <w:marRight w:val="0"/>
          <w:marTop w:val="0"/>
          <w:marBottom w:val="120"/>
          <w:divBdr>
            <w:top w:val="single" w:sz="2" w:space="0" w:color="000000"/>
            <w:left w:val="single" w:sz="2" w:space="0" w:color="000000"/>
            <w:bottom w:val="single" w:sz="2" w:space="0" w:color="000000"/>
            <w:right w:val="single" w:sz="2" w:space="0" w:color="000000"/>
          </w:divBdr>
        </w:div>
        <w:div w:id="821040599">
          <w:marLeft w:val="0"/>
          <w:marRight w:val="0"/>
          <w:marTop w:val="384"/>
          <w:marBottom w:val="120"/>
          <w:divBdr>
            <w:top w:val="single" w:sz="2" w:space="0" w:color="000000"/>
            <w:left w:val="single" w:sz="2" w:space="0" w:color="000000"/>
            <w:bottom w:val="single" w:sz="2" w:space="0" w:color="000000"/>
            <w:right w:val="single" w:sz="2" w:space="0" w:color="000000"/>
          </w:divBdr>
        </w:div>
        <w:div w:id="868489672">
          <w:marLeft w:val="0"/>
          <w:marRight w:val="0"/>
          <w:marTop w:val="0"/>
          <w:marBottom w:val="300"/>
          <w:divBdr>
            <w:top w:val="single" w:sz="2" w:space="0" w:color="000000"/>
            <w:left w:val="single" w:sz="2" w:space="0" w:color="000000"/>
            <w:bottom w:val="single" w:sz="2" w:space="0" w:color="000000"/>
            <w:right w:val="single" w:sz="2" w:space="0" w:color="000000"/>
          </w:divBdr>
        </w:div>
        <w:div w:id="919559207">
          <w:marLeft w:val="0"/>
          <w:marRight w:val="0"/>
          <w:marTop w:val="0"/>
          <w:marBottom w:val="300"/>
          <w:divBdr>
            <w:top w:val="single" w:sz="2" w:space="0" w:color="000000"/>
            <w:left w:val="single" w:sz="2" w:space="0" w:color="000000"/>
            <w:bottom w:val="single" w:sz="2" w:space="0" w:color="000000"/>
            <w:right w:val="single" w:sz="2" w:space="0" w:color="000000"/>
          </w:divBdr>
        </w:div>
        <w:div w:id="960460733">
          <w:marLeft w:val="0"/>
          <w:marRight w:val="0"/>
          <w:marTop w:val="384"/>
          <w:marBottom w:val="120"/>
          <w:divBdr>
            <w:top w:val="single" w:sz="2" w:space="0" w:color="000000"/>
            <w:left w:val="single" w:sz="2" w:space="0" w:color="000000"/>
            <w:bottom w:val="single" w:sz="2" w:space="0" w:color="000000"/>
            <w:right w:val="single" w:sz="2" w:space="0" w:color="000000"/>
          </w:divBdr>
        </w:div>
        <w:div w:id="966393939">
          <w:marLeft w:val="0"/>
          <w:marRight w:val="0"/>
          <w:marTop w:val="0"/>
          <w:marBottom w:val="300"/>
          <w:divBdr>
            <w:top w:val="single" w:sz="2" w:space="0" w:color="000000"/>
            <w:left w:val="single" w:sz="2" w:space="0" w:color="000000"/>
            <w:bottom w:val="single" w:sz="2" w:space="0" w:color="000000"/>
            <w:right w:val="single" w:sz="2" w:space="0" w:color="000000"/>
          </w:divBdr>
        </w:div>
        <w:div w:id="996956808">
          <w:marLeft w:val="0"/>
          <w:marRight w:val="0"/>
          <w:marTop w:val="312"/>
          <w:marBottom w:val="144"/>
          <w:divBdr>
            <w:top w:val="single" w:sz="2" w:space="0" w:color="000000"/>
            <w:left w:val="single" w:sz="2" w:space="0" w:color="000000"/>
            <w:bottom w:val="single" w:sz="2" w:space="0" w:color="000000"/>
            <w:right w:val="single" w:sz="2" w:space="0" w:color="000000"/>
          </w:divBdr>
        </w:div>
        <w:div w:id="1058435330">
          <w:marLeft w:val="0"/>
          <w:marRight w:val="0"/>
          <w:marTop w:val="0"/>
          <w:marBottom w:val="0"/>
          <w:divBdr>
            <w:top w:val="single" w:sz="2" w:space="0" w:color="000000"/>
            <w:left w:val="single" w:sz="2" w:space="0" w:color="000000"/>
            <w:bottom w:val="single" w:sz="2" w:space="0" w:color="000000"/>
            <w:right w:val="single" w:sz="2" w:space="0" w:color="000000"/>
          </w:divBdr>
        </w:div>
        <w:div w:id="1062675733">
          <w:marLeft w:val="0"/>
          <w:marRight w:val="0"/>
          <w:marTop w:val="0"/>
          <w:marBottom w:val="300"/>
          <w:divBdr>
            <w:top w:val="single" w:sz="2" w:space="0" w:color="000000"/>
            <w:left w:val="single" w:sz="2" w:space="0" w:color="000000"/>
            <w:bottom w:val="single" w:sz="2" w:space="0" w:color="000000"/>
            <w:right w:val="single" w:sz="2" w:space="0" w:color="000000"/>
          </w:divBdr>
        </w:div>
        <w:div w:id="1097099506">
          <w:marLeft w:val="0"/>
          <w:marRight w:val="0"/>
          <w:marTop w:val="0"/>
          <w:marBottom w:val="0"/>
          <w:divBdr>
            <w:top w:val="single" w:sz="2" w:space="0" w:color="000000"/>
            <w:left w:val="single" w:sz="2" w:space="0" w:color="000000"/>
            <w:bottom w:val="single" w:sz="2" w:space="0" w:color="000000"/>
            <w:right w:val="single" w:sz="2" w:space="0" w:color="000000"/>
          </w:divBdr>
        </w:div>
        <w:div w:id="1100295902">
          <w:marLeft w:val="0"/>
          <w:marRight w:val="0"/>
          <w:marTop w:val="0"/>
          <w:marBottom w:val="0"/>
          <w:divBdr>
            <w:top w:val="single" w:sz="2" w:space="0" w:color="000000"/>
            <w:left w:val="single" w:sz="2" w:space="0" w:color="000000"/>
            <w:bottom w:val="single" w:sz="2" w:space="0" w:color="000000"/>
            <w:right w:val="single" w:sz="2" w:space="0" w:color="000000"/>
          </w:divBdr>
          <w:divsChild>
            <w:div w:id="18582334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13480850">
          <w:marLeft w:val="0"/>
          <w:marRight w:val="0"/>
          <w:marTop w:val="0"/>
          <w:marBottom w:val="0"/>
          <w:divBdr>
            <w:top w:val="single" w:sz="2" w:space="0" w:color="000000"/>
            <w:left w:val="single" w:sz="2" w:space="0" w:color="000000"/>
            <w:bottom w:val="single" w:sz="2" w:space="0" w:color="000000"/>
            <w:right w:val="single" w:sz="2" w:space="0" w:color="000000"/>
          </w:divBdr>
        </w:div>
        <w:div w:id="1197960245">
          <w:marLeft w:val="0"/>
          <w:marRight w:val="0"/>
          <w:marTop w:val="0"/>
          <w:marBottom w:val="300"/>
          <w:divBdr>
            <w:top w:val="single" w:sz="2" w:space="0" w:color="000000"/>
            <w:left w:val="single" w:sz="2" w:space="0" w:color="000000"/>
            <w:bottom w:val="single" w:sz="2" w:space="0" w:color="000000"/>
            <w:right w:val="single" w:sz="2" w:space="0" w:color="000000"/>
          </w:divBdr>
        </w:div>
        <w:div w:id="1212572608">
          <w:marLeft w:val="0"/>
          <w:marRight w:val="0"/>
          <w:marTop w:val="0"/>
          <w:marBottom w:val="0"/>
          <w:divBdr>
            <w:top w:val="single" w:sz="2" w:space="0" w:color="000000"/>
            <w:left w:val="single" w:sz="2" w:space="0" w:color="000000"/>
            <w:bottom w:val="single" w:sz="2" w:space="0" w:color="000000"/>
            <w:right w:val="single" w:sz="2" w:space="0" w:color="000000"/>
          </w:divBdr>
          <w:divsChild>
            <w:div w:id="10672656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16819685">
          <w:marLeft w:val="0"/>
          <w:marRight w:val="0"/>
          <w:marTop w:val="0"/>
          <w:marBottom w:val="0"/>
          <w:divBdr>
            <w:top w:val="single" w:sz="2" w:space="0" w:color="000000"/>
            <w:left w:val="single" w:sz="2" w:space="0" w:color="000000"/>
            <w:bottom w:val="single" w:sz="2" w:space="0" w:color="000000"/>
            <w:right w:val="single" w:sz="2" w:space="0" w:color="000000"/>
          </w:divBdr>
        </w:div>
        <w:div w:id="1232959791">
          <w:marLeft w:val="0"/>
          <w:marRight w:val="0"/>
          <w:marTop w:val="0"/>
          <w:marBottom w:val="300"/>
          <w:divBdr>
            <w:top w:val="single" w:sz="2" w:space="0" w:color="000000"/>
            <w:left w:val="single" w:sz="2" w:space="0" w:color="000000"/>
            <w:bottom w:val="single" w:sz="2" w:space="0" w:color="000000"/>
            <w:right w:val="single" w:sz="2" w:space="0" w:color="000000"/>
          </w:divBdr>
        </w:div>
        <w:div w:id="1259175817">
          <w:marLeft w:val="0"/>
          <w:marRight w:val="0"/>
          <w:marTop w:val="0"/>
          <w:marBottom w:val="0"/>
          <w:divBdr>
            <w:top w:val="single" w:sz="2" w:space="0" w:color="000000"/>
            <w:left w:val="single" w:sz="2" w:space="0" w:color="000000"/>
            <w:bottom w:val="single" w:sz="2" w:space="0" w:color="000000"/>
            <w:right w:val="single" w:sz="2" w:space="0" w:color="000000"/>
          </w:divBdr>
        </w:div>
        <w:div w:id="1325742849">
          <w:marLeft w:val="0"/>
          <w:marRight w:val="0"/>
          <w:marTop w:val="0"/>
          <w:marBottom w:val="0"/>
          <w:divBdr>
            <w:top w:val="single" w:sz="2" w:space="0" w:color="000000"/>
            <w:left w:val="single" w:sz="2" w:space="0" w:color="000000"/>
            <w:bottom w:val="single" w:sz="2" w:space="0" w:color="000000"/>
            <w:right w:val="single" w:sz="2" w:space="0" w:color="000000"/>
          </w:divBdr>
        </w:div>
        <w:div w:id="1333098345">
          <w:marLeft w:val="0"/>
          <w:marRight w:val="0"/>
          <w:marTop w:val="0"/>
          <w:marBottom w:val="300"/>
          <w:divBdr>
            <w:top w:val="single" w:sz="2" w:space="0" w:color="000000"/>
            <w:left w:val="single" w:sz="2" w:space="0" w:color="000000"/>
            <w:bottom w:val="single" w:sz="2" w:space="0" w:color="000000"/>
            <w:right w:val="single" w:sz="2" w:space="0" w:color="000000"/>
          </w:divBdr>
        </w:div>
        <w:div w:id="1408187380">
          <w:marLeft w:val="0"/>
          <w:marRight w:val="0"/>
          <w:marTop w:val="312"/>
          <w:marBottom w:val="144"/>
          <w:divBdr>
            <w:top w:val="single" w:sz="2" w:space="0" w:color="000000"/>
            <w:left w:val="single" w:sz="2" w:space="0" w:color="000000"/>
            <w:bottom w:val="single" w:sz="2" w:space="0" w:color="000000"/>
            <w:right w:val="single" w:sz="2" w:space="0" w:color="000000"/>
          </w:divBdr>
        </w:div>
        <w:div w:id="1416896149">
          <w:marLeft w:val="0"/>
          <w:marRight w:val="0"/>
          <w:marTop w:val="312"/>
          <w:marBottom w:val="144"/>
          <w:divBdr>
            <w:top w:val="single" w:sz="2" w:space="0" w:color="000000"/>
            <w:left w:val="single" w:sz="2" w:space="0" w:color="000000"/>
            <w:bottom w:val="single" w:sz="2" w:space="0" w:color="000000"/>
            <w:right w:val="single" w:sz="2" w:space="0" w:color="000000"/>
          </w:divBdr>
        </w:div>
        <w:div w:id="1480533030">
          <w:marLeft w:val="0"/>
          <w:marRight w:val="0"/>
          <w:marTop w:val="0"/>
          <w:marBottom w:val="0"/>
          <w:divBdr>
            <w:top w:val="single" w:sz="2" w:space="0" w:color="000000"/>
            <w:left w:val="single" w:sz="2" w:space="0" w:color="000000"/>
            <w:bottom w:val="single" w:sz="2" w:space="0" w:color="000000"/>
            <w:right w:val="single" w:sz="2" w:space="0" w:color="000000"/>
          </w:divBdr>
        </w:div>
        <w:div w:id="1499812481">
          <w:marLeft w:val="0"/>
          <w:marRight w:val="0"/>
          <w:marTop w:val="0"/>
          <w:marBottom w:val="300"/>
          <w:divBdr>
            <w:top w:val="single" w:sz="2" w:space="0" w:color="000000"/>
            <w:left w:val="single" w:sz="2" w:space="0" w:color="000000"/>
            <w:bottom w:val="single" w:sz="2" w:space="0" w:color="000000"/>
            <w:right w:val="single" w:sz="2" w:space="0" w:color="000000"/>
          </w:divBdr>
        </w:div>
        <w:div w:id="1554390466">
          <w:marLeft w:val="0"/>
          <w:marRight w:val="0"/>
          <w:marTop w:val="0"/>
          <w:marBottom w:val="300"/>
          <w:divBdr>
            <w:top w:val="single" w:sz="2" w:space="0" w:color="000000"/>
            <w:left w:val="single" w:sz="2" w:space="0" w:color="000000"/>
            <w:bottom w:val="single" w:sz="2" w:space="0" w:color="000000"/>
            <w:right w:val="single" w:sz="2" w:space="0" w:color="000000"/>
          </w:divBdr>
        </w:div>
        <w:div w:id="1597470939">
          <w:marLeft w:val="0"/>
          <w:marRight w:val="0"/>
          <w:marTop w:val="0"/>
          <w:marBottom w:val="0"/>
          <w:divBdr>
            <w:top w:val="single" w:sz="2" w:space="0" w:color="000000"/>
            <w:left w:val="single" w:sz="2" w:space="0" w:color="000000"/>
            <w:bottom w:val="single" w:sz="2" w:space="0" w:color="000000"/>
            <w:right w:val="single" w:sz="2" w:space="0" w:color="000000"/>
          </w:divBdr>
        </w:div>
        <w:div w:id="1653365379">
          <w:marLeft w:val="0"/>
          <w:marRight w:val="0"/>
          <w:marTop w:val="0"/>
          <w:marBottom w:val="300"/>
          <w:divBdr>
            <w:top w:val="single" w:sz="2" w:space="0" w:color="000000"/>
            <w:left w:val="single" w:sz="2" w:space="0" w:color="000000"/>
            <w:bottom w:val="single" w:sz="2" w:space="0" w:color="000000"/>
            <w:right w:val="single" w:sz="2" w:space="0" w:color="000000"/>
          </w:divBdr>
        </w:div>
        <w:div w:id="1694913789">
          <w:marLeft w:val="0"/>
          <w:marRight w:val="0"/>
          <w:marTop w:val="0"/>
          <w:marBottom w:val="0"/>
          <w:divBdr>
            <w:top w:val="single" w:sz="2" w:space="0" w:color="000000"/>
            <w:left w:val="single" w:sz="2" w:space="0" w:color="000000"/>
            <w:bottom w:val="single" w:sz="2" w:space="0" w:color="000000"/>
            <w:right w:val="single" w:sz="2" w:space="0" w:color="000000"/>
          </w:divBdr>
          <w:divsChild>
            <w:div w:id="9424980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5502328">
          <w:marLeft w:val="0"/>
          <w:marRight w:val="0"/>
          <w:marTop w:val="312"/>
          <w:marBottom w:val="144"/>
          <w:divBdr>
            <w:top w:val="single" w:sz="2" w:space="0" w:color="000000"/>
            <w:left w:val="single" w:sz="2" w:space="0" w:color="000000"/>
            <w:bottom w:val="single" w:sz="2" w:space="0" w:color="000000"/>
            <w:right w:val="single" w:sz="2" w:space="0" w:color="000000"/>
          </w:divBdr>
        </w:div>
        <w:div w:id="1764841282">
          <w:marLeft w:val="0"/>
          <w:marRight w:val="0"/>
          <w:marTop w:val="312"/>
          <w:marBottom w:val="144"/>
          <w:divBdr>
            <w:top w:val="single" w:sz="2" w:space="0" w:color="000000"/>
            <w:left w:val="single" w:sz="2" w:space="0" w:color="000000"/>
            <w:bottom w:val="single" w:sz="2" w:space="0" w:color="000000"/>
            <w:right w:val="single" w:sz="2" w:space="0" w:color="000000"/>
          </w:divBdr>
        </w:div>
        <w:div w:id="1783375677">
          <w:marLeft w:val="0"/>
          <w:marRight w:val="0"/>
          <w:marTop w:val="0"/>
          <w:marBottom w:val="0"/>
          <w:divBdr>
            <w:top w:val="single" w:sz="2" w:space="0" w:color="000000"/>
            <w:left w:val="single" w:sz="2" w:space="0" w:color="000000"/>
            <w:bottom w:val="single" w:sz="2" w:space="0" w:color="000000"/>
            <w:right w:val="single" w:sz="2" w:space="0" w:color="000000"/>
          </w:divBdr>
        </w:div>
        <w:div w:id="1799638039">
          <w:marLeft w:val="0"/>
          <w:marRight w:val="0"/>
          <w:marTop w:val="312"/>
          <w:marBottom w:val="144"/>
          <w:divBdr>
            <w:top w:val="single" w:sz="2" w:space="0" w:color="000000"/>
            <w:left w:val="single" w:sz="2" w:space="0" w:color="000000"/>
            <w:bottom w:val="single" w:sz="2" w:space="0" w:color="000000"/>
            <w:right w:val="single" w:sz="2" w:space="0" w:color="000000"/>
          </w:divBdr>
        </w:div>
        <w:div w:id="1810054607">
          <w:marLeft w:val="0"/>
          <w:marRight w:val="0"/>
          <w:marTop w:val="0"/>
          <w:marBottom w:val="0"/>
          <w:divBdr>
            <w:top w:val="single" w:sz="2" w:space="0" w:color="000000"/>
            <w:left w:val="single" w:sz="2" w:space="0" w:color="000000"/>
            <w:bottom w:val="single" w:sz="2" w:space="0" w:color="000000"/>
            <w:right w:val="single" w:sz="2" w:space="0" w:color="000000"/>
          </w:divBdr>
        </w:div>
        <w:div w:id="1893344860">
          <w:marLeft w:val="0"/>
          <w:marRight w:val="0"/>
          <w:marTop w:val="0"/>
          <w:marBottom w:val="300"/>
          <w:divBdr>
            <w:top w:val="single" w:sz="2" w:space="0" w:color="000000"/>
            <w:left w:val="single" w:sz="2" w:space="0" w:color="000000"/>
            <w:bottom w:val="single" w:sz="2" w:space="0" w:color="000000"/>
            <w:right w:val="single" w:sz="2" w:space="0" w:color="000000"/>
          </w:divBdr>
          <w:divsChild>
            <w:div w:id="341931750">
              <w:marLeft w:val="0"/>
              <w:marRight w:val="0"/>
              <w:marTop w:val="0"/>
              <w:marBottom w:val="0"/>
              <w:divBdr>
                <w:top w:val="single" w:sz="2" w:space="0" w:color="000000"/>
                <w:left w:val="single" w:sz="2" w:space="0" w:color="000000"/>
                <w:bottom w:val="single" w:sz="2" w:space="0" w:color="000000"/>
                <w:right w:val="single" w:sz="2" w:space="0" w:color="000000"/>
              </w:divBdr>
            </w:div>
            <w:div w:id="4352935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17856649">
          <w:marLeft w:val="0"/>
          <w:marRight w:val="0"/>
          <w:marTop w:val="0"/>
          <w:marBottom w:val="0"/>
          <w:divBdr>
            <w:top w:val="single" w:sz="2" w:space="0" w:color="000000"/>
            <w:left w:val="single" w:sz="2" w:space="0" w:color="000000"/>
            <w:bottom w:val="single" w:sz="2" w:space="0" w:color="000000"/>
            <w:right w:val="single" w:sz="2" w:space="0" w:color="000000"/>
          </w:divBdr>
        </w:div>
        <w:div w:id="1921401548">
          <w:marLeft w:val="0"/>
          <w:marRight w:val="0"/>
          <w:marTop w:val="0"/>
          <w:marBottom w:val="300"/>
          <w:divBdr>
            <w:top w:val="single" w:sz="2" w:space="0" w:color="000000"/>
            <w:left w:val="single" w:sz="2" w:space="0" w:color="000000"/>
            <w:bottom w:val="single" w:sz="2" w:space="0" w:color="000000"/>
            <w:right w:val="single" w:sz="2" w:space="0" w:color="000000"/>
          </w:divBdr>
        </w:div>
        <w:div w:id="1942296661">
          <w:marLeft w:val="0"/>
          <w:marRight w:val="0"/>
          <w:marTop w:val="0"/>
          <w:marBottom w:val="0"/>
          <w:divBdr>
            <w:top w:val="single" w:sz="2" w:space="0" w:color="000000"/>
            <w:left w:val="single" w:sz="2" w:space="0" w:color="000000"/>
            <w:bottom w:val="single" w:sz="2" w:space="0" w:color="000000"/>
            <w:right w:val="single" w:sz="2" w:space="0" w:color="000000"/>
          </w:divBdr>
        </w:div>
        <w:div w:id="1958296460">
          <w:marLeft w:val="0"/>
          <w:marRight w:val="0"/>
          <w:marTop w:val="0"/>
          <w:marBottom w:val="300"/>
          <w:divBdr>
            <w:top w:val="single" w:sz="2" w:space="0" w:color="000000"/>
            <w:left w:val="single" w:sz="2" w:space="0" w:color="000000"/>
            <w:bottom w:val="single" w:sz="2" w:space="0" w:color="000000"/>
            <w:right w:val="single" w:sz="2" w:space="0" w:color="000000"/>
          </w:divBdr>
        </w:div>
        <w:div w:id="1961757955">
          <w:marLeft w:val="0"/>
          <w:marRight w:val="0"/>
          <w:marTop w:val="384"/>
          <w:marBottom w:val="120"/>
          <w:divBdr>
            <w:top w:val="single" w:sz="2" w:space="0" w:color="000000"/>
            <w:left w:val="single" w:sz="2" w:space="0" w:color="000000"/>
            <w:bottom w:val="single" w:sz="2" w:space="0" w:color="000000"/>
            <w:right w:val="single" w:sz="2" w:space="0" w:color="000000"/>
          </w:divBdr>
        </w:div>
        <w:div w:id="1967613724">
          <w:marLeft w:val="0"/>
          <w:marRight w:val="0"/>
          <w:marTop w:val="0"/>
          <w:marBottom w:val="0"/>
          <w:divBdr>
            <w:top w:val="single" w:sz="2" w:space="0" w:color="000000"/>
            <w:left w:val="single" w:sz="2" w:space="0" w:color="000000"/>
            <w:bottom w:val="single" w:sz="2" w:space="0" w:color="000000"/>
            <w:right w:val="single" w:sz="2" w:space="0" w:color="000000"/>
          </w:divBdr>
        </w:div>
        <w:div w:id="1984189748">
          <w:marLeft w:val="0"/>
          <w:marRight w:val="0"/>
          <w:marTop w:val="312"/>
          <w:marBottom w:val="144"/>
          <w:divBdr>
            <w:top w:val="single" w:sz="2" w:space="0" w:color="000000"/>
            <w:left w:val="single" w:sz="2" w:space="0" w:color="000000"/>
            <w:bottom w:val="single" w:sz="2" w:space="0" w:color="000000"/>
            <w:right w:val="single" w:sz="2" w:space="0" w:color="000000"/>
          </w:divBdr>
        </w:div>
        <w:div w:id="2042630129">
          <w:marLeft w:val="0"/>
          <w:marRight w:val="0"/>
          <w:marTop w:val="0"/>
          <w:marBottom w:val="0"/>
          <w:divBdr>
            <w:top w:val="single" w:sz="2" w:space="0" w:color="000000"/>
            <w:left w:val="single" w:sz="2" w:space="0" w:color="000000"/>
            <w:bottom w:val="single" w:sz="2" w:space="0" w:color="000000"/>
            <w:right w:val="single" w:sz="2" w:space="0" w:color="000000"/>
          </w:divBdr>
        </w:div>
        <w:div w:id="213444602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79903371">
      <w:bodyDiv w:val="1"/>
      <w:marLeft w:val="0"/>
      <w:marRight w:val="0"/>
      <w:marTop w:val="0"/>
      <w:marBottom w:val="0"/>
      <w:divBdr>
        <w:top w:val="none" w:sz="0" w:space="0" w:color="auto"/>
        <w:left w:val="none" w:sz="0" w:space="0" w:color="auto"/>
        <w:bottom w:val="none" w:sz="0" w:space="0" w:color="auto"/>
        <w:right w:val="none" w:sz="0" w:space="0" w:color="auto"/>
      </w:divBdr>
      <w:divsChild>
        <w:div w:id="1613201298">
          <w:marLeft w:val="0"/>
          <w:marRight w:val="0"/>
          <w:marTop w:val="0"/>
          <w:marBottom w:val="0"/>
          <w:divBdr>
            <w:top w:val="none" w:sz="0" w:space="0" w:color="auto"/>
            <w:left w:val="none" w:sz="0" w:space="0" w:color="auto"/>
            <w:bottom w:val="none" w:sz="0" w:space="0" w:color="auto"/>
            <w:right w:val="none" w:sz="0" w:space="0" w:color="auto"/>
          </w:divBdr>
          <w:divsChild>
            <w:div w:id="116145633">
              <w:marLeft w:val="0"/>
              <w:marRight w:val="0"/>
              <w:marTop w:val="0"/>
              <w:marBottom w:val="0"/>
              <w:divBdr>
                <w:top w:val="single" w:sz="2" w:space="0" w:color="000000"/>
                <w:left w:val="single" w:sz="2" w:space="0" w:color="000000"/>
                <w:bottom w:val="single" w:sz="2" w:space="0" w:color="000000"/>
                <w:right w:val="single" w:sz="2" w:space="0" w:color="000000"/>
              </w:divBdr>
            </w:div>
            <w:div w:id="203369860">
              <w:marLeft w:val="0"/>
              <w:marRight w:val="0"/>
              <w:marTop w:val="0"/>
              <w:marBottom w:val="0"/>
              <w:divBdr>
                <w:top w:val="single" w:sz="2" w:space="0" w:color="000000"/>
                <w:left w:val="single" w:sz="2" w:space="0" w:color="000000"/>
                <w:bottom w:val="single" w:sz="2" w:space="0" w:color="000000"/>
                <w:right w:val="single" w:sz="2" w:space="0" w:color="000000"/>
              </w:divBdr>
            </w:div>
            <w:div w:id="265234605">
              <w:marLeft w:val="0"/>
              <w:marRight w:val="0"/>
              <w:marTop w:val="0"/>
              <w:marBottom w:val="0"/>
              <w:divBdr>
                <w:top w:val="single" w:sz="2" w:space="0" w:color="000000"/>
                <w:left w:val="single" w:sz="2" w:space="0" w:color="000000"/>
                <w:bottom w:val="single" w:sz="2" w:space="0" w:color="000000"/>
                <w:right w:val="single" w:sz="2" w:space="0" w:color="000000"/>
              </w:divBdr>
            </w:div>
            <w:div w:id="356321122">
              <w:marLeft w:val="0"/>
              <w:marRight w:val="0"/>
              <w:marTop w:val="0"/>
              <w:marBottom w:val="0"/>
              <w:divBdr>
                <w:top w:val="single" w:sz="2" w:space="0" w:color="000000"/>
                <w:left w:val="single" w:sz="2" w:space="0" w:color="000000"/>
                <w:bottom w:val="single" w:sz="2" w:space="0" w:color="000000"/>
                <w:right w:val="single" w:sz="2" w:space="0" w:color="000000"/>
              </w:divBdr>
            </w:div>
            <w:div w:id="383876479">
              <w:marLeft w:val="0"/>
              <w:marRight w:val="0"/>
              <w:marTop w:val="0"/>
              <w:marBottom w:val="0"/>
              <w:divBdr>
                <w:top w:val="single" w:sz="2" w:space="0" w:color="000000"/>
                <w:left w:val="single" w:sz="2" w:space="0" w:color="000000"/>
                <w:bottom w:val="single" w:sz="2" w:space="0" w:color="000000"/>
                <w:right w:val="single" w:sz="2" w:space="0" w:color="000000"/>
              </w:divBdr>
            </w:div>
            <w:div w:id="403918414">
              <w:marLeft w:val="0"/>
              <w:marRight w:val="0"/>
              <w:marTop w:val="312"/>
              <w:marBottom w:val="144"/>
              <w:divBdr>
                <w:top w:val="single" w:sz="2" w:space="0" w:color="000000"/>
                <w:left w:val="single" w:sz="2" w:space="0" w:color="000000"/>
                <w:bottom w:val="single" w:sz="2" w:space="0" w:color="000000"/>
                <w:right w:val="single" w:sz="2" w:space="0" w:color="000000"/>
              </w:divBdr>
            </w:div>
            <w:div w:id="439955705">
              <w:marLeft w:val="0"/>
              <w:marRight w:val="0"/>
              <w:marTop w:val="0"/>
              <w:marBottom w:val="0"/>
              <w:divBdr>
                <w:top w:val="single" w:sz="2" w:space="0" w:color="000000"/>
                <w:left w:val="single" w:sz="2" w:space="0" w:color="000000"/>
                <w:bottom w:val="single" w:sz="2" w:space="0" w:color="000000"/>
                <w:right w:val="single" w:sz="2" w:space="0" w:color="000000"/>
              </w:divBdr>
            </w:div>
            <w:div w:id="556664574">
              <w:marLeft w:val="0"/>
              <w:marRight w:val="0"/>
              <w:marTop w:val="0"/>
              <w:marBottom w:val="0"/>
              <w:divBdr>
                <w:top w:val="single" w:sz="2" w:space="0" w:color="000000"/>
                <w:left w:val="single" w:sz="2" w:space="0" w:color="000000"/>
                <w:bottom w:val="single" w:sz="2" w:space="0" w:color="000000"/>
                <w:right w:val="single" w:sz="2" w:space="0" w:color="000000"/>
              </w:divBdr>
            </w:div>
            <w:div w:id="577372774">
              <w:marLeft w:val="0"/>
              <w:marRight w:val="0"/>
              <w:marTop w:val="0"/>
              <w:marBottom w:val="0"/>
              <w:divBdr>
                <w:top w:val="single" w:sz="2" w:space="0" w:color="000000"/>
                <w:left w:val="single" w:sz="2" w:space="0" w:color="000000"/>
                <w:bottom w:val="single" w:sz="2" w:space="0" w:color="000000"/>
                <w:right w:val="single" w:sz="2" w:space="0" w:color="000000"/>
              </w:divBdr>
            </w:div>
            <w:div w:id="607393202">
              <w:marLeft w:val="0"/>
              <w:marRight w:val="0"/>
              <w:marTop w:val="0"/>
              <w:marBottom w:val="0"/>
              <w:divBdr>
                <w:top w:val="single" w:sz="2" w:space="0" w:color="000000"/>
                <w:left w:val="single" w:sz="2" w:space="0" w:color="000000"/>
                <w:bottom w:val="single" w:sz="2" w:space="0" w:color="000000"/>
                <w:right w:val="single" w:sz="2" w:space="0" w:color="000000"/>
              </w:divBdr>
            </w:div>
            <w:div w:id="781535972">
              <w:marLeft w:val="0"/>
              <w:marRight w:val="0"/>
              <w:marTop w:val="0"/>
              <w:marBottom w:val="0"/>
              <w:divBdr>
                <w:top w:val="single" w:sz="2" w:space="0" w:color="000000"/>
                <w:left w:val="single" w:sz="2" w:space="0" w:color="000000"/>
                <w:bottom w:val="single" w:sz="2" w:space="0" w:color="000000"/>
                <w:right w:val="single" w:sz="2" w:space="0" w:color="000000"/>
              </w:divBdr>
              <w:divsChild>
                <w:div w:id="19102700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28985726">
              <w:marLeft w:val="0"/>
              <w:marRight w:val="0"/>
              <w:marTop w:val="0"/>
              <w:marBottom w:val="0"/>
              <w:divBdr>
                <w:top w:val="single" w:sz="2" w:space="0" w:color="000000"/>
                <w:left w:val="single" w:sz="2" w:space="0" w:color="000000"/>
                <w:bottom w:val="single" w:sz="2" w:space="0" w:color="000000"/>
                <w:right w:val="single" w:sz="2" w:space="0" w:color="000000"/>
              </w:divBdr>
            </w:div>
            <w:div w:id="857740033">
              <w:marLeft w:val="0"/>
              <w:marRight w:val="0"/>
              <w:marTop w:val="0"/>
              <w:marBottom w:val="0"/>
              <w:divBdr>
                <w:top w:val="single" w:sz="2" w:space="0" w:color="000000"/>
                <w:left w:val="single" w:sz="2" w:space="0" w:color="000000"/>
                <w:bottom w:val="single" w:sz="2" w:space="0" w:color="000000"/>
                <w:right w:val="single" w:sz="2" w:space="0" w:color="000000"/>
              </w:divBdr>
            </w:div>
            <w:div w:id="918171483">
              <w:marLeft w:val="0"/>
              <w:marRight w:val="0"/>
              <w:marTop w:val="0"/>
              <w:marBottom w:val="0"/>
              <w:divBdr>
                <w:top w:val="single" w:sz="2" w:space="0" w:color="000000"/>
                <w:left w:val="single" w:sz="2" w:space="0" w:color="000000"/>
                <w:bottom w:val="single" w:sz="2" w:space="0" w:color="000000"/>
                <w:right w:val="single" w:sz="2" w:space="0" w:color="000000"/>
              </w:divBdr>
              <w:divsChild>
                <w:div w:id="291058594">
                  <w:marLeft w:val="0"/>
                  <w:marRight w:val="0"/>
                  <w:marTop w:val="0"/>
                  <w:marBottom w:val="0"/>
                  <w:divBdr>
                    <w:top w:val="single" w:sz="2" w:space="0" w:color="000000"/>
                    <w:left w:val="single" w:sz="2" w:space="0" w:color="000000"/>
                    <w:bottom w:val="single" w:sz="2" w:space="0" w:color="000000"/>
                    <w:right w:val="single" w:sz="2" w:space="0" w:color="000000"/>
                  </w:divBdr>
                </w:div>
                <w:div w:id="1105464210">
                  <w:marLeft w:val="0"/>
                  <w:marRight w:val="0"/>
                  <w:marTop w:val="0"/>
                  <w:marBottom w:val="0"/>
                  <w:divBdr>
                    <w:top w:val="single" w:sz="2" w:space="0" w:color="000000"/>
                    <w:left w:val="single" w:sz="2" w:space="0" w:color="000000"/>
                    <w:bottom w:val="single" w:sz="2" w:space="0" w:color="000000"/>
                    <w:right w:val="single" w:sz="2" w:space="0" w:color="000000"/>
                  </w:divBdr>
                </w:div>
                <w:div w:id="1556426229">
                  <w:marLeft w:val="0"/>
                  <w:marRight w:val="0"/>
                  <w:marTop w:val="0"/>
                  <w:marBottom w:val="0"/>
                  <w:divBdr>
                    <w:top w:val="single" w:sz="2" w:space="0" w:color="000000"/>
                    <w:left w:val="single" w:sz="2" w:space="0" w:color="000000"/>
                    <w:bottom w:val="single" w:sz="2" w:space="0" w:color="000000"/>
                    <w:right w:val="single" w:sz="2" w:space="0" w:color="000000"/>
                  </w:divBdr>
                </w:div>
                <w:div w:id="18027673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5031702">
              <w:marLeft w:val="0"/>
              <w:marRight w:val="0"/>
              <w:marTop w:val="0"/>
              <w:marBottom w:val="0"/>
              <w:divBdr>
                <w:top w:val="single" w:sz="2" w:space="0" w:color="000000"/>
                <w:left w:val="single" w:sz="2" w:space="0" w:color="000000"/>
                <w:bottom w:val="single" w:sz="2" w:space="0" w:color="000000"/>
                <w:right w:val="single" w:sz="2" w:space="0" w:color="000000"/>
              </w:divBdr>
            </w:div>
            <w:div w:id="1168405804">
              <w:marLeft w:val="0"/>
              <w:marRight w:val="0"/>
              <w:marTop w:val="0"/>
              <w:marBottom w:val="0"/>
              <w:divBdr>
                <w:top w:val="single" w:sz="2" w:space="0" w:color="000000"/>
                <w:left w:val="single" w:sz="2" w:space="0" w:color="000000"/>
                <w:bottom w:val="single" w:sz="2" w:space="0" w:color="000000"/>
                <w:right w:val="single" w:sz="2" w:space="0" w:color="000000"/>
              </w:divBdr>
            </w:div>
            <w:div w:id="1230458413">
              <w:marLeft w:val="0"/>
              <w:marRight w:val="0"/>
              <w:marTop w:val="0"/>
              <w:marBottom w:val="0"/>
              <w:divBdr>
                <w:top w:val="single" w:sz="2" w:space="0" w:color="000000"/>
                <w:left w:val="single" w:sz="2" w:space="0" w:color="000000"/>
                <w:bottom w:val="single" w:sz="2" w:space="0" w:color="000000"/>
                <w:right w:val="single" w:sz="2" w:space="0" w:color="000000"/>
              </w:divBdr>
              <w:divsChild>
                <w:div w:id="558706392">
                  <w:marLeft w:val="0"/>
                  <w:marRight w:val="0"/>
                  <w:marTop w:val="0"/>
                  <w:marBottom w:val="0"/>
                  <w:divBdr>
                    <w:top w:val="single" w:sz="2" w:space="0" w:color="000000"/>
                    <w:left w:val="single" w:sz="2" w:space="0" w:color="000000"/>
                    <w:bottom w:val="single" w:sz="2" w:space="0" w:color="000000"/>
                    <w:right w:val="single" w:sz="2" w:space="0" w:color="000000"/>
                  </w:divBdr>
                </w:div>
                <w:div w:id="732659302">
                  <w:marLeft w:val="0"/>
                  <w:marRight w:val="0"/>
                  <w:marTop w:val="0"/>
                  <w:marBottom w:val="0"/>
                  <w:divBdr>
                    <w:top w:val="single" w:sz="2" w:space="0" w:color="000000"/>
                    <w:left w:val="single" w:sz="2" w:space="0" w:color="000000"/>
                    <w:bottom w:val="single" w:sz="2" w:space="0" w:color="000000"/>
                    <w:right w:val="single" w:sz="2" w:space="0" w:color="000000"/>
                  </w:divBdr>
                </w:div>
                <w:div w:id="8591231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2933010">
              <w:marLeft w:val="0"/>
              <w:marRight w:val="0"/>
              <w:marTop w:val="0"/>
              <w:marBottom w:val="0"/>
              <w:divBdr>
                <w:top w:val="single" w:sz="2" w:space="0" w:color="000000"/>
                <w:left w:val="single" w:sz="2" w:space="0" w:color="000000"/>
                <w:bottom w:val="single" w:sz="2" w:space="0" w:color="000000"/>
                <w:right w:val="single" w:sz="2" w:space="0" w:color="000000"/>
              </w:divBdr>
            </w:div>
            <w:div w:id="1335495491">
              <w:marLeft w:val="0"/>
              <w:marRight w:val="0"/>
              <w:marTop w:val="0"/>
              <w:marBottom w:val="0"/>
              <w:divBdr>
                <w:top w:val="single" w:sz="2" w:space="0" w:color="000000"/>
                <w:left w:val="single" w:sz="2" w:space="0" w:color="000000"/>
                <w:bottom w:val="single" w:sz="2" w:space="0" w:color="000000"/>
                <w:right w:val="single" w:sz="2" w:space="0" w:color="000000"/>
              </w:divBdr>
            </w:div>
            <w:div w:id="1359113677">
              <w:marLeft w:val="0"/>
              <w:marRight w:val="0"/>
              <w:marTop w:val="0"/>
              <w:marBottom w:val="0"/>
              <w:divBdr>
                <w:top w:val="single" w:sz="2" w:space="0" w:color="000000"/>
                <w:left w:val="single" w:sz="2" w:space="0" w:color="000000"/>
                <w:bottom w:val="single" w:sz="2" w:space="0" w:color="000000"/>
                <w:right w:val="single" w:sz="2" w:space="0" w:color="000000"/>
              </w:divBdr>
            </w:div>
            <w:div w:id="1483233765">
              <w:marLeft w:val="0"/>
              <w:marRight w:val="0"/>
              <w:marTop w:val="0"/>
              <w:marBottom w:val="0"/>
              <w:divBdr>
                <w:top w:val="single" w:sz="2" w:space="0" w:color="000000"/>
                <w:left w:val="single" w:sz="2" w:space="0" w:color="000000"/>
                <w:bottom w:val="single" w:sz="2" w:space="0" w:color="000000"/>
                <w:right w:val="single" w:sz="2" w:space="0" w:color="000000"/>
              </w:divBdr>
              <w:divsChild>
                <w:div w:id="708598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98036995">
              <w:marLeft w:val="0"/>
              <w:marRight w:val="0"/>
              <w:marTop w:val="0"/>
              <w:marBottom w:val="0"/>
              <w:divBdr>
                <w:top w:val="single" w:sz="2" w:space="0" w:color="000000"/>
                <w:left w:val="single" w:sz="2" w:space="0" w:color="000000"/>
                <w:bottom w:val="single" w:sz="2" w:space="0" w:color="000000"/>
                <w:right w:val="single" w:sz="2" w:space="0" w:color="000000"/>
              </w:divBdr>
            </w:div>
            <w:div w:id="1517618845">
              <w:marLeft w:val="0"/>
              <w:marRight w:val="0"/>
              <w:marTop w:val="0"/>
              <w:marBottom w:val="0"/>
              <w:divBdr>
                <w:top w:val="single" w:sz="2" w:space="0" w:color="000000"/>
                <w:left w:val="single" w:sz="2" w:space="0" w:color="000000"/>
                <w:bottom w:val="single" w:sz="2" w:space="0" w:color="000000"/>
                <w:right w:val="single" w:sz="2" w:space="0" w:color="000000"/>
              </w:divBdr>
              <w:divsChild>
                <w:div w:id="324675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64101330">
              <w:marLeft w:val="0"/>
              <w:marRight w:val="0"/>
              <w:marTop w:val="0"/>
              <w:marBottom w:val="0"/>
              <w:divBdr>
                <w:top w:val="single" w:sz="2" w:space="0" w:color="000000"/>
                <w:left w:val="single" w:sz="2" w:space="0" w:color="000000"/>
                <w:bottom w:val="single" w:sz="2" w:space="0" w:color="000000"/>
                <w:right w:val="single" w:sz="2" w:space="0" w:color="000000"/>
              </w:divBdr>
            </w:div>
            <w:div w:id="1661273750">
              <w:marLeft w:val="0"/>
              <w:marRight w:val="0"/>
              <w:marTop w:val="0"/>
              <w:marBottom w:val="0"/>
              <w:divBdr>
                <w:top w:val="single" w:sz="2" w:space="0" w:color="000000"/>
                <w:left w:val="single" w:sz="2" w:space="0" w:color="000000"/>
                <w:bottom w:val="single" w:sz="2" w:space="0" w:color="000000"/>
                <w:right w:val="single" w:sz="2" w:space="0" w:color="000000"/>
              </w:divBdr>
            </w:div>
            <w:div w:id="1666392650">
              <w:marLeft w:val="0"/>
              <w:marRight w:val="0"/>
              <w:marTop w:val="0"/>
              <w:marBottom w:val="0"/>
              <w:divBdr>
                <w:top w:val="single" w:sz="2" w:space="0" w:color="000000"/>
                <w:left w:val="single" w:sz="2" w:space="0" w:color="000000"/>
                <w:bottom w:val="single" w:sz="2" w:space="0" w:color="000000"/>
                <w:right w:val="single" w:sz="2" w:space="0" w:color="000000"/>
              </w:divBdr>
            </w:div>
            <w:div w:id="1779786908">
              <w:marLeft w:val="0"/>
              <w:marRight w:val="0"/>
              <w:marTop w:val="0"/>
              <w:marBottom w:val="0"/>
              <w:divBdr>
                <w:top w:val="single" w:sz="2" w:space="0" w:color="000000"/>
                <w:left w:val="single" w:sz="2" w:space="0" w:color="000000"/>
                <w:bottom w:val="single" w:sz="2" w:space="0" w:color="000000"/>
                <w:right w:val="single" w:sz="2" w:space="0" w:color="000000"/>
              </w:divBdr>
            </w:div>
            <w:div w:id="1838887990">
              <w:marLeft w:val="0"/>
              <w:marRight w:val="0"/>
              <w:marTop w:val="0"/>
              <w:marBottom w:val="0"/>
              <w:divBdr>
                <w:top w:val="single" w:sz="2" w:space="0" w:color="000000"/>
                <w:left w:val="single" w:sz="2" w:space="0" w:color="000000"/>
                <w:bottom w:val="single" w:sz="2" w:space="0" w:color="000000"/>
                <w:right w:val="single" w:sz="2" w:space="0" w:color="000000"/>
              </w:divBdr>
            </w:div>
            <w:div w:id="1978295610">
              <w:marLeft w:val="0"/>
              <w:marRight w:val="0"/>
              <w:marTop w:val="0"/>
              <w:marBottom w:val="0"/>
              <w:divBdr>
                <w:top w:val="single" w:sz="2" w:space="0" w:color="000000"/>
                <w:left w:val="single" w:sz="2" w:space="0" w:color="000000"/>
                <w:bottom w:val="single" w:sz="2" w:space="0" w:color="000000"/>
                <w:right w:val="single" w:sz="2" w:space="0" w:color="000000"/>
              </w:divBdr>
            </w:div>
            <w:div w:id="1995378972">
              <w:marLeft w:val="0"/>
              <w:marRight w:val="0"/>
              <w:marTop w:val="0"/>
              <w:marBottom w:val="0"/>
              <w:divBdr>
                <w:top w:val="single" w:sz="2" w:space="0" w:color="000000"/>
                <w:left w:val="single" w:sz="2" w:space="0" w:color="000000"/>
                <w:bottom w:val="single" w:sz="2" w:space="0" w:color="000000"/>
                <w:right w:val="single" w:sz="2" w:space="0" w:color="000000"/>
              </w:divBdr>
            </w:div>
            <w:div w:id="2103718843">
              <w:marLeft w:val="0"/>
              <w:marRight w:val="0"/>
              <w:marTop w:val="0"/>
              <w:marBottom w:val="0"/>
              <w:divBdr>
                <w:top w:val="single" w:sz="2" w:space="0" w:color="000000"/>
                <w:left w:val="single" w:sz="2" w:space="0" w:color="000000"/>
                <w:bottom w:val="single" w:sz="2" w:space="0" w:color="000000"/>
                <w:right w:val="single" w:sz="2" w:space="0" w:color="000000"/>
              </w:divBdr>
            </w:div>
            <w:div w:id="2120489171">
              <w:marLeft w:val="0"/>
              <w:marRight w:val="0"/>
              <w:marTop w:val="0"/>
              <w:marBottom w:val="0"/>
              <w:divBdr>
                <w:top w:val="single" w:sz="2" w:space="0" w:color="000000"/>
                <w:left w:val="single" w:sz="2" w:space="0" w:color="000000"/>
                <w:bottom w:val="single" w:sz="2" w:space="0" w:color="000000"/>
                <w:right w:val="single" w:sz="2" w:space="0" w:color="000000"/>
              </w:divBdr>
            </w:div>
            <w:div w:id="21340552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80749931">
      <w:bodyDiv w:val="1"/>
      <w:marLeft w:val="0"/>
      <w:marRight w:val="0"/>
      <w:marTop w:val="0"/>
      <w:marBottom w:val="0"/>
      <w:divBdr>
        <w:top w:val="none" w:sz="0" w:space="0" w:color="auto"/>
        <w:left w:val="none" w:sz="0" w:space="0" w:color="auto"/>
        <w:bottom w:val="none" w:sz="0" w:space="0" w:color="auto"/>
        <w:right w:val="none" w:sz="0" w:space="0" w:color="auto"/>
      </w:divBdr>
    </w:div>
    <w:div w:id="896822089">
      <w:bodyDiv w:val="1"/>
      <w:marLeft w:val="0"/>
      <w:marRight w:val="0"/>
      <w:marTop w:val="0"/>
      <w:marBottom w:val="0"/>
      <w:divBdr>
        <w:top w:val="none" w:sz="0" w:space="0" w:color="auto"/>
        <w:left w:val="none" w:sz="0" w:space="0" w:color="auto"/>
        <w:bottom w:val="none" w:sz="0" w:space="0" w:color="auto"/>
        <w:right w:val="none" w:sz="0" w:space="0" w:color="auto"/>
      </w:divBdr>
    </w:div>
    <w:div w:id="916091756">
      <w:bodyDiv w:val="1"/>
      <w:marLeft w:val="0"/>
      <w:marRight w:val="0"/>
      <w:marTop w:val="0"/>
      <w:marBottom w:val="0"/>
      <w:divBdr>
        <w:top w:val="none" w:sz="0" w:space="0" w:color="auto"/>
        <w:left w:val="none" w:sz="0" w:space="0" w:color="auto"/>
        <w:bottom w:val="none" w:sz="0" w:space="0" w:color="auto"/>
        <w:right w:val="none" w:sz="0" w:space="0" w:color="auto"/>
      </w:divBdr>
    </w:div>
    <w:div w:id="916328286">
      <w:bodyDiv w:val="1"/>
      <w:marLeft w:val="0"/>
      <w:marRight w:val="0"/>
      <w:marTop w:val="0"/>
      <w:marBottom w:val="0"/>
      <w:divBdr>
        <w:top w:val="none" w:sz="0" w:space="0" w:color="auto"/>
        <w:left w:val="none" w:sz="0" w:space="0" w:color="auto"/>
        <w:bottom w:val="none" w:sz="0" w:space="0" w:color="auto"/>
        <w:right w:val="none" w:sz="0" w:space="0" w:color="auto"/>
      </w:divBdr>
      <w:divsChild>
        <w:div w:id="813331195">
          <w:marLeft w:val="0"/>
          <w:marRight w:val="0"/>
          <w:marTop w:val="0"/>
          <w:marBottom w:val="0"/>
          <w:divBdr>
            <w:top w:val="none" w:sz="0" w:space="0" w:color="auto"/>
            <w:left w:val="none" w:sz="0" w:space="0" w:color="auto"/>
            <w:bottom w:val="none" w:sz="0" w:space="0" w:color="auto"/>
            <w:right w:val="none" w:sz="0" w:space="0" w:color="auto"/>
          </w:divBdr>
          <w:divsChild>
            <w:div w:id="708651968">
              <w:marLeft w:val="0"/>
              <w:marRight w:val="0"/>
              <w:marTop w:val="0"/>
              <w:marBottom w:val="0"/>
              <w:divBdr>
                <w:top w:val="single" w:sz="2" w:space="0" w:color="000000"/>
                <w:left w:val="single" w:sz="2" w:space="0" w:color="000000"/>
                <w:bottom w:val="single" w:sz="2" w:space="0" w:color="000000"/>
                <w:right w:val="single" w:sz="2" w:space="0" w:color="000000"/>
              </w:divBdr>
            </w:div>
            <w:div w:id="18409268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36593902">
      <w:bodyDiv w:val="1"/>
      <w:marLeft w:val="0"/>
      <w:marRight w:val="0"/>
      <w:marTop w:val="0"/>
      <w:marBottom w:val="0"/>
      <w:divBdr>
        <w:top w:val="none" w:sz="0" w:space="0" w:color="auto"/>
        <w:left w:val="none" w:sz="0" w:space="0" w:color="auto"/>
        <w:bottom w:val="none" w:sz="0" w:space="0" w:color="auto"/>
        <w:right w:val="none" w:sz="0" w:space="0" w:color="auto"/>
      </w:divBdr>
    </w:div>
    <w:div w:id="938638774">
      <w:bodyDiv w:val="1"/>
      <w:marLeft w:val="0"/>
      <w:marRight w:val="0"/>
      <w:marTop w:val="0"/>
      <w:marBottom w:val="0"/>
      <w:divBdr>
        <w:top w:val="none" w:sz="0" w:space="0" w:color="auto"/>
        <w:left w:val="none" w:sz="0" w:space="0" w:color="auto"/>
        <w:bottom w:val="none" w:sz="0" w:space="0" w:color="auto"/>
        <w:right w:val="none" w:sz="0" w:space="0" w:color="auto"/>
      </w:divBdr>
    </w:div>
    <w:div w:id="943194938">
      <w:marLeft w:val="0"/>
      <w:marRight w:val="0"/>
      <w:marTop w:val="0"/>
      <w:marBottom w:val="0"/>
      <w:divBdr>
        <w:top w:val="single" w:sz="2" w:space="0" w:color="000000"/>
        <w:left w:val="single" w:sz="2" w:space="0" w:color="000000"/>
        <w:bottom w:val="single" w:sz="2" w:space="0" w:color="000000"/>
        <w:right w:val="single" w:sz="2" w:space="0" w:color="000000"/>
      </w:divBdr>
    </w:div>
    <w:div w:id="947472807">
      <w:bodyDiv w:val="1"/>
      <w:marLeft w:val="0"/>
      <w:marRight w:val="0"/>
      <w:marTop w:val="0"/>
      <w:marBottom w:val="0"/>
      <w:divBdr>
        <w:top w:val="none" w:sz="0" w:space="0" w:color="auto"/>
        <w:left w:val="none" w:sz="0" w:space="0" w:color="auto"/>
        <w:bottom w:val="none" w:sz="0" w:space="0" w:color="auto"/>
        <w:right w:val="none" w:sz="0" w:space="0" w:color="auto"/>
      </w:divBdr>
    </w:div>
    <w:div w:id="954944966">
      <w:bodyDiv w:val="1"/>
      <w:marLeft w:val="0"/>
      <w:marRight w:val="0"/>
      <w:marTop w:val="0"/>
      <w:marBottom w:val="0"/>
      <w:divBdr>
        <w:top w:val="none" w:sz="0" w:space="0" w:color="auto"/>
        <w:left w:val="none" w:sz="0" w:space="0" w:color="auto"/>
        <w:bottom w:val="none" w:sz="0" w:space="0" w:color="auto"/>
        <w:right w:val="none" w:sz="0" w:space="0" w:color="auto"/>
      </w:divBdr>
    </w:div>
    <w:div w:id="972440048">
      <w:bodyDiv w:val="1"/>
      <w:marLeft w:val="0"/>
      <w:marRight w:val="0"/>
      <w:marTop w:val="0"/>
      <w:marBottom w:val="0"/>
      <w:divBdr>
        <w:top w:val="none" w:sz="0" w:space="0" w:color="auto"/>
        <w:left w:val="none" w:sz="0" w:space="0" w:color="auto"/>
        <w:bottom w:val="none" w:sz="0" w:space="0" w:color="auto"/>
        <w:right w:val="none" w:sz="0" w:space="0" w:color="auto"/>
      </w:divBdr>
    </w:div>
    <w:div w:id="985016976">
      <w:bodyDiv w:val="1"/>
      <w:marLeft w:val="0"/>
      <w:marRight w:val="0"/>
      <w:marTop w:val="0"/>
      <w:marBottom w:val="0"/>
      <w:divBdr>
        <w:top w:val="none" w:sz="0" w:space="0" w:color="auto"/>
        <w:left w:val="none" w:sz="0" w:space="0" w:color="auto"/>
        <w:bottom w:val="none" w:sz="0" w:space="0" w:color="auto"/>
        <w:right w:val="none" w:sz="0" w:space="0" w:color="auto"/>
      </w:divBdr>
    </w:div>
    <w:div w:id="995262303">
      <w:bodyDiv w:val="1"/>
      <w:marLeft w:val="0"/>
      <w:marRight w:val="0"/>
      <w:marTop w:val="0"/>
      <w:marBottom w:val="0"/>
      <w:divBdr>
        <w:top w:val="none" w:sz="0" w:space="0" w:color="auto"/>
        <w:left w:val="none" w:sz="0" w:space="0" w:color="auto"/>
        <w:bottom w:val="none" w:sz="0" w:space="0" w:color="auto"/>
        <w:right w:val="none" w:sz="0" w:space="0" w:color="auto"/>
      </w:divBdr>
    </w:div>
    <w:div w:id="1005090314">
      <w:bodyDiv w:val="1"/>
      <w:marLeft w:val="0"/>
      <w:marRight w:val="0"/>
      <w:marTop w:val="0"/>
      <w:marBottom w:val="0"/>
      <w:divBdr>
        <w:top w:val="none" w:sz="0" w:space="0" w:color="auto"/>
        <w:left w:val="none" w:sz="0" w:space="0" w:color="auto"/>
        <w:bottom w:val="none" w:sz="0" w:space="0" w:color="auto"/>
        <w:right w:val="none" w:sz="0" w:space="0" w:color="auto"/>
      </w:divBdr>
    </w:div>
    <w:div w:id="1005135943">
      <w:bodyDiv w:val="1"/>
      <w:marLeft w:val="0"/>
      <w:marRight w:val="0"/>
      <w:marTop w:val="0"/>
      <w:marBottom w:val="0"/>
      <w:divBdr>
        <w:top w:val="none" w:sz="0" w:space="0" w:color="auto"/>
        <w:left w:val="none" w:sz="0" w:space="0" w:color="auto"/>
        <w:bottom w:val="none" w:sz="0" w:space="0" w:color="auto"/>
        <w:right w:val="none" w:sz="0" w:space="0" w:color="auto"/>
      </w:divBdr>
    </w:div>
    <w:div w:id="1011840402">
      <w:bodyDiv w:val="1"/>
      <w:marLeft w:val="0"/>
      <w:marRight w:val="0"/>
      <w:marTop w:val="0"/>
      <w:marBottom w:val="0"/>
      <w:divBdr>
        <w:top w:val="none" w:sz="0" w:space="0" w:color="auto"/>
        <w:left w:val="none" w:sz="0" w:space="0" w:color="auto"/>
        <w:bottom w:val="none" w:sz="0" w:space="0" w:color="auto"/>
        <w:right w:val="none" w:sz="0" w:space="0" w:color="auto"/>
      </w:divBdr>
    </w:div>
    <w:div w:id="1015226129">
      <w:marLeft w:val="0"/>
      <w:marRight w:val="0"/>
      <w:marTop w:val="0"/>
      <w:marBottom w:val="0"/>
      <w:divBdr>
        <w:top w:val="single" w:sz="2" w:space="0" w:color="000000"/>
        <w:left w:val="single" w:sz="2" w:space="0" w:color="000000"/>
        <w:bottom w:val="single" w:sz="2" w:space="0" w:color="000000"/>
        <w:right w:val="single" w:sz="2" w:space="0" w:color="000000"/>
      </w:divBdr>
    </w:div>
    <w:div w:id="1025444775">
      <w:bodyDiv w:val="1"/>
      <w:marLeft w:val="0"/>
      <w:marRight w:val="0"/>
      <w:marTop w:val="0"/>
      <w:marBottom w:val="0"/>
      <w:divBdr>
        <w:top w:val="none" w:sz="0" w:space="0" w:color="auto"/>
        <w:left w:val="none" w:sz="0" w:space="0" w:color="auto"/>
        <w:bottom w:val="none" w:sz="0" w:space="0" w:color="auto"/>
        <w:right w:val="none" w:sz="0" w:space="0" w:color="auto"/>
      </w:divBdr>
      <w:divsChild>
        <w:div w:id="1576547303">
          <w:marLeft w:val="0"/>
          <w:marRight w:val="0"/>
          <w:marTop w:val="0"/>
          <w:marBottom w:val="0"/>
          <w:divBdr>
            <w:top w:val="none" w:sz="0" w:space="0" w:color="auto"/>
            <w:left w:val="none" w:sz="0" w:space="0" w:color="auto"/>
            <w:bottom w:val="none" w:sz="0" w:space="0" w:color="auto"/>
            <w:right w:val="none" w:sz="0" w:space="0" w:color="auto"/>
          </w:divBdr>
          <w:divsChild>
            <w:div w:id="35929385">
              <w:marLeft w:val="0"/>
              <w:marRight w:val="0"/>
              <w:marTop w:val="384"/>
              <w:marBottom w:val="120"/>
              <w:divBdr>
                <w:top w:val="single" w:sz="2" w:space="0" w:color="000000"/>
                <w:left w:val="single" w:sz="2" w:space="0" w:color="000000"/>
                <w:bottom w:val="single" w:sz="2" w:space="0" w:color="000000"/>
                <w:right w:val="single" w:sz="2" w:space="0" w:color="000000"/>
              </w:divBdr>
            </w:div>
            <w:div w:id="244342464">
              <w:marLeft w:val="0"/>
              <w:marRight w:val="0"/>
              <w:marTop w:val="0"/>
              <w:marBottom w:val="0"/>
              <w:divBdr>
                <w:top w:val="single" w:sz="2" w:space="0" w:color="000000"/>
                <w:left w:val="single" w:sz="2" w:space="0" w:color="000000"/>
                <w:bottom w:val="single" w:sz="2" w:space="0" w:color="000000"/>
                <w:right w:val="single" w:sz="2" w:space="0" w:color="000000"/>
              </w:divBdr>
            </w:div>
            <w:div w:id="1024673921">
              <w:marLeft w:val="0"/>
              <w:marRight w:val="0"/>
              <w:marTop w:val="0"/>
              <w:marBottom w:val="120"/>
              <w:divBdr>
                <w:top w:val="single" w:sz="2" w:space="0" w:color="000000"/>
                <w:left w:val="single" w:sz="2" w:space="0" w:color="000000"/>
                <w:bottom w:val="single" w:sz="2" w:space="0" w:color="000000"/>
                <w:right w:val="single" w:sz="2" w:space="0" w:color="000000"/>
              </w:divBdr>
            </w:div>
          </w:divsChild>
        </w:div>
      </w:divsChild>
    </w:div>
    <w:div w:id="1026559150">
      <w:bodyDiv w:val="1"/>
      <w:marLeft w:val="0"/>
      <w:marRight w:val="0"/>
      <w:marTop w:val="0"/>
      <w:marBottom w:val="0"/>
      <w:divBdr>
        <w:top w:val="none" w:sz="0" w:space="0" w:color="auto"/>
        <w:left w:val="none" w:sz="0" w:space="0" w:color="auto"/>
        <w:bottom w:val="none" w:sz="0" w:space="0" w:color="auto"/>
        <w:right w:val="none" w:sz="0" w:space="0" w:color="auto"/>
      </w:divBdr>
    </w:div>
    <w:div w:id="1044209445">
      <w:bodyDiv w:val="1"/>
      <w:marLeft w:val="0"/>
      <w:marRight w:val="0"/>
      <w:marTop w:val="0"/>
      <w:marBottom w:val="0"/>
      <w:divBdr>
        <w:top w:val="none" w:sz="0" w:space="0" w:color="auto"/>
        <w:left w:val="none" w:sz="0" w:space="0" w:color="auto"/>
        <w:bottom w:val="none" w:sz="0" w:space="0" w:color="auto"/>
        <w:right w:val="none" w:sz="0" w:space="0" w:color="auto"/>
      </w:divBdr>
      <w:divsChild>
        <w:div w:id="1060595584">
          <w:marLeft w:val="0"/>
          <w:marRight w:val="0"/>
          <w:marTop w:val="0"/>
          <w:marBottom w:val="0"/>
          <w:divBdr>
            <w:top w:val="none" w:sz="0" w:space="0" w:color="auto"/>
            <w:left w:val="none" w:sz="0" w:space="0" w:color="auto"/>
            <w:bottom w:val="none" w:sz="0" w:space="0" w:color="auto"/>
            <w:right w:val="none" w:sz="0" w:space="0" w:color="auto"/>
          </w:divBdr>
        </w:div>
      </w:divsChild>
    </w:div>
    <w:div w:id="1047416189">
      <w:bodyDiv w:val="1"/>
      <w:marLeft w:val="0"/>
      <w:marRight w:val="0"/>
      <w:marTop w:val="0"/>
      <w:marBottom w:val="0"/>
      <w:divBdr>
        <w:top w:val="none" w:sz="0" w:space="0" w:color="auto"/>
        <w:left w:val="none" w:sz="0" w:space="0" w:color="auto"/>
        <w:bottom w:val="none" w:sz="0" w:space="0" w:color="auto"/>
        <w:right w:val="none" w:sz="0" w:space="0" w:color="auto"/>
      </w:divBdr>
    </w:div>
    <w:div w:id="1078283746">
      <w:bodyDiv w:val="1"/>
      <w:marLeft w:val="0"/>
      <w:marRight w:val="0"/>
      <w:marTop w:val="0"/>
      <w:marBottom w:val="0"/>
      <w:divBdr>
        <w:top w:val="none" w:sz="0" w:space="0" w:color="auto"/>
        <w:left w:val="none" w:sz="0" w:space="0" w:color="auto"/>
        <w:bottom w:val="none" w:sz="0" w:space="0" w:color="auto"/>
        <w:right w:val="none" w:sz="0" w:space="0" w:color="auto"/>
      </w:divBdr>
      <w:divsChild>
        <w:div w:id="923610117">
          <w:marLeft w:val="0"/>
          <w:marRight w:val="0"/>
          <w:marTop w:val="0"/>
          <w:marBottom w:val="0"/>
          <w:divBdr>
            <w:top w:val="none" w:sz="0" w:space="0" w:color="auto"/>
            <w:left w:val="none" w:sz="0" w:space="0" w:color="auto"/>
            <w:bottom w:val="none" w:sz="0" w:space="0" w:color="auto"/>
            <w:right w:val="none" w:sz="0" w:space="0" w:color="auto"/>
          </w:divBdr>
          <w:divsChild>
            <w:div w:id="9258865">
              <w:marLeft w:val="0"/>
              <w:marRight w:val="0"/>
              <w:marTop w:val="0"/>
              <w:marBottom w:val="0"/>
              <w:divBdr>
                <w:top w:val="single" w:sz="2" w:space="0" w:color="000000"/>
                <w:left w:val="single" w:sz="2" w:space="0" w:color="000000"/>
                <w:bottom w:val="single" w:sz="2" w:space="0" w:color="000000"/>
                <w:right w:val="single" w:sz="2" w:space="0" w:color="000000"/>
              </w:divBdr>
            </w:div>
            <w:div w:id="34161500">
              <w:marLeft w:val="0"/>
              <w:marRight w:val="0"/>
              <w:marTop w:val="0"/>
              <w:marBottom w:val="0"/>
              <w:divBdr>
                <w:top w:val="single" w:sz="2" w:space="0" w:color="000000"/>
                <w:left w:val="single" w:sz="2" w:space="0" w:color="000000"/>
                <w:bottom w:val="single" w:sz="2" w:space="0" w:color="000000"/>
                <w:right w:val="single" w:sz="2" w:space="0" w:color="000000"/>
              </w:divBdr>
            </w:div>
            <w:div w:id="44910295">
              <w:marLeft w:val="0"/>
              <w:marRight w:val="0"/>
              <w:marTop w:val="0"/>
              <w:marBottom w:val="0"/>
              <w:divBdr>
                <w:top w:val="single" w:sz="2" w:space="0" w:color="000000"/>
                <w:left w:val="single" w:sz="2" w:space="0" w:color="000000"/>
                <w:bottom w:val="single" w:sz="2" w:space="0" w:color="000000"/>
                <w:right w:val="single" w:sz="2" w:space="0" w:color="000000"/>
              </w:divBdr>
            </w:div>
            <w:div w:id="48959245">
              <w:marLeft w:val="0"/>
              <w:marRight w:val="0"/>
              <w:marTop w:val="0"/>
              <w:marBottom w:val="0"/>
              <w:divBdr>
                <w:top w:val="single" w:sz="2" w:space="0" w:color="000000"/>
                <w:left w:val="single" w:sz="2" w:space="0" w:color="000000"/>
                <w:bottom w:val="single" w:sz="2" w:space="0" w:color="000000"/>
                <w:right w:val="single" w:sz="2" w:space="0" w:color="000000"/>
              </w:divBdr>
            </w:div>
            <w:div w:id="70084914">
              <w:marLeft w:val="0"/>
              <w:marRight w:val="0"/>
              <w:marTop w:val="0"/>
              <w:marBottom w:val="0"/>
              <w:divBdr>
                <w:top w:val="single" w:sz="2" w:space="0" w:color="000000"/>
                <w:left w:val="single" w:sz="2" w:space="0" w:color="000000"/>
                <w:bottom w:val="single" w:sz="2" w:space="0" w:color="000000"/>
                <w:right w:val="single" w:sz="2" w:space="0" w:color="000000"/>
              </w:divBdr>
              <w:divsChild>
                <w:div w:id="8860699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0834827">
              <w:marLeft w:val="0"/>
              <w:marRight w:val="0"/>
              <w:marTop w:val="0"/>
              <w:marBottom w:val="0"/>
              <w:divBdr>
                <w:top w:val="single" w:sz="2" w:space="0" w:color="000000"/>
                <w:left w:val="single" w:sz="2" w:space="0" w:color="000000"/>
                <w:bottom w:val="single" w:sz="2" w:space="0" w:color="000000"/>
                <w:right w:val="single" w:sz="2" w:space="0" w:color="000000"/>
              </w:divBdr>
            </w:div>
            <w:div w:id="168058825">
              <w:marLeft w:val="0"/>
              <w:marRight w:val="0"/>
              <w:marTop w:val="0"/>
              <w:marBottom w:val="0"/>
              <w:divBdr>
                <w:top w:val="single" w:sz="2" w:space="0" w:color="000000"/>
                <w:left w:val="single" w:sz="2" w:space="0" w:color="000000"/>
                <w:bottom w:val="single" w:sz="2" w:space="0" w:color="000000"/>
                <w:right w:val="single" w:sz="2" w:space="0" w:color="000000"/>
              </w:divBdr>
            </w:div>
            <w:div w:id="317543134">
              <w:marLeft w:val="0"/>
              <w:marRight w:val="0"/>
              <w:marTop w:val="0"/>
              <w:marBottom w:val="0"/>
              <w:divBdr>
                <w:top w:val="single" w:sz="2" w:space="0" w:color="000000"/>
                <w:left w:val="single" w:sz="2" w:space="0" w:color="000000"/>
                <w:bottom w:val="single" w:sz="2" w:space="0" w:color="000000"/>
                <w:right w:val="single" w:sz="2" w:space="0" w:color="000000"/>
              </w:divBdr>
              <w:divsChild>
                <w:div w:id="536159849">
                  <w:marLeft w:val="0"/>
                  <w:marRight w:val="0"/>
                  <w:marTop w:val="0"/>
                  <w:marBottom w:val="0"/>
                  <w:divBdr>
                    <w:top w:val="single" w:sz="2" w:space="0" w:color="000000"/>
                    <w:left w:val="single" w:sz="2" w:space="0" w:color="000000"/>
                    <w:bottom w:val="single" w:sz="2" w:space="0" w:color="000000"/>
                    <w:right w:val="single" w:sz="2" w:space="0" w:color="000000"/>
                  </w:divBdr>
                </w:div>
                <w:div w:id="1247031183">
                  <w:marLeft w:val="0"/>
                  <w:marRight w:val="0"/>
                  <w:marTop w:val="0"/>
                  <w:marBottom w:val="0"/>
                  <w:divBdr>
                    <w:top w:val="single" w:sz="2" w:space="0" w:color="000000"/>
                    <w:left w:val="single" w:sz="2" w:space="0" w:color="000000"/>
                    <w:bottom w:val="single" w:sz="2" w:space="0" w:color="000000"/>
                    <w:right w:val="single" w:sz="2" w:space="0" w:color="000000"/>
                  </w:divBdr>
                </w:div>
                <w:div w:id="19162386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78233241">
              <w:marLeft w:val="0"/>
              <w:marRight w:val="0"/>
              <w:marTop w:val="0"/>
              <w:marBottom w:val="0"/>
              <w:divBdr>
                <w:top w:val="single" w:sz="2" w:space="0" w:color="000000"/>
                <w:left w:val="single" w:sz="2" w:space="0" w:color="000000"/>
                <w:bottom w:val="single" w:sz="2" w:space="0" w:color="000000"/>
                <w:right w:val="single" w:sz="2" w:space="0" w:color="000000"/>
              </w:divBdr>
            </w:div>
            <w:div w:id="499740415">
              <w:marLeft w:val="0"/>
              <w:marRight w:val="0"/>
              <w:marTop w:val="312"/>
              <w:marBottom w:val="144"/>
              <w:divBdr>
                <w:top w:val="single" w:sz="2" w:space="0" w:color="000000"/>
                <w:left w:val="single" w:sz="2" w:space="0" w:color="000000"/>
                <w:bottom w:val="single" w:sz="2" w:space="0" w:color="000000"/>
                <w:right w:val="single" w:sz="2" w:space="0" w:color="000000"/>
              </w:divBdr>
            </w:div>
            <w:div w:id="566957270">
              <w:marLeft w:val="0"/>
              <w:marRight w:val="0"/>
              <w:marTop w:val="312"/>
              <w:marBottom w:val="144"/>
              <w:divBdr>
                <w:top w:val="single" w:sz="2" w:space="0" w:color="000000"/>
                <w:left w:val="single" w:sz="2" w:space="0" w:color="000000"/>
                <w:bottom w:val="single" w:sz="2" w:space="0" w:color="000000"/>
                <w:right w:val="single" w:sz="2" w:space="0" w:color="000000"/>
              </w:divBdr>
            </w:div>
            <w:div w:id="582837073">
              <w:marLeft w:val="0"/>
              <w:marRight w:val="0"/>
              <w:marTop w:val="0"/>
              <w:marBottom w:val="0"/>
              <w:divBdr>
                <w:top w:val="single" w:sz="2" w:space="0" w:color="000000"/>
                <w:left w:val="single" w:sz="2" w:space="0" w:color="000000"/>
                <w:bottom w:val="single" w:sz="2" w:space="0" w:color="000000"/>
                <w:right w:val="single" w:sz="2" w:space="0" w:color="000000"/>
              </w:divBdr>
            </w:div>
            <w:div w:id="690303976">
              <w:marLeft w:val="0"/>
              <w:marRight w:val="0"/>
              <w:marTop w:val="0"/>
              <w:marBottom w:val="0"/>
              <w:divBdr>
                <w:top w:val="single" w:sz="2" w:space="0" w:color="000000"/>
                <w:left w:val="single" w:sz="2" w:space="0" w:color="000000"/>
                <w:bottom w:val="single" w:sz="2" w:space="0" w:color="000000"/>
                <w:right w:val="single" w:sz="2" w:space="0" w:color="000000"/>
              </w:divBdr>
            </w:div>
            <w:div w:id="702709060">
              <w:marLeft w:val="0"/>
              <w:marRight w:val="0"/>
              <w:marTop w:val="312"/>
              <w:marBottom w:val="144"/>
              <w:divBdr>
                <w:top w:val="single" w:sz="2" w:space="0" w:color="000000"/>
                <w:left w:val="single" w:sz="2" w:space="0" w:color="000000"/>
                <w:bottom w:val="single" w:sz="2" w:space="0" w:color="000000"/>
                <w:right w:val="single" w:sz="2" w:space="0" w:color="000000"/>
              </w:divBdr>
            </w:div>
            <w:div w:id="754008956">
              <w:marLeft w:val="0"/>
              <w:marRight w:val="0"/>
              <w:marTop w:val="0"/>
              <w:marBottom w:val="0"/>
              <w:divBdr>
                <w:top w:val="single" w:sz="2" w:space="0" w:color="000000"/>
                <w:left w:val="single" w:sz="2" w:space="0" w:color="000000"/>
                <w:bottom w:val="single" w:sz="2" w:space="0" w:color="000000"/>
                <w:right w:val="single" w:sz="2" w:space="0" w:color="000000"/>
              </w:divBdr>
            </w:div>
            <w:div w:id="758138155">
              <w:marLeft w:val="0"/>
              <w:marRight w:val="0"/>
              <w:marTop w:val="0"/>
              <w:marBottom w:val="0"/>
              <w:divBdr>
                <w:top w:val="single" w:sz="2" w:space="0" w:color="000000"/>
                <w:left w:val="single" w:sz="2" w:space="0" w:color="000000"/>
                <w:bottom w:val="single" w:sz="2" w:space="0" w:color="000000"/>
                <w:right w:val="single" w:sz="2" w:space="0" w:color="000000"/>
              </w:divBdr>
            </w:div>
            <w:div w:id="762263171">
              <w:marLeft w:val="0"/>
              <w:marRight w:val="0"/>
              <w:marTop w:val="312"/>
              <w:marBottom w:val="144"/>
              <w:divBdr>
                <w:top w:val="single" w:sz="2" w:space="0" w:color="000000"/>
                <w:left w:val="single" w:sz="2" w:space="0" w:color="000000"/>
                <w:bottom w:val="single" w:sz="2" w:space="0" w:color="000000"/>
                <w:right w:val="single" w:sz="2" w:space="0" w:color="000000"/>
              </w:divBdr>
            </w:div>
            <w:div w:id="773093996">
              <w:marLeft w:val="0"/>
              <w:marRight w:val="0"/>
              <w:marTop w:val="0"/>
              <w:marBottom w:val="0"/>
              <w:divBdr>
                <w:top w:val="single" w:sz="2" w:space="0" w:color="000000"/>
                <w:left w:val="single" w:sz="2" w:space="0" w:color="000000"/>
                <w:bottom w:val="single" w:sz="2" w:space="0" w:color="000000"/>
                <w:right w:val="single" w:sz="2" w:space="0" w:color="000000"/>
              </w:divBdr>
            </w:div>
            <w:div w:id="786126529">
              <w:marLeft w:val="0"/>
              <w:marRight w:val="0"/>
              <w:marTop w:val="0"/>
              <w:marBottom w:val="0"/>
              <w:divBdr>
                <w:top w:val="single" w:sz="2" w:space="0" w:color="000000"/>
                <w:left w:val="single" w:sz="2" w:space="0" w:color="000000"/>
                <w:bottom w:val="single" w:sz="2" w:space="0" w:color="000000"/>
                <w:right w:val="single" w:sz="2" w:space="0" w:color="000000"/>
              </w:divBdr>
              <w:divsChild>
                <w:div w:id="1101610855">
                  <w:marLeft w:val="0"/>
                  <w:marRight w:val="0"/>
                  <w:marTop w:val="0"/>
                  <w:marBottom w:val="0"/>
                  <w:divBdr>
                    <w:top w:val="single" w:sz="2" w:space="0" w:color="000000"/>
                    <w:left w:val="single" w:sz="2" w:space="0" w:color="000000"/>
                    <w:bottom w:val="single" w:sz="2" w:space="0" w:color="000000"/>
                    <w:right w:val="single" w:sz="2" w:space="0" w:color="000000"/>
                  </w:divBdr>
                </w:div>
                <w:div w:id="15707715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18765213">
              <w:marLeft w:val="0"/>
              <w:marRight w:val="0"/>
              <w:marTop w:val="312"/>
              <w:marBottom w:val="144"/>
              <w:divBdr>
                <w:top w:val="single" w:sz="2" w:space="0" w:color="000000"/>
                <w:left w:val="single" w:sz="2" w:space="0" w:color="000000"/>
                <w:bottom w:val="single" w:sz="2" w:space="0" w:color="000000"/>
                <w:right w:val="single" w:sz="2" w:space="0" w:color="000000"/>
              </w:divBdr>
            </w:div>
            <w:div w:id="896403468">
              <w:marLeft w:val="0"/>
              <w:marRight w:val="0"/>
              <w:marTop w:val="312"/>
              <w:marBottom w:val="144"/>
              <w:divBdr>
                <w:top w:val="single" w:sz="2" w:space="0" w:color="000000"/>
                <w:left w:val="single" w:sz="2" w:space="0" w:color="000000"/>
                <w:bottom w:val="single" w:sz="2" w:space="0" w:color="000000"/>
                <w:right w:val="single" w:sz="2" w:space="0" w:color="000000"/>
              </w:divBdr>
            </w:div>
            <w:div w:id="954479081">
              <w:marLeft w:val="0"/>
              <w:marRight w:val="0"/>
              <w:marTop w:val="0"/>
              <w:marBottom w:val="0"/>
              <w:divBdr>
                <w:top w:val="single" w:sz="2" w:space="0" w:color="000000"/>
                <w:left w:val="single" w:sz="2" w:space="0" w:color="000000"/>
                <w:bottom w:val="single" w:sz="2" w:space="0" w:color="000000"/>
                <w:right w:val="single" w:sz="2" w:space="0" w:color="000000"/>
              </w:divBdr>
            </w:div>
            <w:div w:id="1097095703">
              <w:marLeft w:val="0"/>
              <w:marRight w:val="0"/>
              <w:marTop w:val="0"/>
              <w:marBottom w:val="0"/>
              <w:divBdr>
                <w:top w:val="single" w:sz="2" w:space="0" w:color="000000"/>
                <w:left w:val="single" w:sz="2" w:space="0" w:color="000000"/>
                <w:bottom w:val="single" w:sz="2" w:space="0" w:color="000000"/>
                <w:right w:val="single" w:sz="2" w:space="0" w:color="000000"/>
              </w:divBdr>
            </w:div>
            <w:div w:id="1131443456">
              <w:marLeft w:val="0"/>
              <w:marRight w:val="0"/>
              <w:marTop w:val="0"/>
              <w:marBottom w:val="0"/>
              <w:divBdr>
                <w:top w:val="single" w:sz="2" w:space="0" w:color="000000"/>
                <w:left w:val="single" w:sz="2" w:space="0" w:color="000000"/>
                <w:bottom w:val="single" w:sz="2" w:space="0" w:color="000000"/>
                <w:right w:val="single" w:sz="2" w:space="0" w:color="000000"/>
              </w:divBdr>
            </w:div>
            <w:div w:id="1133521512">
              <w:marLeft w:val="0"/>
              <w:marRight w:val="0"/>
              <w:marTop w:val="0"/>
              <w:marBottom w:val="0"/>
              <w:divBdr>
                <w:top w:val="single" w:sz="2" w:space="0" w:color="000000"/>
                <w:left w:val="single" w:sz="2" w:space="0" w:color="000000"/>
                <w:bottom w:val="single" w:sz="2" w:space="0" w:color="000000"/>
                <w:right w:val="single" w:sz="2" w:space="0" w:color="000000"/>
              </w:divBdr>
            </w:div>
            <w:div w:id="1186553433">
              <w:marLeft w:val="0"/>
              <w:marRight w:val="0"/>
              <w:marTop w:val="0"/>
              <w:marBottom w:val="0"/>
              <w:divBdr>
                <w:top w:val="single" w:sz="2" w:space="0" w:color="000000"/>
                <w:left w:val="single" w:sz="2" w:space="0" w:color="000000"/>
                <w:bottom w:val="single" w:sz="2" w:space="0" w:color="000000"/>
                <w:right w:val="single" w:sz="2" w:space="0" w:color="000000"/>
              </w:divBdr>
            </w:div>
            <w:div w:id="1201894445">
              <w:marLeft w:val="0"/>
              <w:marRight w:val="0"/>
              <w:marTop w:val="0"/>
              <w:marBottom w:val="0"/>
              <w:divBdr>
                <w:top w:val="single" w:sz="2" w:space="0" w:color="000000"/>
                <w:left w:val="single" w:sz="2" w:space="0" w:color="000000"/>
                <w:bottom w:val="single" w:sz="2" w:space="0" w:color="000000"/>
                <w:right w:val="single" w:sz="2" w:space="0" w:color="000000"/>
              </w:divBdr>
            </w:div>
            <w:div w:id="1312561851">
              <w:marLeft w:val="0"/>
              <w:marRight w:val="0"/>
              <w:marTop w:val="384"/>
              <w:marBottom w:val="120"/>
              <w:divBdr>
                <w:top w:val="single" w:sz="2" w:space="0" w:color="000000"/>
                <w:left w:val="single" w:sz="2" w:space="0" w:color="000000"/>
                <w:bottom w:val="single" w:sz="2" w:space="0" w:color="000000"/>
                <w:right w:val="single" w:sz="2" w:space="0" w:color="000000"/>
              </w:divBdr>
            </w:div>
            <w:div w:id="1334528649">
              <w:marLeft w:val="0"/>
              <w:marRight w:val="0"/>
              <w:marTop w:val="0"/>
              <w:marBottom w:val="0"/>
              <w:divBdr>
                <w:top w:val="single" w:sz="2" w:space="0" w:color="000000"/>
                <w:left w:val="single" w:sz="2" w:space="0" w:color="000000"/>
                <w:bottom w:val="single" w:sz="2" w:space="0" w:color="000000"/>
                <w:right w:val="single" w:sz="2" w:space="0" w:color="000000"/>
              </w:divBdr>
            </w:div>
            <w:div w:id="1395355557">
              <w:marLeft w:val="0"/>
              <w:marRight w:val="0"/>
              <w:marTop w:val="0"/>
              <w:marBottom w:val="0"/>
              <w:divBdr>
                <w:top w:val="single" w:sz="2" w:space="0" w:color="000000"/>
                <w:left w:val="single" w:sz="2" w:space="0" w:color="000000"/>
                <w:bottom w:val="single" w:sz="2" w:space="0" w:color="000000"/>
                <w:right w:val="single" w:sz="2" w:space="0" w:color="000000"/>
              </w:divBdr>
            </w:div>
            <w:div w:id="1427724731">
              <w:marLeft w:val="0"/>
              <w:marRight w:val="0"/>
              <w:marTop w:val="0"/>
              <w:marBottom w:val="0"/>
              <w:divBdr>
                <w:top w:val="single" w:sz="2" w:space="0" w:color="000000"/>
                <w:left w:val="single" w:sz="2" w:space="0" w:color="000000"/>
                <w:bottom w:val="single" w:sz="2" w:space="0" w:color="000000"/>
                <w:right w:val="single" w:sz="2" w:space="0" w:color="000000"/>
              </w:divBdr>
            </w:div>
            <w:div w:id="1497920815">
              <w:marLeft w:val="0"/>
              <w:marRight w:val="0"/>
              <w:marTop w:val="0"/>
              <w:marBottom w:val="0"/>
              <w:divBdr>
                <w:top w:val="single" w:sz="2" w:space="0" w:color="000000"/>
                <w:left w:val="single" w:sz="2" w:space="0" w:color="000000"/>
                <w:bottom w:val="single" w:sz="2" w:space="0" w:color="000000"/>
                <w:right w:val="single" w:sz="2" w:space="0" w:color="000000"/>
              </w:divBdr>
            </w:div>
            <w:div w:id="1546983876">
              <w:marLeft w:val="0"/>
              <w:marRight w:val="0"/>
              <w:marTop w:val="0"/>
              <w:marBottom w:val="0"/>
              <w:divBdr>
                <w:top w:val="single" w:sz="2" w:space="0" w:color="000000"/>
                <w:left w:val="single" w:sz="2" w:space="0" w:color="000000"/>
                <w:bottom w:val="single" w:sz="2" w:space="0" w:color="000000"/>
                <w:right w:val="single" w:sz="2" w:space="0" w:color="000000"/>
              </w:divBdr>
            </w:div>
            <w:div w:id="1591041158">
              <w:marLeft w:val="0"/>
              <w:marRight w:val="0"/>
              <w:marTop w:val="0"/>
              <w:marBottom w:val="0"/>
              <w:divBdr>
                <w:top w:val="single" w:sz="2" w:space="0" w:color="000000"/>
                <w:left w:val="single" w:sz="2" w:space="0" w:color="000000"/>
                <w:bottom w:val="single" w:sz="2" w:space="0" w:color="000000"/>
                <w:right w:val="single" w:sz="2" w:space="0" w:color="000000"/>
              </w:divBdr>
            </w:div>
            <w:div w:id="1595359651">
              <w:marLeft w:val="0"/>
              <w:marRight w:val="0"/>
              <w:marTop w:val="0"/>
              <w:marBottom w:val="0"/>
              <w:divBdr>
                <w:top w:val="single" w:sz="2" w:space="0" w:color="000000"/>
                <w:left w:val="single" w:sz="2" w:space="0" w:color="000000"/>
                <w:bottom w:val="single" w:sz="2" w:space="0" w:color="000000"/>
                <w:right w:val="single" w:sz="2" w:space="0" w:color="000000"/>
              </w:divBdr>
            </w:div>
            <w:div w:id="1616326476">
              <w:marLeft w:val="0"/>
              <w:marRight w:val="0"/>
              <w:marTop w:val="0"/>
              <w:marBottom w:val="0"/>
              <w:divBdr>
                <w:top w:val="single" w:sz="2" w:space="0" w:color="000000"/>
                <w:left w:val="single" w:sz="2" w:space="0" w:color="000000"/>
                <w:bottom w:val="single" w:sz="2" w:space="0" w:color="000000"/>
                <w:right w:val="single" w:sz="2" w:space="0" w:color="000000"/>
              </w:divBdr>
            </w:div>
            <w:div w:id="1632057172">
              <w:marLeft w:val="0"/>
              <w:marRight w:val="0"/>
              <w:marTop w:val="0"/>
              <w:marBottom w:val="0"/>
              <w:divBdr>
                <w:top w:val="single" w:sz="2" w:space="0" w:color="000000"/>
                <w:left w:val="single" w:sz="2" w:space="0" w:color="000000"/>
                <w:bottom w:val="single" w:sz="2" w:space="0" w:color="000000"/>
                <w:right w:val="single" w:sz="2" w:space="0" w:color="000000"/>
              </w:divBdr>
            </w:div>
            <w:div w:id="1759862739">
              <w:marLeft w:val="0"/>
              <w:marRight w:val="0"/>
              <w:marTop w:val="312"/>
              <w:marBottom w:val="144"/>
              <w:divBdr>
                <w:top w:val="single" w:sz="2" w:space="0" w:color="000000"/>
                <w:left w:val="single" w:sz="2" w:space="0" w:color="000000"/>
                <w:bottom w:val="single" w:sz="2" w:space="0" w:color="000000"/>
                <w:right w:val="single" w:sz="2" w:space="0" w:color="000000"/>
              </w:divBdr>
            </w:div>
            <w:div w:id="1802573950">
              <w:marLeft w:val="0"/>
              <w:marRight w:val="0"/>
              <w:marTop w:val="0"/>
              <w:marBottom w:val="0"/>
              <w:divBdr>
                <w:top w:val="single" w:sz="2" w:space="0" w:color="000000"/>
                <w:left w:val="single" w:sz="2" w:space="0" w:color="000000"/>
                <w:bottom w:val="single" w:sz="2" w:space="0" w:color="000000"/>
                <w:right w:val="single" w:sz="2" w:space="0" w:color="000000"/>
              </w:divBdr>
            </w:div>
            <w:div w:id="1974091353">
              <w:marLeft w:val="0"/>
              <w:marRight w:val="0"/>
              <w:marTop w:val="0"/>
              <w:marBottom w:val="0"/>
              <w:divBdr>
                <w:top w:val="single" w:sz="2" w:space="0" w:color="000000"/>
                <w:left w:val="single" w:sz="2" w:space="0" w:color="000000"/>
                <w:bottom w:val="single" w:sz="2" w:space="0" w:color="000000"/>
                <w:right w:val="single" w:sz="2" w:space="0" w:color="000000"/>
              </w:divBdr>
            </w:div>
            <w:div w:id="1985889957">
              <w:marLeft w:val="0"/>
              <w:marRight w:val="0"/>
              <w:marTop w:val="0"/>
              <w:marBottom w:val="0"/>
              <w:divBdr>
                <w:top w:val="single" w:sz="2" w:space="0" w:color="000000"/>
                <w:left w:val="single" w:sz="2" w:space="0" w:color="000000"/>
                <w:bottom w:val="single" w:sz="2" w:space="0" w:color="000000"/>
                <w:right w:val="single" w:sz="2" w:space="0" w:color="000000"/>
              </w:divBdr>
            </w:div>
            <w:div w:id="21455379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82410968">
      <w:bodyDiv w:val="1"/>
      <w:marLeft w:val="0"/>
      <w:marRight w:val="0"/>
      <w:marTop w:val="0"/>
      <w:marBottom w:val="0"/>
      <w:divBdr>
        <w:top w:val="none" w:sz="0" w:space="0" w:color="auto"/>
        <w:left w:val="none" w:sz="0" w:space="0" w:color="auto"/>
        <w:bottom w:val="none" w:sz="0" w:space="0" w:color="auto"/>
        <w:right w:val="none" w:sz="0" w:space="0" w:color="auto"/>
      </w:divBdr>
    </w:div>
    <w:div w:id="1086001069">
      <w:bodyDiv w:val="1"/>
      <w:marLeft w:val="0"/>
      <w:marRight w:val="0"/>
      <w:marTop w:val="0"/>
      <w:marBottom w:val="0"/>
      <w:divBdr>
        <w:top w:val="none" w:sz="0" w:space="0" w:color="auto"/>
        <w:left w:val="none" w:sz="0" w:space="0" w:color="auto"/>
        <w:bottom w:val="none" w:sz="0" w:space="0" w:color="auto"/>
        <w:right w:val="none" w:sz="0" w:space="0" w:color="auto"/>
      </w:divBdr>
    </w:div>
    <w:div w:id="1095977629">
      <w:bodyDiv w:val="1"/>
      <w:marLeft w:val="0"/>
      <w:marRight w:val="0"/>
      <w:marTop w:val="0"/>
      <w:marBottom w:val="0"/>
      <w:divBdr>
        <w:top w:val="none" w:sz="0" w:space="0" w:color="auto"/>
        <w:left w:val="none" w:sz="0" w:space="0" w:color="auto"/>
        <w:bottom w:val="none" w:sz="0" w:space="0" w:color="auto"/>
        <w:right w:val="none" w:sz="0" w:space="0" w:color="auto"/>
      </w:divBdr>
    </w:div>
    <w:div w:id="1099183358">
      <w:bodyDiv w:val="1"/>
      <w:marLeft w:val="0"/>
      <w:marRight w:val="0"/>
      <w:marTop w:val="0"/>
      <w:marBottom w:val="0"/>
      <w:divBdr>
        <w:top w:val="none" w:sz="0" w:space="0" w:color="auto"/>
        <w:left w:val="none" w:sz="0" w:space="0" w:color="auto"/>
        <w:bottom w:val="none" w:sz="0" w:space="0" w:color="auto"/>
        <w:right w:val="none" w:sz="0" w:space="0" w:color="auto"/>
      </w:divBdr>
    </w:div>
    <w:div w:id="1101026535">
      <w:bodyDiv w:val="1"/>
      <w:marLeft w:val="0"/>
      <w:marRight w:val="0"/>
      <w:marTop w:val="0"/>
      <w:marBottom w:val="0"/>
      <w:divBdr>
        <w:top w:val="none" w:sz="0" w:space="0" w:color="auto"/>
        <w:left w:val="none" w:sz="0" w:space="0" w:color="auto"/>
        <w:bottom w:val="none" w:sz="0" w:space="0" w:color="auto"/>
        <w:right w:val="none" w:sz="0" w:space="0" w:color="auto"/>
      </w:divBdr>
    </w:div>
    <w:div w:id="1102191283">
      <w:bodyDiv w:val="1"/>
      <w:marLeft w:val="0"/>
      <w:marRight w:val="0"/>
      <w:marTop w:val="0"/>
      <w:marBottom w:val="0"/>
      <w:divBdr>
        <w:top w:val="none" w:sz="0" w:space="0" w:color="auto"/>
        <w:left w:val="none" w:sz="0" w:space="0" w:color="auto"/>
        <w:bottom w:val="none" w:sz="0" w:space="0" w:color="auto"/>
        <w:right w:val="none" w:sz="0" w:space="0" w:color="auto"/>
      </w:divBdr>
      <w:divsChild>
        <w:div w:id="1090810292">
          <w:marLeft w:val="0"/>
          <w:marRight w:val="0"/>
          <w:marTop w:val="0"/>
          <w:marBottom w:val="0"/>
          <w:divBdr>
            <w:top w:val="none" w:sz="0" w:space="0" w:color="auto"/>
            <w:left w:val="none" w:sz="0" w:space="0" w:color="auto"/>
            <w:bottom w:val="none" w:sz="0" w:space="0" w:color="auto"/>
            <w:right w:val="none" w:sz="0" w:space="0" w:color="auto"/>
          </w:divBdr>
          <w:divsChild>
            <w:div w:id="1168984608">
              <w:marLeft w:val="0"/>
              <w:marRight w:val="0"/>
              <w:marTop w:val="0"/>
              <w:marBottom w:val="0"/>
              <w:divBdr>
                <w:top w:val="single" w:sz="2" w:space="0" w:color="000000"/>
                <w:left w:val="single" w:sz="2" w:space="0" w:color="000000"/>
                <w:bottom w:val="single" w:sz="2" w:space="0" w:color="000000"/>
                <w:right w:val="single" w:sz="2" w:space="0" w:color="000000"/>
              </w:divBdr>
            </w:div>
            <w:div w:id="15663372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04423228">
      <w:marLeft w:val="0"/>
      <w:marRight w:val="0"/>
      <w:marTop w:val="0"/>
      <w:marBottom w:val="0"/>
      <w:divBdr>
        <w:top w:val="single" w:sz="2" w:space="0" w:color="000000"/>
        <w:left w:val="single" w:sz="2" w:space="0" w:color="000000"/>
        <w:bottom w:val="single" w:sz="2" w:space="0" w:color="000000"/>
        <w:right w:val="single" w:sz="2" w:space="0" w:color="000000"/>
      </w:divBdr>
    </w:div>
    <w:div w:id="1131511451">
      <w:bodyDiv w:val="1"/>
      <w:marLeft w:val="0"/>
      <w:marRight w:val="0"/>
      <w:marTop w:val="0"/>
      <w:marBottom w:val="0"/>
      <w:divBdr>
        <w:top w:val="none" w:sz="0" w:space="0" w:color="auto"/>
        <w:left w:val="none" w:sz="0" w:space="0" w:color="auto"/>
        <w:bottom w:val="none" w:sz="0" w:space="0" w:color="auto"/>
        <w:right w:val="none" w:sz="0" w:space="0" w:color="auto"/>
      </w:divBdr>
    </w:div>
    <w:div w:id="1156186267">
      <w:marLeft w:val="0"/>
      <w:marRight w:val="0"/>
      <w:marTop w:val="0"/>
      <w:marBottom w:val="0"/>
      <w:divBdr>
        <w:top w:val="single" w:sz="2" w:space="0" w:color="000000"/>
        <w:left w:val="single" w:sz="2" w:space="0" w:color="000000"/>
        <w:bottom w:val="single" w:sz="2" w:space="0" w:color="000000"/>
        <w:right w:val="single" w:sz="2" w:space="0" w:color="000000"/>
      </w:divBdr>
    </w:div>
    <w:div w:id="1159231246">
      <w:marLeft w:val="0"/>
      <w:marRight w:val="0"/>
      <w:marTop w:val="0"/>
      <w:marBottom w:val="0"/>
      <w:divBdr>
        <w:top w:val="single" w:sz="2" w:space="0" w:color="000000"/>
        <w:left w:val="single" w:sz="2" w:space="0" w:color="000000"/>
        <w:bottom w:val="single" w:sz="2" w:space="0" w:color="000000"/>
        <w:right w:val="single" w:sz="2" w:space="0" w:color="000000"/>
      </w:divBdr>
    </w:div>
    <w:div w:id="1160199554">
      <w:bodyDiv w:val="1"/>
      <w:marLeft w:val="0"/>
      <w:marRight w:val="0"/>
      <w:marTop w:val="0"/>
      <w:marBottom w:val="0"/>
      <w:divBdr>
        <w:top w:val="none" w:sz="0" w:space="0" w:color="auto"/>
        <w:left w:val="none" w:sz="0" w:space="0" w:color="auto"/>
        <w:bottom w:val="none" w:sz="0" w:space="0" w:color="auto"/>
        <w:right w:val="none" w:sz="0" w:space="0" w:color="auto"/>
      </w:divBdr>
    </w:div>
    <w:div w:id="1165894457">
      <w:bodyDiv w:val="1"/>
      <w:marLeft w:val="0"/>
      <w:marRight w:val="0"/>
      <w:marTop w:val="0"/>
      <w:marBottom w:val="0"/>
      <w:divBdr>
        <w:top w:val="none" w:sz="0" w:space="0" w:color="auto"/>
        <w:left w:val="none" w:sz="0" w:space="0" w:color="auto"/>
        <w:bottom w:val="none" w:sz="0" w:space="0" w:color="auto"/>
        <w:right w:val="none" w:sz="0" w:space="0" w:color="auto"/>
      </w:divBdr>
    </w:div>
    <w:div w:id="1192181619">
      <w:bodyDiv w:val="1"/>
      <w:marLeft w:val="0"/>
      <w:marRight w:val="0"/>
      <w:marTop w:val="0"/>
      <w:marBottom w:val="0"/>
      <w:divBdr>
        <w:top w:val="none" w:sz="0" w:space="0" w:color="auto"/>
        <w:left w:val="none" w:sz="0" w:space="0" w:color="auto"/>
        <w:bottom w:val="none" w:sz="0" w:space="0" w:color="auto"/>
        <w:right w:val="none" w:sz="0" w:space="0" w:color="auto"/>
      </w:divBdr>
    </w:div>
    <w:div w:id="1223444243">
      <w:bodyDiv w:val="1"/>
      <w:marLeft w:val="0"/>
      <w:marRight w:val="0"/>
      <w:marTop w:val="0"/>
      <w:marBottom w:val="0"/>
      <w:divBdr>
        <w:top w:val="none" w:sz="0" w:space="0" w:color="auto"/>
        <w:left w:val="none" w:sz="0" w:space="0" w:color="auto"/>
        <w:bottom w:val="none" w:sz="0" w:space="0" w:color="auto"/>
        <w:right w:val="none" w:sz="0" w:space="0" w:color="auto"/>
      </w:divBdr>
    </w:div>
    <w:div w:id="1228416571">
      <w:bodyDiv w:val="1"/>
      <w:marLeft w:val="0"/>
      <w:marRight w:val="0"/>
      <w:marTop w:val="0"/>
      <w:marBottom w:val="0"/>
      <w:divBdr>
        <w:top w:val="none" w:sz="0" w:space="0" w:color="auto"/>
        <w:left w:val="none" w:sz="0" w:space="0" w:color="auto"/>
        <w:bottom w:val="none" w:sz="0" w:space="0" w:color="auto"/>
        <w:right w:val="none" w:sz="0" w:space="0" w:color="auto"/>
      </w:divBdr>
      <w:divsChild>
        <w:div w:id="339815082">
          <w:marLeft w:val="0"/>
          <w:marRight w:val="0"/>
          <w:marTop w:val="0"/>
          <w:marBottom w:val="0"/>
          <w:divBdr>
            <w:top w:val="none" w:sz="0" w:space="0" w:color="auto"/>
            <w:left w:val="none" w:sz="0" w:space="0" w:color="auto"/>
            <w:bottom w:val="none" w:sz="0" w:space="0" w:color="auto"/>
            <w:right w:val="none" w:sz="0" w:space="0" w:color="auto"/>
          </w:divBdr>
          <w:divsChild>
            <w:div w:id="218900848">
              <w:marLeft w:val="0"/>
              <w:marRight w:val="0"/>
              <w:marTop w:val="0"/>
              <w:marBottom w:val="120"/>
              <w:divBdr>
                <w:top w:val="single" w:sz="2" w:space="0" w:color="000000"/>
                <w:left w:val="single" w:sz="2" w:space="0" w:color="000000"/>
                <w:bottom w:val="single" w:sz="2" w:space="0" w:color="000000"/>
                <w:right w:val="single" w:sz="2" w:space="0" w:color="000000"/>
              </w:divBdr>
            </w:div>
            <w:div w:id="810826375">
              <w:marLeft w:val="0"/>
              <w:marRight w:val="0"/>
              <w:marTop w:val="0"/>
              <w:marBottom w:val="0"/>
              <w:divBdr>
                <w:top w:val="single" w:sz="2" w:space="0" w:color="000000"/>
                <w:left w:val="single" w:sz="2" w:space="0" w:color="000000"/>
                <w:bottom w:val="single" w:sz="2" w:space="0" w:color="000000"/>
                <w:right w:val="single" w:sz="2" w:space="0" w:color="000000"/>
              </w:divBdr>
            </w:div>
            <w:div w:id="1907376603">
              <w:marLeft w:val="0"/>
              <w:marRight w:val="0"/>
              <w:marTop w:val="384"/>
              <w:marBottom w:val="120"/>
              <w:divBdr>
                <w:top w:val="single" w:sz="2" w:space="0" w:color="000000"/>
                <w:left w:val="single" w:sz="2" w:space="0" w:color="000000"/>
                <w:bottom w:val="single" w:sz="2" w:space="0" w:color="000000"/>
                <w:right w:val="single" w:sz="2" w:space="0" w:color="000000"/>
              </w:divBdr>
            </w:div>
          </w:divsChild>
        </w:div>
      </w:divsChild>
    </w:div>
    <w:div w:id="1248080735">
      <w:bodyDiv w:val="1"/>
      <w:marLeft w:val="0"/>
      <w:marRight w:val="0"/>
      <w:marTop w:val="0"/>
      <w:marBottom w:val="0"/>
      <w:divBdr>
        <w:top w:val="none" w:sz="0" w:space="0" w:color="auto"/>
        <w:left w:val="none" w:sz="0" w:space="0" w:color="auto"/>
        <w:bottom w:val="none" w:sz="0" w:space="0" w:color="auto"/>
        <w:right w:val="none" w:sz="0" w:space="0" w:color="auto"/>
      </w:divBdr>
    </w:div>
    <w:div w:id="1273245557">
      <w:bodyDiv w:val="1"/>
      <w:marLeft w:val="0"/>
      <w:marRight w:val="0"/>
      <w:marTop w:val="0"/>
      <w:marBottom w:val="0"/>
      <w:divBdr>
        <w:top w:val="none" w:sz="0" w:space="0" w:color="auto"/>
        <w:left w:val="none" w:sz="0" w:space="0" w:color="auto"/>
        <w:bottom w:val="none" w:sz="0" w:space="0" w:color="auto"/>
        <w:right w:val="none" w:sz="0" w:space="0" w:color="auto"/>
      </w:divBdr>
      <w:divsChild>
        <w:div w:id="1733187398">
          <w:marLeft w:val="0"/>
          <w:marRight w:val="0"/>
          <w:marTop w:val="0"/>
          <w:marBottom w:val="0"/>
          <w:divBdr>
            <w:top w:val="none" w:sz="0" w:space="0" w:color="auto"/>
            <w:left w:val="none" w:sz="0" w:space="0" w:color="auto"/>
            <w:bottom w:val="none" w:sz="0" w:space="0" w:color="auto"/>
            <w:right w:val="none" w:sz="0" w:space="0" w:color="auto"/>
          </w:divBdr>
          <w:divsChild>
            <w:div w:id="45837094">
              <w:marLeft w:val="0"/>
              <w:marRight w:val="0"/>
              <w:marTop w:val="0"/>
              <w:marBottom w:val="0"/>
              <w:divBdr>
                <w:top w:val="single" w:sz="2" w:space="0" w:color="000000"/>
                <w:left w:val="single" w:sz="2" w:space="0" w:color="000000"/>
                <w:bottom w:val="single" w:sz="2" w:space="0" w:color="000000"/>
                <w:right w:val="single" w:sz="2" w:space="0" w:color="000000"/>
              </w:divBdr>
            </w:div>
            <w:div w:id="58679424">
              <w:marLeft w:val="0"/>
              <w:marRight w:val="0"/>
              <w:marTop w:val="0"/>
              <w:marBottom w:val="0"/>
              <w:divBdr>
                <w:top w:val="single" w:sz="2" w:space="0" w:color="000000"/>
                <w:left w:val="single" w:sz="2" w:space="0" w:color="000000"/>
                <w:bottom w:val="single" w:sz="2" w:space="0" w:color="000000"/>
                <w:right w:val="single" w:sz="2" w:space="0" w:color="000000"/>
              </w:divBdr>
            </w:div>
            <w:div w:id="118912685">
              <w:marLeft w:val="0"/>
              <w:marRight w:val="0"/>
              <w:marTop w:val="312"/>
              <w:marBottom w:val="144"/>
              <w:divBdr>
                <w:top w:val="single" w:sz="2" w:space="0" w:color="000000"/>
                <w:left w:val="single" w:sz="2" w:space="0" w:color="000000"/>
                <w:bottom w:val="single" w:sz="2" w:space="0" w:color="000000"/>
                <w:right w:val="single" w:sz="2" w:space="0" w:color="000000"/>
              </w:divBdr>
            </w:div>
            <w:div w:id="209652039">
              <w:marLeft w:val="0"/>
              <w:marRight w:val="0"/>
              <w:marTop w:val="0"/>
              <w:marBottom w:val="0"/>
              <w:divBdr>
                <w:top w:val="single" w:sz="2" w:space="0" w:color="000000"/>
                <w:left w:val="single" w:sz="2" w:space="0" w:color="000000"/>
                <w:bottom w:val="single" w:sz="2" w:space="0" w:color="000000"/>
                <w:right w:val="single" w:sz="2" w:space="0" w:color="000000"/>
              </w:divBdr>
            </w:div>
            <w:div w:id="286813793">
              <w:marLeft w:val="0"/>
              <w:marRight w:val="0"/>
              <w:marTop w:val="0"/>
              <w:marBottom w:val="0"/>
              <w:divBdr>
                <w:top w:val="single" w:sz="2" w:space="0" w:color="000000"/>
                <w:left w:val="single" w:sz="2" w:space="0" w:color="000000"/>
                <w:bottom w:val="single" w:sz="2" w:space="0" w:color="000000"/>
                <w:right w:val="single" w:sz="2" w:space="0" w:color="000000"/>
              </w:divBdr>
            </w:div>
            <w:div w:id="297341236">
              <w:marLeft w:val="0"/>
              <w:marRight w:val="0"/>
              <w:marTop w:val="0"/>
              <w:marBottom w:val="0"/>
              <w:divBdr>
                <w:top w:val="single" w:sz="2" w:space="0" w:color="000000"/>
                <w:left w:val="single" w:sz="2" w:space="0" w:color="000000"/>
                <w:bottom w:val="single" w:sz="2" w:space="0" w:color="000000"/>
                <w:right w:val="single" w:sz="2" w:space="0" w:color="000000"/>
              </w:divBdr>
            </w:div>
            <w:div w:id="381372013">
              <w:marLeft w:val="0"/>
              <w:marRight w:val="0"/>
              <w:marTop w:val="0"/>
              <w:marBottom w:val="0"/>
              <w:divBdr>
                <w:top w:val="single" w:sz="2" w:space="0" w:color="000000"/>
                <w:left w:val="single" w:sz="2" w:space="0" w:color="000000"/>
                <w:bottom w:val="single" w:sz="2" w:space="0" w:color="000000"/>
                <w:right w:val="single" w:sz="2" w:space="0" w:color="000000"/>
              </w:divBdr>
            </w:div>
            <w:div w:id="393041789">
              <w:marLeft w:val="0"/>
              <w:marRight w:val="0"/>
              <w:marTop w:val="0"/>
              <w:marBottom w:val="0"/>
              <w:divBdr>
                <w:top w:val="single" w:sz="2" w:space="0" w:color="000000"/>
                <w:left w:val="single" w:sz="2" w:space="0" w:color="000000"/>
                <w:bottom w:val="single" w:sz="2" w:space="0" w:color="000000"/>
                <w:right w:val="single" w:sz="2" w:space="0" w:color="000000"/>
              </w:divBdr>
            </w:div>
            <w:div w:id="487552048">
              <w:marLeft w:val="0"/>
              <w:marRight w:val="0"/>
              <w:marTop w:val="0"/>
              <w:marBottom w:val="0"/>
              <w:divBdr>
                <w:top w:val="single" w:sz="2" w:space="0" w:color="000000"/>
                <w:left w:val="single" w:sz="2" w:space="0" w:color="000000"/>
                <w:bottom w:val="single" w:sz="2" w:space="0" w:color="000000"/>
                <w:right w:val="single" w:sz="2" w:space="0" w:color="000000"/>
              </w:divBdr>
            </w:div>
            <w:div w:id="512451767">
              <w:marLeft w:val="0"/>
              <w:marRight w:val="0"/>
              <w:marTop w:val="0"/>
              <w:marBottom w:val="0"/>
              <w:divBdr>
                <w:top w:val="single" w:sz="2" w:space="0" w:color="000000"/>
                <w:left w:val="single" w:sz="2" w:space="0" w:color="000000"/>
                <w:bottom w:val="single" w:sz="2" w:space="0" w:color="000000"/>
                <w:right w:val="single" w:sz="2" w:space="0" w:color="000000"/>
              </w:divBdr>
            </w:div>
            <w:div w:id="545028054">
              <w:marLeft w:val="0"/>
              <w:marRight w:val="0"/>
              <w:marTop w:val="0"/>
              <w:marBottom w:val="0"/>
              <w:divBdr>
                <w:top w:val="single" w:sz="2" w:space="0" w:color="000000"/>
                <w:left w:val="single" w:sz="2" w:space="0" w:color="000000"/>
                <w:bottom w:val="single" w:sz="2" w:space="0" w:color="000000"/>
                <w:right w:val="single" w:sz="2" w:space="0" w:color="000000"/>
              </w:divBdr>
            </w:div>
            <w:div w:id="586378815">
              <w:marLeft w:val="0"/>
              <w:marRight w:val="0"/>
              <w:marTop w:val="0"/>
              <w:marBottom w:val="0"/>
              <w:divBdr>
                <w:top w:val="single" w:sz="2" w:space="0" w:color="000000"/>
                <w:left w:val="single" w:sz="2" w:space="0" w:color="000000"/>
                <w:bottom w:val="single" w:sz="2" w:space="0" w:color="000000"/>
                <w:right w:val="single" w:sz="2" w:space="0" w:color="000000"/>
              </w:divBdr>
            </w:div>
            <w:div w:id="622883426">
              <w:marLeft w:val="0"/>
              <w:marRight w:val="0"/>
              <w:marTop w:val="0"/>
              <w:marBottom w:val="0"/>
              <w:divBdr>
                <w:top w:val="single" w:sz="2" w:space="0" w:color="000000"/>
                <w:left w:val="single" w:sz="2" w:space="0" w:color="000000"/>
                <w:bottom w:val="single" w:sz="2" w:space="0" w:color="000000"/>
                <w:right w:val="single" w:sz="2" w:space="0" w:color="000000"/>
              </w:divBdr>
            </w:div>
            <w:div w:id="639305411">
              <w:marLeft w:val="0"/>
              <w:marRight w:val="0"/>
              <w:marTop w:val="0"/>
              <w:marBottom w:val="0"/>
              <w:divBdr>
                <w:top w:val="single" w:sz="2" w:space="0" w:color="000000"/>
                <w:left w:val="single" w:sz="2" w:space="0" w:color="000000"/>
                <w:bottom w:val="single" w:sz="2" w:space="0" w:color="000000"/>
                <w:right w:val="single" w:sz="2" w:space="0" w:color="000000"/>
              </w:divBdr>
            </w:div>
            <w:div w:id="657809580">
              <w:marLeft w:val="0"/>
              <w:marRight w:val="0"/>
              <w:marTop w:val="0"/>
              <w:marBottom w:val="0"/>
              <w:divBdr>
                <w:top w:val="single" w:sz="2" w:space="0" w:color="000000"/>
                <w:left w:val="single" w:sz="2" w:space="0" w:color="000000"/>
                <w:bottom w:val="single" w:sz="2" w:space="0" w:color="000000"/>
                <w:right w:val="single" w:sz="2" w:space="0" w:color="000000"/>
              </w:divBdr>
            </w:div>
            <w:div w:id="671684858">
              <w:marLeft w:val="0"/>
              <w:marRight w:val="0"/>
              <w:marTop w:val="0"/>
              <w:marBottom w:val="0"/>
              <w:divBdr>
                <w:top w:val="single" w:sz="2" w:space="0" w:color="000000"/>
                <w:left w:val="single" w:sz="2" w:space="0" w:color="000000"/>
                <w:bottom w:val="single" w:sz="2" w:space="0" w:color="000000"/>
                <w:right w:val="single" w:sz="2" w:space="0" w:color="000000"/>
              </w:divBdr>
            </w:div>
            <w:div w:id="805394480">
              <w:marLeft w:val="0"/>
              <w:marRight w:val="0"/>
              <w:marTop w:val="312"/>
              <w:marBottom w:val="144"/>
              <w:divBdr>
                <w:top w:val="single" w:sz="2" w:space="0" w:color="000000"/>
                <w:left w:val="single" w:sz="2" w:space="0" w:color="000000"/>
                <w:bottom w:val="single" w:sz="2" w:space="0" w:color="000000"/>
                <w:right w:val="single" w:sz="2" w:space="0" w:color="000000"/>
              </w:divBdr>
            </w:div>
            <w:div w:id="861020257">
              <w:marLeft w:val="0"/>
              <w:marRight w:val="0"/>
              <w:marTop w:val="0"/>
              <w:marBottom w:val="0"/>
              <w:divBdr>
                <w:top w:val="single" w:sz="2" w:space="0" w:color="000000"/>
                <w:left w:val="single" w:sz="2" w:space="0" w:color="000000"/>
                <w:bottom w:val="single" w:sz="2" w:space="0" w:color="000000"/>
                <w:right w:val="single" w:sz="2" w:space="0" w:color="000000"/>
              </w:divBdr>
            </w:div>
            <w:div w:id="924151302">
              <w:marLeft w:val="0"/>
              <w:marRight w:val="0"/>
              <w:marTop w:val="0"/>
              <w:marBottom w:val="0"/>
              <w:divBdr>
                <w:top w:val="single" w:sz="2" w:space="0" w:color="000000"/>
                <w:left w:val="single" w:sz="2" w:space="0" w:color="000000"/>
                <w:bottom w:val="single" w:sz="2" w:space="0" w:color="000000"/>
                <w:right w:val="single" w:sz="2" w:space="0" w:color="000000"/>
              </w:divBdr>
            </w:div>
            <w:div w:id="932864181">
              <w:marLeft w:val="0"/>
              <w:marRight w:val="0"/>
              <w:marTop w:val="0"/>
              <w:marBottom w:val="0"/>
              <w:divBdr>
                <w:top w:val="single" w:sz="2" w:space="0" w:color="000000"/>
                <w:left w:val="single" w:sz="2" w:space="0" w:color="000000"/>
                <w:bottom w:val="single" w:sz="2" w:space="0" w:color="000000"/>
                <w:right w:val="single" w:sz="2" w:space="0" w:color="000000"/>
              </w:divBdr>
            </w:div>
            <w:div w:id="957368807">
              <w:marLeft w:val="0"/>
              <w:marRight w:val="0"/>
              <w:marTop w:val="0"/>
              <w:marBottom w:val="0"/>
              <w:divBdr>
                <w:top w:val="single" w:sz="2" w:space="0" w:color="000000"/>
                <w:left w:val="single" w:sz="2" w:space="0" w:color="000000"/>
                <w:bottom w:val="single" w:sz="2" w:space="0" w:color="000000"/>
                <w:right w:val="single" w:sz="2" w:space="0" w:color="000000"/>
              </w:divBdr>
            </w:div>
            <w:div w:id="964385160">
              <w:marLeft w:val="0"/>
              <w:marRight w:val="0"/>
              <w:marTop w:val="0"/>
              <w:marBottom w:val="0"/>
              <w:divBdr>
                <w:top w:val="single" w:sz="2" w:space="0" w:color="000000"/>
                <w:left w:val="single" w:sz="2" w:space="0" w:color="000000"/>
                <w:bottom w:val="single" w:sz="2" w:space="0" w:color="000000"/>
                <w:right w:val="single" w:sz="2" w:space="0" w:color="000000"/>
              </w:divBdr>
            </w:div>
            <w:div w:id="1038118355">
              <w:marLeft w:val="0"/>
              <w:marRight w:val="0"/>
              <w:marTop w:val="0"/>
              <w:marBottom w:val="0"/>
              <w:divBdr>
                <w:top w:val="single" w:sz="2" w:space="0" w:color="000000"/>
                <w:left w:val="single" w:sz="2" w:space="0" w:color="000000"/>
                <w:bottom w:val="single" w:sz="2" w:space="0" w:color="000000"/>
                <w:right w:val="single" w:sz="2" w:space="0" w:color="000000"/>
              </w:divBdr>
            </w:div>
            <w:div w:id="1088624246">
              <w:marLeft w:val="0"/>
              <w:marRight w:val="0"/>
              <w:marTop w:val="0"/>
              <w:marBottom w:val="0"/>
              <w:divBdr>
                <w:top w:val="single" w:sz="2" w:space="0" w:color="000000"/>
                <w:left w:val="single" w:sz="2" w:space="0" w:color="000000"/>
                <w:bottom w:val="single" w:sz="2" w:space="0" w:color="000000"/>
                <w:right w:val="single" w:sz="2" w:space="0" w:color="000000"/>
              </w:divBdr>
            </w:div>
            <w:div w:id="1134760955">
              <w:marLeft w:val="0"/>
              <w:marRight w:val="0"/>
              <w:marTop w:val="0"/>
              <w:marBottom w:val="0"/>
              <w:divBdr>
                <w:top w:val="single" w:sz="2" w:space="0" w:color="000000"/>
                <w:left w:val="single" w:sz="2" w:space="0" w:color="000000"/>
                <w:bottom w:val="single" w:sz="2" w:space="0" w:color="000000"/>
                <w:right w:val="single" w:sz="2" w:space="0" w:color="000000"/>
              </w:divBdr>
            </w:div>
            <w:div w:id="1173765435">
              <w:marLeft w:val="0"/>
              <w:marRight w:val="0"/>
              <w:marTop w:val="0"/>
              <w:marBottom w:val="0"/>
              <w:divBdr>
                <w:top w:val="single" w:sz="2" w:space="0" w:color="000000"/>
                <w:left w:val="single" w:sz="2" w:space="0" w:color="000000"/>
                <w:bottom w:val="single" w:sz="2" w:space="0" w:color="000000"/>
                <w:right w:val="single" w:sz="2" w:space="0" w:color="000000"/>
              </w:divBdr>
            </w:div>
            <w:div w:id="1189641321">
              <w:marLeft w:val="0"/>
              <w:marRight w:val="0"/>
              <w:marTop w:val="0"/>
              <w:marBottom w:val="0"/>
              <w:divBdr>
                <w:top w:val="single" w:sz="2" w:space="0" w:color="000000"/>
                <w:left w:val="single" w:sz="2" w:space="0" w:color="000000"/>
                <w:bottom w:val="single" w:sz="2" w:space="0" w:color="000000"/>
                <w:right w:val="single" w:sz="2" w:space="0" w:color="000000"/>
              </w:divBdr>
            </w:div>
            <w:div w:id="1250233018">
              <w:marLeft w:val="0"/>
              <w:marRight w:val="0"/>
              <w:marTop w:val="0"/>
              <w:marBottom w:val="0"/>
              <w:divBdr>
                <w:top w:val="single" w:sz="2" w:space="0" w:color="000000"/>
                <w:left w:val="single" w:sz="2" w:space="0" w:color="000000"/>
                <w:bottom w:val="single" w:sz="2" w:space="0" w:color="000000"/>
                <w:right w:val="single" w:sz="2" w:space="0" w:color="000000"/>
              </w:divBdr>
            </w:div>
            <w:div w:id="1277256053">
              <w:marLeft w:val="0"/>
              <w:marRight w:val="0"/>
              <w:marTop w:val="0"/>
              <w:marBottom w:val="0"/>
              <w:divBdr>
                <w:top w:val="single" w:sz="2" w:space="0" w:color="000000"/>
                <w:left w:val="single" w:sz="2" w:space="0" w:color="000000"/>
                <w:bottom w:val="single" w:sz="2" w:space="0" w:color="000000"/>
                <w:right w:val="single" w:sz="2" w:space="0" w:color="000000"/>
              </w:divBdr>
            </w:div>
            <w:div w:id="1302226586">
              <w:marLeft w:val="0"/>
              <w:marRight w:val="0"/>
              <w:marTop w:val="0"/>
              <w:marBottom w:val="0"/>
              <w:divBdr>
                <w:top w:val="single" w:sz="2" w:space="0" w:color="000000"/>
                <w:left w:val="single" w:sz="2" w:space="0" w:color="000000"/>
                <w:bottom w:val="single" w:sz="2" w:space="0" w:color="000000"/>
                <w:right w:val="single" w:sz="2" w:space="0" w:color="000000"/>
              </w:divBdr>
            </w:div>
            <w:div w:id="1329482987">
              <w:marLeft w:val="0"/>
              <w:marRight w:val="0"/>
              <w:marTop w:val="0"/>
              <w:marBottom w:val="0"/>
              <w:divBdr>
                <w:top w:val="single" w:sz="2" w:space="0" w:color="000000"/>
                <w:left w:val="single" w:sz="2" w:space="0" w:color="000000"/>
                <w:bottom w:val="single" w:sz="2" w:space="0" w:color="000000"/>
                <w:right w:val="single" w:sz="2" w:space="0" w:color="000000"/>
              </w:divBdr>
            </w:div>
            <w:div w:id="1341816505">
              <w:marLeft w:val="0"/>
              <w:marRight w:val="0"/>
              <w:marTop w:val="0"/>
              <w:marBottom w:val="0"/>
              <w:divBdr>
                <w:top w:val="single" w:sz="2" w:space="0" w:color="000000"/>
                <w:left w:val="single" w:sz="2" w:space="0" w:color="000000"/>
                <w:bottom w:val="single" w:sz="2" w:space="0" w:color="000000"/>
                <w:right w:val="single" w:sz="2" w:space="0" w:color="000000"/>
              </w:divBdr>
            </w:div>
            <w:div w:id="1403942662">
              <w:marLeft w:val="0"/>
              <w:marRight w:val="0"/>
              <w:marTop w:val="0"/>
              <w:marBottom w:val="0"/>
              <w:divBdr>
                <w:top w:val="single" w:sz="2" w:space="0" w:color="000000"/>
                <w:left w:val="single" w:sz="2" w:space="0" w:color="000000"/>
                <w:bottom w:val="single" w:sz="2" w:space="0" w:color="000000"/>
                <w:right w:val="single" w:sz="2" w:space="0" w:color="000000"/>
              </w:divBdr>
            </w:div>
            <w:div w:id="1411541672">
              <w:marLeft w:val="0"/>
              <w:marRight w:val="0"/>
              <w:marTop w:val="0"/>
              <w:marBottom w:val="0"/>
              <w:divBdr>
                <w:top w:val="single" w:sz="2" w:space="0" w:color="000000"/>
                <w:left w:val="single" w:sz="2" w:space="0" w:color="000000"/>
                <w:bottom w:val="single" w:sz="2" w:space="0" w:color="000000"/>
                <w:right w:val="single" w:sz="2" w:space="0" w:color="000000"/>
              </w:divBdr>
            </w:div>
            <w:div w:id="1519808341">
              <w:marLeft w:val="0"/>
              <w:marRight w:val="0"/>
              <w:marTop w:val="0"/>
              <w:marBottom w:val="0"/>
              <w:divBdr>
                <w:top w:val="single" w:sz="2" w:space="0" w:color="000000"/>
                <w:left w:val="single" w:sz="2" w:space="0" w:color="000000"/>
                <w:bottom w:val="single" w:sz="2" w:space="0" w:color="000000"/>
                <w:right w:val="single" w:sz="2" w:space="0" w:color="000000"/>
              </w:divBdr>
            </w:div>
            <w:div w:id="1523593281">
              <w:marLeft w:val="0"/>
              <w:marRight w:val="0"/>
              <w:marTop w:val="0"/>
              <w:marBottom w:val="0"/>
              <w:divBdr>
                <w:top w:val="single" w:sz="2" w:space="0" w:color="000000"/>
                <w:left w:val="single" w:sz="2" w:space="0" w:color="000000"/>
                <w:bottom w:val="single" w:sz="2" w:space="0" w:color="000000"/>
                <w:right w:val="single" w:sz="2" w:space="0" w:color="000000"/>
              </w:divBdr>
            </w:div>
            <w:div w:id="1571772856">
              <w:marLeft w:val="0"/>
              <w:marRight w:val="0"/>
              <w:marTop w:val="0"/>
              <w:marBottom w:val="0"/>
              <w:divBdr>
                <w:top w:val="single" w:sz="2" w:space="0" w:color="000000"/>
                <w:left w:val="single" w:sz="2" w:space="0" w:color="000000"/>
                <w:bottom w:val="single" w:sz="2" w:space="0" w:color="000000"/>
                <w:right w:val="single" w:sz="2" w:space="0" w:color="000000"/>
              </w:divBdr>
            </w:div>
            <w:div w:id="1628704481">
              <w:marLeft w:val="0"/>
              <w:marRight w:val="0"/>
              <w:marTop w:val="0"/>
              <w:marBottom w:val="0"/>
              <w:divBdr>
                <w:top w:val="single" w:sz="2" w:space="0" w:color="000000"/>
                <w:left w:val="single" w:sz="2" w:space="0" w:color="000000"/>
                <w:bottom w:val="single" w:sz="2" w:space="0" w:color="000000"/>
                <w:right w:val="single" w:sz="2" w:space="0" w:color="000000"/>
              </w:divBdr>
            </w:div>
            <w:div w:id="1639873080">
              <w:marLeft w:val="0"/>
              <w:marRight w:val="0"/>
              <w:marTop w:val="0"/>
              <w:marBottom w:val="0"/>
              <w:divBdr>
                <w:top w:val="single" w:sz="2" w:space="0" w:color="000000"/>
                <w:left w:val="single" w:sz="2" w:space="0" w:color="000000"/>
                <w:bottom w:val="single" w:sz="2" w:space="0" w:color="000000"/>
                <w:right w:val="single" w:sz="2" w:space="0" w:color="000000"/>
              </w:divBdr>
            </w:div>
            <w:div w:id="1670018664">
              <w:marLeft w:val="0"/>
              <w:marRight w:val="0"/>
              <w:marTop w:val="0"/>
              <w:marBottom w:val="0"/>
              <w:divBdr>
                <w:top w:val="single" w:sz="2" w:space="0" w:color="000000"/>
                <w:left w:val="single" w:sz="2" w:space="0" w:color="000000"/>
                <w:bottom w:val="single" w:sz="2" w:space="0" w:color="000000"/>
                <w:right w:val="single" w:sz="2" w:space="0" w:color="000000"/>
              </w:divBdr>
            </w:div>
            <w:div w:id="1706784353">
              <w:marLeft w:val="0"/>
              <w:marRight w:val="0"/>
              <w:marTop w:val="0"/>
              <w:marBottom w:val="0"/>
              <w:divBdr>
                <w:top w:val="single" w:sz="2" w:space="0" w:color="000000"/>
                <w:left w:val="single" w:sz="2" w:space="0" w:color="000000"/>
                <w:bottom w:val="single" w:sz="2" w:space="0" w:color="000000"/>
                <w:right w:val="single" w:sz="2" w:space="0" w:color="000000"/>
              </w:divBdr>
            </w:div>
            <w:div w:id="1726026616">
              <w:marLeft w:val="0"/>
              <w:marRight w:val="0"/>
              <w:marTop w:val="0"/>
              <w:marBottom w:val="0"/>
              <w:divBdr>
                <w:top w:val="single" w:sz="2" w:space="0" w:color="000000"/>
                <w:left w:val="single" w:sz="2" w:space="0" w:color="000000"/>
                <w:bottom w:val="single" w:sz="2" w:space="0" w:color="000000"/>
                <w:right w:val="single" w:sz="2" w:space="0" w:color="000000"/>
              </w:divBdr>
            </w:div>
            <w:div w:id="1774737752">
              <w:marLeft w:val="0"/>
              <w:marRight w:val="0"/>
              <w:marTop w:val="0"/>
              <w:marBottom w:val="0"/>
              <w:divBdr>
                <w:top w:val="single" w:sz="2" w:space="0" w:color="000000"/>
                <w:left w:val="single" w:sz="2" w:space="0" w:color="000000"/>
                <w:bottom w:val="single" w:sz="2" w:space="0" w:color="000000"/>
                <w:right w:val="single" w:sz="2" w:space="0" w:color="000000"/>
              </w:divBdr>
            </w:div>
            <w:div w:id="1808622382">
              <w:marLeft w:val="0"/>
              <w:marRight w:val="0"/>
              <w:marTop w:val="0"/>
              <w:marBottom w:val="0"/>
              <w:divBdr>
                <w:top w:val="single" w:sz="2" w:space="0" w:color="000000"/>
                <w:left w:val="single" w:sz="2" w:space="0" w:color="000000"/>
                <w:bottom w:val="single" w:sz="2" w:space="0" w:color="000000"/>
                <w:right w:val="single" w:sz="2" w:space="0" w:color="000000"/>
              </w:divBdr>
            </w:div>
            <w:div w:id="1835872774">
              <w:marLeft w:val="0"/>
              <w:marRight w:val="0"/>
              <w:marTop w:val="0"/>
              <w:marBottom w:val="0"/>
              <w:divBdr>
                <w:top w:val="single" w:sz="2" w:space="0" w:color="000000"/>
                <w:left w:val="single" w:sz="2" w:space="0" w:color="000000"/>
                <w:bottom w:val="single" w:sz="2" w:space="0" w:color="000000"/>
                <w:right w:val="single" w:sz="2" w:space="0" w:color="000000"/>
              </w:divBdr>
            </w:div>
            <w:div w:id="1836610017">
              <w:marLeft w:val="0"/>
              <w:marRight w:val="0"/>
              <w:marTop w:val="0"/>
              <w:marBottom w:val="0"/>
              <w:divBdr>
                <w:top w:val="single" w:sz="2" w:space="0" w:color="000000"/>
                <w:left w:val="single" w:sz="2" w:space="0" w:color="000000"/>
                <w:bottom w:val="single" w:sz="2" w:space="0" w:color="000000"/>
                <w:right w:val="single" w:sz="2" w:space="0" w:color="000000"/>
              </w:divBdr>
            </w:div>
            <w:div w:id="1870873942">
              <w:marLeft w:val="0"/>
              <w:marRight w:val="0"/>
              <w:marTop w:val="0"/>
              <w:marBottom w:val="0"/>
              <w:divBdr>
                <w:top w:val="single" w:sz="2" w:space="0" w:color="000000"/>
                <w:left w:val="single" w:sz="2" w:space="0" w:color="000000"/>
                <w:bottom w:val="single" w:sz="2" w:space="0" w:color="000000"/>
                <w:right w:val="single" w:sz="2" w:space="0" w:color="000000"/>
              </w:divBdr>
            </w:div>
            <w:div w:id="1953319700">
              <w:marLeft w:val="0"/>
              <w:marRight w:val="0"/>
              <w:marTop w:val="0"/>
              <w:marBottom w:val="0"/>
              <w:divBdr>
                <w:top w:val="single" w:sz="2" w:space="0" w:color="000000"/>
                <w:left w:val="single" w:sz="2" w:space="0" w:color="000000"/>
                <w:bottom w:val="single" w:sz="2" w:space="0" w:color="000000"/>
                <w:right w:val="single" w:sz="2" w:space="0" w:color="000000"/>
              </w:divBdr>
            </w:div>
            <w:div w:id="2003385465">
              <w:marLeft w:val="0"/>
              <w:marRight w:val="0"/>
              <w:marTop w:val="0"/>
              <w:marBottom w:val="0"/>
              <w:divBdr>
                <w:top w:val="single" w:sz="2" w:space="0" w:color="000000"/>
                <w:left w:val="single" w:sz="2" w:space="0" w:color="000000"/>
                <w:bottom w:val="single" w:sz="2" w:space="0" w:color="000000"/>
                <w:right w:val="single" w:sz="2" w:space="0" w:color="000000"/>
              </w:divBdr>
            </w:div>
            <w:div w:id="2018773371">
              <w:marLeft w:val="0"/>
              <w:marRight w:val="0"/>
              <w:marTop w:val="0"/>
              <w:marBottom w:val="0"/>
              <w:divBdr>
                <w:top w:val="single" w:sz="2" w:space="0" w:color="000000"/>
                <w:left w:val="single" w:sz="2" w:space="0" w:color="000000"/>
                <w:bottom w:val="single" w:sz="2" w:space="0" w:color="000000"/>
                <w:right w:val="single" w:sz="2" w:space="0" w:color="000000"/>
              </w:divBdr>
            </w:div>
            <w:div w:id="2021463146">
              <w:marLeft w:val="0"/>
              <w:marRight w:val="0"/>
              <w:marTop w:val="0"/>
              <w:marBottom w:val="0"/>
              <w:divBdr>
                <w:top w:val="single" w:sz="2" w:space="0" w:color="000000"/>
                <w:left w:val="single" w:sz="2" w:space="0" w:color="000000"/>
                <w:bottom w:val="single" w:sz="2" w:space="0" w:color="000000"/>
                <w:right w:val="single" w:sz="2" w:space="0" w:color="000000"/>
              </w:divBdr>
            </w:div>
            <w:div w:id="2077777373">
              <w:marLeft w:val="0"/>
              <w:marRight w:val="0"/>
              <w:marTop w:val="0"/>
              <w:marBottom w:val="0"/>
              <w:divBdr>
                <w:top w:val="single" w:sz="2" w:space="0" w:color="000000"/>
                <w:left w:val="single" w:sz="2" w:space="0" w:color="000000"/>
                <w:bottom w:val="single" w:sz="2" w:space="0" w:color="000000"/>
                <w:right w:val="single" w:sz="2" w:space="0" w:color="000000"/>
              </w:divBdr>
            </w:div>
            <w:div w:id="2126387270">
              <w:marLeft w:val="0"/>
              <w:marRight w:val="0"/>
              <w:marTop w:val="0"/>
              <w:marBottom w:val="0"/>
              <w:divBdr>
                <w:top w:val="single" w:sz="2" w:space="0" w:color="000000"/>
                <w:left w:val="single" w:sz="2" w:space="0" w:color="000000"/>
                <w:bottom w:val="single" w:sz="2" w:space="0" w:color="000000"/>
                <w:right w:val="single" w:sz="2" w:space="0" w:color="000000"/>
              </w:divBdr>
            </w:div>
            <w:div w:id="2144959192">
              <w:marLeft w:val="0"/>
              <w:marRight w:val="0"/>
              <w:marTop w:val="312"/>
              <w:marBottom w:val="144"/>
              <w:divBdr>
                <w:top w:val="single" w:sz="2" w:space="0" w:color="000000"/>
                <w:left w:val="single" w:sz="2" w:space="0" w:color="000000"/>
                <w:bottom w:val="single" w:sz="2" w:space="0" w:color="000000"/>
                <w:right w:val="single" w:sz="2" w:space="0" w:color="000000"/>
              </w:divBdr>
            </w:div>
          </w:divsChild>
        </w:div>
      </w:divsChild>
    </w:div>
    <w:div w:id="1294218510">
      <w:bodyDiv w:val="1"/>
      <w:marLeft w:val="0"/>
      <w:marRight w:val="0"/>
      <w:marTop w:val="0"/>
      <w:marBottom w:val="0"/>
      <w:divBdr>
        <w:top w:val="none" w:sz="0" w:space="0" w:color="auto"/>
        <w:left w:val="none" w:sz="0" w:space="0" w:color="auto"/>
        <w:bottom w:val="none" w:sz="0" w:space="0" w:color="auto"/>
        <w:right w:val="none" w:sz="0" w:space="0" w:color="auto"/>
      </w:divBdr>
      <w:divsChild>
        <w:div w:id="315497976">
          <w:marLeft w:val="0"/>
          <w:marRight w:val="0"/>
          <w:marTop w:val="0"/>
          <w:marBottom w:val="0"/>
          <w:divBdr>
            <w:top w:val="none" w:sz="0" w:space="0" w:color="auto"/>
            <w:left w:val="none" w:sz="0" w:space="0" w:color="auto"/>
            <w:bottom w:val="none" w:sz="0" w:space="0" w:color="auto"/>
            <w:right w:val="none" w:sz="0" w:space="0" w:color="auto"/>
          </w:divBdr>
          <w:divsChild>
            <w:div w:id="7342542">
              <w:marLeft w:val="0"/>
              <w:marRight w:val="0"/>
              <w:marTop w:val="0"/>
              <w:marBottom w:val="0"/>
              <w:divBdr>
                <w:top w:val="single" w:sz="2" w:space="0" w:color="000000"/>
                <w:left w:val="single" w:sz="2" w:space="0" w:color="000000"/>
                <w:bottom w:val="single" w:sz="2" w:space="0" w:color="000000"/>
                <w:right w:val="single" w:sz="2" w:space="0" w:color="000000"/>
              </w:divBdr>
            </w:div>
            <w:div w:id="37435925">
              <w:marLeft w:val="0"/>
              <w:marRight w:val="0"/>
              <w:marTop w:val="0"/>
              <w:marBottom w:val="0"/>
              <w:divBdr>
                <w:top w:val="single" w:sz="2" w:space="0" w:color="000000"/>
                <w:left w:val="single" w:sz="2" w:space="0" w:color="000000"/>
                <w:bottom w:val="single" w:sz="2" w:space="0" w:color="000000"/>
                <w:right w:val="single" w:sz="2" w:space="0" w:color="000000"/>
              </w:divBdr>
            </w:div>
            <w:div w:id="73668873">
              <w:marLeft w:val="0"/>
              <w:marRight w:val="0"/>
              <w:marTop w:val="0"/>
              <w:marBottom w:val="0"/>
              <w:divBdr>
                <w:top w:val="single" w:sz="2" w:space="0" w:color="000000"/>
                <w:left w:val="single" w:sz="2" w:space="0" w:color="000000"/>
                <w:bottom w:val="single" w:sz="2" w:space="0" w:color="000000"/>
                <w:right w:val="single" w:sz="2" w:space="0" w:color="000000"/>
              </w:divBdr>
            </w:div>
            <w:div w:id="78795867">
              <w:marLeft w:val="0"/>
              <w:marRight w:val="0"/>
              <w:marTop w:val="0"/>
              <w:marBottom w:val="0"/>
              <w:divBdr>
                <w:top w:val="single" w:sz="2" w:space="0" w:color="000000"/>
                <w:left w:val="single" w:sz="2" w:space="0" w:color="000000"/>
                <w:bottom w:val="single" w:sz="2" w:space="0" w:color="000000"/>
                <w:right w:val="single" w:sz="2" w:space="0" w:color="000000"/>
              </w:divBdr>
            </w:div>
            <w:div w:id="82188881">
              <w:marLeft w:val="0"/>
              <w:marRight w:val="0"/>
              <w:marTop w:val="0"/>
              <w:marBottom w:val="0"/>
              <w:divBdr>
                <w:top w:val="single" w:sz="2" w:space="0" w:color="000000"/>
                <w:left w:val="single" w:sz="2" w:space="0" w:color="000000"/>
                <w:bottom w:val="single" w:sz="2" w:space="0" w:color="000000"/>
                <w:right w:val="single" w:sz="2" w:space="0" w:color="000000"/>
              </w:divBdr>
              <w:divsChild>
                <w:div w:id="13823594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8328387">
              <w:marLeft w:val="0"/>
              <w:marRight w:val="0"/>
              <w:marTop w:val="0"/>
              <w:marBottom w:val="0"/>
              <w:divBdr>
                <w:top w:val="single" w:sz="2" w:space="0" w:color="000000"/>
                <w:left w:val="single" w:sz="2" w:space="0" w:color="000000"/>
                <w:bottom w:val="single" w:sz="2" w:space="0" w:color="000000"/>
                <w:right w:val="single" w:sz="2" w:space="0" w:color="000000"/>
              </w:divBdr>
            </w:div>
            <w:div w:id="153231422">
              <w:marLeft w:val="0"/>
              <w:marRight w:val="0"/>
              <w:marTop w:val="0"/>
              <w:marBottom w:val="0"/>
              <w:divBdr>
                <w:top w:val="single" w:sz="2" w:space="0" w:color="000000"/>
                <w:left w:val="single" w:sz="2" w:space="0" w:color="000000"/>
                <w:bottom w:val="single" w:sz="2" w:space="0" w:color="000000"/>
                <w:right w:val="single" w:sz="2" w:space="0" w:color="000000"/>
              </w:divBdr>
            </w:div>
            <w:div w:id="189420110">
              <w:marLeft w:val="0"/>
              <w:marRight w:val="0"/>
              <w:marTop w:val="0"/>
              <w:marBottom w:val="0"/>
              <w:divBdr>
                <w:top w:val="single" w:sz="2" w:space="0" w:color="000000"/>
                <w:left w:val="single" w:sz="2" w:space="0" w:color="000000"/>
                <w:bottom w:val="single" w:sz="2" w:space="0" w:color="000000"/>
                <w:right w:val="single" w:sz="2" w:space="0" w:color="000000"/>
              </w:divBdr>
              <w:divsChild>
                <w:div w:id="39667553">
                  <w:marLeft w:val="0"/>
                  <w:marRight w:val="0"/>
                  <w:marTop w:val="0"/>
                  <w:marBottom w:val="0"/>
                  <w:divBdr>
                    <w:top w:val="single" w:sz="2" w:space="0" w:color="000000"/>
                    <w:left w:val="single" w:sz="2" w:space="0" w:color="000000"/>
                    <w:bottom w:val="single" w:sz="2" w:space="0" w:color="000000"/>
                    <w:right w:val="single" w:sz="2" w:space="0" w:color="000000"/>
                  </w:divBdr>
                </w:div>
                <w:div w:id="606158456">
                  <w:marLeft w:val="0"/>
                  <w:marRight w:val="0"/>
                  <w:marTop w:val="0"/>
                  <w:marBottom w:val="0"/>
                  <w:divBdr>
                    <w:top w:val="single" w:sz="2" w:space="0" w:color="000000"/>
                    <w:left w:val="single" w:sz="2" w:space="0" w:color="000000"/>
                    <w:bottom w:val="single" w:sz="2" w:space="0" w:color="000000"/>
                    <w:right w:val="single" w:sz="2" w:space="0" w:color="000000"/>
                  </w:divBdr>
                </w:div>
                <w:div w:id="18200777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74873209">
              <w:marLeft w:val="0"/>
              <w:marRight w:val="0"/>
              <w:marTop w:val="0"/>
              <w:marBottom w:val="0"/>
              <w:divBdr>
                <w:top w:val="single" w:sz="2" w:space="0" w:color="000000"/>
                <w:left w:val="single" w:sz="2" w:space="0" w:color="000000"/>
                <w:bottom w:val="single" w:sz="2" w:space="0" w:color="000000"/>
                <w:right w:val="single" w:sz="2" w:space="0" w:color="000000"/>
              </w:divBdr>
            </w:div>
            <w:div w:id="291600277">
              <w:marLeft w:val="0"/>
              <w:marRight w:val="0"/>
              <w:marTop w:val="0"/>
              <w:marBottom w:val="0"/>
              <w:divBdr>
                <w:top w:val="single" w:sz="2" w:space="0" w:color="000000"/>
                <w:left w:val="single" w:sz="2" w:space="0" w:color="000000"/>
                <w:bottom w:val="single" w:sz="2" w:space="0" w:color="000000"/>
                <w:right w:val="single" w:sz="2" w:space="0" w:color="000000"/>
              </w:divBdr>
            </w:div>
            <w:div w:id="332220710">
              <w:marLeft w:val="0"/>
              <w:marRight w:val="0"/>
              <w:marTop w:val="0"/>
              <w:marBottom w:val="0"/>
              <w:divBdr>
                <w:top w:val="single" w:sz="2" w:space="0" w:color="000000"/>
                <w:left w:val="single" w:sz="2" w:space="0" w:color="000000"/>
                <w:bottom w:val="single" w:sz="2" w:space="0" w:color="000000"/>
                <w:right w:val="single" w:sz="2" w:space="0" w:color="000000"/>
              </w:divBdr>
            </w:div>
            <w:div w:id="356201185">
              <w:marLeft w:val="0"/>
              <w:marRight w:val="0"/>
              <w:marTop w:val="0"/>
              <w:marBottom w:val="0"/>
              <w:divBdr>
                <w:top w:val="single" w:sz="2" w:space="0" w:color="000000"/>
                <w:left w:val="single" w:sz="2" w:space="0" w:color="000000"/>
                <w:bottom w:val="single" w:sz="2" w:space="0" w:color="000000"/>
                <w:right w:val="single" w:sz="2" w:space="0" w:color="000000"/>
              </w:divBdr>
            </w:div>
            <w:div w:id="451217387">
              <w:marLeft w:val="0"/>
              <w:marRight w:val="0"/>
              <w:marTop w:val="0"/>
              <w:marBottom w:val="0"/>
              <w:divBdr>
                <w:top w:val="single" w:sz="2" w:space="0" w:color="000000"/>
                <w:left w:val="single" w:sz="2" w:space="0" w:color="000000"/>
                <w:bottom w:val="single" w:sz="2" w:space="0" w:color="000000"/>
                <w:right w:val="single" w:sz="2" w:space="0" w:color="000000"/>
              </w:divBdr>
            </w:div>
            <w:div w:id="461194255">
              <w:marLeft w:val="0"/>
              <w:marRight w:val="0"/>
              <w:marTop w:val="0"/>
              <w:marBottom w:val="0"/>
              <w:divBdr>
                <w:top w:val="single" w:sz="2" w:space="0" w:color="000000"/>
                <w:left w:val="single" w:sz="2" w:space="0" w:color="000000"/>
                <w:bottom w:val="single" w:sz="2" w:space="0" w:color="000000"/>
                <w:right w:val="single" w:sz="2" w:space="0" w:color="000000"/>
              </w:divBdr>
            </w:div>
            <w:div w:id="511188871">
              <w:marLeft w:val="0"/>
              <w:marRight w:val="0"/>
              <w:marTop w:val="312"/>
              <w:marBottom w:val="144"/>
              <w:divBdr>
                <w:top w:val="single" w:sz="2" w:space="0" w:color="000000"/>
                <w:left w:val="single" w:sz="2" w:space="0" w:color="000000"/>
                <w:bottom w:val="single" w:sz="2" w:space="0" w:color="000000"/>
                <w:right w:val="single" w:sz="2" w:space="0" w:color="000000"/>
              </w:divBdr>
            </w:div>
            <w:div w:id="578371414">
              <w:marLeft w:val="0"/>
              <w:marRight w:val="0"/>
              <w:marTop w:val="0"/>
              <w:marBottom w:val="0"/>
              <w:divBdr>
                <w:top w:val="single" w:sz="2" w:space="0" w:color="000000"/>
                <w:left w:val="single" w:sz="2" w:space="0" w:color="000000"/>
                <w:bottom w:val="single" w:sz="2" w:space="0" w:color="000000"/>
                <w:right w:val="single" w:sz="2" w:space="0" w:color="000000"/>
              </w:divBdr>
            </w:div>
            <w:div w:id="599726024">
              <w:marLeft w:val="0"/>
              <w:marRight w:val="0"/>
              <w:marTop w:val="0"/>
              <w:marBottom w:val="0"/>
              <w:divBdr>
                <w:top w:val="single" w:sz="2" w:space="0" w:color="000000"/>
                <w:left w:val="single" w:sz="2" w:space="0" w:color="000000"/>
                <w:bottom w:val="single" w:sz="2" w:space="0" w:color="000000"/>
                <w:right w:val="single" w:sz="2" w:space="0" w:color="000000"/>
              </w:divBdr>
            </w:div>
            <w:div w:id="683944424">
              <w:marLeft w:val="0"/>
              <w:marRight w:val="0"/>
              <w:marTop w:val="312"/>
              <w:marBottom w:val="144"/>
              <w:divBdr>
                <w:top w:val="single" w:sz="2" w:space="0" w:color="000000"/>
                <w:left w:val="single" w:sz="2" w:space="0" w:color="000000"/>
                <w:bottom w:val="single" w:sz="2" w:space="0" w:color="000000"/>
                <w:right w:val="single" w:sz="2" w:space="0" w:color="000000"/>
              </w:divBdr>
            </w:div>
            <w:div w:id="906957202">
              <w:marLeft w:val="0"/>
              <w:marRight w:val="0"/>
              <w:marTop w:val="0"/>
              <w:marBottom w:val="0"/>
              <w:divBdr>
                <w:top w:val="single" w:sz="2" w:space="0" w:color="000000"/>
                <w:left w:val="single" w:sz="2" w:space="0" w:color="000000"/>
                <w:bottom w:val="single" w:sz="2" w:space="0" w:color="000000"/>
                <w:right w:val="single" w:sz="2" w:space="0" w:color="000000"/>
              </w:divBdr>
            </w:div>
            <w:div w:id="917833730">
              <w:marLeft w:val="0"/>
              <w:marRight w:val="0"/>
              <w:marTop w:val="312"/>
              <w:marBottom w:val="144"/>
              <w:divBdr>
                <w:top w:val="single" w:sz="2" w:space="0" w:color="000000"/>
                <w:left w:val="single" w:sz="2" w:space="0" w:color="000000"/>
                <w:bottom w:val="single" w:sz="2" w:space="0" w:color="000000"/>
                <w:right w:val="single" w:sz="2" w:space="0" w:color="000000"/>
              </w:divBdr>
            </w:div>
            <w:div w:id="1149126615">
              <w:marLeft w:val="0"/>
              <w:marRight w:val="0"/>
              <w:marTop w:val="312"/>
              <w:marBottom w:val="144"/>
              <w:divBdr>
                <w:top w:val="single" w:sz="2" w:space="0" w:color="000000"/>
                <w:left w:val="single" w:sz="2" w:space="0" w:color="000000"/>
                <w:bottom w:val="single" w:sz="2" w:space="0" w:color="000000"/>
                <w:right w:val="single" w:sz="2" w:space="0" w:color="000000"/>
              </w:divBdr>
            </w:div>
            <w:div w:id="1152257973">
              <w:marLeft w:val="0"/>
              <w:marRight w:val="0"/>
              <w:marTop w:val="0"/>
              <w:marBottom w:val="0"/>
              <w:divBdr>
                <w:top w:val="single" w:sz="2" w:space="0" w:color="000000"/>
                <w:left w:val="single" w:sz="2" w:space="0" w:color="000000"/>
                <w:bottom w:val="single" w:sz="2" w:space="0" w:color="000000"/>
                <w:right w:val="single" w:sz="2" w:space="0" w:color="000000"/>
              </w:divBdr>
            </w:div>
            <w:div w:id="1185172559">
              <w:marLeft w:val="0"/>
              <w:marRight w:val="0"/>
              <w:marTop w:val="0"/>
              <w:marBottom w:val="0"/>
              <w:divBdr>
                <w:top w:val="single" w:sz="2" w:space="0" w:color="000000"/>
                <w:left w:val="single" w:sz="2" w:space="0" w:color="000000"/>
                <w:bottom w:val="single" w:sz="2" w:space="0" w:color="000000"/>
                <w:right w:val="single" w:sz="2" w:space="0" w:color="000000"/>
              </w:divBdr>
            </w:div>
            <w:div w:id="1186014948">
              <w:marLeft w:val="0"/>
              <w:marRight w:val="0"/>
              <w:marTop w:val="312"/>
              <w:marBottom w:val="144"/>
              <w:divBdr>
                <w:top w:val="single" w:sz="2" w:space="0" w:color="000000"/>
                <w:left w:val="single" w:sz="2" w:space="0" w:color="000000"/>
                <w:bottom w:val="single" w:sz="2" w:space="0" w:color="000000"/>
                <w:right w:val="single" w:sz="2" w:space="0" w:color="000000"/>
              </w:divBdr>
            </w:div>
            <w:div w:id="1284725820">
              <w:marLeft w:val="0"/>
              <w:marRight w:val="0"/>
              <w:marTop w:val="384"/>
              <w:marBottom w:val="120"/>
              <w:divBdr>
                <w:top w:val="single" w:sz="2" w:space="0" w:color="000000"/>
                <w:left w:val="single" w:sz="2" w:space="0" w:color="000000"/>
                <w:bottom w:val="single" w:sz="2" w:space="0" w:color="000000"/>
                <w:right w:val="single" w:sz="2" w:space="0" w:color="000000"/>
              </w:divBdr>
            </w:div>
            <w:div w:id="1322387934">
              <w:marLeft w:val="0"/>
              <w:marRight w:val="0"/>
              <w:marTop w:val="0"/>
              <w:marBottom w:val="0"/>
              <w:divBdr>
                <w:top w:val="single" w:sz="2" w:space="0" w:color="000000"/>
                <w:left w:val="single" w:sz="2" w:space="0" w:color="000000"/>
                <w:bottom w:val="single" w:sz="2" w:space="0" w:color="000000"/>
                <w:right w:val="single" w:sz="2" w:space="0" w:color="000000"/>
              </w:divBdr>
            </w:div>
            <w:div w:id="1398943650">
              <w:marLeft w:val="0"/>
              <w:marRight w:val="0"/>
              <w:marTop w:val="0"/>
              <w:marBottom w:val="0"/>
              <w:divBdr>
                <w:top w:val="single" w:sz="2" w:space="0" w:color="000000"/>
                <w:left w:val="single" w:sz="2" w:space="0" w:color="000000"/>
                <w:bottom w:val="single" w:sz="2" w:space="0" w:color="000000"/>
                <w:right w:val="single" w:sz="2" w:space="0" w:color="000000"/>
              </w:divBdr>
            </w:div>
            <w:div w:id="1448083785">
              <w:marLeft w:val="0"/>
              <w:marRight w:val="0"/>
              <w:marTop w:val="0"/>
              <w:marBottom w:val="0"/>
              <w:divBdr>
                <w:top w:val="single" w:sz="2" w:space="0" w:color="000000"/>
                <w:left w:val="single" w:sz="2" w:space="0" w:color="000000"/>
                <w:bottom w:val="single" w:sz="2" w:space="0" w:color="000000"/>
                <w:right w:val="single" w:sz="2" w:space="0" w:color="000000"/>
              </w:divBdr>
            </w:div>
            <w:div w:id="1478524568">
              <w:marLeft w:val="0"/>
              <w:marRight w:val="0"/>
              <w:marTop w:val="0"/>
              <w:marBottom w:val="0"/>
              <w:divBdr>
                <w:top w:val="single" w:sz="2" w:space="0" w:color="000000"/>
                <w:left w:val="single" w:sz="2" w:space="0" w:color="000000"/>
                <w:bottom w:val="single" w:sz="2" w:space="0" w:color="000000"/>
                <w:right w:val="single" w:sz="2" w:space="0" w:color="000000"/>
              </w:divBdr>
            </w:div>
            <w:div w:id="1500775617">
              <w:marLeft w:val="0"/>
              <w:marRight w:val="0"/>
              <w:marTop w:val="0"/>
              <w:marBottom w:val="0"/>
              <w:divBdr>
                <w:top w:val="single" w:sz="2" w:space="0" w:color="000000"/>
                <w:left w:val="single" w:sz="2" w:space="0" w:color="000000"/>
                <w:bottom w:val="single" w:sz="2" w:space="0" w:color="000000"/>
                <w:right w:val="single" w:sz="2" w:space="0" w:color="000000"/>
              </w:divBdr>
            </w:div>
            <w:div w:id="1529833826">
              <w:marLeft w:val="0"/>
              <w:marRight w:val="0"/>
              <w:marTop w:val="0"/>
              <w:marBottom w:val="0"/>
              <w:divBdr>
                <w:top w:val="single" w:sz="2" w:space="0" w:color="000000"/>
                <w:left w:val="single" w:sz="2" w:space="0" w:color="000000"/>
                <w:bottom w:val="single" w:sz="2" w:space="0" w:color="000000"/>
                <w:right w:val="single" w:sz="2" w:space="0" w:color="000000"/>
              </w:divBdr>
            </w:div>
            <w:div w:id="1609892514">
              <w:marLeft w:val="0"/>
              <w:marRight w:val="0"/>
              <w:marTop w:val="0"/>
              <w:marBottom w:val="0"/>
              <w:divBdr>
                <w:top w:val="single" w:sz="2" w:space="0" w:color="000000"/>
                <w:left w:val="single" w:sz="2" w:space="0" w:color="000000"/>
                <w:bottom w:val="single" w:sz="2" w:space="0" w:color="000000"/>
                <w:right w:val="single" w:sz="2" w:space="0" w:color="000000"/>
              </w:divBdr>
            </w:div>
            <w:div w:id="1623459219">
              <w:marLeft w:val="0"/>
              <w:marRight w:val="0"/>
              <w:marTop w:val="0"/>
              <w:marBottom w:val="0"/>
              <w:divBdr>
                <w:top w:val="single" w:sz="2" w:space="0" w:color="000000"/>
                <w:left w:val="single" w:sz="2" w:space="0" w:color="000000"/>
                <w:bottom w:val="single" w:sz="2" w:space="0" w:color="000000"/>
                <w:right w:val="single" w:sz="2" w:space="0" w:color="000000"/>
              </w:divBdr>
            </w:div>
            <w:div w:id="1706980486">
              <w:marLeft w:val="0"/>
              <w:marRight w:val="0"/>
              <w:marTop w:val="0"/>
              <w:marBottom w:val="0"/>
              <w:divBdr>
                <w:top w:val="single" w:sz="2" w:space="0" w:color="000000"/>
                <w:left w:val="single" w:sz="2" w:space="0" w:color="000000"/>
                <w:bottom w:val="single" w:sz="2" w:space="0" w:color="000000"/>
                <w:right w:val="single" w:sz="2" w:space="0" w:color="000000"/>
              </w:divBdr>
            </w:div>
            <w:div w:id="1794709330">
              <w:marLeft w:val="0"/>
              <w:marRight w:val="0"/>
              <w:marTop w:val="0"/>
              <w:marBottom w:val="0"/>
              <w:divBdr>
                <w:top w:val="single" w:sz="2" w:space="0" w:color="000000"/>
                <w:left w:val="single" w:sz="2" w:space="0" w:color="000000"/>
                <w:bottom w:val="single" w:sz="2" w:space="0" w:color="000000"/>
                <w:right w:val="single" w:sz="2" w:space="0" w:color="000000"/>
              </w:divBdr>
            </w:div>
            <w:div w:id="1890456824">
              <w:marLeft w:val="0"/>
              <w:marRight w:val="0"/>
              <w:marTop w:val="312"/>
              <w:marBottom w:val="144"/>
              <w:divBdr>
                <w:top w:val="single" w:sz="2" w:space="0" w:color="000000"/>
                <w:left w:val="single" w:sz="2" w:space="0" w:color="000000"/>
                <w:bottom w:val="single" w:sz="2" w:space="0" w:color="000000"/>
                <w:right w:val="single" w:sz="2" w:space="0" w:color="000000"/>
              </w:divBdr>
            </w:div>
            <w:div w:id="1928997113">
              <w:marLeft w:val="0"/>
              <w:marRight w:val="0"/>
              <w:marTop w:val="0"/>
              <w:marBottom w:val="0"/>
              <w:divBdr>
                <w:top w:val="single" w:sz="2" w:space="0" w:color="000000"/>
                <w:left w:val="single" w:sz="2" w:space="0" w:color="000000"/>
                <w:bottom w:val="single" w:sz="2" w:space="0" w:color="000000"/>
                <w:right w:val="single" w:sz="2" w:space="0" w:color="000000"/>
              </w:divBdr>
            </w:div>
            <w:div w:id="1959876040">
              <w:marLeft w:val="0"/>
              <w:marRight w:val="0"/>
              <w:marTop w:val="0"/>
              <w:marBottom w:val="0"/>
              <w:divBdr>
                <w:top w:val="single" w:sz="2" w:space="0" w:color="000000"/>
                <w:left w:val="single" w:sz="2" w:space="0" w:color="000000"/>
                <w:bottom w:val="single" w:sz="2" w:space="0" w:color="000000"/>
                <w:right w:val="single" w:sz="2" w:space="0" w:color="000000"/>
              </w:divBdr>
            </w:div>
            <w:div w:id="1961719368">
              <w:marLeft w:val="0"/>
              <w:marRight w:val="0"/>
              <w:marTop w:val="0"/>
              <w:marBottom w:val="0"/>
              <w:divBdr>
                <w:top w:val="single" w:sz="2" w:space="0" w:color="000000"/>
                <w:left w:val="single" w:sz="2" w:space="0" w:color="000000"/>
                <w:bottom w:val="single" w:sz="2" w:space="0" w:color="000000"/>
                <w:right w:val="single" w:sz="2" w:space="0" w:color="000000"/>
              </w:divBdr>
            </w:div>
            <w:div w:id="2028484382">
              <w:marLeft w:val="0"/>
              <w:marRight w:val="0"/>
              <w:marTop w:val="0"/>
              <w:marBottom w:val="0"/>
              <w:divBdr>
                <w:top w:val="single" w:sz="2" w:space="0" w:color="000000"/>
                <w:left w:val="single" w:sz="2" w:space="0" w:color="000000"/>
                <w:bottom w:val="single" w:sz="2" w:space="0" w:color="000000"/>
                <w:right w:val="single" w:sz="2" w:space="0" w:color="000000"/>
              </w:divBdr>
              <w:divsChild>
                <w:div w:id="739405141">
                  <w:marLeft w:val="0"/>
                  <w:marRight w:val="0"/>
                  <w:marTop w:val="0"/>
                  <w:marBottom w:val="0"/>
                  <w:divBdr>
                    <w:top w:val="single" w:sz="2" w:space="0" w:color="000000"/>
                    <w:left w:val="single" w:sz="2" w:space="0" w:color="000000"/>
                    <w:bottom w:val="single" w:sz="2" w:space="0" w:color="000000"/>
                    <w:right w:val="single" w:sz="2" w:space="0" w:color="000000"/>
                  </w:divBdr>
                </w:div>
                <w:div w:id="19089590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58628120">
              <w:marLeft w:val="0"/>
              <w:marRight w:val="0"/>
              <w:marTop w:val="312"/>
              <w:marBottom w:val="144"/>
              <w:divBdr>
                <w:top w:val="single" w:sz="2" w:space="0" w:color="000000"/>
                <w:left w:val="single" w:sz="2" w:space="0" w:color="000000"/>
                <w:bottom w:val="single" w:sz="2" w:space="0" w:color="000000"/>
                <w:right w:val="single" w:sz="2" w:space="0" w:color="000000"/>
              </w:divBdr>
            </w:div>
            <w:div w:id="21101530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03848034">
      <w:bodyDiv w:val="1"/>
      <w:marLeft w:val="0"/>
      <w:marRight w:val="0"/>
      <w:marTop w:val="0"/>
      <w:marBottom w:val="0"/>
      <w:divBdr>
        <w:top w:val="none" w:sz="0" w:space="0" w:color="auto"/>
        <w:left w:val="none" w:sz="0" w:space="0" w:color="auto"/>
        <w:bottom w:val="none" w:sz="0" w:space="0" w:color="auto"/>
        <w:right w:val="none" w:sz="0" w:space="0" w:color="auto"/>
      </w:divBdr>
      <w:divsChild>
        <w:div w:id="50809636">
          <w:marLeft w:val="0"/>
          <w:marRight w:val="0"/>
          <w:marTop w:val="0"/>
          <w:marBottom w:val="0"/>
          <w:divBdr>
            <w:top w:val="none" w:sz="0" w:space="0" w:color="auto"/>
            <w:left w:val="none" w:sz="0" w:space="0" w:color="auto"/>
            <w:bottom w:val="none" w:sz="0" w:space="0" w:color="auto"/>
            <w:right w:val="none" w:sz="0" w:space="0" w:color="auto"/>
          </w:divBdr>
          <w:divsChild>
            <w:div w:id="22678199">
              <w:marLeft w:val="0"/>
              <w:marRight w:val="0"/>
              <w:marTop w:val="312"/>
              <w:marBottom w:val="144"/>
              <w:divBdr>
                <w:top w:val="single" w:sz="2" w:space="0" w:color="000000"/>
                <w:left w:val="single" w:sz="2" w:space="0" w:color="000000"/>
                <w:bottom w:val="single" w:sz="2" w:space="0" w:color="000000"/>
                <w:right w:val="single" w:sz="2" w:space="0" w:color="000000"/>
              </w:divBdr>
            </w:div>
            <w:div w:id="234706243">
              <w:marLeft w:val="0"/>
              <w:marRight w:val="0"/>
              <w:marTop w:val="0"/>
              <w:marBottom w:val="0"/>
              <w:divBdr>
                <w:top w:val="single" w:sz="2" w:space="0" w:color="000000"/>
                <w:left w:val="single" w:sz="2" w:space="0" w:color="000000"/>
                <w:bottom w:val="single" w:sz="2" w:space="0" w:color="000000"/>
                <w:right w:val="single" w:sz="2" w:space="0" w:color="000000"/>
              </w:divBdr>
            </w:div>
            <w:div w:id="286278721">
              <w:marLeft w:val="0"/>
              <w:marRight w:val="0"/>
              <w:marTop w:val="0"/>
              <w:marBottom w:val="0"/>
              <w:divBdr>
                <w:top w:val="single" w:sz="2" w:space="0" w:color="000000"/>
                <w:left w:val="single" w:sz="2" w:space="0" w:color="000000"/>
                <w:bottom w:val="single" w:sz="2" w:space="0" w:color="000000"/>
                <w:right w:val="single" w:sz="2" w:space="0" w:color="000000"/>
              </w:divBdr>
            </w:div>
            <w:div w:id="545602105">
              <w:marLeft w:val="0"/>
              <w:marRight w:val="0"/>
              <w:marTop w:val="0"/>
              <w:marBottom w:val="0"/>
              <w:divBdr>
                <w:top w:val="single" w:sz="2" w:space="0" w:color="000000"/>
                <w:left w:val="single" w:sz="2" w:space="0" w:color="000000"/>
                <w:bottom w:val="single" w:sz="2" w:space="0" w:color="000000"/>
                <w:right w:val="single" w:sz="2" w:space="0" w:color="000000"/>
              </w:divBdr>
            </w:div>
            <w:div w:id="548955940">
              <w:marLeft w:val="0"/>
              <w:marRight w:val="0"/>
              <w:marTop w:val="0"/>
              <w:marBottom w:val="0"/>
              <w:divBdr>
                <w:top w:val="single" w:sz="2" w:space="0" w:color="000000"/>
                <w:left w:val="single" w:sz="2" w:space="0" w:color="000000"/>
                <w:bottom w:val="single" w:sz="2" w:space="0" w:color="000000"/>
                <w:right w:val="single" w:sz="2" w:space="0" w:color="000000"/>
              </w:divBdr>
              <w:divsChild>
                <w:div w:id="19900165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19150812">
              <w:marLeft w:val="0"/>
              <w:marRight w:val="0"/>
              <w:marTop w:val="0"/>
              <w:marBottom w:val="0"/>
              <w:divBdr>
                <w:top w:val="single" w:sz="2" w:space="0" w:color="000000"/>
                <w:left w:val="single" w:sz="2" w:space="0" w:color="000000"/>
                <w:bottom w:val="single" w:sz="2" w:space="0" w:color="000000"/>
                <w:right w:val="single" w:sz="2" w:space="0" w:color="000000"/>
              </w:divBdr>
            </w:div>
            <w:div w:id="694425190">
              <w:marLeft w:val="0"/>
              <w:marRight w:val="0"/>
              <w:marTop w:val="0"/>
              <w:marBottom w:val="0"/>
              <w:divBdr>
                <w:top w:val="single" w:sz="2" w:space="0" w:color="000000"/>
                <w:left w:val="single" w:sz="2" w:space="0" w:color="000000"/>
                <w:bottom w:val="single" w:sz="2" w:space="0" w:color="000000"/>
                <w:right w:val="single" w:sz="2" w:space="0" w:color="000000"/>
              </w:divBdr>
            </w:div>
            <w:div w:id="708071182">
              <w:marLeft w:val="0"/>
              <w:marRight w:val="0"/>
              <w:marTop w:val="0"/>
              <w:marBottom w:val="0"/>
              <w:divBdr>
                <w:top w:val="single" w:sz="2" w:space="0" w:color="000000"/>
                <w:left w:val="single" w:sz="2" w:space="0" w:color="000000"/>
                <w:bottom w:val="single" w:sz="2" w:space="0" w:color="000000"/>
                <w:right w:val="single" w:sz="2" w:space="0" w:color="000000"/>
              </w:divBdr>
            </w:div>
            <w:div w:id="777336771">
              <w:marLeft w:val="0"/>
              <w:marRight w:val="0"/>
              <w:marTop w:val="312"/>
              <w:marBottom w:val="144"/>
              <w:divBdr>
                <w:top w:val="single" w:sz="2" w:space="0" w:color="000000"/>
                <w:left w:val="single" w:sz="2" w:space="0" w:color="000000"/>
                <w:bottom w:val="single" w:sz="2" w:space="0" w:color="000000"/>
                <w:right w:val="single" w:sz="2" w:space="0" w:color="000000"/>
              </w:divBdr>
            </w:div>
            <w:div w:id="804739828">
              <w:marLeft w:val="0"/>
              <w:marRight w:val="0"/>
              <w:marTop w:val="384"/>
              <w:marBottom w:val="120"/>
              <w:divBdr>
                <w:top w:val="single" w:sz="2" w:space="0" w:color="000000"/>
                <w:left w:val="single" w:sz="2" w:space="0" w:color="000000"/>
                <w:bottom w:val="single" w:sz="2" w:space="0" w:color="000000"/>
                <w:right w:val="single" w:sz="2" w:space="0" w:color="000000"/>
              </w:divBdr>
            </w:div>
            <w:div w:id="1066536917">
              <w:marLeft w:val="0"/>
              <w:marRight w:val="0"/>
              <w:marTop w:val="0"/>
              <w:marBottom w:val="0"/>
              <w:divBdr>
                <w:top w:val="single" w:sz="2" w:space="0" w:color="000000"/>
                <w:left w:val="single" w:sz="2" w:space="0" w:color="000000"/>
                <w:bottom w:val="single" w:sz="2" w:space="0" w:color="000000"/>
                <w:right w:val="single" w:sz="2" w:space="0" w:color="000000"/>
              </w:divBdr>
            </w:div>
            <w:div w:id="1165820269">
              <w:marLeft w:val="0"/>
              <w:marRight w:val="0"/>
              <w:marTop w:val="0"/>
              <w:marBottom w:val="0"/>
              <w:divBdr>
                <w:top w:val="single" w:sz="2" w:space="0" w:color="000000"/>
                <w:left w:val="single" w:sz="2" w:space="0" w:color="000000"/>
                <w:bottom w:val="single" w:sz="2" w:space="0" w:color="000000"/>
                <w:right w:val="single" w:sz="2" w:space="0" w:color="000000"/>
              </w:divBdr>
            </w:div>
            <w:div w:id="1165970630">
              <w:marLeft w:val="0"/>
              <w:marRight w:val="0"/>
              <w:marTop w:val="0"/>
              <w:marBottom w:val="0"/>
              <w:divBdr>
                <w:top w:val="single" w:sz="2" w:space="0" w:color="000000"/>
                <w:left w:val="single" w:sz="2" w:space="0" w:color="000000"/>
                <w:bottom w:val="single" w:sz="2" w:space="0" w:color="000000"/>
                <w:right w:val="single" w:sz="2" w:space="0" w:color="000000"/>
              </w:divBdr>
              <w:divsChild>
                <w:div w:id="214893129">
                  <w:marLeft w:val="0"/>
                  <w:marRight w:val="0"/>
                  <w:marTop w:val="0"/>
                  <w:marBottom w:val="0"/>
                  <w:divBdr>
                    <w:top w:val="single" w:sz="2" w:space="0" w:color="000000"/>
                    <w:left w:val="single" w:sz="2" w:space="0" w:color="000000"/>
                    <w:bottom w:val="single" w:sz="2" w:space="0" w:color="000000"/>
                    <w:right w:val="single" w:sz="2" w:space="0" w:color="000000"/>
                  </w:divBdr>
                </w:div>
                <w:div w:id="4991969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21748748">
              <w:marLeft w:val="0"/>
              <w:marRight w:val="0"/>
              <w:marTop w:val="0"/>
              <w:marBottom w:val="0"/>
              <w:divBdr>
                <w:top w:val="single" w:sz="2" w:space="0" w:color="000000"/>
                <w:left w:val="single" w:sz="2" w:space="0" w:color="000000"/>
                <w:bottom w:val="single" w:sz="2" w:space="0" w:color="000000"/>
                <w:right w:val="single" w:sz="2" w:space="0" w:color="000000"/>
              </w:divBdr>
              <w:divsChild>
                <w:div w:id="17069786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47417956">
              <w:marLeft w:val="0"/>
              <w:marRight w:val="0"/>
              <w:marTop w:val="312"/>
              <w:marBottom w:val="144"/>
              <w:divBdr>
                <w:top w:val="single" w:sz="2" w:space="0" w:color="000000"/>
                <w:left w:val="single" w:sz="2" w:space="0" w:color="000000"/>
                <w:bottom w:val="single" w:sz="2" w:space="0" w:color="000000"/>
                <w:right w:val="single" w:sz="2" w:space="0" w:color="000000"/>
              </w:divBdr>
            </w:div>
            <w:div w:id="1260329746">
              <w:marLeft w:val="0"/>
              <w:marRight w:val="0"/>
              <w:marTop w:val="0"/>
              <w:marBottom w:val="0"/>
              <w:divBdr>
                <w:top w:val="single" w:sz="2" w:space="0" w:color="000000"/>
                <w:left w:val="single" w:sz="2" w:space="0" w:color="000000"/>
                <w:bottom w:val="single" w:sz="2" w:space="0" w:color="000000"/>
                <w:right w:val="single" w:sz="2" w:space="0" w:color="000000"/>
              </w:divBdr>
            </w:div>
            <w:div w:id="1279337900">
              <w:marLeft w:val="0"/>
              <w:marRight w:val="0"/>
              <w:marTop w:val="0"/>
              <w:marBottom w:val="0"/>
              <w:divBdr>
                <w:top w:val="single" w:sz="2" w:space="0" w:color="000000"/>
                <w:left w:val="single" w:sz="2" w:space="0" w:color="000000"/>
                <w:bottom w:val="single" w:sz="2" w:space="0" w:color="000000"/>
                <w:right w:val="single" w:sz="2" w:space="0" w:color="000000"/>
              </w:divBdr>
            </w:div>
            <w:div w:id="1458257076">
              <w:marLeft w:val="0"/>
              <w:marRight w:val="0"/>
              <w:marTop w:val="0"/>
              <w:marBottom w:val="0"/>
              <w:divBdr>
                <w:top w:val="single" w:sz="2" w:space="0" w:color="000000"/>
                <w:left w:val="single" w:sz="2" w:space="0" w:color="000000"/>
                <w:bottom w:val="single" w:sz="2" w:space="0" w:color="000000"/>
                <w:right w:val="single" w:sz="2" w:space="0" w:color="000000"/>
              </w:divBdr>
              <w:divsChild>
                <w:div w:id="1098215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91948806">
              <w:marLeft w:val="0"/>
              <w:marRight w:val="0"/>
              <w:marTop w:val="0"/>
              <w:marBottom w:val="0"/>
              <w:divBdr>
                <w:top w:val="single" w:sz="2" w:space="0" w:color="000000"/>
                <w:left w:val="single" w:sz="2" w:space="0" w:color="000000"/>
                <w:bottom w:val="single" w:sz="2" w:space="0" w:color="000000"/>
                <w:right w:val="single" w:sz="2" w:space="0" w:color="000000"/>
              </w:divBdr>
            </w:div>
            <w:div w:id="1546597753">
              <w:marLeft w:val="0"/>
              <w:marRight w:val="0"/>
              <w:marTop w:val="0"/>
              <w:marBottom w:val="0"/>
              <w:divBdr>
                <w:top w:val="single" w:sz="2" w:space="0" w:color="000000"/>
                <w:left w:val="single" w:sz="2" w:space="0" w:color="000000"/>
                <w:bottom w:val="single" w:sz="2" w:space="0" w:color="000000"/>
                <w:right w:val="single" w:sz="2" w:space="0" w:color="000000"/>
              </w:divBdr>
            </w:div>
            <w:div w:id="1548491183">
              <w:marLeft w:val="0"/>
              <w:marRight w:val="0"/>
              <w:marTop w:val="0"/>
              <w:marBottom w:val="0"/>
              <w:divBdr>
                <w:top w:val="single" w:sz="2" w:space="0" w:color="000000"/>
                <w:left w:val="single" w:sz="2" w:space="0" w:color="000000"/>
                <w:bottom w:val="single" w:sz="2" w:space="0" w:color="000000"/>
                <w:right w:val="single" w:sz="2" w:space="0" w:color="000000"/>
              </w:divBdr>
            </w:div>
            <w:div w:id="1551920720">
              <w:marLeft w:val="0"/>
              <w:marRight w:val="0"/>
              <w:marTop w:val="0"/>
              <w:marBottom w:val="0"/>
              <w:divBdr>
                <w:top w:val="single" w:sz="2" w:space="0" w:color="000000"/>
                <w:left w:val="single" w:sz="2" w:space="0" w:color="000000"/>
                <w:bottom w:val="single" w:sz="2" w:space="0" w:color="000000"/>
                <w:right w:val="single" w:sz="2" w:space="0" w:color="000000"/>
              </w:divBdr>
            </w:div>
            <w:div w:id="1684554239">
              <w:marLeft w:val="0"/>
              <w:marRight w:val="0"/>
              <w:marTop w:val="0"/>
              <w:marBottom w:val="0"/>
              <w:divBdr>
                <w:top w:val="single" w:sz="2" w:space="0" w:color="000000"/>
                <w:left w:val="single" w:sz="2" w:space="0" w:color="000000"/>
                <w:bottom w:val="single" w:sz="2" w:space="0" w:color="000000"/>
                <w:right w:val="single" w:sz="2" w:space="0" w:color="000000"/>
              </w:divBdr>
            </w:div>
            <w:div w:id="1941181945">
              <w:marLeft w:val="0"/>
              <w:marRight w:val="0"/>
              <w:marTop w:val="0"/>
              <w:marBottom w:val="0"/>
              <w:divBdr>
                <w:top w:val="single" w:sz="2" w:space="0" w:color="000000"/>
                <w:left w:val="single" w:sz="2" w:space="0" w:color="000000"/>
                <w:bottom w:val="single" w:sz="2" w:space="0" w:color="000000"/>
                <w:right w:val="single" w:sz="2" w:space="0" w:color="000000"/>
              </w:divBdr>
            </w:div>
            <w:div w:id="1987582794">
              <w:marLeft w:val="0"/>
              <w:marRight w:val="0"/>
              <w:marTop w:val="0"/>
              <w:marBottom w:val="0"/>
              <w:divBdr>
                <w:top w:val="single" w:sz="2" w:space="0" w:color="000000"/>
                <w:left w:val="single" w:sz="2" w:space="0" w:color="000000"/>
                <w:bottom w:val="single" w:sz="2" w:space="0" w:color="000000"/>
                <w:right w:val="single" w:sz="2" w:space="0" w:color="000000"/>
              </w:divBdr>
            </w:div>
            <w:div w:id="2001351487">
              <w:marLeft w:val="0"/>
              <w:marRight w:val="0"/>
              <w:marTop w:val="0"/>
              <w:marBottom w:val="0"/>
              <w:divBdr>
                <w:top w:val="single" w:sz="2" w:space="0" w:color="000000"/>
                <w:left w:val="single" w:sz="2" w:space="0" w:color="000000"/>
                <w:bottom w:val="single" w:sz="2" w:space="0" w:color="000000"/>
                <w:right w:val="single" w:sz="2" w:space="0" w:color="000000"/>
              </w:divBdr>
            </w:div>
            <w:div w:id="2029942042">
              <w:marLeft w:val="0"/>
              <w:marRight w:val="0"/>
              <w:marTop w:val="0"/>
              <w:marBottom w:val="0"/>
              <w:divBdr>
                <w:top w:val="single" w:sz="2" w:space="0" w:color="000000"/>
                <w:left w:val="single" w:sz="2" w:space="0" w:color="000000"/>
                <w:bottom w:val="single" w:sz="2" w:space="0" w:color="000000"/>
                <w:right w:val="single" w:sz="2" w:space="0" w:color="000000"/>
              </w:divBdr>
            </w:div>
            <w:div w:id="2095780046">
              <w:marLeft w:val="0"/>
              <w:marRight w:val="0"/>
              <w:marTop w:val="0"/>
              <w:marBottom w:val="0"/>
              <w:divBdr>
                <w:top w:val="single" w:sz="2" w:space="0" w:color="000000"/>
                <w:left w:val="single" w:sz="2" w:space="0" w:color="000000"/>
                <w:bottom w:val="single" w:sz="2" w:space="0" w:color="000000"/>
                <w:right w:val="single" w:sz="2" w:space="0" w:color="000000"/>
              </w:divBdr>
            </w:div>
            <w:div w:id="2102682107">
              <w:marLeft w:val="0"/>
              <w:marRight w:val="0"/>
              <w:marTop w:val="0"/>
              <w:marBottom w:val="0"/>
              <w:divBdr>
                <w:top w:val="single" w:sz="2" w:space="0" w:color="000000"/>
                <w:left w:val="single" w:sz="2" w:space="0" w:color="000000"/>
                <w:bottom w:val="single" w:sz="2" w:space="0" w:color="000000"/>
                <w:right w:val="single" w:sz="2" w:space="0" w:color="000000"/>
              </w:divBdr>
            </w:div>
            <w:div w:id="21290833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20383547">
      <w:bodyDiv w:val="1"/>
      <w:marLeft w:val="0"/>
      <w:marRight w:val="0"/>
      <w:marTop w:val="0"/>
      <w:marBottom w:val="0"/>
      <w:divBdr>
        <w:top w:val="none" w:sz="0" w:space="0" w:color="auto"/>
        <w:left w:val="none" w:sz="0" w:space="0" w:color="auto"/>
        <w:bottom w:val="none" w:sz="0" w:space="0" w:color="auto"/>
        <w:right w:val="none" w:sz="0" w:space="0" w:color="auto"/>
      </w:divBdr>
    </w:div>
    <w:div w:id="1320844014">
      <w:bodyDiv w:val="1"/>
      <w:marLeft w:val="0"/>
      <w:marRight w:val="0"/>
      <w:marTop w:val="0"/>
      <w:marBottom w:val="0"/>
      <w:divBdr>
        <w:top w:val="none" w:sz="0" w:space="0" w:color="auto"/>
        <w:left w:val="none" w:sz="0" w:space="0" w:color="auto"/>
        <w:bottom w:val="none" w:sz="0" w:space="0" w:color="auto"/>
        <w:right w:val="none" w:sz="0" w:space="0" w:color="auto"/>
      </w:divBdr>
    </w:div>
    <w:div w:id="1330643418">
      <w:bodyDiv w:val="1"/>
      <w:marLeft w:val="0"/>
      <w:marRight w:val="0"/>
      <w:marTop w:val="0"/>
      <w:marBottom w:val="0"/>
      <w:divBdr>
        <w:top w:val="none" w:sz="0" w:space="0" w:color="auto"/>
        <w:left w:val="none" w:sz="0" w:space="0" w:color="auto"/>
        <w:bottom w:val="none" w:sz="0" w:space="0" w:color="auto"/>
        <w:right w:val="none" w:sz="0" w:space="0" w:color="auto"/>
      </w:divBdr>
      <w:divsChild>
        <w:div w:id="734090878">
          <w:marLeft w:val="0"/>
          <w:marRight w:val="0"/>
          <w:marTop w:val="0"/>
          <w:marBottom w:val="0"/>
          <w:divBdr>
            <w:top w:val="none" w:sz="0" w:space="0" w:color="auto"/>
            <w:left w:val="none" w:sz="0" w:space="0" w:color="auto"/>
            <w:bottom w:val="none" w:sz="0" w:space="0" w:color="auto"/>
            <w:right w:val="none" w:sz="0" w:space="0" w:color="auto"/>
          </w:divBdr>
          <w:divsChild>
            <w:div w:id="1089815878">
              <w:marLeft w:val="0"/>
              <w:marRight w:val="0"/>
              <w:marTop w:val="0"/>
              <w:marBottom w:val="0"/>
              <w:divBdr>
                <w:top w:val="single" w:sz="2" w:space="0" w:color="000000"/>
                <w:left w:val="single" w:sz="2" w:space="0" w:color="000000"/>
                <w:bottom w:val="single" w:sz="2" w:space="0" w:color="000000"/>
                <w:right w:val="single" w:sz="2" w:space="0" w:color="000000"/>
              </w:divBdr>
            </w:div>
            <w:div w:id="1556626993">
              <w:marLeft w:val="0"/>
              <w:marRight w:val="0"/>
              <w:marTop w:val="0"/>
              <w:marBottom w:val="0"/>
              <w:divBdr>
                <w:top w:val="single" w:sz="2" w:space="0" w:color="000000"/>
                <w:left w:val="single" w:sz="2" w:space="0" w:color="000000"/>
                <w:bottom w:val="single" w:sz="2" w:space="0" w:color="000000"/>
                <w:right w:val="single" w:sz="2" w:space="0" w:color="000000"/>
              </w:divBdr>
            </w:div>
            <w:div w:id="17448314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52141732">
      <w:bodyDiv w:val="1"/>
      <w:marLeft w:val="0"/>
      <w:marRight w:val="0"/>
      <w:marTop w:val="0"/>
      <w:marBottom w:val="0"/>
      <w:divBdr>
        <w:top w:val="none" w:sz="0" w:space="0" w:color="auto"/>
        <w:left w:val="none" w:sz="0" w:space="0" w:color="auto"/>
        <w:bottom w:val="none" w:sz="0" w:space="0" w:color="auto"/>
        <w:right w:val="none" w:sz="0" w:space="0" w:color="auto"/>
      </w:divBdr>
    </w:div>
    <w:div w:id="1352991538">
      <w:bodyDiv w:val="1"/>
      <w:marLeft w:val="0"/>
      <w:marRight w:val="0"/>
      <w:marTop w:val="0"/>
      <w:marBottom w:val="0"/>
      <w:divBdr>
        <w:top w:val="none" w:sz="0" w:space="0" w:color="auto"/>
        <w:left w:val="none" w:sz="0" w:space="0" w:color="auto"/>
        <w:bottom w:val="none" w:sz="0" w:space="0" w:color="auto"/>
        <w:right w:val="none" w:sz="0" w:space="0" w:color="auto"/>
      </w:divBdr>
    </w:div>
    <w:div w:id="1357074373">
      <w:bodyDiv w:val="1"/>
      <w:marLeft w:val="0"/>
      <w:marRight w:val="0"/>
      <w:marTop w:val="0"/>
      <w:marBottom w:val="0"/>
      <w:divBdr>
        <w:top w:val="none" w:sz="0" w:space="0" w:color="auto"/>
        <w:left w:val="none" w:sz="0" w:space="0" w:color="auto"/>
        <w:bottom w:val="none" w:sz="0" w:space="0" w:color="auto"/>
        <w:right w:val="none" w:sz="0" w:space="0" w:color="auto"/>
      </w:divBdr>
    </w:div>
    <w:div w:id="1359576254">
      <w:bodyDiv w:val="1"/>
      <w:marLeft w:val="0"/>
      <w:marRight w:val="0"/>
      <w:marTop w:val="0"/>
      <w:marBottom w:val="0"/>
      <w:divBdr>
        <w:top w:val="none" w:sz="0" w:space="0" w:color="auto"/>
        <w:left w:val="none" w:sz="0" w:space="0" w:color="auto"/>
        <w:bottom w:val="none" w:sz="0" w:space="0" w:color="auto"/>
        <w:right w:val="none" w:sz="0" w:space="0" w:color="auto"/>
      </w:divBdr>
      <w:divsChild>
        <w:div w:id="140192576">
          <w:marLeft w:val="0"/>
          <w:marRight w:val="0"/>
          <w:marTop w:val="0"/>
          <w:marBottom w:val="0"/>
          <w:divBdr>
            <w:top w:val="none" w:sz="0" w:space="0" w:color="auto"/>
            <w:left w:val="none" w:sz="0" w:space="0" w:color="auto"/>
            <w:bottom w:val="none" w:sz="0" w:space="0" w:color="auto"/>
            <w:right w:val="none" w:sz="0" w:space="0" w:color="auto"/>
          </w:divBdr>
          <w:divsChild>
            <w:div w:id="916473296">
              <w:marLeft w:val="0"/>
              <w:marRight w:val="0"/>
              <w:marTop w:val="312"/>
              <w:marBottom w:val="144"/>
              <w:divBdr>
                <w:top w:val="single" w:sz="2" w:space="0" w:color="000000"/>
                <w:left w:val="single" w:sz="2" w:space="0" w:color="000000"/>
                <w:bottom w:val="single" w:sz="2" w:space="0" w:color="000000"/>
                <w:right w:val="single" w:sz="2" w:space="0" w:color="000000"/>
              </w:divBdr>
            </w:div>
            <w:div w:id="15664060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60357024">
      <w:bodyDiv w:val="1"/>
      <w:marLeft w:val="0"/>
      <w:marRight w:val="0"/>
      <w:marTop w:val="0"/>
      <w:marBottom w:val="0"/>
      <w:divBdr>
        <w:top w:val="none" w:sz="0" w:space="0" w:color="auto"/>
        <w:left w:val="none" w:sz="0" w:space="0" w:color="auto"/>
        <w:bottom w:val="none" w:sz="0" w:space="0" w:color="auto"/>
        <w:right w:val="none" w:sz="0" w:space="0" w:color="auto"/>
      </w:divBdr>
    </w:div>
    <w:div w:id="1365060117">
      <w:bodyDiv w:val="1"/>
      <w:marLeft w:val="0"/>
      <w:marRight w:val="0"/>
      <w:marTop w:val="0"/>
      <w:marBottom w:val="0"/>
      <w:divBdr>
        <w:top w:val="none" w:sz="0" w:space="0" w:color="auto"/>
        <w:left w:val="none" w:sz="0" w:space="0" w:color="auto"/>
        <w:bottom w:val="none" w:sz="0" w:space="0" w:color="auto"/>
        <w:right w:val="none" w:sz="0" w:space="0" w:color="auto"/>
      </w:divBdr>
    </w:div>
    <w:div w:id="1385636475">
      <w:bodyDiv w:val="1"/>
      <w:marLeft w:val="0"/>
      <w:marRight w:val="0"/>
      <w:marTop w:val="0"/>
      <w:marBottom w:val="0"/>
      <w:divBdr>
        <w:top w:val="none" w:sz="0" w:space="0" w:color="auto"/>
        <w:left w:val="none" w:sz="0" w:space="0" w:color="auto"/>
        <w:bottom w:val="none" w:sz="0" w:space="0" w:color="auto"/>
        <w:right w:val="none" w:sz="0" w:space="0" w:color="auto"/>
      </w:divBdr>
    </w:div>
    <w:div w:id="1400637902">
      <w:marLeft w:val="0"/>
      <w:marRight w:val="0"/>
      <w:marTop w:val="0"/>
      <w:marBottom w:val="0"/>
      <w:divBdr>
        <w:top w:val="single" w:sz="2" w:space="0" w:color="000000"/>
        <w:left w:val="single" w:sz="2" w:space="0" w:color="000000"/>
        <w:bottom w:val="single" w:sz="2" w:space="0" w:color="000000"/>
        <w:right w:val="single" w:sz="2" w:space="0" w:color="000000"/>
      </w:divBdr>
    </w:div>
    <w:div w:id="1412703907">
      <w:bodyDiv w:val="1"/>
      <w:marLeft w:val="0"/>
      <w:marRight w:val="0"/>
      <w:marTop w:val="0"/>
      <w:marBottom w:val="0"/>
      <w:divBdr>
        <w:top w:val="none" w:sz="0" w:space="0" w:color="auto"/>
        <w:left w:val="none" w:sz="0" w:space="0" w:color="auto"/>
        <w:bottom w:val="none" w:sz="0" w:space="0" w:color="auto"/>
        <w:right w:val="none" w:sz="0" w:space="0" w:color="auto"/>
      </w:divBdr>
    </w:div>
    <w:div w:id="1414160391">
      <w:bodyDiv w:val="1"/>
      <w:marLeft w:val="0"/>
      <w:marRight w:val="0"/>
      <w:marTop w:val="0"/>
      <w:marBottom w:val="0"/>
      <w:divBdr>
        <w:top w:val="none" w:sz="0" w:space="0" w:color="auto"/>
        <w:left w:val="none" w:sz="0" w:space="0" w:color="auto"/>
        <w:bottom w:val="none" w:sz="0" w:space="0" w:color="auto"/>
        <w:right w:val="none" w:sz="0" w:space="0" w:color="auto"/>
      </w:divBdr>
    </w:div>
    <w:div w:id="1416778542">
      <w:bodyDiv w:val="1"/>
      <w:marLeft w:val="0"/>
      <w:marRight w:val="0"/>
      <w:marTop w:val="0"/>
      <w:marBottom w:val="0"/>
      <w:divBdr>
        <w:top w:val="none" w:sz="0" w:space="0" w:color="auto"/>
        <w:left w:val="none" w:sz="0" w:space="0" w:color="auto"/>
        <w:bottom w:val="none" w:sz="0" w:space="0" w:color="auto"/>
        <w:right w:val="none" w:sz="0" w:space="0" w:color="auto"/>
      </w:divBdr>
    </w:div>
    <w:div w:id="1428428793">
      <w:bodyDiv w:val="1"/>
      <w:marLeft w:val="0"/>
      <w:marRight w:val="0"/>
      <w:marTop w:val="0"/>
      <w:marBottom w:val="0"/>
      <w:divBdr>
        <w:top w:val="none" w:sz="0" w:space="0" w:color="auto"/>
        <w:left w:val="none" w:sz="0" w:space="0" w:color="auto"/>
        <w:bottom w:val="none" w:sz="0" w:space="0" w:color="auto"/>
        <w:right w:val="none" w:sz="0" w:space="0" w:color="auto"/>
      </w:divBdr>
    </w:div>
    <w:div w:id="1437556188">
      <w:bodyDiv w:val="1"/>
      <w:marLeft w:val="0"/>
      <w:marRight w:val="0"/>
      <w:marTop w:val="0"/>
      <w:marBottom w:val="0"/>
      <w:divBdr>
        <w:top w:val="none" w:sz="0" w:space="0" w:color="auto"/>
        <w:left w:val="none" w:sz="0" w:space="0" w:color="auto"/>
        <w:bottom w:val="none" w:sz="0" w:space="0" w:color="auto"/>
        <w:right w:val="none" w:sz="0" w:space="0" w:color="auto"/>
      </w:divBdr>
    </w:div>
    <w:div w:id="1443649190">
      <w:bodyDiv w:val="1"/>
      <w:marLeft w:val="0"/>
      <w:marRight w:val="0"/>
      <w:marTop w:val="0"/>
      <w:marBottom w:val="0"/>
      <w:divBdr>
        <w:top w:val="none" w:sz="0" w:space="0" w:color="auto"/>
        <w:left w:val="none" w:sz="0" w:space="0" w:color="auto"/>
        <w:bottom w:val="none" w:sz="0" w:space="0" w:color="auto"/>
        <w:right w:val="none" w:sz="0" w:space="0" w:color="auto"/>
      </w:divBdr>
    </w:div>
    <w:div w:id="1450852481">
      <w:bodyDiv w:val="1"/>
      <w:marLeft w:val="0"/>
      <w:marRight w:val="0"/>
      <w:marTop w:val="0"/>
      <w:marBottom w:val="0"/>
      <w:divBdr>
        <w:top w:val="none" w:sz="0" w:space="0" w:color="auto"/>
        <w:left w:val="none" w:sz="0" w:space="0" w:color="auto"/>
        <w:bottom w:val="none" w:sz="0" w:space="0" w:color="auto"/>
        <w:right w:val="none" w:sz="0" w:space="0" w:color="auto"/>
      </w:divBdr>
    </w:div>
    <w:div w:id="1477799896">
      <w:bodyDiv w:val="1"/>
      <w:marLeft w:val="0"/>
      <w:marRight w:val="0"/>
      <w:marTop w:val="0"/>
      <w:marBottom w:val="0"/>
      <w:divBdr>
        <w:top w:val="none" w:sz="0" w:space="0" w:color="auto"/>
        <w:left w:val="none" w:sz="0" w:space="0" w:color="auto"/>
        <w:bottom w:val="none" w:sz="0" w:space="0" w:color="auto"/>
        <w:right w:val="none" w:sz="0" w:space="0" w:color="auto"/>
      </w:divBdr>
    </w:div>
    <w:div w:id="1483809789">
      <w:bodyDiv w:val="1"/>
      <w:marLeft w:val="0"/>
      <w:marRight w:val="0"/>
      <w:marTop w:val="0"/>
      <w:marBottom w:val="0"/>
      <w:divBdr>
        <w:top w:val="none" w:sz="0" w:space="0" w:color="auto"/>
        <w:left w:val="none" w:sz="0" w:space="0" w:color="auto"/>
        <w:bottom w:val="none" w:sz="0" w:space="0" w:color="auto"/>
        <w:right w:val="none" w:sz="0" w:space="0" w:color="auto"/>
      </w:divBdr>
    </w:div>
    <w:div w:id="1485586870">
      <w:bodyDiv w:val="1"/>
      <w:marLeft w:val="0"/>
      <w:marRight w:val="0"/>
      <w:marTop w:val="0"/>
      <w:marBottom w:val="0"/>
      <w:divBdr>
        <w:top w:val="none" w:sz="0" w:space="0" w:color="auto"/>
        <w:left w:val="none" w:sz="0" w:space="0" w:color="auto"/>
        <w:bottom w:val="none" w:sz="0" w:space="0" w:color="auto"/>
        <w:right w:val="none" w:sz="0" w:space="0" w:color="auto"/>
      </w:divBdr>
    </w:div>
    <w:div w:id="1486120322">
      <w:bodyDiv w:val="1"/>
      <w:marLeft w:val="0"/>
      <w:marRight w:val="0"/>
      <w:marTop w:val="0"/>
      <w:marBottom w:val="0"/>
      <w:divBdr>
        <w:top w:val="none" w:sz="0" w:space="0" w:color="auto"/>
        <w:left w:val="none" w:sz="0" w:space="0" w:color="auto"/>
        <w:bottom w:val="none" w:sz="0" w:space="0" w:color="auto"/>
        <w:right w:val="none" w:sz="0" w:space="0" w:color="auto"/>
      </w:divBdr>
    </w:div>
    <w:div w:id="1495756885">
      <w:bodyDiv w:val="1"/>
      <w:marLeft w:val="0"/>
      <w:marRight w:val="0"/>
      <w:marTop w:val="0"/>
      <w:marBottom w:val="0"/>
      <w:divBdr>
        <w:top w:val="none" w:sz="0" w:space="0" w:color="auto"/>
        <w:left w:val="none" w:sz="0" w:space="0" w:color="auto"/>
        <w:bottom w:val="none" w:sz="0" w:space="0" w:color="auto"/>
        <w:right w:val="none" w:sz="0" w:space="0" w:color="auto"/>
      </w:divBdr>
      <w:divsChild>
        <w:div w:id="105779610">
          <w:marLeft w:val="0"/>
          <w:marRight w:val="0"/>
          <w:marTop w:val="0"/>
          <w:marBottom w:val="0"/>
          <w:divBdr>
            <w:top w:val="none" w:sz="0" w:space="0" w:color="auto"/>
            <w:left w:val="none" w:sz="0" w:space="0" w:color="auto"/>
            <w:bottom w:val="none" w:sz="0" w:space="0" w:color="auto"/>
            <w:right w:val="none" w:sz="0" w:space="0" w:color="auto"/>
          </w:divBdr>
          <w:divsChild>
            <w:div w:id="2254578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98300570">
      <w:marLeft w:val="0"/>
      <w:marRight w:val="0"/>
      <w:marTop w:val="0"/>
      <w:marBottom w:val="0"/>
      <w:divBdr>
        <w:top w:val="single" w:sz="2" w:space="0" w:color="000000"/>
        <w:left w:val="single" w:sz="2" w:space="0" w:color="000000"/>
        <w:bottom w:val="single" w:sz="2" w:space="0" w:color="000000"/>
        <w:right w:val="single" w:sz="2" w:space="0" w:color="000000"/>
      </w:divBdr>
    </w:div>
    <w:div w:id="1515651925">
      <w:bodyDiv w:val="1"/>
      <w:marLeft w:val="0"/>
      <w:marRight w:val="0"/>
      <w:marTop w:val="0"/>
      <w:marBottom w:val="0"/>
      <w:divBdr>
        <w:top w:val="none" w:sz="0" w:space="0" w:color="auto"/>
        <w:left w:val="none" w:sz="0" w:space="0" w:color="auto"/>
        <w:bottom w:val="none" w:sz="0" w:space="0" w:color="auto"/>
        <w:right w:val="none" w:sz="0" w:space="0" w:color="auto"/>
      </w:divBdr>
    </w:div>
    <w:div w:id="1539471579">
      <w:bodyDiv w:val="1"/>
      <w:marLeft w:val="0"/>
      <w:marRight w:val="0"/>
      <w:marTop w:val="0"/>
      <w:marBottom w:val="0"/>
      <w:divBdr>
        <w:top w:val="none" w:sz="0" w:space="0" w:color="auto"/>
        <w:left w:val="none" w:sz="0" w:space="0" w:color="auto"/>
        <w:bottom w:val="none" w:sz="0" w:space="0" w:color="auto"/>
        <w:right w:val="none" w:sz="0" w:space="0" w:color="auto"/>
      </w:divBdr>
      <w:divsChild>
        <w:div w:id="1796827656">
          <w:marLeft w:val="0"/>
          <w:marRight w:val="0"/>
          <w:marTop w:val="0"/>
          <w:marBottom w:val="0"/>
          <w:divBdr>
            <w:top w:val="none" w:sz="0" w:space="0" w:color="auto"/>
            <w:left w:val="none" w:sz="0" w:space="0" w:color="auto"/>
            <w:bottom w:val="none" w:sz="0" w:space="0" w:color="auto"/>
            <w:right w:val="none" w:sz="0" w:space="0" w:color="auto"/>
          </w:divBdr>
        </w:div>
      </w:divsChild>
    </w:div>
    <w:div w:id="1586453427">
      <w:bodyDiv w:val="1"/>
      <w:marLeft w:val="0"/>
      <w:marRight w:val="0"/>
      <w:marTop w:val="0"/>
      <w:marBottom w:val="0"/>
      <w:divBdr>
        <w:top w:val="none" w:sz="0" w:space="0" w:color="auto"/>
        <w:left w:val="none" w:sz="0" w:space="0" w:color="auto"/>
        <w:bottom w:val="none" w:sz="0" w:space="0" w:color="auto"/>
        <w:right w:val="none" w:sz="0" w:space="0" w:color="auto"/>
      </w:divBdr>
    </w:div>
    <w:div w:id="1595359341">
      <w:bodyDiv w:val="1"/>
      <w:marLeft w:val="0"/>
      <w:marRight w:val="0"/>
      <w:marTop w:val="0"/>
      <w:marBottom w:val="0"/>
      <w:divBdr>
        <w:top w:val="none" w:sz="0" w:space="0" w:color="auto"/>
        <w:left w:val="none" w:sz="0" w:space="0" w:color="auto"/>
        <w:bottom w:val="none" w:sz="0" w:space="0" w:color="auto"/>
        <w:right w:val="none" w:sz="0" w:space="0" w:color="auto"/>
      </w:divBdr>
    </w:div>
    <w:div w:id="1599747982">
      <w:bodyDiv w:val="1"/>
      <w:marLeft w:val="0"/>
      <w:marRight w:val="0"/>
      <w:marTop w:val="0"/>
      <w:marBottom w:val="0"/>
      <w:divBdr>
        <w:top w:val="none" w:sz="0" w:space="0" w:color="auto"/>
        <w:left w:val="none" w:sz="0" w:space="0" w:color="auto"/>
        <w:bottom w:val="none" w:sz="0" w:space="0" w:color="auto"/>
        <w:right w:val="none" w:sz="0" w:space="0" w:color="auto"/>
      </w:divBdr>
    </w:div>
    <w:div w:id="1621450319">
      <w:bodyDiv w:val="1"/>
      <w:marLeft w:val="0"/>
      <w:marRight w:val="0"/>
      <w:marTop w:val="0"/>
      <w:marBottom w:val="0"/>
      <w:divBdr>
        <w:top w:val="none" w:sz="0" w:space="0" w:color="auto"/>
        <w:left w:val="none" w:sz="0" w:space="0" w:color="auto"/>
        <w:bottom w:val="none" w:sz="0" w:space="0" w:color="auto"/>
        <w:right w:val="none" w:sz="0" w:space="0" w:color="auto"/>
      </w:divBdr>
      <w:divsChild>
        <w:div w:id="1560508667">
          <w:marLeft w:val="0"/>
          <w:marRight w:val="0"/>
          <w:marTop w:val="0"/>
          <w:marBottom w:val="0"/>
          <w:divBdr>
            <w:top w:val="none" w:sz="0" w:space="0" w:color="auto"/>
            <w:left w:val="none" w:sz="0" w:space="0" w:color="auto"/>
            <w:bottom w:val="none" w:sz="0" w:space="0" w:color="auto"/>
            <w:right w:val="none" w:sz="0" w:space="0" w:color="auto"/>
          </w:divBdr>
          <w:divsChild>
            <w:div w:id="17125154">
              <w:marLeft w:val="0"/>
              <w:marRight w:val="0"/>
              <w:marTop w:val="0"/>
              <w:marBottom w:val="0"/>
              <w:divBdr>
                <w:top w:val="single" w:sz="2" w:space="0" w:color="000000"/>
                <w:left w:val="single" w:sz="2" w:space="0" w:color="000000"/>
                <w:bottom w:val="single" w:sz="2" w:space="0" w:color="000000"/>
                <w:right w:val="single" w:sz="2" w:space="0" w:color="000000"/>
              </w:divBdr>
            </w:div>
            <w:div w:id="76640251">
              <w:marLeft w:val="0"/>
              <w:marRight w:val="0"/>
              <w:marTop w:val="0"/>
              <w:marBottom w:val="0"/>
              <w:divBdr>
                <w:top w:val="single" w:sz="2" w:space="0" w:color="000000"/>
                <w:left w:val="single" w:sz="2" w:space="0" w:color="000000"/>
                <w:bottom w:val="single" w:sz="2" w:space="0" w:color="000000"/>
                <w:right w:val="single" w:sz="2" w:space="0" w:color="000000"/>
              </w:divBdr>
            </w:div>
            <w:div w:id="92602621">
              <w:marLeft w:val="0"/>
              <w:marRight w:val="0"/>
              <w:marTop w:val="0"/>
              <w:marBottom w:val="0"/>
              <w:divBdr>
                <w:top w:val="single" w:sz="2" w:space="0" w:color="000000"/>
                <w:left w:val="single" w:sz="2" w:space="0" w:color="000000"/>
                <w:bottom w:val="single" w:sz="2" w:space="0" w:color="000000"/>
                <w:right w:val="single" w:sz="2" w:space="0" w:color="000000"/>
              </w:divBdr>
            </w:div>
            <w:div w:id="130292057">
              <w:marLeft w:val="0"/>
              <w:marRight w:val="0"/>
              <w:marTop w:val="0"/>
              <w:marBottom w:val="0"/>
              <w:divBdr>
                <w:top w:val="single" w:sz="2" w:space="0" w:color="000000"/>
                <w:left w:val="single" w:sz="2" w:space="0" w:color="000000"/>
                <w:bottom w:val="single" w:sz="2" w:space="0" w:color="000000"/>
                <w:right w:val="single" w:sz="2" w:space="0" w:color="000000"/>
              </w:divBdr>
              <w:divsChild>
                <w:div w:id="19286168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0559958">
              <w:marLeft w:val="0"/>
              <w:marRight w:val="0"/>
              <w:marTop w:val="0"/>
              <w:marBottom w:val="0"/>
              <w:divBdr>
                <w:top w:val="single" w:sz="2" w:space="0" w:color="000000"/>
                <w:left w:val="single" w:sz="2" w:space="0" w:color="000000"/>
                <w:bottom w:val="single" w:sz="2" w:space="0" w:color="000000"/>
                <w:right w:val="single" w:sz="2" w:space="0" w:color="000000"/>
              </w:divBdr>
            </w:div>
            <w:div w:id="147863263">
              <w:marLeft w:val="0"/>
              <w:marRight w:val="0"/>
              <w:marTop w:val="0"/>
              <w:marBottom w:val="0"/>
              <w:divBdr>
                <w:top w:val="single" w:sz="2" w:space="0" w:color="000000"/>
                <w:left w:val="single" w:sz="2" w:space="0" w:color="000000"/>
                <w:bottom w:val="single" w:sz="2" w:space="0" w:color="000000"/>
                <w:right w:val="single" w:sz="2" w:space="0" w:color="000000"/>
              </w:divBdr>
            </w:div>
            <w:div w:id="210195442">
              <w:marLeft w:val="0"/>
              <w:marRight w:val="0"/>
              <w:marTop w:val="0"/>
              <w:marBottom w:val="0"/>
              <w:divBdr>
                <w:top w:val="single" w:sz="2" w:space="0" w:color="000000"/>
                <w:left w:val="single" w:sz="2" w:space="0" w:color="000000"/>
                <w:bottom w:val="single" w:sz="2" w:space="0" w:color="000000"/>
                <w:right w:val="single" w:sz="2" w:space="0" w:color="000000"/>
              </w:divBdr>
            </w:div>
            <w:div w:id="344796189">
              <w:marLeft w:val="0"/>
              <w:marRight w:val="0"/>
              <w:marTop w:val="0"/>
              <w:marBottom w:val="0"/>
              <w:divBdr>
                <w:top w:val="single" w:sz="2" w:space="0" w:color="000000"/>
                <w:left w:val="single" w:sz="2" w:space="0" w:color="000000"/>
                <w:bottom w:val="single" w:sz="2" w:space="0" w:color="000000"/>
                <w:right w:val="single" w:sz="2" w:space="0" w:color="000000"/>
              </w:divBdr>
            </w:div>
            <w:div w:id="364527419">
              <w:marLeft w:val="0"/>
              <w:marRight w:val="0"/>
              <w:marTop w:val="0"/>
              <w:marBottom w:val="0"/>
              <w:divBdr>
                <w:top w:val="single" w:sz="2" w:space="0" w:color="000000"/>
                <w:left w:val="single" w:sz="2" w:space="0" w:color="000000"/>
                <w:bottom w:val="single" w:sz="2" w:space="0" w:color="000000"/>
                <w:right w:val="single" w:sz="2" w:space="0" w:color="000000"/>
              </w:divBdr>
            </w:div>
            <w:div w:id="367801721">
              <w:marLeft w:val="0"/>
              <w:marRight w:val="0"/>
              <w:marTop w:val="0"/>
              <w:marBottom w:val="0"/>
              <w:divBdr>
                <w:top w:val="single" w:sz="2" w:space="0" w:color="000000"/>
                <w:left w:val="single" w:sz="2" w:space="0" w:color="000000"/>
                <w:bottom w:val="single" w:sz="2" w:space="0" w:color="000000"/>
                <w:right w:val="single" w:sz="2" w:space="0" w:color="000000"/>
              </w:divBdr>
              <w:divsChild>
                <w:div w:id="18287422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71018742">
              <w:marLeft w:val="0"/>
              <w:marRight w:val="0"/>
              <w:marTop w:val="0"/>
              <w:marBottom w:val="0"/>
              <w:divBdr>
                <w:top w:val="single" w:sz="2" w:space="0" w:color="000000"/>
                <w:left w:val="single" w:sz="2" w:space="0" w:color="000000"/>
                <w:bottom w:val="single" w:sz="2" w:space="0" w:color="000000"/>
                <w:right w:val="single" w:sz="2" w:space="0" w:color="000000"/>
              </w:divBdr>
            </w:div>
            <w:div w:id="537812746">
              <w:marLeft w:val="0"/>
              <w:marRight w:val="0"/>
              <w:marTop w:val="0"/>
              <w:marBottom w:val="0"/>
              <w:divBdr>
                <w:top w:val="single" w:sz="2" w:space="0" w:color="000000"/>
                <w:left w:val="single" w:sz="2" w:space="0" w:color="000000"/>
                <w:bottom w:val="single" w:sz="2" w:space="0" w:color="000000"/>
                <w:right w:val="single" w:sz="2" w:space="0" w:color="000000"/>
              </w:divBdr>
            </w:div>
            <w:div w:id="722141684">
              <w:marLeft w:val="0"/>
              <w:marRight w:val="0"/>
              <w:marTop w:val="0"/>
              <w:marBottom w:val="0"/>
              <w:divBdr>
                <w:top w:val="single" w:sz="2" w:space="0" w:color="000000"/>
                <w:left w:val="single" w:sz="2" w:space="0" w:color="000000"/>
                <w:bottom w:val="single" w:sz="2" w:space="0" w:color="000000"/>
                <w:right w:val="single" w:sz="2" w:space="0" w:color="000000"/>
              </w:divBdr>
            </w:div>
            <w:div w:id="724910422">
              <w:marLeft w:val="0"/>
              <w:marRight w:val="0"/>
              <w:marTop w:val="0"/>
              <w:marBottom w:val="0"/>
              <w:divBdr>
                <w:top w:val="single" w:sz="2" w:space="0" w:color="000000"/>
                <w:left w:val="single" w:sz="2" w:space="0" w:color="000000"/>
                <w:bottom w:val="single" w:sz="2" w:space="0" w:color="000000"/>
                <w:right w:val="single" w:sz="2" w:space="0" w:color="000000"/>
              </w:divBdr>
              <w:divsChild>
                <w:div w:id="11286702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54059608">
              <w:marLeft w:val="0"/>
              <w:marRight w:val="0"/>
              <w:marTop w:val="0"/>
              <w:marBottom w:val="0"/>
              <w:divBdr>
                <w:top w:val="single" w:sz="2" w:space="0" w:color="000000"/>
                <w:left w:val="single" w:sz="2" w:space="0" w:color="000000"/>
                <w:bottom w:val="single" w:sz="2" w:space="0" w:color="000000"/>
                <w:right w:val="single" w:sz="2" w:space="0" w:color="000000"/>
              </w:divBdr>
            </w:div>
            <w:div w:id="840121130">
              <w:marLeft w:val="0"/>
              <w:marRight w:val="0"/>
              <w:marTop w:val="0"/>
              <w:marBottom w:val="0"/>
              <w:divBdr>
                <w:top w:val="single" w:sz="2" w:space="0" w:color="000000"/>
                <w:left w:val="single" w:sz="2" w:space="0" w:color="000000"/>
                <w:bottom w:val="single" w:sz="2" w:space="0" w:color="000000"/>
                <w:right w:val="single" w:sz="2" w:space="0" w:color="000000"/>
              </w:divBdr>
            </w:div>
            <w:div w:id="877472157">
              <w:marLeft w:val="0"/>
              <w:marRight w:val="0"/>
              <w:marTop w:val="312"/>
              <w:marBottom w:val="144"/>
              <w:divBdr>
                <w:top w:val="single" w:sz="2" w:space="0" w:color="000000"/>
                <w:left w:val="single" w:sz="2" w:space="0" w:color="000000"/>
                <w:bottom w:val="single" w:sz="2" w:space="0" w:color="000000"/>
                <w:right w:val="single" w:sz="2" w:space="0" w:color="000000"/>
              </w:divBdr>
            </w:div>
            <w:div w:id="1034506106">
              <w:marLeft w:val="0"/>
              <w:marRight w:val="0"/>
              <w:marTop w:val="0"/>
              <w:marBottom w:val="0"/>
              <w:divBdr>
                <w:top w:val="single" w:sz="2" w:space="0" w:color="000000"/>
                <w:left w:val="single" w:sz="2" w:space="0" w:color="000000"/>
                <w:bottom w:val="single" w:sz="2" w:space="0" w:color="000000"/>
                <w:right w:val="single" w:sz="2" w:space="0" w:color="000000"/>
              </w:divBdr>
            </w:div>
            <w:div w:id="1159688676">
              <w:marLeft w:val="0"/>
              <w:marRight w:val="0"/>
              <w:marTop w:val="0"/>
              <w:marBottom w:val="0"/>
              <w:divBdr>
                <w:top w:val="single" w:sz="2" w:space="0" w:color="000000"/>
                <w:left w:val="single" w:sz="2" w:space="0" w:color="000000"/>
                <w:bottom w:val="single" w:sz="2" w:space="0" w:color="000000"/>
                <w:right w:val="single" w:sz="2" w:space="0" w:color="000000"/>
              </w:divBdr>
            </w:div>
            <w:div w:id="1269851480">
              <w:marLeft w:val="0"/>
              <w:marRight w:val="0"/>
              <w:marTop w:val="0"/>
              <w:marBottom w:val="0"/>
              <w:divBdr>
                <w:top w:val="single" w:sz="2" w:space="0" w:color="000000"/>
                <w:left w:val="single" w:sz="2" w:space="0" w:color="000000"/>
                <w:bottom w:val="single" w:sz="2" w:space="0" w:color="000000"/>
                <w:right w:val="single" w:sz="2" w:space="0" w:color="000000"/>
              </w:divBdr>
            </w:div>
            <w:div w:id="1358891913">
              <w:marLeft w:val="0"/>
              <w:marRight w:val="0"/>
              <w:marTop w:val="0"/>
              <w:marBottom w:val="0"/>
              <w:divBdr>
                <w:top w:val="single" w:sz="2" w:space="0" w:color="000000"/>
                <w:left w:val="single" w:sz="2" w:space="0" w:color="000000"/>
                <w:bottom w:val="single" w:sz="2" w:space="0" w:color="000000"/>
                <w:right w:val="single" w:sz="2" w:space="0" w:color="000000"/>
              </w:divBdr>
            </w:div>
            <w:div w:id="1662544150">
              <w:marLeft w:val="0"/>
              <w:marRight w:val="0"/>
              <w:marTop w:val="0"/>
              <w:marBottom w:val="0"/>
              <w:divBdr>
                <w:top w:val="single" w:sz="2" w:space="0" w:color="000000"/>
                <w:left w:val="single" w:sz="2" w:space="0" w:color="000000"/>
                <w:bottom w:val="single" w:sz="2" w:space="0" w:color="000000"/>
                <w:right w:val="single" w:sz="2" w:space="0" w:color="000000"/>
              </w:divBdr>
            </w:div>
            <w:div w:id="1692025486">
              <w:marLeft w:val="0"/>
              <w:marRight w:val="0"/>
              <w:marTop w:val="0"/>
              <w:marBottom w:val="0"/>
              <w:divBdr>
                <w:top w:val="single" w:sz="2" w:space="0" w:color="000000"/>
                <w:left w:val="single" w:sz="2" w:space="0" w:color="000000"/>
                <w:bottom w:val="single" w:sz="2" w:space="0" w:color="000000"/>
                <w:right w:val="single" w:sz="2" w:space="0" w:color="000000"/>
              </w:divBdr>
              <w:divsChild>
                <w:div w:id="260990118">
                  <w:marLeft w:val="0"/>
                  <w:marRight w:val="0"/>
                  <w:marTop w:val="0"/>
                  <w:marBottom w:val="0"/>
                  <w:divBdr>
                    <w:top w:val="single" w:sz="2" w:space="0" w:color="000000"/>
                    <w:left w:val="single" w:sz="2" w:space="0" w:color="000000"/>
                    <w:bottom w:val="single" w:sz="2" w:space="0" w:color="000000"/>
                    <w:right w:val="single" w:sz="2" w:space="0" w:color="000000"/>
                  </w:divBdr>
                </w:div>
                <w:div w:id="1386371214">
                  <w:marLeft w:val="0"/>
                  <w:marRight w:val="0"/>
                  <w:marTop w:val="0"/>
                  <w:marBottom w:val="0"/>
                  <w:divBdr>
                    <w:top w:val="single" w:sz="2" w:space="0" w:color="000000"/>
                    <w:left w:val="single" w:sz="2" w:space="0" w:color="000000"/>
                    <w:bottom w:val="single" w:sz="2" w:space="0" w:color="000000"/>
                    <w:right w:val="single" w:sz="2" w:space="0" w:color="000000"/>
                  </w:divBdr>
                </w:div>
                <w:div w:id="16247266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06834657">
              <w:marLeft w:val="0"/>
              <w:marRight w:val="0"/>
              <w:marTop w:val="0"/>
              <w:marBottom w:val="0"/>
              <w:divBdr>
                <w:top w:val="single" w:sz="2" w:space="0" w:color="000000"/>
                <w:left w:val="single" w:sz="2" w:space="0" w:color="000000"/>
                <w:bottom w:val="single" w:sz="2" w:space="0" w:color="000000"/>
                <w:right w:val="single" w:sz="2" w:space="0" w:color="000000"/>
              </w:divBdr>
            </w:div>
            <w:div w:id="1793209476">
              <w:marLeft w:val="0"/>
              <w:marRight w:val="0"/>
              <w:marTop w:val="0"/>
              <w:marBottom w:val="0"/>
              <w:divBdr>
                <w:top w:val="single" w:sz="2" w:space="0" w:color="000000"/>
                <w:left w:val="single" w:sz="2" w:space="0" w:color="000000"/>
                <w:bottom w:val="single" w:sz="2" w:space="0" w:color="000000"/>
                <w:right w:val="single" w:sz="2" w:space="0" w:color="000000"/>
              </w:divBdr>
            </w:div>
            <w:div w:id="1804542429">
              <w:marLeft w:val="0"/>
              <w:marRight w:val="0"/>
              <w:marTop w:val="0"/>
              <w:marBottom w:val="0"/>
              <w:divBdr>
                <w:top w:val="single" w:sz="2" w:space="0" w:color="000000"/>
                <w:left w:val="single" w:sz="2" w:space="0" w:color="000000"/>
                <w:bottom w:val="single" w:sz="2" w:space="0" w:color="000000"/>
                <w:right w:val="single" w:sz="2" w:space="0" w:color="000000"/>
              </w:divBdr>
            </w:div>
            <w:div w:id="1838880071">
              <w:marLeft w:val="0"/>
              <w:marRight w:val="0"/>
              <w:marTop w:val="0"/>
              <w:marBottom w:val="0"/>
              <w:divBdr>
                <w:top w:val="single" w:sz="2" w:space="0" w:color="000000"/>
                <w:left w:val="single" w:sz="2" w:space="0" w:color="000000"/>
                <w:bottom w:val="single" w:sz="2" w:space="0" w:color="000000"/>
                <w:right w:val="single" w:sz="2" w:space="0" w:color="000000"/>
              </w:divBdr>
              <w:divsChild>
                <w:div w:id="905841705">
                  <w:marLeft w:val="0"/>
                  <w:marRight w:val="0"/>
                  <w:marTop w:val="0"/>
                  <w:marBottom w:val="0"/>
                  <w:divBdr>
                    <w:top w:val="single" w:sz="2" w:space="0" w:color="000000"/>
                    <w:left w:val="single" w:sz="2" w:space="0" w:color="000000"/>
                    <w:bottom w:val="single" w:sz="2" w:space="0" w:color="000000"/>
                    <w:right w:val="single" w:sz="2" w:space="0" w:color="000000"/>
                  </w:divBdr>
                </w:div>
                <w:div w:id="1011028993">
                  <w:marLeft w:val="0"/>
                  <w:marRight w:val="0"/>
                  <w:marTop w:val="0"/>
                  <w:marBottom w:val="0"/>
                  <w:divBdr>
                    <w:top w:val="single" w:sz="2" w:space="0" w:color="000000"/>
                    <w:left w:val="single" w:sz="2" w:space="0" w:color="000000"/>
                    <w:bottom w:val="single" w:sz="2" w:space="0" w:color="000000"/>
                    <w:right w:val="single" w:sz="2" w:space="0" w:color="000000"/>
                  </w:divBdr>
                </w:div>
                <w:div w:id="1200239080">
                  <w:marLeft w:val="0"/>
                  <w:marRight w:val="0"/>
                  <w:marTop w:val="0"/>
                  <w:marBottom w:val="0"/>
                  <w:divBdr>
                    <w:top w:val="single" w:sz="2" w:space="0" w:color="000000"/>
                    <w:left w:val="single" w:sz="2" w:space="0" w:color="000000"/>
                    <w:bottom w:val="single" w:sz="2" w:space="0" w:color="000000"/>
                    <w:right w:val="single" w:sz="2" w:space="0" w:color="000000"/>
                  </w:divBdr>
                </w:div>
                <w:div w:id="20815611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75071054">
              <w:marLeft w:val="0"/>
              <w:marRight w:val="0"/>
              <w:marTop w:val="0"/>
              <w:marBottom w:val="0"/>
              <w:divBdr>
                <w:top w:val="single" w:sz="2" w:space="0" w:color="000000"/>
                <w:left w:val="single" w:sz="2" w:space="0" w:color="000000"/>
                <w:bottom w:val="single" w:sz="2" w:space="0" w:color="000000"/>
                <w:right w:val="single" w:sz="2" w:space="0" w:color="000000"/>
              </w:divBdr>
            </w:div>
            <w:div w:id="1884949191">
              <w:marLeft w:val="0"/>
              <w:marRight w:val="0"/>
              <w:marTop w:val="0"/>
              <w:marBottom w:val="0"/>
              <w:divBdr>
                <w:top w:val="single" w:sz="2" w:space="0" w:color="000000"/>
                <w:left w:val="single" w:sz="2" w:space="0" w:color="000000"/>
                <w:bottom w:val="single" w:sz="2" w:space="0" w:color="000000"/>
                <w:right w:val="single" w:sz="2" w:space="0" w:color="000000"/>
              </w:divBdr>
            </w:div>
            <w:div w:id="1973556694">
              <w:marLeft w:val="0"/>
              <w:marRight w:val="0"/>
              <w:marTop w:val="0"/>
              <w:marBottom w:val="0"/>
              <w:divBdr>
                <w:top w:val="single" w:sz="2" w:space="0" w:color="000000"/>
                <w:left w:val="single" w:sz="2" w:space="0" w:color="000000"/>
                <w:bottom w:val="single" w:sz="2" w:space="0" w:color="000000"/>
                <w:right w:val="single" w:sz="2" w:space="0" w:color="000000"/>
              </w:divBdr>
            </w:div>
            <w:div w:id="2003505256">
              <w:marLeft w:val="0"/>
              <w:marRight w:val="0"/>
              <w:marTop w:val="0"/>
              <w:marBottom w:val="0"/>
              <w:divBdr>
                <w:top w:val="single" w:sz="2" w:space="0" w:color="000000"/>
                <w:left w:val="single" w:sz="2" w:space="0" w:color="000000"/>
                <w:bottom w:val="single" w:sz="2" w:space="0" w:color="000000"/>
                <w:right w:val="single" w:sz="2" w:space="0" w:color="000000"/>
              </w:divBdr>
            </w:div>
            <w:div w:id="2010717541">
              <w:marLeft w:val="0"/>
              <w:marRight w:val="0"/>
              <w:marTop w:val="0"/>
              <w:marBottom w:val="0"/>
              <w:divBdr>
                <w:top w:val="single" w:sz="2" w:space="0" w:color="000000"/>
                <w:left w:val="single" w:sz="2" w:space="0" w:color="000000"/>
                <w:bottom w:val="single" w:sz="2" w:space="0" w:color="000000"/>
                <w:right w:val="single" w:sz="2" w:space="0" w:color="000000"/>
              </w:divBdr>
            </w:div>
            <w:div w:id="21202976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34485017">
      <w:bodyDiv w:val="1"/>
      <w:marLeft w:val="0"/>
      <w:marRight w:val="0"/>
      <w:marTop w:val="0"/>
      <w:marBottom w:val="0"/>
      <w:divBdr>
        <w:top w:val="none" w:sz="0" w:space="0" w:color="auto"/>
        <w:left w:val="none" w:sz="0" w:space="0" w:color="auto"/>
        <w:bottom w:val="none" w:sz="0" w:space="0" w:color="auto"/>
        <w:right w:val="none" w:sz="0" w:space="0" w:color="auto"/>
      </w:divBdr>
    </w:div>
    <w:div w:id="1642997195">
      <w:bodyDiv w:val="1"/>
      <w:marLeft w:val="0"/>
      <w:marRight w:val="0"/>
      <w:marTop w:val="0"/>
      <w:marBottom w:val="0"/>
      <w:divBdr>
        <w:top w:val="none" w:sz="0" w:space="0" w:color="auto"/>
        <w:left w:val="none" w:sz="0" w:space="0" w:color="auto"/>
        <w:bottom w:val="none" w:sz="0" w:space="0" w:color="auto"/>
        <w:right w:val="none" w:sz="0" w:space="0" w:color="auto"/>
      </w:divBdr>
      <w:divsChild>
        <w:div w:id="1258716148">
          <w:marLeft w:val="0"/>
          <w:marRight w:val="0"/>
          <w:marTop w:val="0"/>
          <w:marBottom w:val="0"/>
          <w:divBdr>
            <w:top w:val="none" w:sz="0" w:space="0" w:color="auto"/>
            <w:left w:val="none" w:sz="0" w:space="0" w:color="auto"/>
            <w:bottom w:val="none" w:sz="0" w:space="0" w:color="auto"/>
            <w:right w:val="none" w:sz="0" w:space="0" w:color="auto"/>
          </w:divBdr>
          <w:divsChild>
            <w:div w:id="244582666">
              <w:marLeft w:val="0"/>
              <w:marRight w:val="0"/>
              <w:marTop w:val="0"/>
              <w:marBottom w:val="0"/>
              <w:divBdr>
                <w:top w:val="single" w:sz="2" w:space="0" w:color="000000"/>
                <w:left w:val="single" w:sz="2" w:space="0" w:color="000000"/>
                <w:bottom w:val="single" w:sz="2" w:space="0" w:color="000000"/>
                <w:right w:val="single" w:sz="2" w:space="0" w:color="000000"/>
              </w:divBdr>
            </w:div>
            <w:div w:id="322241704">
              <w:marLeft w:val="0"/>
              <w:marRight w:val="0"/>
              <w:marTop w:val="0"/>
              <w:marBottom w:val="0"/>
              <w:divBdr>
                <w:top w:val="single" w:sz="2" w:space="0" w:color="000000"/>
                <w:left w:val="single" w:sz="2" w:space="0" w:color="000000"/>
                <w:bottom w:val="single" w:sz="2" w:space="0" w:color="000000"/>
                <w:right w:val="single" w:sz="2" w:space="0" w:color="000000"/>
              </w:divBdr>
            </w:div>
            <w:div w:id="353658859">
              <w:marLeft w:val="0"/>
              <w:marRight w:val="0"/>
              <w:marTop w:val="0"/>
              <w:marBottom w:val="0"/>
              <w:divBdr>
                <w:top w:val="single" w:sz="2" w:space="0" w:color="000000"/>
                <w:left w:val="single" w:sz="2" w:space="0" w:color="000000"/>
                <w:bottom w:val="single" w:sz="2" w:space="0" w:color="000000"/>
                <w:right w:val="single" w:sz="2" w:space="0" w:color="000000"/>
              </w:divBdr>
            </w:div>
            <w:div w:id="517239966">
              <w:marLeft w:val="0"/>
              <w:marRight w:val="0"/>
              <w:marTop w:val="0"/>
              <w:marBottom w:val="0"/>
              <w:divBdr>
                <w:top w:val="single" w:sz="2" w:space="0" w:color="000000"/>
                <w:left w:val="single" w:sz="2" w:space="0" w:color="000000"/>
                <w:bottom w:val="single" w:sz="2" w:space="0" w:color="000000"/>
                <w:right w:val="single" w:sz="2" w:space="0" w:color="000000"/>
              </w:divBdr>
            </w:div>
            <w:div w:id="578028314">
              <w:marLeft w:val="0"/>
              <w:marRight w:val="0"/>
              <w:marTop w:val="0"/>
              <w:marBottom w:val="0"/>
              <w:divBdr>
                <w:top w:val="single" w:sz="2" w:space="0" w:color="000000"/>
                <w:left w:val="single" w:sz="2" w:space="0" w:color="000000"/>
                <w:bottom w:val="single" w:sz="2" w:space="0" w:color="000000"/>
                <w:right w:val="single" w:sz="2" w:space="0" w:color="000000"/>
              </w:divBdr>
            </w:div>
            <w:div w:id="700788634">
              <w:marLeft w:val="0"/>
              <w:marRight w:val="0"/>
              <w:marTop w:val="0"/>
              <w:marBottom w:val="0"/>
              <w:divBdr>
                <w:top w:val="single" w:sz="2" w:space="0" w:color="000000"/>
                <w:left w:val="single" w:sz="2" w:space="0" w:color="000000"/>
                <w:bottom w:val="single" w:sz="2" w:space="0" w:color="000000"/>
                <w:right w:val="single" w:sz="2" w:space="0" w:color="000000"/>
              </w:divBdr>
            </w:div>
            <w:div w:id="841312142">
              <w:marLeft w:val="0"/>
              <w:marRight w:val="0"/>
              <w:marTop w:val="0"/>
              <w:marBottom w:val="0"/>
              <w:divBdr>
                <w:top w:val="single" w:sz="2" w:space="0" w:color="000000"/>
                <w:left w:val="single" w:sz="2" w:space="0" w:color="000000"/>
                <w:bottom w:val="single" w:sz="2" w:space="0" w:color="000000"/>
                <w:right w:val="single" w:sz="2" w:space="0" w:color="000000"/>
              </w:divBdr>
            </w:div>
            <w:div w:id="1142969589">
              <w:marLeft w:val="0"/>
              <w:marRight w:val="0"/>
              <w:marTop w:val="0"/>
              <w:marBottom w:val="0"/>
              <w:divBdr>
                <w:top w:val="single" w:sz="2" w:space="0" w:color="000000"/>
                <w:left w:val="single" w:sz="2" w:space="0" w:color="000000"/>
                <w:bottom w:val="single" w:sz="2" w:space="0" w:color="000000"/>
                <w:right w:val="single" w:sz="2" w:space="0" w:color="000000"/>
              </w:divBdr>
            </w:div>
            <w:div w:id="1215776350">
              <w:marLeft w:val="0"/>
              <w:marRight w:val="0"/>
              <w:marTop w:val="0"/>
              <w:marBottom w:val="0"/>
              <w:divBdr>
                <w:top w:val="single" w:sz="2" w:space="0" w:color="000000"/>
                <w:left w:val="single" w:sz="2" w:space="0" w:color="000000"/>
                <w:bottom w:val="single" w:sz="2" w:space="0" w:color="000000"/>
                <w:right w:val="single" w:sz="2" w:space="0" w:color="000000"/>
              </w:divBdr>
            </w:div>
            <w:div w:id="1396397290">
              <w:marLeft w:val="0"/>
              <w:marRight w:val="0"/>
              <w:marTop w:val="0"/>
              <w:marBottom w:val="0"/>
              <w:divBdr>
                <w:top w:val="single" w:sz="2" w:space="0" w:color="000000"/>
                <w:left w:val="single" w:sz="2" w:space="0" w:color="000000"/>
                <w:bottom w:val="single" w:sz="2" w:space="0" w:color="000000"/>
                <w:right w:val="single" w:sz="2" w:space="0" w:color="000000"/>
              </w:divBdr>
            </w:div>
            <w:div w:id="1410427054">
              <w:marLeft w:val="0"/>
              <w:marRight w:val="0"/>
              <w:marTop w:val="0"/>
              <w:marBottom w:val="0"/>
              <w:divBdr>
                <w:top w:val="single" w:sz="2" w:space="0" w:color="000000"/>
                <w:left w:val="single" w:sz="2" w:space="0" w:color="000000"/>
                <w:bottom w:val="single" w:sz="2" w:space="0" w:color="000000"/>
                <w:right w:val="single" w:sz="2" w:space="0" w:color="000000"/>
              </w:divBdr>
            </w:div>
            <w:div w:id="1467241279">
              <w:marLeft w:val="0"/>
              <w:marRight w:val="0"/>
              <w:marTop w:val="0"/>
              <w:marBottom w:val="0"/>
              <w:divBdr>
                <w:top w:val="single" w:sz="2" w:space="0" w:color="000000"/>
                <w:left w:val="single" w:sz="2" w:space="0" w:color="000000"/>
                <w:bottom w:val="single" w:sz="2" w:space="0" w:color="000000"/>
                <w:right w:val="single" w:sz="2" w:space="0" w:color="000000"/>
              </w:divBdr>
            </w:div>
            <w:div w:id="1555920821">
              <w:marLeft w:val="0"/>
              <w:marRight w:val="0"/>
              <w:marTop w:val="0"/>
              <w:marBottom w:val="0"/>
              <w:divBdr>
                <w:top w:val="single" w:sz="2" w:space="0" w:color="000000"/>
                <w:left w:val="single" w:sz="2" w:space="0" w:color="000000"/>
                <w:bottom w:val="single" w:sz="2" w:space="0" w:color="000000"/>
                <w:right w:val="single" w:sz="2" w:space="0" w:color="000000"/>
              </w:divBdr>
            </w:div>
            <w:div w:id="1854146290">
              <w:marLeft w:val="0"/>
              <w:marRight w:val="0"/>
              <w:marTop w:val="0"/>
              <w:marBottom w:val="0"/>
              <w:divBdr>
                <w:top w:val="single" w:sz="2" w:space="0" w:color="000000"/>
                <w:left w:val="single" w:sz="2" w:space="0" w:color="000000"/>
                <w:bottom w:val="single" w:sz="2" w:space="0" w:color="000000"/>
                <w:right w:val="single" w:sz="2" w:space="0" w:color="000000"/>
              </w:divBdr>
            </w:div>
            <w:div w:id="21304705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659573638">
      <w:bodyDiv w:val="1"/>
      <w:marLeft w:val="0"/>
      <w:marRight w:val="0"/>
      <w:marTop w:val="0"/>
      <w:marBottom w:val="0"/>
      <w:divBdr>
        <w:top w:val="none" w:sz="0" w:space="0" w:color="auto"/>
        <w:left w:val="none" w:sz="0" w:space="0" w:color="auto"/>
        <w:bottom w:val="none" w:sz="0" w:space="0" w:color="auto"/>
        <w:right w:val="none" w:sz="0" w:space="0" w:color="auto"/>
      </w:divBdr>
    </w:div>
    <w:div w:id="1666204810">
      <w:bodyDiv w:val="1"/>
      <w:marLeft w:val="0"/>
      <w:marRight w:val="0"/>
      <w:marTop w:val="0"/>
      <w:marBottom w:val="0"/>
      <w:divBdr>
        <w:top w:val="none" w:sz="0" w:space="0" w:color="auto"/>
        <w:left w:val="none" w:sz="0" w:space="0" w:color="auto"/>
        <w:bottom w:val="none" w:sz="0" w:space="0" w:color="auto"/>
        <w:right w:val="none" w:sz="0" w:space="0" w:color="auto"/>
      </w:divBdr>
    </w:div>
    <w:div w:id="1691711822">
      <w:bodyDiv w:val="1"/>
      <w:marLeft w:val="0"/>
      <w:marRight w:val="0"/>
      <w:marTop w:val="0"/>
      <w:marBottom w:val="0"/>
      <w:divBdr>
        <w:top w:val="none" w:sz="0" w:space="0" w:color="auto"/>
        <w:left w:val="none" w:sz="0" w:space="0" w:color="auto"/>
        <w:bottom w:val="none" w:sz="0" w:space="0" w:color="auto"/>
        <w:right w:val="none" w:sz="0" w:space="0" w:color="auto"/>
      </w:divBdr>
    </w:div>
    <w:div w:id="1694529081">
      <w:bodyDiv w:val="1"/>
      <w:marLeft w:val="0"/>
      <w:marRight w:val="0"/>
      <w:marTop w:val="0"/>
      <w:marBottom w:val="0"/>
      <w:divBdr>
        <w:top w:val="none" w:sz="0" w:space="0" w:color="auto"/>
        <w:left w:val="none" w:sz="0" w:space="0" w:color="auto"/>
        <w:bottom w:val="none" w:sz="0" w:space="0" w:color="auto"/>
        <w:right w:val="none" w:sz="0" w:space="0" w:color="auto"/>
      </w:divBdr>
    </w:div>
    <w:div w:id="1705715621">
      <w:bodyDiv w:val="1"/>
      <w:marLeft w:val="0"/>
      <w:marRight w:val="0"/>
      <w:marTop w:val="0"/>
      <w:marBottom w:val="0"/>
      <w:divBdr>
        <w:top w:val="none" w:sz="0" w:space="0" w:color="auto"/>
        <w:left w:val="none" w:sz="0" w:space="0" w:color="auto"/>
        <w:bottom w:val="none" w:sz="0" w:space="0" w:color="auto"/>
        <w:right w:val="none" w:sz="0" w:space="0" w:color="auto"/>
      </w:divBdr>
    </w:div>
    <w:div w:id="1737315029">
      <w:bodyDiv w:val="1"/>
      <w:marLeft w:val="0"/>
      <w:marRight w:val="0"/>
      <w:marTop w:val="0"/>
      <w:marBottom w:val="0"/>
      <w:divBdr>
        <w:top w:val="none" w:sz="0" w:space="0" w:color="auto"/>
        <w:left w:val="none" w:sz="0" w:space="0" w:color="auto"/>
        <w:bottom w:val="none" w:sz="0" w:space="0" w:color="auto"/>
        <w:right w:val="none" w:sz="0" w:space="0" w:color="auto"/>
      </w:divBdr>
    </w:div>
    <w:div w:id="1758821774">
      <w:bodyDiv w:val="1"/>
      <w:marLeft w:val="0"/>
      <w:marRight w:val="0"/>
      <w:marTop w:val="0"/>
      <w:marBottom w:val="0"/>
      <w:divBdr>
        <w:top w:val="none" w:sz="0" w:space="0" w:color="auto"/>
        <w:left w:val="none" w:sz="0" w:space="0" w:color="auto"/>
        <w:bottom w:val="none" w:sz="0" w:space="0" w:color="auto"/>
        <w:right w:val="none" w:sz="0" w:space="0" w:color="auto"/>
      </w:divBdr>
    </w:div>
    <w:div w:id="1778594888">
      <w:bodyDiv w:val="1"/>
      <w:marLeft w:val="0"/>
      <w:marRight w:val="0"/>
      <w:marTop w:val="0"/>
      <w:marBottom w:val="0"/>
      <w:divBdr>
        <w:top w:val="none" w:sz="0" w:space="0" w:color="auto"/>
        <w:left w:val="none" w:sz="0" w:space="0" w:color="auto"/>
        <w:bottom w:val="none" w:sz="0" w:space="0" w:color="auto"/>
        <w:right w:val="none" w:sz="0" w:space="0" w:color="auto"/>
      </w:divBdr>
    </w:div>
    <w:div w:id="1781995928">
      <w:bodyDiv w:val="1"/>
      <w:marLeft w:val="0"/>
      <w:marRight w:val="0"/>
      <w:marTop w:val="0"/>
      <w:marBottom w:val="0"/>
      <w:divBdr>
        <w:top w:val="none" w:sz="0" w:space="0" w:color="auto"/>
        <w:left w:val="none" w:sz="0" w:space="0" w:color="auto"/>
        <w:bottom w:val="none" w:sz="0" w:space="0" w:color="auto"/>
        <w:right w:val="none" w:sz="0" w:space="0" w:color="auto"/>
      </w:divBdr>
    </w:div>
    <w:div w:id="1783764737">
      <w:bodyDiv w:val="1"/>
      <w:marLeft w:val="0"/>
      <w:marRight w:val="0"/>
      <w:marTop w:val="0"/>
      <w:marBottom w:val="0"/>
      <w:divBdr>
        <w:top w:val="none" w:sz="0" w:space="0" w:color="auto"/>
        <w:left w:val="none" w:sz="0" w:space="0" w:color="auto"/>
        <w:bottom w:val="none" w:sz="0" w:space="0" w:color="auto"/>
        <w:right w:val="none" w:sz="0" w:space="0" w:color="auto"/>
      </w:divBdr>
    </w:div>
    <w:div w:id="1798794916">
      <w:bodyDiv w:val="1"/>
      <w:marLeft w:val="0"/>
      <w:marRight w:val="0"/>
      <w:marTop w:val="0"/>
      <w:marBottom w:val="0"/>
      <w:divBdr>
        <w:top w:val="none" w:sz="0" w:space="0" w:color="auto"/>
        <w:left w:val="none" w:sz="0" w:space="0" w:color="auto"/>
        <w:bottom w:val="none" w:sz="0" w:space="0" w:color="auto"/>
        <w:right w:val="none" w:sz="0" w:space="0" w:color="auto"/>
      </w:divBdr>
      <w:divsChild>
        <w:div w:id="577180713">
          <w:marLeft w:val="0"/>
          <w:marRight w:val="0"/>
          <w:marTop w:val="0"/>
          <w:marBottom w:val="0"/>
          <w:divBdr>
            <w:top w:val="none" w:sz="0" w:space="0" w:color="auto"/>
            <w:left w:val="none" w:sz="0" w:space="0" w:color="auto"/>
            <w:bottom w:val="none" w:sz="0" w:space="0" w:color="auto"/>
            <w:right w:val="none" w:sz="0" w:space="0" w:color="auto"/>
          </w:divBdr>
        </w:div>
      </w:divsChild>
    </w:div>
    <w:div w:id="1804956629">
      <w:bodyDiv w:val="1"/>
      <w:marLeft w:val="0"/>
      <w:marRight w:val="0"/>
      <w:marTop w:val="0"/>
      <w:marBottom w:val="0"/>
      <w:divBdr>
        <w:top w:val="none" w:sz="0" w:space="0" w:color="auto"/>
        <w:left w:val="none" w:sz="0" w:space="0" w:color="auto"/>
        <w:bottom w:val="none" w:sz="0" w:space="0" w:color="auto"/>
        <w:right w:val="none" w:sz="0" w:space="0" w:color="auto"/>
      </w:divBdr>
    </w:div>
    <w:div w:id="1810511040">
      <w:bodyDiv w:val="1"/>
      <w:marLeft w:val="0"/>
      <w:marRight w:val="0"/>
      <w:marTop w:val="0"/>
      <w:marBottom w:val="0"/>
      <w:divBdr>
        <w:top w:val="none" w:sz="0" w:space="0" w:color="auto"/>
        <w:left w:val="none" w:sz="0" w:space="0" w:color="auto"/>
        <w:bottom w:val="none" w:sz="0" w:space="0" w:color="auto"/>
        <w:right w:val="none" w:sz="0" w:space="0" w:color="auto"/>
      </w:divBdr>
    </w:div>
    <w:div w:id="1834100792">
      <w:bodyDiv w:val="1"/>
      <w:marLeft w:val="0"/>
      <w:marRight w:val="0"/>
      <w:marTop w:val="0"/>
      <w:marBottom w:val="0"/>
      <w:divBdr>
        <w:top w:val="none" w:sz="0" w:space="0" w:color="auto"/>
        <w:left w:val="none" w:sz="0" w:space="0" w:color="auto"/>
        <w:bottom w:val="none" w:sz="0" w:space="0" w:color="auto"/>
        <w:right w:val="none" w:sz="0" w:space="0" w:color="auto"/>
      </w:divBdr>
    </w:div>
    <w:div w:id="1847547869">
      <w:bodyDiv w:val="1"/>
      <w:marLeft w:val="0"/>
      <w:marRight w:val="0"/>
      <w:marTop w:val="0"/>
      <w:marBottom w:val="0"/>
      <w:divBdr>
        <w:top w:val="none" w:sz="0" w:space="0" w:color="auto"/>
        <w:left w:val="none" w:sz="0" w:space="0" w:color="auto"/>
        <w:bottom w:val="none" w:sz="0" w:space="0" w:color="auto"/>
        <w:right w:val="none" w:sz="0" w:space="0" w:color="auto"/>
      </w:divBdr>
      <w:divsChild>
        <w:div w:id="1071542336">
          <w:marLeft w:val="0"/>
          <w:marRight w:val="0"/>
          <w:marTop w:val="0"/>
          <w:marBottom w:val="0"/>
          <w:divBdr>
            <w:top w:val="none" w:sz="0" w:space="0" w:color="auto"/>
            <w:left w:val="none" w:sz="0" w:space="0" w:color="auto"/>
            <w:bottom w:val="none" w:sz="0" w:space="0" w:color="auto"/>
            <w:right w:val="none" w:sz="0" w:space="0" w:color="auto"/>
          </w:divBdr>
        </w:div>
      </w:divsChild>
    </w:div>
    <w:div w:id="1862890590">
      <w:bodyDiv w:val="1"/>
      <w:marLeft w:val="0"/>
      <w:marRight w:val="0"/>
      <w:marTop w:val="0"/>
      <w:marBottom w:val="0"/>
      <w:divBdr>
        <w:top w:val="none" w:sz="0" w:space="0" w:color="auto"/>
        <w:left w:val="none" w:sz="0" w:space="0" w:color="auto"/>
        <w:bottom w:val="none" w:sz="0" w:space="0" w:color="auto"/>
        <w:right w:val="none" w:sz="0" w:space="0" w:color="auto"/>
      </w:divBdr>
      <w:divsChild>
        <w:div w:id="1325012876">
          <w:marLeft w:val="0"/>
          <w:marRight w:val="0"/>
          <w:marTop w:val="0"/>
          <w:marBottom w:val="0"/>
          <w:divBdr>
            <w:top w:val="none" w:sz="0" w:space="0" w:color="auto"/>
            <w:left w:val="none" w:sz="0" w:space="0" w:color="auto"/>
            <w:bottom w:val="none" w:sz="0" w:space="0" w:color="auto"/>
            <w:right w:val="none" w:sz="0" w:space="0" w:color="auto"/>
          </w:divBdr>
        </w:div>
      </w:divsChild>
    </w:div>
    <w:div w:id="1873228687">
      <w:bodyDiv w:val="1"/>
      <w:marLeft w:val="0"/>
      <w:marRight w:val="0"/>
      <w:marTop w:val="0"/>
      <w:marBottom w:val="0"/>
      <w:divBdr>
        <w:top w:val="none" w:sz="0" w:space="0" w:color="auto"/>
        <w:left w:val="none" w:sz="0" w:space="0" w:color="auto"/>
        <w:bottom w:val="none" w:sz="0" w:space="0" w:color="auto"/>
        <w:right w:val="none" w:sz="0" w:space="0" w:color="auto"/>
      </w:divBdr>
    </w:div>
    <w:div w:id="1874341876">
      <w:bodyDiv w:val="1"/>
      <w:marLeft w:val="0"/>
      <w:marRight w:val="0"/>
      <w:marTop w:val="0"/>
      <w:marBottom w:val="0"/>
      <w:divBdr>
        <w:top w:val="none" w:sz="0" w:space="0" w:color="auto"/>
        <w:left w:val="none" w:sz="0" w:space="0" w:color="auto"/>
        <w:bottom w:val="none" w:sz="0" w:space="0" w:color="auto"/>
        <w:right w:val="none" w:sz="0" w:space="0" w:color="auto"/>
      </w:divBdr>
      <w:divsChild>
        <w:div w:id="1192525279">
          <w:marLeft w:val="0"/>
          <w:marRight w:val="0"/>
          <w:marTop w:val="0"/>
          <w:marBottom w:val="0"/>
          <w:divBdr>
            <w:top w:val="none" w:sz="0" w:space="0" w:color="auto"/>
            <w:left w:val="none" w:sz="0" w:space="0" w:color="auto"/>
            <w:bottom w:val="none" w:sz="0" w:space="0" w:color="auto"/>
            <w:right w:val="none" w:sz="0" w:space="0" w:color="auto"/>
          </w:divBdr>
        </w:div>
      </w:divsChild>
    </w:div>
    <w:div w:id="1876455163">
      <w:bodyDiv w:val="1"/>
      <w:marLeft w:val="0"/>
      <w:marRight w:val="0"/>
      <w:marTop w:val="0"/>
      <w:marBottom w:val="0"/>
      <w:divBdr>
        <w:top w:val="none" w:sz="0" w:space="0" w:color="auto"/>
        <w:left w:val="none" w:sz="0" w:space="0" w:color="auto"/>
        <w:bottom w:val="none" w:sz="0" w:space="0" w:color="auto"/>
        <w:right w:val="none" w:sz="0" w:space="0" w:color="auto"/>
      </w:divBdr>
    </w:div>
    <w:div w:id="1892308881">
      <w:bodyDiv w:val="1"/>
      <w:marLeft w:val="0"/>
      <w:marRight w:val="0"/>
      <w:marTop w:val="0"/>
      <w:marBottom w:val="0"/>
      <w:divBdr>
        <w:top w:val="none" w:sz="0" w:space="0" w:color="auto"/>
        <w:left w:val="none" w:sz="0" w:space="0" w:color="auto"/>
        <w:bottom w:val="none" w:sz="0" w:space="0" w:color="auto"/>
        <w:right w:val="none" w:sz="0" w:space="0" w:color="auto"/>
      </w:divBdr>
    </w:div>
    <w:div w:id="1897007155">
      <w:bodyDiv w:val="1"/>
      <w:marLeft w:val="0"/>
      <w:marRight w:val="0"/>
      <w:marTop w:val="0"/>
      <w:marBottom w:val="0"/>
      <w:divBdr>
        <w:top w:val="none" w:sz="0" w:space="0" w:color="auto"/>
        <w:left w:val="none" w:sz="0" w:space="0" w:color="auto"/>
        <w:bottom w:val="none" w:sz="0" w:space="0" w:color="auto"/>
        <w:right w:val="none" w:sz="0" w:space="0" w:color="auto"/>
      </w:divBdr>
      <w:divsChild>
        <w:div w:id="2009481143">
          <w:marLeft w:val="0"/>
          <w:marRight w:val="0"/>
          <w:marTop w:val="0"/>
          <w:marBottom w:val="0"/>
          <w:divBdr>
            <w:top w:val="none" w:sz="0" w:space="0" w:color="auto"/>
            <w:left w:val="none" w:sz="0" w:space="0" w:color="auto"/>
            <w:bottom w:val="none" w:sz="0" w:space="0" w:color="auto"/>
            <w:right w:val="none" w:sz="0" w:space="0" w:color="auto"/>
          </w:divBdr>
          <w:divsChild>
            <w:div w:id="649939286">
              <w:marLeft w:val="0"/>
              <w:marRight w:val="0"/>
              <w:marTop w:val="0"/>
              <w:marBottom w:val="0"/>
              <w:divBdr>
                <w:top w:val="single" w:sz="2" w:space="0" w:color="000000"/>
                <w:left w:val="single" w:sz="2" w:space="0" w:color="000000"/>
                <w:bottom w:val="single" w:sz="2" w:space="0" w:color="000000"/>
                <w:right w:val="single" w:sz="2" w:space="0" w:color="000000"/>
              </w:divBdr>
            </w:div>
            <w:div w:id="20736528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31155782">
      <w:bodyDiv w:val="1"/>
      <w:marLeft w:val="0"/>
      <w:marRight w:val="0"/>
      <w:marTop w:val="0"/>
      <w:marBottom w:val="0"/>
      <w:divBdr>
        <w:top w:val="none" w:sz="0" w:space="0" w:color="auto"/>
        <w:left w:val="none" w:sz="0" w:space="0" w:color="auto"/>
        <w:bottom w:val="none" w:sz="0" w:space="0" w:color="auto"/>
        <w:right w:val="none" w:sz="0" w:space="0" w:color="auto"/>
      </w:divBdr>
    </w:div>
    <w:div w:id="1940025514">
      <w:marLeft w:val="0"/>
      <w:marRight w:val="0"/>
      <w:marTop w:val="0"/>
      <w:marBottom w:val="0"/>
      <w:divBdr>
        <w:top w:val="single" w:sz="2" w:space="0" w:color="000000"/>
        <w:left w:val="single" w:sz="2" w:space="0" w:color="000000"/>
        <w:bottom w:val="single" w:sz="2" w:space="0" w:color="000000"/>
        <w:right w:val="single" w:sz="2" w:space="0" w:color="000000"/>
      </w:divBdr>
    </w:div>
    <w:div w:id="1958561659">
      <w:bodyDiv w:val="1"/>
      <w:marLeft w:val="0"/>
      <w:marRight w:val="0"/>
      <w:marTop w:val="0"/>
      <w:marBottom w:val="0"/>
      <w:divBdr>
        <w:top w:val="none" w:sz="0" w:space="0" w:color="auto"/>
        <w:left w:val="none" w:sz="0" w:space="0" w:color="auto"/>
        <w:bottom w:val="none" w:sz="0" w:space="0" w:color="auto"/>
        <w:right w:val="none" w:sz="0" w:space="0" w:color="auto"/>
      </w:divBdr>
    </w:div>
    <w:div w:id="1970427130">
      <w:bodyDiv w:val="1"/>
      <w:marLeft w:val="0"/>
      <w:marRight w:val="0"/>
      <w:marTop w:val="0"/>
      <w:marBottom w:val="0"/>
      <w:divBdr>
        <w:top w:val="none" w:sz="0" w:space="0" w:color="auto"/>
        <w:left w:val="none" w:sz="0" w:space="0" w:color="auto"/>
        <w:bottom w:val="none" w:sz="0" w:space="0" w:color="auto"/>
        <w:right w:val="none" w:sz="0" w:space="0" w:color="auto"/>
      </w:divBdr>
      <w:divsChild>
        <w:div w:id="1091698904">
          <w:marLeft w:val="0"/>
          <w:marRight w:val="0"/>
          <w:marTop w:val="0"/>
          <w:marBottom w:val="0"/>
          <w:divBdr>
            <w:top w:val="none" w:sz="0" w:space="0" w:color="auto"/>
            <w:left w:val="none" w:sz="0" w:space="0" w:color="auto"/>
            <w:bottom w:val="none" w:sz="0" w:space="0" w:color="auto"/>
            <w:right w:val="none" w:sz="0" w:space="0" w:color="auto"/>
          </w:divBdr>
        </w:div>
      </w:divsChild>
    </w:div>
    <w:div w:id="1980568828">
      <w:bodyDiv w:val="1"/>
      <w:marLeft w:val="0"/>
      <w:marRight w:val="0"/>
      <w:marTop w:val="0"/>
      <w:marBottom w:val="0"/>
      <w:divBdr>
        <w:top w:val="none" w:sz="0" w:space="0" w:color="auto"/>
        <w:left w:val="none" w:sz="0" w:space="0" w:color="auto"/>
        <w:bottom w:val="none" w:sz="0" w:space="0" w:color="auto"/>
        <w:right w:val="none" w:sz="0" w:space="0" w:color="auto"/>
      </w:divBdr>
      <w:divsChild>
        <w:div w:id="1234315990">
          <w:marLeft w:val="0"/>
          <w:marRight w:val="0"/>
          <w:marTop w:val="0"/>
          <w:marBottom w:val="0"/>
          <w:divBdr>
            <w:top w:val="none" w:sz="0" w:space="0" w:color="auto"/>
            <w:left w:val="none" w:sz="0" w:space="0" w:color="auto"/>
            <w:bottom w:val="none" w:sz="0" w:space="0" w:color="auto"/>
            <w:right w:val="none" w:sz="0" w:space="0" w:color="auto"/>
          </w:divBdr>
          <w:divsChild>
            <w:div w:id="24646115">
              <w:marLeft w:val="0"/>
              <w:marRight w:val="0"/>
              <w:marTop w:val="0"/>
              <w:marBottom w:val="0"/>
              <w:divBdr>
                <w:top w:val="single" w:sz="2" w:space="0" w:color="000000"/>
                <w:left w:val="single" w:sz="2" w:space="0" w:color="000000"/>
                <w:bottom w:val="single" w:sz="2" w:space="0" w:color="000000"/>
                <w:right w:val="single" w:sz="2" w:space="0" w:color="000000"/>
              </w:divBdr>
            </w:div>
            <w:div w:id="678316690">
              <w:marLeft w:val="0"/>
              <w:marRight w:val="0"/>
              <w:marTop w:val="0"/>
              <w:marBottom w:val="0"/>
              <w:divBdr>
                <w:top w:val="single" w:sz="2" w:space="0" w:color="000000"/>
                <w:left w:val="single" w:sz="2" w:space="0" w:color="000000"/>
                <w:bottom w:val="single" w:sz="2" w:space="0" w:color="000000"/>
                <w:right w:val="single" w:sz="2" w:space="0" w:color="000000"/>
              </w:divBdr>
            </w:div>
            <w:div w:id="787166459">
              <w:marLeft w:val="0"/>
              <w:marRight w:val="0"/>
              <w:marTop w:val="0"/>
              <w:marBottom w:val="0"/>
              <w:divBdr>
                <w:top w:val="single" w:sz="2" w:space="0" w:color="000000"/>
                <w:left w:val="single" w:sz="2" w:space="0" w:color="000000"/>
                <w:bottom w:val="single" w:sz="2" w:space="0" w:color="000000"/>
                <w:right w:val="single" w:sz="2" w:space="0" w:color="000000"/>
              </w:divBdr>
            </w:div>
            <w:div w:id="848643146">
              <w:marLeft w:val="0"/>
              <w:marRight w:val="0"/>
              <w:marTop w:val="0"/>
              <w:marBottom w:val="0"/>
              <w:divBdr>
                <w:top w:val="single" w:sz="2" w:space="0" w:color="000000"/>
                <w:left w:val="single" w:sz="2" w:space="0" w:color="000000"/>
                <w:bottom w:val="single" w:sz="2" w:space="0" w:color="000000"/>
                <w:right w:val="single" w:sz="2" w:space="0" w:color="000000"/>
              </w:divBdr>
            </w:div>
            <w:div w:id="1434128412">
              <w:marLeft w:val="0"/>
              <w:marRight w:val="0"/>
              <w:marTop w:val="0"/>
              <w:marBottom w:val="0"/>
              <w:divBdr>
                <w:top w:val="single" w:sz="2" w:space="0" w:color="000000"/>
                <w:left w:val="single" w:sz="2" w:space="0" w:color="000000"/>
                <w:bottom w:val="single" w:sz="2" w:space="0" w:color="000000"/>
                <w:right w:val="single" w:sz="2" w:space="0" w:color="000000"/>
              </w:divBdr>
            </w:div>
            <w:div w:id="18556829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89625111">
      <w:bodyDiv w:val="1"/>
      <w:marLeft w:val="0"/>
      <w:marRight w:val="0"/>
      <w:marTop w:val="0"/>
      <w:marBottom w:val="0"/>
      <w:divBdr>
        <w:top w:val="none" w:sz="0" w:space="0" w:color="auto"/>
        <w:left w:val="none" w:sz="0" w:space="0" w:color="auto"/>
        <w:bottom w:val="none" w:sz="0" w:space="0" w:color="auto"/>
        <w:right w:val="none" w:sz="0" w:space="0" w:color="auto"/>
      </w:divBdr>
      <w:divsChild>
        <w:div w:id="628436354">
          <w:marLeft w:val="0"/>
          <w:marRight w:val="0"/>
          <w:marTop w:val="0"/>
          <w:marBottom w:val="0"/>
          <w:divBdr>
            <w:top w:val="none" w:sz="0" w:space="0" w:color="auto"/>
            <w:left w:val="none" w:sz="0" w:space="0" w:color="auto"/>
            <w:bottom w:val="none" w:sz="0" w:space="0" w:color="auto"/>
            <w:right w:val="none" w:sz="0" w:space="0" w:color="auto"/>
          </w:divBdr>
          <w:divsChild>
            <w:div w:id="22051663">
              <w:marLeft w:val="0"/>
              <w:marRight w:val="0"/>
              <w:marTop w:val="0"/>
              <w:marBottom w:val="0"/>
              <w:divBdr>
                <w:top w:val="single" w:sz="2" w:space="0" w:color="000000"/>
                <w:left w:val="single" w:sz="2" w:space="0" w:color="000000"/>
                <w:bottom w:val="single" w:sz="2" w:space="0" w:color="000000"/>
                <w:right w:val="single" w:sz="2" w:space="0" w:color="000000"/>
              </w:divBdr>
            </w:div>
            <w:div w:id="80834874">
              <w:marLeft w:val="0"/>
              <w:marRight w:val="0"/>
              <w:marTop w:val="0"/>
              <w:marBottom w:val="0"/>
              <w:divBdr>
                <w:top w:val="single" w:sz="2" w:space="0" w:color="000000"/>
                <w:left w:val="single" w:sz="2" w:space="0" w:color="000000"/>
                <w:bottom w:val="single" w:sz="2" w:space="0" w:color="000000"/>
                <w:right w:val="single" w:sz="2" w:space="0" w:color="000000"/>
              </w:divBdr>
            </w:div>
            <w:div w:id="88089107">
              <w:marLeft w:val="0"/>
              <w:marRight w:val="0"/>
              <w:marTop w:val="0"/>
              <w:marBottom w:val="0"/>
              <w:divBdr>
                <w:top w:val="single" w:sz="2" w:space="0" w:color="000000"/>
                <w:left w:val="single" w:sz="2" w:space="0" w:color="000000"/>
                <w:bottom w:val="single" w:sz="2" w:space="0" w:color="000000"/>
                <w:right w:val="single" w:sz="2" w:space="0" w:color="000000"/>
              </w:divBdr>
            </w:div>
            <w:div w:id="150174205">
              <w:marLeft w:val="0"/>
              <w:marRight w:val="0"/>
              <w:marTop w:val="0"/>
              <w:marBottom w:val="0"/>
              <w:divBdr>
                <w:top w:val="single" w:sz="2" w:space="0" w:color="000000"/>
                <w:left w:val="single" w:sz="2" w:space="0" w:color="000000"/>
                <w:bottom w:val="single" w:sz="2" w:space="0" w:color="000000"/>
                <w:right w:val="single" w:sz="2" w:space="0" w:color="000000"/>
              </w:divBdr>
            </w:div>
            <w:div w:id="195629736">
              <w:marLeft w:val="0"/>
              <w:marRight w:val="0"/>
              <w:marTop w:val="0"/>
              <w:marBottom w:val="0"/>
              <w:divBdr>
                <w:top w:val="single" w:sz="2" w:space="0" w:color="000000"/>
                <w:left w:val="single" w:sz="2" w:space="0" w:color="000000"/>
                <w:bottom w:val="single" w:sz="2" w:space="0" w:color="000000"/>
                <w:right w:val="single" w:sz="2" w:space="0" w:color="000000"/>
              </w:divBdr>
            </w:div>
            <w:div w:id="196050111">
              <w:marLeft w:val="0"/>
              <w:marRight w:val="0"/>
              <w:marTop w:val="0"/>
              <w:marBottom w:val="0"/>
              <w:divBdr>
                <w:top w:val="single" w:sz="2" w:space="0" w:color="000000"/>
                <w:left w:val="single" w:sz="2" w:space="0" w:color="000000"/>
                <w:bottom w:val="single" w:sz="2" w:space="0" w:color="000000"/>
                <w:right w:val="single" w:sz="2" w:space="0" w:color="000000"/>
              </w:divBdr>
            </w:div>
            <w:div w:id="208106586">
              <w:marLeft w:val="0"/>
              <w:marRight w:val="0"/>
              <w:marTop w:val="0"/>
              <w:marBottom w:val="0"/>
              <w:divBdr>
                <w:top w:val="single" w:sz="2" w:space="0" w:color="000000"/>
                <w:left w:val="single" w:sz="2" w:space="0" w:color="000000"/>
                <w:bottom w:val="single" w:sz="2" w:space="0" w:color="000000"/>
                <w:right w:val="single" w:sz="2" w:space="0" w:color="000000"/>
              </w:divBdr>
            </w:div>
            <w:div w:id="261839085">
              <w:marLeft w:val="0"/>
              <w:marRight w:val="0"/>
              <w:marTop w:val="0"/>
              <w:marBottom w:val="0"/>
              <w:divBdr>
                <w:top w:val="single" w:sz="2" w:space="0" w:color="000000"/>
                <w:left w:val="single" w:sz="2" w:space="0" w:color="000000"/>
                <w:bottom w:val="single" w:sz="2" w:space="0" w:color="000000"/>
                <w:right w:val="single" w:sz="2" w:space="0" w:color="000000"/>
              </w:divBdr>
            </w:div>
            <w:div w:id="325986133">
              <w:marLeft w:val="0"/>
              <w:marRight w:val="0"/>
              <w:marTop w:val="0"/>
              <w:marBottom w:val="0"/>
              <w:divBdr>
                <w:top w:val="single" w:sz="2" w:space="0" w:color="000000"/>
                <w:left w:val="single" w:sz="2" w:space="0" w:color="000000"/>
                <w:bottom w:val="single" w:sz="2" w:space="0" w:color="000000"/>
                <w:right w:val="single" w:sz="2" w:space="0" w:color="000000"/>
              </w:divBdr>
            </w:div>
            <w:div w:id="336425426">
              <w:marLeft w:val="0"/>
              <w:marRight w:val="0"/>
              <w:marTop w:val="0"/>
              <w:marBottom w:val="0"/>
              <w:divBdr>
                <w:top w:val="single" w:sz="2" w:space="0" w:color="000000"/>
                <w:left w:val="single" w:sz="2" w:space="0" w:color="000000"/>
                <w:bottom w:val="single" w:sz="2" w:space="0" w:color="000000"/>
                <w:right w:val="single" w:sz="2" w:space="0" w:color="000000"/>
              </w:divBdr>
            </w:div>
            <w:div w:id="338580072">
              <w:marLeft w:val="0"/>
              <w:marRight w:val="0"/>
              <w:marTop w:val="0"/>
              <w:marBottom w:val="0"/>
              <w:divBdr>
                <w:top w:val="single" w:sz="2" w:space="0" w:color="000000"/>
                <w:left w:val="single" w:sz="2" w:space="0" w:color="000000"/>
                <w:bottom w:val="single" w:sz="2" w:space="0" w:color="000000"/>
                <w:right w:val="single" w:sz="2" w:space="0" w:color="000000"/>
              </w:divBdr>
            </w:div>
            <w:div w:id="352002902">
              <w:marLeft w:val="0"/>
              <w:marRight w:val="0"/>
              <w:marTop w:val="0"/>
              <w:marBottom w:val="0"/>
              <w:divBdr>
                <w:top w:val="single" w:sz="2" w:space="0" w:color="000000"/>
                <w:left w:val="single" w:sz="2" w:space="0" w:color="000000"/>
                <w:bottom w:val="single" w:sz="2" w:space="0" w:color="000000"/>
                <w:right w:val="single" w:sz="2" w:space="0" w:color="000000"/>
              </w:divBdr>
            </w:div>
            <w:div w:id="416757449">
              <w:marLeft w:val="0"/>
              <w:marRight w:val="0"/>
              <w:marTop w:val="0"/>
              <w:marBottom w:val="0"/>
              <w:divBdr>
                <w:top w:val="single" w:sz="2" w:space="0" w:color="000000"/>
                <w:left w:val="single" w:sz="2" w:space="0" w:color="000000"/>
                <w:bottom w:val="single" w:sz="2" w:space="0" w:color="000000"/>
                <w:right w:val="single" w:sz="2" w:space="0" w:color="000000"/>
              </w:divBdr>
            </w:div>
            <w:div w:id="479811186">
              <w:marLeft w:val="0"/>
              <w:marRight w:val="0"/>
              <w:marTop w:val="0"/>
              <w:marBottom w:val="0"/>
              <w:divBdr>
                <w:top w:val="single" w:sz="2" w:space="0" w:color="000000"/>
                <w:left w:val="single" w:sz="2" w:space="0" w:color="000000"/>
                <w:bottom w:val="single" w:sz="2" w:space="0" w:color="000000"/>
                <w:right w:val="single" w:sz="2" w:space="0" w:color="000000"/>
              </w:divBdr>
            </w:div>
            <w:div w:id="540672242">
              <w:marLeft w:val="0"/>
              <w:marRight w:val="0"/>
              <w:marTop w:val="0"/>
              <w:marBottom w:val="0"/>
              <w:divBdr>
                <w:top w:val="single" w:sz="2" w:space="0" w:color="000000"/>
                <w:left w:val="single" w:sz="2" w:space="0" w:color="000000"/>
                <w:bottom w:val="single" w:sz="2" w:space="0" w:color="000000"/>
                <w:right w:val="single" w:sz="2" w:space="0" w:color="000000"/>
              </w:divBdr>
            </w:div>
            <w:div w:id="573590079">
              <w:marLeft w:val="0"/>
              <w:marRight w:val="0"/>
              <w:marTop w:val="0"/>
              <w:marBottom w:val="0"/>
              <w:divBdr>
                <w:top w:val="single" w:sz="2" w:space="0" w:color="000000"/>
                <w:left w:val="single" w:sz="2" w:space="0" w:color="000000"/>
                <w:bottom w:val="single" w:sz="2" w:space="0" w:color="000000"/>
                <w:right w:val="single" w:sz="2" w:space="0" w:color="000000"/>
              </w:divBdr>
            </w:div>
            <w:div w:id="582372486">
              <w:marLeft w:val="0"/>
              <w:marRight w:val="0"/>
              <w:marTop w:val="0"/>
              <w:marBottom w:val="0"/>
              <w:divBdr>
                <w:top w:val="single" w:sz="2" w:space="0" w:color="000000"/>
                <w:left w:val="single" w:sz="2" w:space="0" w:color="000000"/>
                <w:bottom w:val="single" w:sz="2" w:space="0" w:color="000000"/>
                <w:right w:val="single" w:sz="2" w:space="0" w:color="000000"/>
              </w:divBdr>
            </w:div>
            <w:div w:id="701201746">
              <w:marLeft w:val="0"/>
              <w:marRight w:val="0"/>
              <w:marTop w:val="0"/>
              <w:marBottom w:val="0"/>
              <w:divBdr>
                <w:top w:val="single" w:sz="2" w:space="0" w:color="000000"/>
                <w:left w:val="single" w:sz="2" w:space="0" w:color="000000"/>
                <w:bottom w:val="single" w:sz="2" w:space="0" w:color="000000"/>
                <w:right w:val="single" w:sz="2" w:space="0" w:color="000000"/>
              </w:divBdr>
            </w:div>
            <w:div w:id="810899788">
              <w:marLeft w:val="0"/>
              <w:marRight w:val="0"/>
              <w:marTop w:val="0"/>
              <w:marBottom w:val="0"/>
              <w:divBdr>
                <w:top w:val="single" w:sz="2" w:space="0" w:color="000000"/>
                <w:left w:val="single" w:sz="2" w:space="0" w:color="000000"/>
                <w:bottom w:val="single" w:sz="2" w:space="0" w:color="000000"/>
                <w:right w:val="single" w:sz="2" w:space="0" w:color="000000"/>
              </w:divBdr>
            </w:div>
            <w:div w:id="859970843">
              <w:marLeft w:val="0"/>
              <w:marRight w:val="0"/>
              <w:marTop w:val="0"/>
              <w:marBottom w:val="0"/>
              <w:divBdr>
                <w:top w:val="single" w:sz="2" w:space="0" w:color="000000"/>
                <w:left w:val="single" w:sz="2" w:space="0" w:color="000000"/>
                <w:bottom w:val="single" w:sz="2" w:space="0" w:color="000000"/>
                <w:right w:val="single" w:sz="2" w:space="0" w:color="000000"/>
              </w:divBdr>
            </w:div>
            <w:div w:id="919557263">
              <w:marLeft w:val="0"/>
              <w:marRight w:val="0"/>
              <w:marTop w:val="0"/>
              <w:marBottom w:val="0"/>
              <w:divBdr>
                <w:top w:val="single" w:sz="2" w:space="0" w:color="000000"/>
                <w:left w:val="single" w:sz="2" w:space="0" w:color="000000"/>
                <w:bottom w:val="single" w:sz="2" w:space="0" w:color="000000"/>
                <w:right w:val="single" w:sz="2" w:space="0" w:color="000000"/>
              </w:divBdr>
            </w:div>
            <w:div w:id="935793410">
              <w:marLeft w:val="0"/>
              <w:marRight w:val="0"/>
              <w:marTop w:val="0"/>
              <w:marBottom w:val="0"/>
              <w:divBdr>
                <w:top w:val="single" w:sz="2" w:space="0" w:color="000000"/>
                <w:left w:val="single" w:sz="2" w:space="0" w:color="000000"/>
                <w:bottom w:val="single" w:sz="2" w:space="0" w:color="000000"/>
                <w:right w:val="single" w:sz="2" w:space="0" w:color="000000"/>
              </w:divBdr>
            </w:div>
            <w:div w:id="952637110">
              <w:marLeft w:val="0"/>
              <w:marRight w:val="0"/>
              <w:marTop w:val="0"/>
              <w:marBottom w:val="0"/>
              <w:divBdr>
                <w:top w:val="single" w:sz="2" w:space="0" w:color="000000"/>
                <w:left w:val="single" w:sz="2" w:space="0" w:color="000000"/>
                <w:bottom w:val="single" w:sz="2" w:space="0" w:color="000000"/>
                <w:right w:val="single" w:sz="2" w:space="0" w:color="000000"/>
              </w:divBdr>
            </w:div>
            <w:div w:id="1024668157">
              <w:marLeft w:val="0"/>
              <w:marRight w:val="0"/>
              <w:marTop w:val="0"/>
              <w:marBottom w:val="0"/>
              <w:divBdr>
                <w:top w:val="single" w:sz="2" w:space="0" w:color="000000"/>
                <w:left w:val="single" w:sz="2" w:space="0" w:color="000000"/>
                <w:bottom w:val="single" w:sz="2" w:space="0" w:color="000000"/>
                <w:right w:val="single" w:sz="2" w:space="0" w:color="000000"/>
              </w:divBdr>
            </w:div>
            <w:div w:id="1080367597">
              <w:marLeft w:val="0"/>
              <w:marRight w:val="0"/>
              <w:marTop w:val="0"/>
              <w:marBottom w:val="0"/>
              <w:divBdr>
                <w:top w:val="single" w:sz="2" w:space="0" w:color="000000"/>
                <w:left w:val="single" w:sz="2" w:space="0" w:color="000000"/>
                <w:bottom w:val="single" w:sz="2" w:space="0" w:color="000000"/>
                <w:right w:val="single" w:sz="2" w:space="0" w:color="000000"/>
              </w:divBdr>
            </w:div>
            <w:div w:id="1084229238">
              <w:marLeft w:val="0"/>
              <w:marRight w:val="0"/>
              <w:marTop w:val="0"/>
              <w:marBottom w:val="0"/>
              <w:divBdr>
                <w:top w:val="single" w:sz="2" w:space="0" w:color="000000"/>
                <w:left w:val="single" w:sz="2" w:space="0" w:color="000000"/>
                <w:bottom w:val="single" w:sz="2" w:space="0" w:color="000000"/>
                <w:right w:val="single" w:sz="2" w:space="0" w:color="000000"/>
              </w:divBdr>
            </w:div>
            <w:div w:id="1138573518">
              <w:marLeft w:val="0"/>
              <w:marRight w:val="0"/>
              <w:marTop w:val="0"/>
              <w:marBottom w:val="0"/>
              <w:divBdr>
                <w:top w:val="single" w:sz="2" w:space="0" w:color="000000"/>
                <w:left w:val="single" w:sz="2" w:space="0" w:color="000000"/>
                <w:bottom w:val="single" w:sz="2" w:space="0" w:color="000000"/>
                <w:right w:val="single" w:sz="2" w:space="0" w:color="000000"/>
              </w:divBdr>
            </w:div>
            <w:div w:id="1167358111">
              <w:marLeft w:val="0"/>
              <w:marRight w:val="0"/>
              <w:marTop w:val="0"/>
              <w:marBottom w:val="0"/>
              <w:divBdr>
                <w:top w:val="single" w:sz="2" w:space="0" w:color="000000"/>
                <w:left w:val="single" w:sz="2" w:space="0" w:color="000000"/>
                <w:bottom w:val="single" w:sz="2" w:space="0" w:color="000000"/>
                <w:right w:val="single" w:sz="2" w:space="0" w:color="000000"/>
              </w:divBdr>
            </w:div>
            <w:div w:id="1180118548">
              <w:marLeft w:val="0"/>
              <w:marRight w:val="0"/>
              <w:marTop w:val="0"/>
              <w:marBottom w:val="0"/>
              <w:divBdr>
                <w:top w:val="single" w:sz="2" w:space="0" w:color="000000"/>
                <w:left w:val="single" w:sz="2" w:space="0" w:color="000000"/>
                <w:bottom w:val="single" w:sz="2" w:space="0" w:color="000000"/>
                <w:right w:val="single" w:sz="2" w:space="0" w:color="000000"/>
              </w:divBdr>
            </w:div>
            <w:div w:id="1249533569">
              <w:marLeft w:val="0"/>
              <w:marRight w:val="0"/>
              <w:marTop w:val="0"/>
              <w:marBottom w:val="0"/>
              <w:divBdr>
                <w:top w:val="single" w:sz="2" w:space="0" w:color="000000"/>
                <w:left w:val="single" w:sz="2" w:space="0" w:color="000000"/>
                <w:bottom w:val="single" w:sz="2" w:space="0" w:color="000000"/>
                <w:right w:val="single" w:sz="2" w:space="0" w:color="000000"/>
              </w:divBdr>
            </w:div>
            <w:div w:id="1265067029">
              <w:marLeft w:val="0"/>
              <w:marRight w:val="0"/>
              <w:marTop w:val="0"/>
              <w:marBottom w:val="0"/>
              <w:divBdr>
                <w:top w:val="single" w:sz="2" w:space="0" w:color="000000"/>
                <w:left w:val="single" w:sz="2" w:space="0" w:color="000000"/>
                <w:bottom w:val="single" w:sz="2" w:space="0" w:color="000000"/>
                <w:right w:val="single" w:sz="2" w:space="0" w:color="000000"/>
              </w:divBdr>
            </w:div>
            <w:div w:id="1325205298">
              <w:marLeft w:val="0"/>
              <w:marRight w:val="0"/>
              <w:marTop w:val="0"/>
              <w:marBottom w:val="0"/>
              <w:divBdr>
                <w:top w:val="single" w:sz="2" w:space="0" w:color="000000"/>
                <w:left w:val="single" w:sz="2" w:space="0" w:color="000000"/>
                <w:bottom w:val="single" w:sz="2" w:space="0" w:color="000000"/>
                <w:right w:val="single" w:sz="2" w:space="0" w:color="000000"/>
              </w:divBdr>
            </w:div>
            <w:div w:id="1364525304">
              <w:marLeft w:val="0"/>
              <w:marRight w:val="0"/>
              <w:marTop w:val="0"/>
              <w:marBottom w:val="0"/>
              <w:divBdr>
                <w:top w:val="single" w:sz="2" w:space="0" w:color="000000"/>
                <w:left w:val="single" w:sz="2" w:space="0" w:color="000000"/>
                <w:bottom w:val="single" w:sz="2" w:space="0" w:color="000000"/>
                <w:right w:val="single" w:sz="2" w:space="0" w:color="000000"/>
              </w:divBdr>
            </w:div>
            <w:div w:id="1437795942">
              <w:marLeft w:val="0"/>
              <w:marRight w:val="0"/>
              <w:marTop w:val="0"/>
              <w:marBottom w:val="0"/>
              <w:divBdr>
                <w:top w:val="single" w:sz="2" w:space="0" w:color="000000"/>
                <w:left w:val="single" w:sz="2" w:space="0" w:color="000000"/>
                <w:bottom w:val="single" w:sz="2" w:space="0" w:color="000000"/>
                <w:right w:val="single" w:sz="2" w:space="0" w:color="000000"/>
              </w:divBdr>
            </w:div>
            <w:div w:id="1454522946">
              <w:marLeft w:val="0"/>
              <w:marRight w:val="0"/>
              <w:marTop w:val="312"/>
              <w:marBottom w:val="144"/>
              <w:divBdr>
                <w:top w:val="single" w:sz="2" w:space="0" w:color="000000"/>
                <w:left w:val="single" w:sz="2" w:space="0" w:color="000000"/>
                <w:bottom w:val="single" w:sz="2" w:space="0" w:color="000000"/>
                <w:right w:val="single" w:sz="2" w:space="0" w:color="000000"/>
              </w:divBdr>
            </w:div>
            <w:div w:id="1455948296">
              <w:marLeft w:val="0"/>
              <w:marRight w:val="0"/>
              <w:marTop w:val="0"/>
              <w:marBottom w:val="0"/>
              <w:divBdr>
                <w:top w:val="single" w:sz="2" w:space="0" w:color="000000"/>
                <w:left w:val="single" w:sz="2" w:space="0" w:color="000000"/>
                <w:bottom w:val="single" w:sz="2" w:space="0" w:color="000000"/>
                <w:right w:val="single" w:sz="2" w:space="0" w:color="000000"/>
              </w:divBdr>
            </w:div>
            <w:div w:id="1525440524">
              <w:marLeft w:val="0"/>
              <w:marRight w:val="0"/>
              <w:marTop w:val="0"/>
              <w:marBottom w:val="0"/>
              <w:divBdr>
                <w:top w:val="single" w:sz="2" w:space="0" w:color="000000"/>
                <w:left w:val="single" w:sz="2" w:space="0" w:color="000000"/>
                <w:bottom w:val="single" w:sz="2" w:space="0" w:color="000000"/>
                <w:right w:val="single" w:sz="2" w:space="0" w:color="000000"/>
              </w:divBdr>
            </w:div>
            <w:div w:id="1550916600">
              <w:marLeft w:val="0"/>
              <w:marRight w:val="0"/>
              <w:marTop w:val="0"/>
              <w:marBottom w:val="0"/>
              <w:divBdr>
                <w:top w:val="single" w:sz="2" w:space="0" w:color="000000"/>
                <w:left w:val="single" w:sz="2" w:space="0" w:color="000000"/>
                <w:bottom w:val="single" w:sz="2" w:space="0" w:color="000000"/>
                <w:right w:val="single" w:sz="2" w:space="0" w:color="000000"/>
              </w:divBdr>
            </w:div>
            <w:div w:id="1563708900">
              <w:marLeft w:val="0"/>
              <w:marRight w:val="0"/>
              <w:marTop w:val="0"/>
              <w:marBottom w:val="0"/>
              <w:divBdr>
                <w:top w:val="single" w:sz="2" w:space="0" w:color="000000"/>
                <w:left w:val="single" w:sz="2" w:space="0" w:color="000000"/>
                <w:bottom w:val="single" w:sz="2" w:space="0" w:color="000000"/>
                <w:right w:val="single" w:sz="2" w:space="0" w:color="000000"/>
              </w:divBdr>
            </w:div>
            <w:div w:id="1589535178">
              <w:marLeft w:val="0"/>
              <w:marRight w:val="0"/>
              <w:marTop w:val="312"/>
              <w:marBottom w:val="144"/>
              <w:divBdr>
                <w:top w:val="single" w:sz="2" w:space="0" w:color="000000"/>
                <w:left w:val="single" w:sz="2" w:space="0" w:color="000000"/>
                <w:bottom w:val="single" w:sz="2" w:space="0" w:color="000000"/>
                <w:right w:val="single" w:sz="2" w:space="0" w:color="000000"/>
              </w:divBdr>
            </w:div>
            <w:div w:id="1592153738">
              <w:marLeft w:val="0"/>
              <w:marRight w:val="0"/>
              <w:marTop w:val="0"/>
              <w:marBottom w:val="0"/>
              <w:divBdr>
                <w:top w:val="single" w:sz="2" w:space="0" w:color="000000"/>
                <w:left w:val="single" w:sz="2" w:space="0" w:color="000000"/>
                <w:bottom w:val="single" w:sz="2" w:space="0" w:color="000000"/>
                <w:right w:val="single" w:sz="2" w:space="0" w:color="000000"/>
              </w:divBdr>
            </w:div>
            <w:div w:id="1633248983">
              <w:marLeft w:val="0"/>
              <w:marRight w:val="0"/>
              <w:marTop w:val="0"/>
              <w:marBottom w:val="0"/>
              <w:divBdr>
                <w:top w:val="single" w:sz="2" w:space="0" w:color="000000"/>
                <w:left w:val="single" w:sz="2" w:space="0" w:color="000000"/>
                <w:bottom w:val="single" w:sz="2" w:space="0" w:color="000000"/>
                <w:right w:val="single" w:sz="2" w:space="0" w:color="000000"/>
              </w:divBdr>
            </w:div>
            <w:div w:id="1634018545">
              <w:marLeft w:val="0"/>
              <w:marRight w:val="0"/>
              <w:marTop w:val="0"/>
              <w:marBottom w:val="0"/>
              <w:divBdr>
                <w:top w:val="single" w:sz="2" w:space="0" w:color="000000"/>
                <w:left w:val="single" w:sz="2" w:space="0" w:color="000000"/>
                <w:bottom w:val="single" w:sz="2" w:space="0" w:color="000000"/>
                <w:right w:val="single" w:sz="2" w:space="0" w:color="000000"/>
              </w:divBdr>
            </w:div>
            <w:div w:id="1647973761">
              <w:marLeft w:val="0"/>
              <w:marRight w:val="0"/>
              <w:marTop w:val="0"/>
              <w:marBottom w:val="0"/>
              <w:divBdr>
                <w:top w:val="single" w:sz="2" w:space="0" w:color="000000"/>
                <w:left w:val="single" w:sz="2" w:space="0" w:color="000000"/>
                <w:bottom w:val="single" w:sz="2" w:space="0" w:color="000000"/>
                <w:right w:val="single" w:sz="2" w:space="0" w:color="000000"/>
              </w:divBdr>
            </w:div>
            <w:div w:id="1688210882">
              <w:marLeft w:val="0"/>
              <w:marRight w:val="0"/>
              <w:marTop w:val="0"/>
              <w:marBottom w:val="0"/>
              <w:divBdr>
                <w:top w:val="single" w:sz="2" w:space="0" w:color="000000"/>
                <w:left w:val="single" w:sz="2" w:space="0" w:color="000000"/>
                <w:bottom w:val="single" w:sz="2" w:space="0" w:color="000000"/>
                <w:right w:val="single" w:sz="2" w:space="0" w:color="000000"/>
              </w:divBdr>
            </w:div>
            <w:div w:id="1830443809">
              <w:marLeft w:val="0"/>
              <w:marRight w:val="0"/>
              <w:marTop w:val="0"/>
              <w:marBottom w:val="0"/>
              <w:divBdr>
                <w:top w:val="single" w:sz="2" w:space="0" w:color="000000"/>
                <w:left w:val="single" w:sz="2" w:space="0" w:color="000000"/>
                <w:bottom w:val="single" w:sz="2" w:space="0" w:color="000000"/>
                <w:right w:val="single" w:sz="2" w:space="0" w:color="000000"/>
              </w:divBdr>
            </w:div>
            <w:div w:id="1917281358">
              <w:marLeft w:val="0"/>
              <w:marRight w:val="0"/>
              <w:marTop w:val="0"/>
              <w:marBottom w:val="0"/>
              <w:divBdr>
                <w:top w:val="single" w:sz="2" w:space="0" w:color="000000"/>
                <w:left w:val="single" w:sz="2" w:space="0" w:color="000000"/>
                <w:bottom w:val="single" w:sz="2" w:space="0" w:color="000000"/>
                <w:right w:val="single" w:sz="2" w:space="0" w:color="000000"/>
              </w:divBdr>
            </w:div>
            <w:div w:id="1937590224">
              <w:marLeft w:val="0"/>
              <w:marRight w:val="0"/>
              <w:marTop w:val="0"/>
              <w:marBottom w:val="0"/>
              <w:divBdr>
                <w:top w:val="single" w:sz="2" w:space="0" w:color="000000"/>
                <w:left w:val="single" w:sz="2" w:space="0" w:color="000000"/>
                <w:bottom w:val="single" w:sz="2" w:space="0" w:color="000000"/>
                <w:right w:val="single" w:sz="2" w:space="0" w:color="000000"/>
              </w:divBdr>
            </w:div>
            <w:div w:id="1958173476">
              <w:marLeft w:val="0"/>
              <w:marRight w:val="0"/>
              <w:marTop w:val="0"/>
              <w:marBottom w:val="0"/>
              <w:divBdr>
                <w:top w:val="single" w:sz="2" w:space="0" w:color="000000"/>
                <w:left w:val="single" w:sz="2" w:space="0" w:color="000000"/>
                <w:bottom w:val="single" w:sz="2" w:space="0" w:color="000000"/>
                <w:right w:val="single" w:sz="2" w:space="0" w:color="000000"/>
              </w:divBdr>
            </w:div>
            <w:div w:id="1972899541">
              <w:marLeft w:val="0"/>
              <w:marRight w:val="0"/>
              <w:marTop w:val="0"/>
              <w:marBottom w:val="0"/>
              <w:divBdr>
                <w:top w:val="single" w:sz="2" w:space="0" w:color="000000"/>
                <w:left w:val="single" w:sz="2" w:space="0" w:color="000000"/>
                <w:bottom w:val="single" w:sz="2" w:space="0" w:color="000000"/>
                <w:right w:val="single" w:sz="2" w:space="0" w:color="000000"/>
              </w:divBdr>
            </w:div>
            <w:div w:id="1981960070">
              <w:marLeft w:val="0"/>
              <w:marRight w:val="0"/>
              <w:marTop w:val="0"/>
              <w:marBottom w:val="0"/>
              <w:divBdr>
                <w:top w:val="single" w:sz="2" w:space="0" w:color="000000"/>
                <w:left w:val="single" w:sz="2" w:space="0" w:color="000000"/>
                <w:bottom w:val="single" w:sz="2" w:space="0" w:color="000000"/>
                <w:right w:val="single" w:sz="2" w:space="0" w:color="000000"/>
              </w:divBdr>
            </w:div>
            <w:div w:id="2009287235">
              <w:marLeft w:val="0"/>
              <w:marRight w:val="0"/>
              <w:marTop w:val="312"/>
              <w:marBottom w:val="144"/>
              <w:divBdr>
                <w:top w:val="single" w:sz="2" w:space="0" w:color="000000"/>
                <w:left w:val="single" w:sz="2" w:space="0" w:color="000000"/>
                <w:bottom w:val="single" w:sz="2" w:space="0" w:color="000000"/>
                <w:right w:val="single" w:sz="2" w:space="0" w:color="000000"/>
              </w:divBdr>
            </w:div>
            <w:div w:id="2044671371">
              <w:marLeft w:val="0"/>
              <w:marRight w:val="0"/>
              <w:marTop w:val="0"/>
              <w:marBottom w:val="0"/>
              <w:divBdr>
                <w:top w:val="single" w:sz="2" w:space="0" w:color="000000"/>
                <w:left w:val="single" w:sz="2" w:space="0" w:color="000000"/>
                <w:bottom w:val="single" w:sz="2" w:space="0" w:color="000000"/>
                <w:right w:val="single" w:sz="2" w:space="0" w:color="000000"/>
              </w:divBdr>
            </w:div>
            <w:div w:id="20546959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03385164">
      <w:bodyDiv w:val="1"/>
      <w:marLeft w:val="0"/>
      <w:marRight w:val="0"/>
      <w:marTop w:val="0"/>
      <w:marBottom w:val="0"/>
      <w:divBdr>
        <w:top w:val="none" w:sz="0" w:space="0" w:color="auto"/>
        <w:left w:val="none" w:sz="0" w:space="0" w:color="auto"/>
        <w:bottom w:val="none" w:sz="0" w:space="0" w:color="auto"/>
        <w:right w:val="none" w:sz="0" w:space="0" w:color="auto"/>
      </w:divBdr>
    </w:div>
    <w:div w:id="2004894423">
      <w:marLeft w:val="0"/>
      <w:marRight w:val="0"/>
      <w:marTop w:val="0"/>
      <w:marBottom w:val="0"/>
      <w:divBdr>
        <w:top w:val="single" w:sz="2" w:space="0" w:color="000000"/>
        <w:left w:val="single" w:sz="2" w:space="0" w:color="000000"/>
        <w:bottom w:val="single" w:sz="2" w:space="0" w:color="000000"/>
        <w:right w:val="single" w:sz="2" w:space="0" w:color="000000"/>
      </w:divBdr>
    </w:div>
    <w:div w:id="2008744583">
      <w:bodyDiv w:val="1"/>
      <w:marLeft w:val="0"/>
      <w:marRight w:val="0"/>
      <w:marTop w:val="0"/>
      <w:marBottom w:val="0"/>
      <w:divBdr>
        <w:top w:val="none" w:sz="0" w:space="0" w:color="auto"/>
        <w:left w:val="none" w:sz="0" w:space="0" w:color="auto"/>
        <w:bottom w:val="none" w:sz="0" w:space="0" w:color="auto"/>
        <w:right w:val="none" w:sz="0" w:space="0" w:color="auto"/>
      </w:divBdr>
    </w:div>
    <w:div w:id="2009401234">
      <w:bodyDiv w:val="1"/>
      <w:marLeft w:val="0"/>
      <w:marRight w:val="0"/>
      <w:marTop w:val="0"/>
      <w:marBottom w:val="0"/>
      <w:divBdr>
        <w:top w:val="none" w:sz="0" w:space="0" w:color="auto"/>
        <w:left w:val="none" w:sz="0" w:space="0" w:color="auto"/>
        <w:bottom w:val="none" w:sz="0" w:space="0" w:color="auto"/>
        <w:right w:val="none" w:sz="0" w:space="0" w:color="auto"/>
      </w:divBdr>
    </w:div>
    <w:div w:id="2015765886">
      <w:bodyDiv w:val="1"/>
      <w:marLeft w:val="0"/>
      <w:marRight w:val="0"/>
      <w:marTop w:val="0"/>
      <w:marBottom w:val="0"/>
      <w:divBdr>
        <w:top w:val="none" w:sz="0" w:space="0" w:color="auto"/>
        <w:left w:val="none" w:sz="0" w:space="0" w:color="auto"/>
        <w:bottom w:val="none" w:sz="0" w:space="0" w:color="auto"/>
        <w:right w:val="none" w:sz="0" w:space="0" w:color="auto"/>
      </w:divBdr>
    </w:div>
    <w:div w:id="2017002007">
      <w:bodyDiv w:val="1"/>
      <w:marLeft w:val="0"/>
      <w:marRight w:val="0"/>
      <w:marTop w:val="0"/>
      <w:marBottom w:val="0"/>
      <w:divBdr>
        <w:top w:val="none" w:sz="0" w:space="0" w:color="auto"/>
        <w:left w:val="none" w:sz="0" w:space="0" w:color="auto"/>
        <w:bottom w:val="none" w:sz="0" w:space="0" w:color="auto"/>
        <w:right w:val="none" w:sz="0" w:space="0" w:color="auto"/>
      </w:divBdr>
    </w:div>
    <w:div w:id="2018775107">
      <w:bodyDiv w:val="1"/>
      <w:marLeft w:val="0"/>
      <w:marRight w:val="0"/>
      <w:marTop w:val="0"/>
      <w:marBottom w:val="0"/>
      <w:divBdr>
        <w:top w:val="none" w:sz="0" w:space="0" w:color="auto"/>
        <w:left w:val="none" w:sz="0" w:space="0" w:color="auto"/>
        <w:bottom w:val="none" w:sz="0" w:space="0" w:color="auto"/>
        <w:right w:val="none" w:sz="0" w:space="0" w:color="auto"/>
      </w:divBdr>
    </w:div>
    <w:div w:id="2022513376">
      <w:bodyDiv w:val="1"/>
      <w:marLeft w:val="0"/>
      <w:marRight w:val="0"/>
      <w:marTop w:val="0"/>
      <w:marBottom w:val="0"/>
      <w:divBdr>
        <w:top w:val="none" w:sz="0" w:space="0" w:color="auto"/>
        <w:left w:val="none" w:sz="0" w:space="0" w:color="auto"/>
        <w:bottom w:val="none" w:sz="0" w:space="0" w:color="auto"/>
        <w:right w:val="none" w:sz="0" w:space="0" w:color="auto"/>
      </w:divBdr>
      <w:divsChild>
        <w:div w:id="718482975">
          <w:marLeft w:val="0"/>
          <w:marRight w:val="0"/>
          <w:marTop w:val="0"/>
          <w:marBottom w:val="0"/>
          <w:divBdr>
            <w:top w:val="none" w:sz="0" w:space="0" w:color="auto"/>
            <w:left w:val="none" w:sz="0" w:space="0" w:color="auto"/>
            <w:bottom w:val="none" w:sz="0" w:space="0" w:color="auto"/>
            <w:right w:val="none" w:sz="0" w:space="0" w:color="auto"/>
          </w:divBdr>
        </w:div>
      </w:divsChild>
    </w:div>
    <w:div w:id="2026709492">
      <w:bodyDiv w:val="1"/>
      <w:marLeft w:val="0"/>
      <w:marRight w:val="0"/>
      <w:marTop w:val="0"/>
      <w:marBottom w:val="0"/>
      <w:divBdr>
        <w:top w:val="none" w:sz="0" w:space="0" w:color="auto"/>
        <w:left w:val="none" w:sz="0" w:space="0" w:color="auto"/>
        <w:bottom w:val="none" w:sz="0" w:space="0" w:color="auto"/>
        <w:right w:val="none" w:sz="0" w:space="0" w:color="auto"/>
      </w:divBdr>
    </w:div>
    <w:div w:id="2053340736">
      <w:bodyDiv w:val="1"/>
      <w:marLeft w:val="0"/>
      <w:marRight w:val="0"/>
      <w:marTop w:val="0"/>
      <w:marBottom w:val="0"/>
      <w:divBdr>
        <w:top w:val="none" w:sz="0" w:space="0" w:color="auto"/>
        <w:left w:val="none" w:sz="0" w:space="0" w:color="auto"/>
        <w:bottom w:val="none" w:sz="0" w:space="0" w:color="auto"/>
        <w:right w:val="none" w:sz="0" w:space="0" w:color="auto"/>
      </w:divBdr>
    </w:div>
    <w:div w:id="2054692910">
      <w:bodyDiv w:val="1"/>
      <w:marLeft w:val="0"/>
      <w:marRight w:val="0"/>
      <w:marTop w:val="0"/>
      <w:marBottom w:val="0"/>
      <w:divBdr>
        <w:top w:val="none" w:sz="0" w:space="0" w:color="auto"/>
        <w:left w:val="none" w:sz="0" w:space="0" w:color="auto"/>
        <w:bottom w:val="none" w:sz="0" w:space="0" w:color="auto"/>
        <w:right w:val="none" w:sz="0" w:space="0" w:color="auto"/>
      </w:divBdr>
    </w:div>
    <w:div w:id="2058234107">
      <w:bodyDiv w:val="1"/>
      <w:marLeft w:val="0"/>
      <w:marRight w:val="0"/>
      <w:marTop w:val="0"/>
      <w:marBottom w:val="0"/>
      <w:divBdr>
        <w:top w:val="none" w:sz="0" w:space="0" w:color="auto"/>
        <w:left w:val="none" w:sz="0" w:space="0" w:color="auto"/>
        <w:bottom w:val="none" w:sz="0" w:space="0" w:color="auto"/>
        <w:right w:val="none" w:sz="0" w:space="0" w:color="auto"/>
      </w:divBdr>
      <w:divsChild>
        <w:div w:id="123276235">
          <w:marLeft w:val="0"/>
          <w:marRight w:val="0"/>
          <w:marTop w:val="0"/>
          <w:marBottom w:val="0"/>
          <w:divBdr>
            <w:top w:val="none" w:sz="0" w:space="0" w:color="auto"/>
            <w:left w:val="none" w:sz="0" w:space="0" w:color="auto"/>
            <w:bottom w:val="none" w:sz="0" w:space="0" w:color="auto"/>
            <w:right w:val="none" w:sz="0" w:space="0" w:color="auto"/>
          </w:divBdr>
          <w:divsChild>
            <w:div w:id="12423325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58387319">
      <w:bodyDiv w:val="1"/>
      <w:marLeft w:val="0"/>
      <w:marRight w:val="0"/>
      <w:marTop w:val="0"/>
      <w:marBottom w:val="0"/>
      <w:divBdr>
        <w:top w:val="none" w:sz="0" w:space="0" w:color="auto"/>
        <w:left w:val="none" w:sz="0" w:space="0" w:color="auto"/>
        <w:bottom w:val="none" w:sz="0" w:space="0" w:color="auto"/>
        <w:right w:val="none" w:sz="0" w:space="0" w:color="auto"/>
      </w:divBdr>
    </w:div>
    <w:div w:id="2096049604">
      <w:bodyDiv w:val="1"/>
      <w:marLeft w:val="0"/>
      <w:marRight w:val="0"/>
      <w:marTop w:val="0"/>
      <w:marBottom w:val="0"/>
      <w:divBdr>
        <w:top w:val="none" w:sz="0" w:space="0" w:color="auto"/>
        <w:left w:val="none" w:sz="0" w:space="0" w:color="auto"/>
        <w:bottom w:val="none" w:sz="0" w:space="0" w:color="auto"/>
        <w:right w:val="none" w:sz="0" w:space="0" w:color="auto"/>
      </w:divBdr>
    </w:div>
    <w:div w:id="2106339076">
      <w:bodyDiv w:val="1"/>
      <w:marLeft w:val="0"/>
      <w:marRight w:val="0"/>
      <w:marTop w:val="0"/>
      <w:marBottom w:val="0"/>
      <w:divBdr>
        <w:top w:val="none" w:sz="0" w:space="0" w:color="auto"/>
        <w:left w:val="none" w:sz="0" w:space="0" w:color="auto"/>
        <w:bottom w:val="none" w:sz="0" w:space="0" w:color="auto"/>
        <w:right w:val="none" w:sz="0" w:space="0" w:color="auto"/>
      </w:divBdr>
    </w:div>
    <w:div w:id="2109152322">
      <w:bodyDiv w:val="1"/>
      <w:marLeft w:val="0"/>
      <w:marRight w:val="0"/>
      <w:marTop w:val="0"/>
      <w:marBottom w:val="0"/>
      <w:divBdr>
        <w:top w:val="none" w:sz="0" w:space="0" w:color="auto"/>
        <w:left w:val="none" w:sz="0" w:space="0" w:color="auto"/>
        <w:bottom w:val="none" w:sz="0" w:space="0" w:color="auto"/>
        <w:right w:val="none" w:sz="0" w:space="0" w:color="auto"/>
      </w:divBdr>
    </w:div>
    <w:div w:id="2117286408">
      <w:bodyDiv w:val="1"/>
      <w:marLeft w:val="0"/>
      <w:marRight w:val="0"/>
      <w:marTop w:val="0"/>
      <w:marBottom w:val="0"/>
      <w:divBdr>
        <w:top w:val="none" w:sz="0" w:space="0" w:color="auto"/>
        <w:left w:val="none" w:sz="0" w:space="0" w:color="auto"/>
        <w:bottom w:val="none" w:sz="0" w:space="0" w:color="auto"/>
        <w:right w:val="none" w:sz="0" w:space="0" w:color="auto"/>
      </w:divBdr>
    </w:div>
    <w:div w:id="2125996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QRG.org" TargetMode="Externa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image" Target="media/image1.jpeg"/><Relationship Id="rId19" Type="http://schemas.openxmlformats.org/officeDocument/2006/relationships/image" Target="media/image10.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jefrix.github.io/HQR" TargetMode="Externa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491642A-6AEE-41D5-AC33-849E8197D6F5}">
  <we:reference id="wa200007708" version="1.0.0.0" store="en-US" storeType="OMEX"/>
  <we:alternateReferences>
    <we:reference id="wa200007708" version="1.0.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4D38BCF-B205-48A5-BFFD-BA8ECD2B64CA}">
  <we:reference id="wa104382081" version="1.55.1.0" store="en-US" storeType="OMEX"/>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DFE8F-D96F-4227-9E00-70D9E89B6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8265</TotalTime>
  <Pages>41</Pages>
  <Words>6975</Words>
  <Characters>39760</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Ricks</dc:creator>
  <cp:keywords/>
  <dc:description/>
  <cp:lastModifiedBy>Jeff Ricks</cp:lastModifiedBy>
  <cp:revision>736</cp:revision>
  <dcterms:created xsi:type="dcterms:W3CDTF">2025-03-24T05:55:00Z</dcterms:created>
  <dcterms:modified xsi:type="dcterms:W3CDTF">2026-05-16T20:58:00Z</dcterms:modified>
</cp:coreProperties>
</file>