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43C26" w14:textId="2C2145D6" w:rsidR="00AD59DB" w:rsidRPr="00AD59DB" w:rsidRDefault="00AD59DB" w:rsidP="00AD59DB">
      <w:pPr>
        <w:rPr>
          <w:b/>
          <w:bCs/>
        </w:rPr>
      </w:pPr>
      <w:r w:rsidRPr="00AD59DB">
        <w:rPr>
          <w:b/>
          <w:bCs/>
        </w:rPr>
        <w:t>Descripción</w:t>
      </w:r>
    </w:p>
    <w:p w14:paraId="7A643566" w14:textId="5DC349A7" w:rsidR="00AD59DB" w:rsidRPr="00AD59DB" w:rsidRDefault="00AD59DB" w:rsidP="00AD59DB">
      <w:r w:rsidRPr="00AD59DB">
        <w:t xml:space="preserve">CNN </w:t>
      </w:r>
      <w:proofErr w:type="spellStart"/>
      <w:r w:rsidRPr="00AD59DB">
        <w:t>Explainer</w:t>
      </w:r>
      <w:proofErr w:type="spellEnd"/>
      <w:r w:rsidRPr="00AD59DB">
        <w:t xml:space="preserve">, resuelve un problema de </w:t>
      </w:r>
      <w:r w:rsidRPr="00AD59DB">
        <w:rPr>
          <w:b/>
          <w:bCs/>
        </w:rPr>
        <w:t>clasificación de imágenes</w:t>
      </w:r>
      <w:r w:rsidRPr="00AD59DB">
        <w:t xml:space="preserve"> utilizando una </w:t>
      </w:r>
      <w:r w:rsidRPr="00AD59DB">
        <w:rPr>
          <w:b/>
          <w:bCs/>
        </w:rPr>
        <w:t>red neuronal convolucional (CNN)</w:t>
      </w:r>
      <w:r w:rsidRPr="00AD59DB">
        <w:t xml:space="preserve">. Este tipo de red es ideal para tareas de visión por computadora, donde el objetivo es clasificar imágenes en diferentes categorías. Generalmente, la CNN recibe una imagen como entrada (en este caso de dimensiones 64x64 y con 3 canales RGB), y a través de varias capas convolucionales, funciones de activación y capas de </w:t>
      </w:r>
      <w:proofErr w:type="spellStart"/>
      <w:r w:rsidRPr="00AD59DB">
        <w:t>pooling</w:t>
      </w:r>
      <w:proofErr w:type="spellEnd"/>
      <w:r w:rsidRPr="00AD59DB">
        <w:t>, extrae características clave de la imagen. Finalmente, una capa densa o de salida clasifica la imagen en una de las posibles categorías o clases.</w:t>
      </w:r>
    </w:p>
    <w:p w14:paraId="716181B6" w14:textId="77777777" w:rsidR="00AD59DB" w:rsidRPr="00AD59DB" w:rsidRDefault="00AD59DB" w:rsidP="00AD59DB">
      <w:r w:rsidRPr="00AD59DB">
        <w:t xml:space="preserve">En este caso, las capas convolucionales filtran y detectan patrones en la imagen, como bordes o texturas, mientras que las capas de </w:t>
      </w:r>
      <w:proofErr w:type="spellStart"/>
      <w:r w:rsidRPr="00AD59DB">
        <w:t>pooling</w:t>
      </w:r>
      <w:proofErr w:type="spellEnd"/>
      <w:r w:rsidRPr="00AD59DB">
        <w:t xml:space="preserve"> reducen las dimensiones manteniendo la información esencial, lo que mejora la eficiencia del modelo y reduce el riesgo de sobreajuste.</w:t>
      </w:r>
    </w:p>
    <w:p w14:paraId="65EB2BCE" w14:textId="1E97B56F" w:rsidR="00AD59DB" w:rsidRPr="00AD59DB" w:rsidRDefault="00AD59DB" w:rsidP="00AD59DB">
      <w:pPr>
        <w:rPr>
          <w:b/>
          <w:bCs/>
        </w:rPr>
      </w:pPr>
      <w:r w:rsidRPr="00AD59DB">
        <w:rPr>
          <w:b/>
          <w:bCs/>
        </w:rPr>
        <w:t>Representación gráfica</w:t>
      </w:r>
      <w:r>
        <w:rPr>
          <w:b/>
          <w:bCs/>
        </w:rPr>
        <w:t>.</w:t>
      </w:r>
    </w:p>
    <w:p w14:paraId="09FC57FA" w14:textId="77777777" w:rsidR="00AD59DB" w:rsidRPr="00AD59DB" w:rsidRDefault="00AD59DB" w:rsidP="00AD59DB">
      <w:r w:rsidRPr="00AD59DB">
        <w:t>Aquí tienes una representación gráfica de la red neuronal convolucional basada en la estructura que compartiste:</w:t>
      </w:r>
    </w:p>
    <w:p w14:paraId="30C7D901" w14:textId="77777777" w:rsidR="00AD59DB" w:rsidRPr="00AD59DB" w:rsidRDefault="00AD59DB" w:rsidP="00AD59DB">
      <w:r w:rsidRPr="00AD59DB">
        <w:t>La red tiene la siguiente estructura:</w:t>
      </w:r>
    </w:p>
    <w:p w14:paraId="7823E22E" w14:textId="77777777" w:rsidR="00AD59DB" w:rsidRDefault="00AD59DB" w:rsidP="00AD59DB">
      <w:pPr>
        <w:numPr>
          <w:ilvl w:val="0"/>
          <w:numId w:val="1"/>
        </w:numPr>
      </w:pPr>
      <w:r w:rsidRPr="00AD59DB">
        <w:rPr>
          <w:b/>
          <w:bCs/>
        </w:rPr>
        <w:t>Input (64, 64, 3):</w:t>
      </w:r>
      <w:r w:rsidRPr="00AD59DB">
        <w:t xml:space="preserve"> </w:t>
      </w:r>
    </w:p>
    <w:p w14:paraId="7DDCC444" w14:textId="027EC056" w:rsidR="00AD59DB" w:rsidRPr="00AD59DB" w:rsidRDefault="00AD59DB" w:rsidP="00AD59DB">
      <w:pPr>
        <w:ind w:left="720"/>
      </w:pPr>
      <w:r w:rsidRPr="00AD59DB">
        <w:drawing>
          <wp:inline distT="0" distB="0" distL="0" distR="0" wp14:anchorId="53A56374" wp14:editId="5E336450">
            <wp:extent cx="538182" cy="3071221"/>
            <wp:effectExtent l="0" t="0" r="0" b="0"/>
            <wp:docPr id="1794427930" name="Imagen 1"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27930" name="Imagen 1" descr="Un conjunto de letras negras en un fondo blanco&#10;&#10;Descripción generada automáticamente con confianza baja"/>
                    <pic:cNvPicPr/>
                  </pic:nvPicPr>
                  <pic:blipFill>
                    <a:blip r:embed="rId5"/>
                    <a:stretch>
                      <a:fillRect/>
                    </a:stretch>
                  </pic:blipFill>
                  <pic:spPr>
                    <a:xfrm>
                      <a:off x="0" y="0"/>
                      <a:ext cx="560797" cy="3200278"/>
                    </a:xfrm>
                    <a:prstGeom prst="rect">
                      <a:avLst/>
                    </a:prstGeom>
                  </pic:spPr>
                </pic:pic>
              </a:graphicData>
            </a:graphic>
          </wp:inline>
        </w:drawing>
      </w:r>
    </w:p>
    <w:p w14:paraId="19625ACB" w14:textId="77777777" w:rsidR="00AD59DB" w:rsidRPr="00AD59DB" w:rsidRDefault="00AD59DB" w:rsidP="00AD59DB">
      <w:pPr>
        <w:numPr>
          <w:ilvl w:val="0"/>
          <w:numId w:val="1"/>
        </w:numPr>
      </w:pPr>
      <w:r w:rsidRPr="00AD59DB">
        <w:rPr>
          <w:b/>
          <w:bCs/>
        </w:rPr>
        <w:t>conv_1_1 (62, 62, 10):</w:t>
      </w:r>
      <w:r w:rsidRPr="00AD59DB">
        <w:t xml:space="preserve"> Primera capa convolucional con 10 filtros.</w:t>
      </w:r>
    </w:p>
    <w:p w14:paraId="6D41DB69" w14:textId="77777777" w:rsidR="00AD59DB" w:rsidRPr="00AD59DB" w:rsidRDefault="00AD59DB" w:rsidP="00AD59DB">
      <w:pPr>
        <w:numPr>
          <w:ilvl w:val="0"/>
          <w:numId w:val="1"/>
        </w:numPr>
      </w:pPr>
      <w:r w:rsidRPr="00AD59DB">
        <w:rPr>
          <w:b/>
          <w:bCs/>
        </w:rPr>
        <w:lastRenderedPageBreak/>
        <w:t>relu_1_1:</w:t>
      </w:r>
      <w:r w:rsidRPr="00AD59DB">
        <w:t xml:space="preserve"> Función de activación </w:t>
      </w:r>
      <w:proofErr w:type="spellStart"/>
      <w:r w:rsidRPr="00AD59DB">
        <w:t>ReLU</w:t>
      </w:r>
      <w:proofErr w:type="spellEnd"/>
      <w:r w:rsidRPr="00AD59DB">
        <w:t>.</w:t>
      </w:r>
    </w:p>
    <w:p w14:paraId="128B37CB" w14:textId="77777777" w:rsidR="00AD59DB" w:rsidRPr="00AD59DB" w:rsidRDefault="00AD59DB" w:rsidP="00AD59DB">
      <w:pPr>
        <w:numPr>
          <w:ilvl w:val="0"/>
          <w:numId w:val="1"/>
        </w:numPr>
      </w:pPr>
      <w:r w:rsidRPr="00AD59DB">
        <w:rPr>
          <w:b/>
          <w:bCs/>
        </w:rPr>
        <w:t>conv_1_2 (60, 60, 10):</w:t>
      </w:r>
      <w:r w:rsidRPr="00AD59DB">
        <w:t xml:space="preserve"> Segunda capa convolucional con 10 filtros.</w:t>
      </w:r>
    </w:p>
    <w:p w14:paraId="01E828E9" w14:textId="77777777" w:rsidR="00AD59DB" w:rsidRPr="00AD59DB" w:rsidRDefault="00AD59DB" w:rsidP="00AD59DB">
      <w:pPr>
        <w:numPr>
          <w:ilvl w:val="0"/>
          <w:numId w:val="1"/>
        </w:numPr>
      </w:pPr>
      <w:r w:rsidRPr="00AD59DB">
        <w:rPr>
          <w:b/>
          <w:bCs/>
        </w:rPr>
        <w:t>relu_1_2:</w:t>
      </w:r>
      <w:r w:rsidRPr="00AD59DB">
        <w:t xml:space="preserve"> Función de activación </w:t>
      </w:r>
      <w:proofErr w:type="spellStart"/>
      <w:r w:rsidRPr="00AD59DB">
        <w:t>ReLU</w:t>
      </w:r>
      <w:proofErr w:type="spellEnd"/>
      <w:r w:rsidRPr="00AD59DB">
        <w:t>.</w:t>
      </w:r>
    </w:p>
    <w:p w14:paraId="42763508" w14:textId="77777777" w:rsidR="00AD59DB" w:rsidRPr="00AD59DB" w:rsidRDefault="00AD59DB" w:rsidP="00AD59DB">
      <w:pPr>
        <w:numPr>
          <w:ilvl w:val="0"/>
          <w:numId w:val="1"/>
        </w:numPr>
      </w:pPr>
      <w:r w:rsidRPr="00AD59DB">
        <w:rPr>
          <w:b/>
          <w:bCs/>
        </w:rPr>
        <w:t>max_pool_1 (30, 30, 10):</w:t>
      </w:r>
      <w:r w:rsidRPr="00AD59DB">
        <w:t xml:space="preserve"> Capa de Max </w:t>
      </w:r>
      <w:proofErr w:type="spellStart"/>
      <w:r w:rsidRPr="00AD59DB">
        <w:t>Pooling</w:t>
      </w:r>
      <w:proofErr w:type="spellEnd"/>
      <w:r w:rsidRPr="00AD59DB">
        <w:t xml:space="preserve"> que reduce la dimensión a la mitad.</w:t>
      </w:r>
    </w:p>
    <w:p w14:paraId="4BDD4B33" w14:textId="77777777" w:rsidR="00AD59DB" w:rsidRPr="00AD59DB" w:rsidRDefault="00AD59DB" w:rsidP="00AD59DB">
      <w:pPr>
        <w:numPr>
          <w:ilvl w:val="0"/>
          <w:numId w:val="1"/>
        </w:numPr>
      </w:pPr>
      <w:r w:rsidRPr="00AD59DB">
        <w:rPr>
          <w:b/>
          <w:bCs/>
        </w:rPr>
        <w:t>conv_2_1 (28, 28, 10):</w:t>
      </w:r>
      <w:r w:rsidRPr="00AD59DB">
        <w:t xml:space="preserve"> Tercera capa convolucional con 10 filtros.</w:t>
      </w:r>
    </w:p>
    <w:p w14:paraId="039AC576" w14:textId="77777777" w:rsidR="00AD59DB" w:rsidRPr="00AD59DB" w:rsidRDefault="00AD59DB" w:rsidP="00AD59DB">
      <w:pPr>
        <w:numPr>
          <w:ilvl w:val="0"/>
          <w:numId w:val="1"/>
        </w:numPr>
      </w:pPr>
      <w:r w:rsidRPr="00AD59DB">
        <w:rPr>
          <w:b/>
          <w:bCs/>
        </w:rPr>
        <w:t>relu_2_1:</w:t>
      </w:r>
      <w:r w:rsidRPr="00AD59DB">
        <w:t xml:space="preserve"> Función de activación </w:t>
      </w:r>
      <w:proofErr w:type="spellStart"/>
      <w:r w:rsidRPr="00AD59DB">
        <w:t>ReLU</w:t>
      </w:r>
      <w:proofErr w:type="spellEnd"/>
      <w:r w:rsidRPr="00AD59DB">
        <w:t>.</w:t>
      </w:r>
    </w:p>
    <w:p w14:paraId="639602DA" w14:textId="77777777" w:rsidR="00AD59DB" w:rsidRPr="00AD59DB" w:rsidRDefault="00AD59DB" w:rsidP="00AD59DB">
      <w:pPr>
        <w:numPr>
          <w:ilvl w:val="0"/>
          <w:numId w:val="1"/>
        </w:numPr>
      </w:pPr>
      <w:r w:rsidRPr="00AD59DB">
        <w:rPr>
          <w:b/>
          <w:bCs/>
        </w:rPr>
        <w:t>conv_2_2 (26, 26, 10):</w:t>
      </w:r>
      <w:r w:rsidRPr="00AD59DB">
        <w:t xml:space="preserve"> Cuarta capa convolucional con 10 filtros.</w:t>
      </w:r>
    </w:p>
    <w:p w14:paraId="0CF84DE0" w14:textId="77777777" w:rsidR="00AD59DB" w:rsidRPr="00AD59DB" w:rsidRDefault="00AD59DB" w:rsidP="00AD59DB">
      <w:pPr>
        <w:numPr>
          <w:ilvl w:val="0"/>
          <w:numId w:val="1"/>
        </w:numPr>
      </w:pPr>
      <w:r w:rsidRPr="00AD59DB">
        <w:rPr>
          <w:b/>
          <w:bCs/>
        </w:rPr>
        <w:t>relu_2_2:</w:t>
      </w:r>
      <w:r w:rsidRPr="00AD59DB">
        <w:t xml:space="preserve"> Función de activación </w:t>
      </w:r>
      <w:proofErr w:type="spellStart"/>
      <w:r w:rsidRPr="00AD59DB">
        <w:t>ReLU</w:t>
      </w:r>
      <w:proofErr w:type="spellEnd"/>
      <w:r w:rsidRPr="00AD59DB">
        <w:t>.</w:t>
      </w:r>
    </w:p>
    <w:p w14:paraId="01515171" w14:textId="19E3CC79" w:rsidR="003104DF" w:rsidRDefault="00AD59DB" w:rsidP="0082445E">
      <w:pPr>
        <w:numPr>
          <w:ilvl w:val="0"/>
          <w:numId w:val="1"/>
        </w:numPr>
      </w:pPr>
      <w:r w:rsidRPr="00AD59DB">
        <w:rPr>
          <w:b/>
          <w:bCs/>
        </w:rPr>
        <w:t>max_pool_2 (13, 13, 10):</w:t>
      </w:r>
      <w:r w:rsidRPr="00AD59DB">
        <w:t xml:space="preserve"> Segunda capa de Max </w:t>
      </w:r>
      <w:proofErr w:type="spellStart"/>
      <w:r w:rsidRPr="00AD59DB">
        <w:t>Pooling</w:t>
      </w:r>
      <w:proofErr w:type="spellEnd"/>
      <w:r w:rsidRPr="00AD59DB">
        <w:t xml:space="preserve"> que reduce la dimensión a la mitad.</w:t>
      </w:r>
    </w:p>
    <w:p w14:paraId="5AEE6BCB" w14:textId="4AC97BAB" w:rsidR="00AD59DB" w:rsidRDefault="00AD59DB" w:rsidP="00AD59DB">
      <w:pPr>
        <w:ind w:left="360"/>
      </w:pPr>
      <w:r>
        <w:rPr>
          <w:b/>
          <w:bCs/>
        </w:rPr>
        <w:t>Calculo:</w:t>
      </w:r>
    </w:p>
    <w:p w14:paraId="69EEA4E0" w14:textId="6AFE8239" w:rsidR="00AD59DB" w:rsidRDefault="00AD59DB" w:rsidP="00AD59DB">
      <w:pPr>
        <w:ind w:left="360"/>
      </w:pPr>
      <w:r>
        <w:t>Conv_1_1:</w:t>
      </w:r>
    </w:p>
    <w:p w14:paraId="0927BD96" w14:textId="23FD59E5" w:rsidR="00AD59DB" w:rsidRPr="00AD59DB" w:rsidRDefault="00AD59DB" w:rsidP="00AD59DB">
      <w:pPr>
        <w:ind w:left="360"/>
        <w:rPr>
          <w:rFonts w:eastAsiaTheme="minorEastAsia"/>
        </w:rPr>
      </w:pPr>
      <m:oMathPara>
        <m:oMath>
          <m:d>
            <m:dPr>
              <m:ctrlPr>
                <w:rPr>
                  <w:rFonts w:ascii="Cambria Math" w:hAnsi="Cambria Math"/>
                  <w:i/>
                </w:rPr>
              </m:ctrlPr>
            </m:dPr>
            <m:e>
              <m:r>
                <w:rPr>
                  <w:rFonts w:ascii="Cambria Math" w:hAnsi="Cambria Math"/>
                </w:rPr>
                <m:t>3*3*3+1</m:t>
              </m:r>
            </m:e>
          </m:d>
          <m:r>
            <w:rPr>
              <w:rFonts w:ascii="Cambria Math" w:hAnsi="Cambria Math"/>
            </w:rPr>
            <m:t>*10=280</m:t>
          </m:r>
          <m:r>
            <w:rPr>
              <w:rFonts w:ascii="Cambria Math" w:eastAsiaTheme="minorEastAsia" w:hAnsi="Cambria Math"/>
            </w:rPr>
            <m:t xml:space="preserve"> parametros</m:t>
          </m:r>
        </m:oMath>
      </m:oMathPara>
    </w:p>
    <w:p w14:paraId="29BAA390" w14:textId="4B414C5A" w:rsidR="00AD59DB" w:rsidRDefault="00AD59DB" w:rsidP="00AD59DB">
      <w:pPr>
        <w:ind w:left="360"/>
      </w:pPr>
      <w:r>
        <w:t>Conv_1_2:</w:t>
      </w:r>
    </w:p>
    <w:p w14:paraId="5C333F4D" w14:textId="50E2D8B1" w:rsidR="00AD59DB" w:rsidRPr="00AD59DB" w:rsidRDefault="00AD59DB" w:rsidP="00AD59DB">
      <w:pPr>
        <w:ind w:left="360"/>
        <w:rPr>
          <w:rFonts w:eastAsiaTheme="minorEastAsia"/>
        </w:rPr>
      </w:pPr>
      <m:oMathPara>
        <m:oMath>
          <m:d>
            <m:dPr>
              <m:ctrlPr>
                <w:rPr>
                  <w:rFonts w:ascii="Cambria Math" w:eastAsiaTheme="minorEastAsia" w:hAnsi="Cambria Math"/>
                  <w:i/>
                </w:rPr>
              </m:ctrlPr>
            </m:dPr>
            <m:e>
              <m:r>
                <w:rPr>
                  <w:rFonts w:ascii="Cambria Math" w:hAnsi="Cambria Math"/>
                </w:rPr>
                <m:t>3*3*10+1</m:t>
              </m:r>
              <m:ctrlPr>
                <w:rPr>
                  <w:rFonts w:ascii="Cambria Math" w:hAnsi="Cambria Math"/>
                  <w:i/>
                </w:rPr>
              </m:ctrlPr>
            </m:e>
          </m:d>
          <m:r>
            <w:rPr>
              <w:rFonts w:ascii="Cambria Math" w:eastAsiaTheme="minorEastAsia" w:hAnsi="Cambria Math"/>
            </w:rPr>
            <m:t>*10=910 parametros</m:t>
          </m:r>
        </m:oMath>
      </m:oMathPara>
    </w:p>
    <w:p w14:paraId="777DE8DB" w14:textId="7ED2D6A2" w:rsidR="00AD59DB" w:rsidRDefault="00AD59DB" w:rsidP="00AD59DB">
      <w:pPr>
        <w:ind w:left="360"/>
      </w:pPr>
      <w:r>
        <w:t>Conv_2_1:</w:t>
      </w:r>
    </w:p>
    <w:p w14:paraId="6718CB7B" w14:textId="6000AD1C" w:rsidR="00AD59DB" w:rsidRPr="00AD59DB" w:rsidRDefault="00AD59DB" w:rsidP="00AD59DB">
      <w:pPr>
        <w:ind w:left="360"/>
        <w:rPr>
          <w:rFonts w:eastAsiaTheme="minorEastAsia"/>
        </w:rPr>
      </w:pPr>
      <m:oMathPara>
        <m:oMath>
          <m:d>
            <m:dPr>
              <m:ctrlPr>
                <w:rPr>
                  <w:rFonts w:ascii="Cambria Math" w:eastAsiaTheme="minorEastAsia" w:hAnsi="Cambria Math"/>
                  <w:i/>
                </w:rPr>
              </m:ctrlPr>
            </m:dPr>
            <m:e>
              <m:r>
                <w:rPr>
                  <w:rFonts w:ascii="Cambria Math" w:hAnsi="Cambria Math"/>
                </w:rPr>
                <m:t>3*3*10+1</m:t>
              </m:r>
              <m:ctrlPr>
                <w:rPr>
                  <w:rFonts w:ascii="Cambria Math" w:hAnsi="Cambria Math"/>
                  <w:i/>
                </w:rPr>
              </m:ctrlPr>
            </m:e>
          </m:d>
          <m:r>
            <w:rPr>
              <w:rFonts w:ascii="Cambria Math" w:eastAsiaTheme="minorEastAsia" w:hAnsi="Cambria Math"/>
            </w:rPr>
            <m:t>*10=910 parametros</m:t>
          </m:r>
        </m:oMath>
      </m:oMathPara>
    </w:p>
    <w:p w14:paraId="6DC5A483" w14:textId="053A1903" w:rsidR="00AD59DB" w:rsidRDefault="00AD59DB" w:rsidP="00AD59DB">
      <w:pPr>
        <w:ind w:left="360"/>
      </w:pPr>
      <w:r>
        <w:t>Conv_2_2:</w:t>
      </w:r>
    </w:p>
    <w:p w14:paraId="07162D12" w14:textId="0DAEA7EF" w:rsidR="00AD59DB" w:rsidRPr="00AD59DB" w:rsidRDefault="00AD59DB" w:rsidP="00AD59DB">
      <w:pPr>
        <w:ind w:left="360"/>
        <w:rPr>
          <w:rFonts w:eastAsiaTheme="minorEastAsia"/>
        </w:rPr>
      </w:pPr>
      <m:oMathPara>
        <m:oMath>
          <m:d>
            <m:dPr>
              <m:ctrlPr>
                <w:rPr>
                  <w:rFonts w:ascii="Cambria Math" w:eastAsiaTheme="minorEastAsia" w:hAnsi="Cambria Math"/>
                  <w:i/>
                </w:rPr>
              </m:ctrlPr>
            </m:dPr>
            <m:e>
              <m:r>
                <w:rPr>
                  <w:rFonts w:ascii="Cambria Math" w:hAnsi="Cambria Math"/>
                </w:rPr>
                <m:t>3*3*10+1</m:t>
              </m:r>
              <m:ctrlPr>
                <w:rPr>
                  <w:rFonts w:ascii="Cambria Math" w:hAnsi="Cambria Math"/>
                  <w:i/>
                </w:rPr>
              </m:ctrlPr>
            </m:e>
          </m:d>
          <m:r>
            <w:rPr>
              <w:rFonts w:ascii="Cambria Math" w:eastAsiaTheme="minorEastAsia" w:hAnsi="Cambria Math"/>
            </w:rPr>
            <m:t>*10=910 parametros</m:t>
          </m:r>
        </m:oMath>
      </m:oMathPara>
    </w:p>
    <w:p w14:paraId="79F59509" w14:textId="353C1470" w:rsidR="00AD59DB" w:rsidRDefault="00AD59DB" w:rsidP="00AD59DB">
      <w:pPr>
        <w:ind w:left="360"/>
      </w:pPr>
      <w:r>
        <w:t>En total tiene 3010 parámetros en las capas convolucionales.</w:t>
      </w:r>
    </w:p>
    <w:sectPr w:rsidR="00AD59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C0ADA"/>
    <w:multiLevelType w:val="multilevel"/>
    <w:tmpl w:val="1F4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03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DF"/>
    <w:rsid w:val="00217E2F"/>
    <w:rsid w:val="003104DF"/>
    <w:rsid w:val="00AD59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EAC1"/>
  <w15:chartTrackingRefBased/>
  <w15:docId w15:val="{C823BCB2-03B3-422E-B3AA-8E88BAA7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04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04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04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04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04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04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04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4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04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04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04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04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04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04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04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04DF"/>
    <w:rPr>
      <w:rFonts w:eastAsiaTheme="majorEastAsia" w:cstheme="majorBidi"/>
      <w:color w:val="272727" w:themeColor="text1" w:themeTint="D8"/>
    </w:rPr>
  </w:style>
  <w:style w:type="paragraph" w:styleId="Ttulo">
    <w:name w:val="Title"/>
    <w:basedOn w:val="Normal"/>
    <w:next w:val="Normal"/>
    <w:link w:val="TtuloCar"/>
    <w:uiPriority w:val="10"/>
    <w:qFormat/>
    <w:rsid w:val="0031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04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04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04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04DF"/>
    <w:pPr>
      <w:spacing w:before="160"/>
      <w:jc w:val="center"/>
    </w:pPr>
    <w:rPr>
      <w:i/>
      <w:iCs/>
      <w:color w:val="404040" w:themeColor="text1" w:themeTint="BF"/>
    </w:rPr>
  </w:style>
  <w:style w:type="character" w:customStyle="1" w:styleId="CitaCar">
    <w:name w:val="Cita Car"/>
    <w:basedOn w:val="Fuentedeprrafopredeter"/>
    <w:link w:val="Cita"/>
    <w:uiPriority w:val="29"/>
    <w:rsid w:val="003104DF"/>
    <w:rPr>
      <w:i/>
      <w:iCs/>
      <w:color w:val="404040" w:themeColor="text1" w:themeTint="BF"/>
    </w:rPr>
  </w:style>
  <w:style w:type="paragraph" w:styleId="Prrafodelista">
    <w:name w:val="List Paragraph"/>
    <w:basedOn w:val="Normal"/>
    <w:uiPriority w:val="34"/>
    <w:qFormat/>
    <w:rsid w:val="003104DF"/>
    <w:pPr>
      <w:ind w:left="720"/>
      <w:contextualSpacing/>
    </w:pPr>
  </w:style>
  <w:style w:type="character" w:styleId="nfasisintenso">
    <w:name w:val="Intense Emphasis"/>
    <w:basedOn w:val="Fuentedeprrafopredeter"/>
    <w:uiPriority w:val="21"/>
    <w:qFormat/>
    <w:rsid w:val="003104DF"/>
    <w:rPr>
      <w:i/>
      <w:iCs/>
      <w:color w:val="0F4761" w:themeColor="accent1" w:themeShade="BF"/>
    </w:rPr>
  </w:style>
  <w:style w:type="paragraph" w:styleId="Citadestacada">
    <w:name w:val="Intense Quote"/>
    <w:basedOn w:val="Normal"/>
    <w:next w:val="Normal"/>
    <w:link w:val="CitadestacadaCar"/>
    <w:uiPriority w:val="30"/>
    <w:qFormat/>
    <w:rsid w:val="0031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04DF"/>
    <w:rPr>
      <w:i/>
      <w:iCs/>
      <w:color w:val="0F4761" w:themeColor="accent1" w:themeShade="BF"/>
    </w:rPr>
  </w:style>
  <w:style w:type="character" w:styleId="Referenciaintensa">
    <w:name w:val="Intense Reference"/>
    <w:basedOn w:val="Fuentedeprrafopredeter"/>
    <w:uiPriority w:val="32"/>
    <w:qFormat/>
    <w:rsid w:val="003104DF"/>
    <w:rPr>
      <w:b/>
      <w:bCs/>
      <w:smallCaps/>
      <w:color w:val="0F4761" w:themeColor="accent1" w:themeShade="BF"/>
      <w:spacing w:val="5"/>
    </w:rPr>
  </w:style>
  <w:style w:type="character" w:styleId="Textodelmarcadordeposicin">
    <w:name w:val="Placeholder Text"/>
    <w:basedOn w:val="Fuentedeprrafopredeter"/>
    <w:uiPriority w:val="99"/>
    <w:semiHidden/>
    <w:rsid w:val="00AD59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111">
      <w:bodyDiv w:val="1"/>
      <w:marLeft w:val="0"/>
      <w:marRight w:val="0"/>
      <w:marTop w:val="0"/>
      <w:marBottom w:val="0"/>
      <w:divBdr>
        <w:top w:val="none" w:sz="0" w:space="0" w:color="auto"/>
        <w:left w:val="none" w:sz="0" w:space="0" w:color="auto"/>
        <w:bottom w:val="none" w:sz="0" w:space="0" w:color="auto"/>
        <w:right w:val="none" w:sz="0" w:space="0" w:color="auto"/>
      </w:divBdr>
      <w:divsChild>
        <w:div w:id="787628267">
          <w:marLeft w:val="0"/>
          <w:marRight w:val="0"/>
          <w:marTop w:val="0"/>
          <w:marBottom w:val="0"/>
          <w:divBdr>
            <w:top w:val="none" w:sz="0" w:space="0" w:color="auto"/>
            <w:left w:val="none" w:sz="0" w:space="0" w:color="auto"/>
            <w:bottom w:val="none" w:sz="0" w:space="0" w:color="auto"/>
            <w:right w:val="none" w:sz="0" w:space="0" w:color="auto"/>
          </w:divBdr>
          <w:divsChild>
            <w:div w:id="832259455">
              <w:marLeft w:val="0"/>
              <w:marRight w:val="0"/>
              <w:marTop w:val="0"/>
              <w:marBottom w:val="0"/>
              <w:divBdr>
                <w:top w:val="none" w:sz="0" w:space="0" w:color="auto"/>
                <w:left w:val="none" w:sz="0" w:space="0" w:color="auto"/>
                <w:bottom w:val="none" w:sz="0" w:space="0" w:color="auto"/>
                <w:right w:val="none" w:sz="0" w:space="0" w:color="auto"/>
              </w:divBdr>
              <w:divsChild>
                <w:div w:id="1046687468">
                  <w:marLeft w:val="0"/>
                  <w:marRight w:val="0"/>
                  <w:marTop w:val="0"/>
                  <w:marBottom w:val="0"/>
                  <w:divBdr>
                    <w:top w:val="none" w:sz="0" w:space="0" w:color="auto"/>
                    <w:left w:val="none" w:sz="0" w:space="0" w:color="auto"/>
                    <w:bottom w:val="none" w:sz="0" w:space="0" w:color="auto"/>
                    <w:right w:val="none" w:sz="0" w:space="0" w:color="auto"/>
                  </w:divBdr>
                  <w:divsChild>
                    <w:div w:id="1104151430">
                      <w:marLeft w:val="0"/>
                      <w:marRight w:val="0"/>
                      <w:marTop w:val="0"/>
                      <w:marBottom w:val="0"/>
                      <w:divBdr>
                        <w:top w:val="none" w:sz="0" w:space="0" w:color="auto"/>
                        <w:left w:val="none" w:sz="0" w:space="0" w:color="auto"/>
                        <w:bottom w:val="none" w:sz="0" w:space="0" w:color="auto"/>
                        <w:right w:val="none" w:sz="0" w:space="0" w:color="auto"/>
                      </w:divBdr>
                      <w:divsChild>
                        <w:div w:id="148592504">
                          <w:marLeft w:val="0"/>
                          <w:marRight w:val="0"/>
                          <w:marTop w:val="0"/>
                          <w:marBottom w:val="0"/>
                          <w:divBdr>
                            <w:top w:val="none" w:sz="0" w:space="0" w:color="auto"/>
                            <w:left w:val="none" w:sz="0" w:space="0" w:color="auto"/>
                            <w:bottom w:val="none" w:sz="0" w:space="0" w:color="auto"/>
                            <w:right w:val="none" w:sz="0" w:space="0" w:color="auto"/>
                          </w:divBdr>
                          <w:divsChild>
                            <w:div w:id="17289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0807">
      <w:bodyDiv w:val="1"/>
      <w:marLeft w:val="0"/>
      <w:marRight w:val="0"/>
      <w:marTop w:val="0"/>
      <w:marBottom w:val="0"/>
      <w:divBdr>
        <w:top w:val="none" w:sz="0" w:space="0" w:color="auto"/>
        <w:left w:val="none" w:sz="0" w:space="0" w:color="auto"/>
        <w:bottom w:val="none" w:sz="0" w:space="0" w:color="auto"/>
        <w:right w:val="none" w:sz="0" w:space="0" w:color="auto"/>
      </w:divBdr>
    </w:div>
    <w:div w:id="1188564545">
      <w:bodyDiv w:val="1"/>
      <w:marLeft w:val="0"/>
      <w:marRight w:val="0"/>
      <w:marTop w:val="0"/>
      <w:marBottom w:val="0"/>
      <w:divBdr>
        <w:top w:val="none" w:sz="0" w:space="0" w:color="auto"/>
        <w:left w:val="none" w:sz="0" w:space="0" w:color="auto"/>
        <w:bottom w:val="none" w:sz="0" w:space="0" w:color="auto"/>
        <w:right w:val="none" w:sz="0" w:space="0" w:color="auto"/>
      </w:divBdr>
    </w:div>
    <w:div w:id="1208908789">
      <w:bodyDiv w:val="1"/>
      <w:marLeft w:val="0"/>
      <w:marRight w:val="0"/>
      <w:marTop w:val="0"/>
      <w:marBottom w:val="0"/>
      <w:divBdr>
        <w:top w:val="none" w:sz="0" w:space="0" w:color="auto"/>
        <w:left w:val="none" w:sz="0" w:space="0" w:color="auto"/>
        <w:bottom w:val="none" w:sz="0" w:space="0" w:color="auto"/>
        <w:right w:val="none" w:sz="0" w:space="0" w:color="auto"/>
      </w:divBdr>
      <w:divsChild>
        <w:div w:id="1724986387">
          <w:marLeft w:val="0"/>
          <w:marRight w:val="0"/>
          <w:marTop w:val="0"/>
          <w:marBottom w:val="0"/>
          <w:divBdr>
            <w:top w:val="none" w:sz="0" w:space="0" w:color="auto"/>
            <w:left w:val="none" w:sz="0" w:space="0" w:color="auto"/>
            <w:bottom w:val="none" w:sz="0" w:space="0" w:color="auto"/>
            <w:right w:val="none" w:sz="0" w:space="0" w:color="auto"/>
          </w:divBdr>
          <w:divsChild>
            <w:div w:id="1345134997">
              <w:marLeft w:val="0"/>
              <w:marRight w:val="0"/>
              <w:marTop w:val="0"/>
              <w:marBottom w:val="0"/>
              <w:divBdr>
                <w:top w:val="none" w:sz="0" w:space="0" w:color="auto"/>
                <w:left w:val="none" w:sz="0" w:space="0" w:color="auto"/>
                <w:bottom w:val="none" w:sz="0" w:space="0" w:color="auto"/>
                <w:right w:val="none" w:sz="0" w:space="0" w:color="auto"/>
              </w:divBdr>
              <w:divsChild>
                <w:div w:id="876814530">
                  <w:marLeft w:val="0"/>
                  <w:marRight w:val="0"/>
                  <w:marTop w:val="0"/>
                  <w:marBottom w:val="0"/>
                  <w:divBdr>
                    <w:top w:val="none" w:sz="0" w:space="0" w:color="auto"/>
                    <w:left w:val="none" w:sz="0" w:space="0" w:color="auto"/>
                    <w:bottom w:val="none" w:sz="0" w:space="0" w:color="auto"/>
                    <w:right w:val="none" w:sz="0" w:space="0" w:color="auto"/>
                  </w:divBdr>
                  <w:divsChild>
                    <w:div w:id="1792431745">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0"/>
                          <w:divBdr>
                            <w:top w:val="none" w:sz="0" w:space="0" w:color="auto"/>
                            <w:left w:val="none" w:sz="0" w:space="0" w:color="auto"/>
                            <w:bottom w:val="none" w:sz="0" w:space="0" w:color="auto"/>
                            <w:right w:val="none" w:sz="0" w:space="0" w:color="auto"/>
                          </w:divBdr>
                          <w:divsChild>
                            <w:div w:id="8329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1628</Characters>
  <Application>Microsoft Office Word</Application>
  <DocSecurity>0</DocSecurity>
  <Lines>13</Lines>
  <Paragraphs>3</Paragraphs>
  <ScaleCrop>false</ScaleCrop>
  <Company>HP</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2</cp:revision>
  <dcterms:created xsi:type="dcterms:W3CDTF">2024-09-30T21:43:00Z</dcterms:created>
  <dcterms:modified xsi:type="dcterms:W3CDTF">2024-09-30T21:52:00Z</dcterms:modified>
</cp:coreProperties>
</file>