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E4" w:rsidRPr="00D068E4" w:rsidRDefault="00D068E4" w:rsidP="00D068E4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</w:pPr>
      <w:r w:rsidRPr="00D068E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>Plano de Teste</w:t>
      </w:r>
    </w:p>
    <w:p w:rsidR="00D068E4" w:rsidRDefault="00D068E4" w:rsidP="00D068E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D068E4" w:rsidRDefault="00D068E4" w:rsidP="00D068E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5" w:history="1">
        <w:r w:rsidRPr="00282725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https://estilodeep.com.br/</w:t>
        </w:r>
      </w:hyperlink>
    </w:p>
    <w:p w:rsidR="00D068E4" w:rsidRDefault="00D068E4" w:rsidP="00D068E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D068E4" w:rsidRDefault="00D068E4" w:rsidP="00D068E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D068E4">
        <w:drawing>
          <wp:inline distT="0" distB="0" distL="0" distR="0" wp14:anchorId="55B507F3" wp14:editId="26F67582">
            <wp:extent cx="5400040" cy="2459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E4" w:rsidRPr="00D068E4" w:rsidRDefault="00D068E4" w:rsidP="00D068E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D068E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2 - Requisitos a Testar</w:t>
      </w:r>
    </w:p>
    <w:p w:rsidR="00D068E4" w:rsidRPr="00D068E4" w:rsidRDefault="00D068E4" w:rsidP="00D068E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Esse documento tem como objetivo realizar o teste de caso de uso bem como requisitos não funcionais no site </w:t>
      </w:r>
      <w:hyperlink r:id="rId7" w:history="1">
        <w:r w:rsidRPr="00282725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https://estilodeep.com.br/</w:t>
        </w:r>
      </w:hyperlink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</w:p>
    <w:p w:rsidR="00D068E4" w:rsidRPr="00D068E4" w:rsidRDefault="00D068E4" w:rsidP="00D068E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D068E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Casos de uso: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3841"/>
      </w:tblGrid>
      <w:tr w:rsidR="00D068E4" w:rsidRPr="00D068E4" w:rsidTr="00D068E4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D068E4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Identificador do caso de uso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D068E4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Nome do caso de uso</w:t>
            </w:r>
          </w:p>
        </w:tc>
      </w:tr>
      <w:tr w:rsidR="00D068E4" w:rsidRPr="00D068E4" w:rsidTr="00D068E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 w:rsidRPr="00D068E4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id UC1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Preencher dados corretamente</w:t>
            </w:r>
          </w:p>
        </w:tc>
      </w:tr>
      <w:tr w:rsidR="00D068E4" w:rsidRPr="00D068E4" w:rsidTr="00D068E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 w:rsidRPr="00D068E4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id UC2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 xml:space="preserve">Validar o </w:t>
            </w:r>
            <w:proofErr w:type="spellStart"/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capcha</w:t>
            </w:r>
            <w:proofErr w:type="spellEnd"/>
          </w:p>
        </w:tc>
      </w:tr>
      <w:tr w:rsidR="00D068E4" w:rsidRPr="00D068E4" w:rsidTr="00D068E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id UC3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 xml:space="preserve">Acessar uma janela do </w:t>
            </w:r>
            <w:proofErr w:type="spellStart"/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whastapp</w:t>
            </w:r>
            <w:proofErr w:type="spellEnd"/>
          </w:p>
        </w:tc>
      </w:tr>
      <w:tr w:rsidR="00D068E4" w:rsidRPr="00D068E4" w:rsidTr="00D068E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id UC4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Enviar dados para cadastrar</w:t>
            </w:r>
          </w:p>
        </w:tc>
      </w:tr>
    </w:tbl>
    <w:p w:rsidR="00D068E4" w:rsidRPr="00D068E4" w:rsidRDefault="00D068E4" w:rsidP="00D068E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D068E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Requisitos não-funcionais: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4302"/>
      </w:tblGrid>
      <w:tr w:rsidR="00D068E4" w:rsidRPr="00D068E4" w:rsidTr="00D068E4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D068E4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lastRenderedPageBreak/>
              <w:t>Identificador do requisito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D068E4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Nome do requisito</w:t>
            </w:r>
          </w:p>
        </w:tc>
      </w:tr>
      <w:tr w:rsidR="00D068E4" w:rsidRPr="00D068E4" w:rsidTr="00D068E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 w:rsidRPr="00D068E4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id req1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acessibilidade</w:t>
            </w:r>
          </w:p>
        </w:tc>
      </w:tr>
      <w:tr w:rsidR="00D068E4" w:rsidRPr="00D068E4" w:rsidTr="00D068E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 w:rsidRPr="00D068E4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id req2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 xml:space="preserve">Boa interface do </w:t>
            </w:r>
            <w:proofErr w:type="spellStart"/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usuario</w:t>
            </w:r>
            <w:proofErr w:type="spellEnd"/>
          </w:p>
        </w:tc>
      </w:tr>
      <w:tr w:rsidR="00D068E4" w:rsidRPr="00D068E4" w:rsidTr="00D068E4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id req3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068E4" w:rsidRPr="00D068E4" w:rsidRDefault="00D068E4" w:rsidP="00D068E4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 xml:space="preserve">Organização do layout do </w:t>
            </w:r>
            <w:proofErr w:type="spellStart"/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formulario</w:t>
            </w:r>
            <w:proofErr w:type="spellEnd"/>
          </w:p>
        </w:tc>
      </w:tr>
    </w:tbl>
    <w:p w:rsidR="00D068E4" w:rsidRPr="00D068E4" w:rsidRDefault="00D068E4" w:rsidP="00D068E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D068E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3 - Tipos de teste</w:t>
      </w:r>
    </w:p>
    <w:p w:rsidR="00D068E4" w:rsidRDefault="00D068E4" w:rsidP="00D068E4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D068E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Teste de interface de usuário;</w:t>
      </w:r>
      <w:r w:rsidR="00F06953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foi verificado através do teste de interface do usuário algumas oportunidades com relação ao layout do formulário que precisa ser menos na página e de forma mais organizada visualmente, além disso não foi disponibilizado nenhum recurso de acessibilidade como uma lupa para deficientes ou baixa visão. Ao realizar o cadastro o sistema se comportou de forma adequada porem foi observado detalhes como uma sequência de asteriscos que demonstrem obrigatoriedade do campo desordenado.</w:t>
      </w:r>
    </w:p>
    <w:p w:rsidR="00CD1F3A" w:rsidRDefault="00CD1F3A" w:rsidP="00CD1F3A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4 - Recursos</w:t>
      </w:r>
    </w:p>
    <w:p w:rsidR="00CD1F3A" w:rsidRDefault="00CD1F3A" w:rsidP="00CD1F3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Esta seção deve descrever os recursos humanos, de ambiente de teste (hardware e software) e de ferramentas de automatização de testes necessários para execução dos testes que devem ser descritos nas subseções que seguem.</w:t>
      </w:r>
    </w:p>
    <w:p w:rsidR="00CD1F3A" w:rsidRDefault="00CD1F3A" w:rsidP="00CD1F3A">
      <w:pPr>
        <w:pStyle w:val="Ttulo3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4.1 - Ambiente de teste - Software e Hardware</w:t>
      </w:r>
    </w:p>
    <w:p w:rsidR="00CD1F3A" w:rsidRDefault="00CD1F3A" w:rsidP="00CD1F3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 teste foi realizado em Windows 11, através do navegador Chrome na sua versão mais atualizada no momento.</w:t>
      </w:r>
      <w:bookmarkStart w:id="0" w:name="_GoBack"/>
      <w:bookmarkEnd w:id="0"/>
    </w:p>
    <w:p w:rsidR="00CD1F3A" w:rsidRDefault="00CD1F3A" w:rsidP="00CD1F3A">
      <w:pPr>
        <w:pStyle w:val="Ttulo3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4.2 - Ferramenta de teste</w:t>
      </w:r>
    </w:p>
    <w:p w:rsidR="00CD1F3A" w:rsidRDefault="00CD1F3A" w:rsidP="00CD1F3A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Foi utilizado apenas a percepção visual no modelo de caixa preta</w:t>
      </w:r>
      <w:r>
        <w:rPr>
          <w:rFonts w:ascii="Segoe UI" w:hAnsi="Segoe UI" w:cs="Segoe UI"/>
          <w:color w:val="C9D1D9"/>
        </w:rPr>
        <w:t>.</w:t>
      </w:r>
    </w:p>
    <w:p w:rsidR="00CD1F3A" w:rsidRDefault="00CD1F3A" w:rsidP="00CD1F3A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5 - Cronograma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250"/>
        <w:gridCol w:w="1786"/>
        <w:gridCol w:w="2050"/>
      </w:tblGrid>
      <w:tr w:rsidR="00CD1F3A" w:rsidTr="00CD1F3A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>
            <w:pPr>
              <w:jc w:val="center"/>
              <w:rPr>
                <w:rFonts w:ascii="Segoe UI" w:hAnsi="Segoe UI" w:cs="Segoe UI"/>
                <w:b/>
                <w:bCs/>
                <w:color w:val="C9D1D9"/>
              </w:rPr>
            </w:pPr>
            <w:r>
              <w:rPr>
                <w:rFonts w:ascii="Segoe UI" w:hAnsi="Segoe UI" w:cs="Segoe UI"/>
                <w:b/>
                <w:bCs/>
                <w:color w:val="C9D1D9"/>
              </w:rPr>
              <w:lastRenderedPageBreak/>
              <w:t>Tipo de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>
            <w:pPr>
              <w:jc w:val="center"/>
              <w:rPr>
                <w:rFonts w:ascii="Segoe UI" w:hAnsi="Segoe UI" w:cs="Segoe UI"/>
                <w:b/>
                <w:bCs/>
                <w:color w:val="C9D1D9"/>
              </w:rPr>
            </w:pPr>
            <w:r>
              <w:rPr>
                <w:rFonts w:ascii="Segoe UI" w:hAnsi="Segoe UI" w:cs="Segoe UI"/>
                <w:b/>
                <w:bCs/>
                <w:color w:val="C9D1D9"/>
              </w:rPr>
              <w:t>Duração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>
            <w:pPr>
              <w:jc w:val="center"/>
              <w:rPr>
                <w:rFonts w:ascii="Segoe UI" w:hAnsi="Segoe UI" w:cs="Segoe UI"/>
                <w:b/>
                <w:bCs/>
                <w:color w:val="C9D1D9"/>
              </w:rPr>
            </w:pPr>
            <w:r>
              <w:rPr>
                <w:rFonts w:ascii="Segoe UI" w:hAnsi="Segoe UI" w:cs="Segoe UI"/>
                <w:b/>
                <w:bCs/>
                <w:color w:val="C9D1D9"/>
              </w:rPr>
              <w:t>data de início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>
            <w:pPr>
              <w:jc w:val="center"/>
              <w:rPr>
                <w:rFonts w:ascii="Segoe UI" w:hAnsi="Segoe UI" w:cs="Segoe UI"/>
                <w:b/>
                <w:bCs/>
                <w:color w:val="C9D1D9"/>
              </w:rPr>
            </w:pPr>
            <w:r>
              <w:rPr>
                <w:rFonts w:ascii="Segoe UI" w:hAnsi="Segoe UI" w:cs="Segoe UI"/>
                <w:b/>
                <w:bCs/>
                <w:color w:val="C9D1D9"/>
              </w:rPr>
              <w:t>data de término</w:t>
            </w:r>
          </w:p>
        </w:tc>
      </w:tr>
      <w:tr w:rsidR="00CD1F3A" w:rsidTr="00CD1F3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>
            <w:pPr>
              <w:rPr>
                <w:rFonts w:ascii="Segoe UI" w:hAnsi="Segoe UI" w:cs="Segoe UI"/>
                <w:color w:val="C9D1D9"/>
              </w:rPr>
            </w:pPr>
            <w:r>
              <w:rPr>
                <w:rFonts w:ascii="Segoe UI" w:hAnsi="Segoe UI" w:cs="Segoe UI"/>
                <w:color w:val="C9D1D9"/>
              </w:rPr>
              <w:t>planejar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>
            <w:pPr>
              <w:rPr>
                <w:rFonts w:ascii="Segoe UI" w:hAnsi="Segoe UI" w:cs="Segoe UI"/>
                <w:color w:val="C9D1D9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>
            <w:pPr>
              <w:rPr>
                <w:rFonts w:ascii="Segoe UI" w:hAnsi="Segoe UI" w:cs="Segoe UI"/>
                <w:color w:val="C9D1D9"/>
                <w:sz w:val="24"/>
                <w:szCs w:val="24"/>
              </w:rPr>
            </w:pPr>
            <w:r>
              <w:rPr>
                <w:rFonts w:ascii="Segoe UI" w:hAnsi="Segoe UI" w:cs="Segoe UI"/>
                <w:color w:val="C9D1D9"/>
              </w:rPr>
              <w:t>27/03/2023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>
            <w:pPr>
              <w:rPr>
                <w:rFonts w:ascii="Segoe UI" w:hAnsi="Segoe UI" w:cs="Segoe UI"/>
                <w:color w:val="C9D1D9"/>
              </w:rPr>
            </w:pPr>
            <w:r>
              <w:rPr>
                <w:rFonts w:ascii="Segoe UI" w:hAnsi="Segoe UI" w:cs="Segoe UI"/>
                <w:color w:val="C9D1D9"/>
              </w:rPr>
              <w:t>27/03/2023</w:t>
            </w:r>
          </w:p>
        </w:tc>
      </w:tr>
      <w:tr w:rsidR="00CD1F3A" w:rsidTr="00BF6CE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 w:rsidP="00CD1F3A">
            <w:pPr>
              <w:rPr>
                <w:rFonts w:ascii="Segoe UI" w:hAnsi="Segoe UI" w:cs="Segoe UI"/>
                <w:color w:val="C9D1D9"/>
              </w:rPr>
            </w:pPr>
            <w:r>
              <w:rPr>
                <w:rFonts w:ascii="Segoe UI" w:hAnsi="Segoe UI" w:cs="Segoe UI"/>
                <w:color w:val="C9D1D9"/>
              </w:rPr>
              <w:t>projetar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 w:rsidP="00CD1F3A">
            <w:pPr>
              <w:rPr>
                <w:rFonts w:ascii="Segoe UI" w:hAnsi="Segoe UI" w:cs="Segoe UI"/>
                <w:color w:val="C9D1D9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D1F3A" w:rsidRDefault="00CD1F3A" w:rsidP="00CD1F3A">
            <w:r w:rsidRPr="001578A9">
              <w:rPr>
                <w:rFonts w:ascii="Segoe UI" w:hAnsi="Segoe UI" w:cs="Segoe UI"/>
                <w:color w:val="C9D1D9"/>
              </w:rPr>
              <w:t>27/03/2023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D1F3A" w:rsidRDefault="00CD1F3A" w:rsidP="00CD1F3A">
            <w:r w:rsidRPr="001578A9">
              <w:rPr>
                <w:rFonts w:ascii="Segoe UI" w:hAnsi="Segoe UI" w:cs="Segoe UI"/>
                <w:color w:val="C9D1D9"/>
              </w:rPr>
              <w:t>27/03/2023</w:t>
            </w:r>
          </w:p>
        </w:tc>
      </w:tr>
      <w:tr w:rsidR="00CD1F3A" w:rsidTr="00BF6CE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 w:rsidP="00CD1F3A">
            <w:pPr>
              <w:rPr>
                <w:rFonts w:ascii="Segoe UI" w:hAnsi="Segoe UI" w:cs="Segoe UI"/>
                <w:color w:val="C9D1D9"/>
              </w:rPr>
            </w:pPr>
            <w:r>
              <w:rPr>
                <w:rFonts w:ascii="Segoe UI" w:hAnsi="Segoe UI" w:cs="Segoe UI"/>
                <w:color w:val="C9D1D9"/>
              </w:rPr>
              <w:t>implementar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 w:rsidP="00CD1F3A">
            <w:pPr>
              <w:rPr>
                <w:rFonts w:ascii="Segoe UI" w:hAnsi="Segoe UI" w:cs="Segoe UI"/>
                <w:color w:val="C9D1D9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D1F3A" w:rsidRDefault="00CD1F3A" w:rsidP="00CD1F3A">
            <w:r w:rsidRPr="001578A9">
              <w:rPr>
                <w:rFonts w:ascii="Segoe UI" w:hAnsi="Segoe UI" w:cs="Segoe UI"/>
                <w:color w:val="C9D1D9"/>
              </w:rPr>
              <w:t>27/03/2023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D1F3A" w:rsidRDefault="00CD1F3A" w:rsidP="00CD1F3A">
            <w:r w:rsidRPr="001578A9">
              <w:rPr>
                <w:rFonts w:ascii="Segoe UI" w:hAnsi="Segoe UI" w:cs="Segoe UI"/>
                <w:color w:val="C9D1D9"/>
              </w:rPr>
              <w:t>27/03/2023</w:t>
            </w:r>
          </w:p>
        </w:tc>
      </w:tr>
      <w:tr w:rsidR="00CD1F3A" w:rsidTr="00BF6CE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 w:rsidP="00CD1F3A">
            <w:pPr>
              <w:rPr>
                <w:rFonts w:ascii="Segoe UI" w:hAnsi="Segoe UI" w:cs="Segoe UI"/>
                <w:color w:val="C9D1D9"/>
              </w:rPr>
            </w:pPr>
            <w:r>
              <w:rPr>
                <w:rFonts w:ascii="Segoe UI" w:hAnsi="Segoe UI" w:cs="Segoe UI"/>
                <w:color w:val="C9D1D9"/>
              </w:rPr>
              <w:t>executar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 w:rsidP="00CD1F3A">
            <w:pPr>
              <w:rPr>
                <w:rFonts w:ascii="Segoe UI" w:hAnsi="Segoe UI" w:cs="Segoe UI"/>
                <w:color w:val="C9D1D9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D1F3A" w:rsidRDefault="00CD1F3A" w:rsidP="00CD1F3A">
            <w:r w:rsidRPr="001578A9">
              <w:rPr>
                <w:rFonts w:ascii="Segoe UI" w:hAnsi="Segoe UI" w:cs="Segoe UI"/>
                <w:color w:val="C9D1D9"/>
              </w:rPr>
              <w:t>27/03/2023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D1F3A" w:rsidRDefault="00CD1F3A" w:rsidP="00CD1F3A">
            <w:r w:rsidRPr="001578A9">
              <w:rPr>
                <w:rFonts w:ascii="Segoe UI" w:hAnsi="Segoe UI" w:cs="Segoe UI"/>
                <w:color w:val="C9D1D9"/>
              </w:rPr>
              <w:t>27/03/2023</w:t>
            </w:r>
          </w:p>
        </w:tc>
      </w:tr>
      <w:tr w:rsidR="00CD1F3A" w:rsidTr="00BF6CE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 w:rsidP="00CD1F3A">
            <w:pPr>
              <w:rPr>
                <w:rFonts w:ascii="Segoe UI" w:hAnsi="Segoe UI" w:cs="Segoe UI"/>
                <w:color w:val="C9D1D9"/>
              </w:rPr>
            </w:pPr>
            <w:r>
              <w:rPr>
                <w:rFonts w:ascii="Segoe UI" w:hAnsi="Segoe UI" w:cs="Segoe UI"/>
                <w:color w:val="C9D1D9"/>
              </w:rPr>
              <w:t>avaliar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1F3A" w:rsidRDefault="00CD1F3A" w:rsidP="00CD1F3A">
            <w:pPr>
              <w:rPr>
                <w:rFonts w:ascii="Segoe UI" w:hAnsi="Segoe UI" w:cs="Segoe UI"/>
                <w:color w:val="C9D1D9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D1F3A" w:rsidRDefault="00CD1F3A" w:rsidP="00CD1F3A">
            <w:r w:rsidRPr="001578A9">
              <w:rPr>
                <w:rFonts w:ascii="Segoe UI" w:hAnsi="Segoe UI" w:cs="Segoe UI"/>
                <w:color w:val="C9D1D9"/>
              </w:rPr>
              <w:t>27/03/2023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D1F3A" w:rsidRDefault="00CD1F3A" w:rsidP="00CD1F3A">
            <w:r w:rsidRPr="001578A9">
              <w:rPr>
                <w:rFonts w:ascii="Segoe UI" w:hAnsi="Segoe UI" w:cs="Segoe UI"/>
                <w:color w:val="C9D1D9"/>
              </w:rPr>
              <w:t>27/03/2023</w:t>
            </w:r>
          </w:p>
        </w:tc>
      </w:tr>
    </w:tbl>
    <w:p w:rsidR="00CD1F3A" w:rsidRPr="00D068E4" w:rsidRDefault="00CD1F3A" w:rsidP="00CD1F3A">
      <w:p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sectPr w:rsidR="00CD1F3A" w:rsidRPr="00D06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87995"/>
    <w:multiLevelType w:val="multilevel"/>
    <w:tmpl w:val="3E7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A2643"/>
    <w:multiLevelType w:val="multilevel"/>
    <w:tmpl w:val="2422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E4"/>
    <w:rsid w:val="007B0C87"/>
    <w:rsid w:val="00CD1F3A"/>
    <w:rsid w:val="00D068E4"/>
    <w:rsid w:val="00F0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6E3F"/>
  <w15:chartTrackingRefBased/>
  <w15:docId w15:val="{667BBEDB-A38F-42DA-BFE0-0B48618E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6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06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8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68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068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68E4"/>
    <w:rPr>
      <w:b/>
      <w:bCs/>
    </w:rPr>
  </w:style>
  <w:style w:type="character" w:styleId="nfase">
    <w:name w:val="Emphasis"/>
    <w:basedOn w:val="Fontepargpadro"/>
    <w:uiPriority w:val="20"/>
    <w:qFormat/>
    <w:rsid w:val="00D068E4"/>
    <w:rPr>
      <w:i/>
      <w:iCs/>
    </w:rPr>
  </w:style>
  <w:style w:type="character" w:styleId="Hyperlink">
    <w:name w:val="Hyperlink"/>
    <w:basedOn w:val="Fontepargpadro"/>
    <w:uiPriority w:val="99"/>
    <w:unhideWhenUsed/>
    <w:rsid w:val="00D06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tilodeep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tilodeep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Jefter</dc:creator>
  <cp:keywords/>
  <dc:description/>
  <cp:lastModifiedBy>Jefter</cp:lastModifiedBy>
  <cp:revision>2</cp:revision>
  <dcterms:created xsi:type="dcterms:W3CDTF">2023-03-28T01:32:00Z</dcterms:created>
  <dcterms:modified xsi:type="dcterms:W3CDTF">2023-03-28T01:48:00Z</dcterms:modified>
</cp:coreProperties>
</file>