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AAFB8" w14:textId="1B79D267" w:rsidR="00DE6160" w:rsidRDefault="00DE6160" w:rsidP="00DE6160">
      <w:pPr>
        <w:spacing w:line="240" w:lineRule="auto"/>
        <w:contextualSpacing/>
        <w:jc w:val="both"/>
        <w:rPr>
          <w:rFonts w:ascii="Times New Roman" w:hAnsi="Times New Roman" w:cs="Times New Roman"/>
          <w:lang w:val="en-US"/>
        </w:rPr>
      </w:pPr>
      <w:r>
        <w:rPr>
          <w:rFonts w:ascii="Times New Roman" w:hAnsi="Times New Roman" w:cs="Times New Roman"/>
          <w:lang w:val="en-US"/>
        </w:rPr>
        <w:t>Jessica Gutierrez</w:t>
      </w:r>
    </w:p>
    <w:p w14:paraId="2B8983F9" w14:textId="67381DF5" w:rsidR="00DE6160" w:rsidRDefault="00DE6160" w:rsidP="00DE6160">
      <w:pPr>
        <w:spacing w:line="240" w:lineRule="auto"/>
        <w:contextualSpacing/>
        <w:jc w:val="both"/>
        <w:rPr>
          <w:rFonts w:ascii="Times New Roman" w:hAnsi="Times New Roman" w:cs="Times New Roman"/>
          <w:lang w:val="en-US"/>
        </w:rPr>
      </w:pPr>
      <w:r>
        <w:rPr>
          <w:rFonts w:ascii="Times New Roman" w:hAnsi="Times New Roman" w:cs="Times New Roman"/>
          <w:lang w:val="en-US"/>
        </w:rPr>
        <w:t>Data Visualization</w:t>
      </w:r>
    </w:p>
    <w:p w14:paraId="6EE21AF7" w14:textId="0A7F27CB" w:rsidR="00DE6160" w:rsidRDefault="00DE6160" w:rsidP="00DE6160">
      <w:pPr>
        <w:spacing w:line="240" w:lineRule="auto"/>
        <w:contextualSpacing/>
        <w:jc w:val="both"/>
        <w:rPr>
          <w:rFonts w:ascii="Times New Roman" w:hAnsi="Times New Roman" w:cs="Times New Roman"/>
          <w:lang w:val="en-US"/>
        </w:rPr>
      </w:pPr>
      <w:r>
        <w:rPr>
          <w:rFonts w:ascii="Times New Roman" w:hAnsi="Times New Roman" w:cs="Times New Roman"/>
          <w:lang w:val="en-US"/>
        </w:rPr>
        <w:t>Figure that did not include the all data</w:t>
      </w:r>
    </w:p>
    <w:p w14:paraId="4B2642E1" w14:textId="2AC83AA1" w:rsidR="00DE6160" w:rsidRDefault="00DE6160" w:rsidP="00DE6160">
      <w:pPr>
        <w:spacing w:line="240" w:lineRule="auto"/>
        <w:contextualSpacing/>
        <w:jc w:val="both"/>
        <w:rPr>
          <w:rFonts w:ascii="Times New Roman" w:hAnsi="Times New Roman" w:cs="Times New Roman"/>
          <w:lang w:val="en-US"/>
        </w:rPr>
      </w:pPr>
      <w:r>
        <w:rPr>
          <w:rFonts w:ascii="Times New Roman" w:hAnsi="Times New Roman" w:cs="Times New Roman"/>
          <w:lang w:val="en-US"/>
        </w:rPr>
        <w:t>09March2021</w:t>
      </w:r>
    </w:p>
    <w:p w14:paraId="1ADE77E7" w14:textId="77777777" w:rsidR="00DE6160" w:rsidRDefault="00DE6160" w:rsidP="00387842">
      <w:pPr>
        <w:jc w:val="both"/>
        <w:rPr>
          <w:rFonts w:ascii="Times New Roman" w:hAnsi="Times New Roman" w:cs="Times New Roman"/>
          <w:lang w:val="en-US"/>
        </w:rPr>
      </w:pPr>
    </w:p>
    <w:p w14:paraId="57794ED1" w14:textId="2981CB67" w:rsidR="00387842" w:rsidRDefault="00387842" w:rsidP="00387842">
      <w:pPr>
        <w:jc w:val="both"/>
        <w:rPr>
          <w:rFonts w:ascii="Times New Roman" w:hAnsi="Times New Roman" w:cs="Times New Roman"/>
          <w:lang w:val="en-US"/>
        </w:rPr>
      </w:pPr>
      <w:r>
        <w:rPr>
          <w:rFonts w:ascii="Times New Roman" w:hAnsi="Times New Roman" w:cs="Times New Roman"/>
          <w:lang w:val="en-US"/>
        </w:rPr>
        <w:t xml:space="preserve">I worked with a data set that Cindy found. The </w:t>
      </w:r>
      <w:r>
        <w:rPr>
          <w:rFonts w:ascii="Times New Roman" w:hAnsi="Times New Roman" w:cs="Times New Roman"/>
          <w:lang w:val="en-US"/>
        </w:rPr>
        <w:t xml:space="preserve">data </w:t>
      </w:r>
      <w:r>
        <w:rPr>
          <w:rFonts w:ascii="Times New Roman" w:hAnsi="Times New Roman" w:cs="Times New Roman"/>
          <w:lang w:val="en-US"/>
        </w:rPr>
        <w:t xml:space="preserve">was taken from </w:t>
      </w:r>
      <w:r>
        <w:rPr>
          <w:rFonts w:ascii="Times New Roman" w:hAnsi="Times New Roman" w:cs="Times New Roman"/>
          <w:lang w:val="en-US"/>
        </w:rPr>
        <w:t xml:space="preserve">the </w:t>
      </w:r>
      <w:r w:rsidRPr="005C109F">
        <w:rPr>
          <w:rFonts w:ascii="Times New Roman" w:hAnsi="Times New Roman" w:cs="Times New Roman"/>
          <w:lang w:val="en-US"/>
        </w:rPr>
        <w:t>paper “</w:t>
      </w:r>
      <w:r>
        <w:rPr>
          <w:rFonts w:ascii="Times New Roman" w:hAnsi="Times New Roman" w:cs="Times New Roman"/>
          <w:lang w:val="en-US"/>
        </w:rPr>
        <w:t>Frugivore biodiversity and complementarity in interaction networks enhance landscape-scale dispersal function</w:t>
      </w:r>
      <w:r w:rsidRPr="005C109F">
        <w:rPr>
          <w:rFonts w:ascii="Times New Roman" w:hAnsi="Times New Roman" w:cs="Times New Roman"/>
          <w:lang w:val="en-US"/>
        </w:rPr>
        <w:t>”, of</w:t>
      </w:r>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{"citationItems":[{"id":"ITEM-1","itemData":{"DOI":"10.1111/1365-2435.13213","ISSN":"13652435","abstract":"Animal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author":[{"dropping-particle":"","family":"García","given":"Daniel","non-dropping-particle":"","parse-names":false,"suffix":""},{"dropping-particle":"","family":"Donoso","given":"Isabel","non-dropping-particle":"","parse-names":false,"suffix":""},{"dropping-particle":"","family":"Rodríguez-Pérez","given":"Javier","non-dropping-particle":"","parse-names":false,"suffix":""}],"container-title":"Functional Ecology","id":"ITEM-1","issue":"12","issued":{"date-parts":[["2018"]]},"page":"2742-2752","title":"Frugivore biodiversity and complementarity in interaction networks enhance landscape-scale seed dispersal function","type":"article-journal","volume":"32"},"uris":["http://www.mendeley.com/documents/?uuid=a8ef43d0-d0bc-436c-8a54-38906461c1c3"]}],"mendeley":{"formattedCitation":"(García, Donoso, and Rodríguez-Pérez 2018)","manualFormatting":"García, Donoso, and Rodríguez-Pérez 2018","plainTextFormattedCitation":"(García, Donoso, and Rodríguez-Pérez 2018)"},"properties":{"noteIndex":0},"schema":"https://github.com/citation-style-language/schema/raw/master/csl-citation.json"}</w:instrText>
      </w:r>
      <w:r>
        <w:rPr>
          <w:rFonts w:ascii="Times New Roman" w:hAnsi="Times New Roman" w:cs="Times New Roman"/>
          <w:lang w:val="en-US"/>
        </w:rPr>
        <w:fldChar w:fldCharType="separate"/>
      </w:r>
      <w:r w:rsidRPr="00756CB9">
        <w:rPr>
          <w:rFonts w:ascii="Times New Roman" w:hAnsi="Times New Roman" w:cs="Times New Roman"/>
          <w:noProof/>
          <w:lang w:val="en-US"/>
        </w:rPr>
        <w:t>García, Donoso, and Rodríguez-Pérez 2018</w:t>
      </w:r>
      <w:r>
        <w:rPr>
          <w:rFonts w:ascii="Times New Roman" w:hAnsi="Times New Roman" w:cs="Times New Roman"/>
          <w:lang w:val="en-US"/>
        </w:rPr>
        <w:fldChar w:fldCharType="end"/>
      </w:r>
      <w:r>
        <w:rPr>
          <w:rFonts w:ascii="Times New Roman" w:hAnsi="Times New Roman" w:cs="Times New Roman"/>
          <w:lang w:val="en-US"/>
        </w:rPr>
        <w:t xml:space="preserve">. While reading the paper, we noticed that bird species was not including when </w:t>
      </w:r>
      <w:r w:rsidR="00076AD6">
        <w:rPr>
          <w:rFonts w:ascii="Times New Roman" w:hAnsi="Times New Roman" w:cs="Times New Roman"/>
          <w:lang w:val="en-US"/>
        </w:rPr>
        <w:t>evaluating seed density. This may have been important to show as the paper discussed how species networks may influence dispersal rates. Thus Kara, Cindy, and I decided explore different plots in the dataset</w:t>
      </w:r>
      <w:r>
        <w:rPr>
          <w:rFonts w:ascii="Times New Roman" w:hAnsi="Times New Roman" w:cs="Times New Roman"/>
          <w:lang w:val="en-US"/>
        </w:rPr>
        <w:t xml:space="preserve">. </w:t>
      </w:r>
      <w:r w:rsidR="00076AD6">
        <w:rPr>
          <w:rFonts w:ascii="Times New Roman" w:hAnsi="Times New Roman" w:cs="Times New Roman"/>
          <w:lang w:val="en-US"/>
        </w:rPr>
        <w:t xml:space="preserve">The </w:t>
      </w:r>
      <w:r w:rsidR="004A2D26">
        <w:rPr>
          <w:rFonts w:ascii="Times New Roman" w:hAnsi="Times New Roman" w:cs="Times New Roman"/>
          <w:lang w:val="en-US"/>
        </w:rPr>
        <w:t>data I chose to explore were plant species, seed density, and bird counts. I do not have a lot of experience in R Studio and regardless of whether or not this plot is useful, I think I was able to get some good practice.</w:t>
      </w:r>
    </w:p>
    <w:p w14:paraId="48597563" w14:textId="7659AB6F" w:rsidR="00544C24" w:rsidRDefault="00544C24" w:rsidP="00387842">
      <w:pPr>
        <w:jc w:val="both"/>
        <w:rPr>
          <w:rFonts w:ascii="Times New Roman" w:hAnsi="Times New Roman" w:cs="Times New Roman"/>
          <w:lang w:val="en-US"/>
        </w:rPr>
      </w:pPr>
      <w:r w:rsidRPr="00544C24">
        <w:rPr>
          <w:rFonts w:ascii="Times New Roman" w:hAnsi="Times New Roman" w:cs="Times New Roman"/>
          <w:lang w:val="en-US"/>
        </w:rPr>
        <w:drawing>
          <wp:inline distT="0" distB="0" distL="0" distR="0" wp14:anchorId="6912B2D7" wp14:editId="01090ACC">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54880"/>
                    </a:xfrm>
                    <a:prstGeom prst="rect">
                      <a:avLst/>
                    </a:prstGeom>
                  </pic:spPr>
                </pic:pic>
              </a:graphicData>
            </a:graphic>
          </wp:inline>
        </w:drawing>
      </w:r>
    </w:p>
    <w:p w14:paraId="51DC45AD" w14:textId="7009CA2D" w:rsidR="00387842" w:rsidRDefault="00544C24">
      <w:proofErr w:type="spellStart"/>
      <w:r>
        <w:t>This</w:t>
      </w:r>
      <w:proofErr w:type="spellEnd"/>
      <w:r>
        <w:t xml:space="preserve"> </w:t>
      </w:r>
      <w:proofErr w:type="spellStart"/>
      <w:r>
        <w:t>is</w:t>
      </w:r>
      <w:proofErr w:type="spellEnd"/>
      <w:r>
        <w:t xml:space="preserve"> </w:t>
      </w:r>
      <w:proofErr w:type="spellStart"/>
      <w:r>
        <w:t>my</w:t>
      </w:r>
      <w:proofErr w:type="spellEnd"/>
      <w:r>
        <w:t xml:space="preserve"> </w:t>
      </w:r>
      <w:r w:rsidR="00DE6160">
        <w:t>graph:</w:t>
      </w:r>
    </w:p>
    <w:p w14:paraId="7D3779F7" w14:textId="73A0D563" w:rsidR="00DE6160" w:rsidRDefault="00DE6160">
      <w:r w:rsidRPr="00DE6160">
        <w:lastRenderedPageBreak/>
        <w:drawing>
          <wp:inline distT="0" distB="0" distL="0" distR="0" wp14:anchorId="7C273238" wp14:editId="0285D98C">
            <wp:extent cx="5943600" cy="370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2685"/>
                    </a:xfrm>
                    <a:prstGeom prst="rect">
                      <a:avLst/>
                    </a:prstGeom>
                  </pic:spPr>
                </pic:pic>
              </a:graphicData>
            </a:graphic>
          </wp:inline>
        </w:drawing>
      </w:r>
    </w:p>
    <w:p w14:paraId="47B084B9" w14:textId="77777777" w:rsidR="00544C24" w:rsidRDefault="00544C24"/>
    <w:sectPr w:rsidR="0054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42"/>
    <w:rsid w:val="00076AD6"/>
    <w:rsid w:val="00387842"/>
    <w:rsid w:val="004A2D26"/>
    <w:rsid w:val="00544C24"/>
    <w:rsid w:val="00DE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D5E33"/>
  <w15:chartTrackingRefBased/>
  <w15:docId w15:val="{820767D4-BE87-AF4B-A5DD-592665F5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42"/>
    <w:pPr>
      <w:spacing w:after="160" w:line="259" w:lineRule="auto"/>
    </w:pPr>
    <w:rPr>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671</Words>
  <Characters>3653</Characters>
  <Application>Microsoft Office Word</Application>
  <DocSecurity>0</DocSecurity>
  <Lines>66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Gutierrez</dc:creator>
  <cp:keywords/>
  <dc:description/>
  <cp:lastModifiedBy>Jessica Gutierrez</cp:lastModifiedBy>
  <cp:revision>2</cp:revision>
  <dcterms:created xsi:type="dcterms:W3CDTF">2021-03-10T02:32:00Z</dcterms:created>
  <dcterms:modified xsi:type="dcterms:W3CDTF">2021-03-10T03:15:00Z</dcterms:modified>
</cp:coreProperties>
</file>