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right"/>
        <w:rPr/>
      </w:pPr>
      <w:r w:rsidDel="00000000" w:rsidR="00000000" w:rsidRPr="00000000">
        <w:rPr>
          <w:rtl w:val="0"/>
        </w:rPr>
      </w:r>
    </w:p>
    <w:tbl>
      <w:tblPr>
        <w:tblStyle w:val="Table1"/>
        <w:tblW w:w="88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0"/>
        <w:gridCol w:w="6660"/>
        <w:tblGridChange w:id="0">
          <w:tblGrid>
            <w:gridCol w:w="2150"/>
            <w:gridCol w:w="66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3">
            <w:pPr>
              <w:widowControl w:val="0"/>
              <w:spacing w:line="240" w:lineRule="auto"/>
              <w:rPr>
                <w:b w:val="1"/>
                <w:bCs w:val="1"/>
                <w:sz w:val="24"/>
                <w:szCs w:val="24"/>
              </w:rPr>
            </w:pPr>
            <w:r w:rsidDel="00000000" w:rsidR="00000000" w:rsidRPr="00000000">
              <w:rPr>
                <w:b w:val="1"/>
                <w:bCs w:val="1"/>
                <w:sz w:val="24"/>
                <w:szCs w:val="24"/>
                <w:rtl w:val="0"/>
              </w:rPr>
              <w:t xml:space="preserve">Project Title</w:t>
            </w:r>
          </w:p>
        </w:tc>
        <w:tc>
          <w:tcPr>
            <w:tcMar>
              <w:top w:w="100.0" w:type="dxa"/>
              <w:left w:w="100.0" w:type="dxa"/>
              <w:bottom w:w="100.0" w:type="dxa"/>
              <w:right w:w="100.0" w:type="dxa"/>
            </w:tcMar>
          </w:tcPr>
          <w:p w:rsidR="00000000" w:rsidDel="00000000" w:rsidP="00000000" w:rsidRDefault="00000000" w:rsidRPr="00000000" w14:paraId="00000004">
            <w:pPr>
              <w:widowControl w:val="0"/>
              <w:spacing w:after="240" w:before="240" w:line="240" w:lineRule="auto"/>
              <w:jc w:val="center"/>
              <w:rPr>
                <w:b w:val="1"/>
                <w:bCs w:val="1"/>
                <w:sz w:val="24"/>
                <w:szCs w:val="24"/>
              </w:rPr>
            </w:pPr>
            <w:r w:rsidDel="00000000" w:rsidR="00000000" w:rsidRPr="00000000">
              <w:rPr>
                <w:b w:val="1"/>
                <w:bCs w:val="1"/>
                <w:sz w:val="24"/>
                <w:szCs w:val="24"/>
                <w:rtl w:val="0"/>
              </w:rPr>
              <w:t xml:space="preserve">International Debt Analysis System Using Python, SQL, and Visualization Tools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5">
            <w:pPr>
              <w:widowControl w:val="0"/>
              <w:spacing w:line="240" w:lineRule="auto"/>
              <w:rPr>
                <w:b w:val="1"/>
                <w:bCs w:val="1"/>
                <w:sz w:val="24"/>
                <w:szCs w:val="24"/>
              </w:rPr>
            </w:pPr>
            <w:r w:rsidDel="00000000" w:rsidR="00000000" w:rsidRPr="00000000">
              <w:rPr>
                <w:b w:val="1"/>
                <w:bCs w:val="1"/>
                <w:sz w:val="24"/>
                <w:szCs w:val="24"/>
                <w:rtl w:val="0"/>
              </w:rPr>
              <w:t xml:space="preserve">Skills take away From This Project</w:t>
            </w:r>
          </w:p>
        </w:tc>
        <w:tc>
          <w:tcPr>
            <w:tcMar>
              <w:top w:w="100.0" w:type="dxa"/>
              <w:left w:w="100.0" w:type="dxa"/>
              <w:bottom w:w="100.0" w:type="dxa"/>
              <w:right w:w="100.0" w:type="dxa"/>
            </w:tcMar>
          </w:tcPr>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Python &amp; Data Processing</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CSV to DataFrame Conversion</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Cleaning (Handling Missing Values &amp; Duplicates)</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Preprocessing &amp; Transformation</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Exploratory Data Analysis (EDA)</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Financial Data Understanding (Country-wise Debt Analysis)</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MySQL &amp; SQL Queries</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Modeling &amp; Relationships</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Visualization (Plotly / Seaborn / Matplotlib)</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Dashboard Development (Streamlit / Power BI)</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End-to-End Data Analytics Pipeline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b w:val="1"/>
                <w:bCs w:val="1"/>
                <w:sz w:val="24"/>
                <w:szCs w:val="24"/>
              </w:rPr>
            </w:pPr>
            <w:r w:rsidDel="00000000" w:rsidR="00000000" w:rsidRPr="00000000">
              <w:rPr>
                <w:b w:val="1"/>
                <w:bCs w:val="1"/>
                <w:sz w:val="24"/>
                <w:szCs w:val="24"/>
                <w:rtl w:val="0"/>
              </w:rPr>
              <w:t xml:space="preserve">Domain</w:t>
            </w:r>
          </w:p>
        </w:tc>
        <w:tc>
          <w:tcP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b w:val="1"/>
                <w:bCs w:val="1"/>
                <w:sz w:val="24"/>
                <w:szCs w:val="24"/>
              </w:rPr>
            </w:pPr>
            <w:r w:rsidDel="00000000" w:rsidR="00000000" w:rsidRPr="00000000">
              <w:rPr>
                <w:b w:val="1"/>
                <w:bCs w:val="1"/>
                <w:sz w:val="24"/>
                <w:szCs w:val="24"/>
                <w:rtl w:val="0"/>
              </w:rPr>
              <w:t xml:space="preserve">Finance Analytics &amp; Global Economic Data Analysis</w:t>
            </w:r>
          </w:p>
        </w:tc>
      </w:tr>
    </w:tbl>
    <w:p w:rsidR="00000000" w:rsidDel="00000000" w:rsidP="00000000" w:rsidRDefault="00000000" w:rsidRPr="00000000" w14:paraId="0000001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b w:val="1"/>
          <w:bCs w:val="1"/>
          <w:sz w:val="24"/>
          <w:szCs w:val="24"/>
          <w:rtl w:val="0"/>
        </w:rPr>
        <w:t xml:space="preserve">Problem Statement:</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Global financial institutions and organizations such as the World Bank generate vast amounts of data related to international debt, including country-wise borrowings, repayments, interest payments, and other financial indicators. However, this data is often stored in raw and complex formats such as CSV files with multiple indicators, making it difficult to analyze, interpret, and extract meaningful insights.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The challenge lies in transforming this raw financial data into a structured and usable format by performing data cleaning, preprocessing, and exploratory data analysis (EDA). Ensuring data quality, handling missing values, and organizing the data efficiently are critical steps before performing any meaningful analysis.</w:t>
      </w:r>
    </w:p>
    <w:p w:rsidR="00000000" w:rsidDel="00000000" w:rsidP="00000000" w:rsidRDefault="00000000" w:rsidRPr="00000000" w14:paraId="00000017">
      <w:pPr>
        <w:spacing w:after="240" w:before="240" w:lineRule="auto"/>
        <w:rPr>
          <w:sz w:val="24"/>
          <w:szCs w:val="24"/>
        </w:rPr>
      </w:pPr>
      <w:r w:rsidDel="00000000" w:rsidR="00000000" w:rsidRPr="00000000">
        <w:rPr>
          <w:rtl w:val="0"/>
        </w:rPr>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This project aims to build a complete </w:t>
      </w:r>
      <w:r w:rsidDel="00000000" w:rsidR="00000000" w:rsidRPr="00000000">
        <w:rPr>
          <w:b w:val="1"/>
          <w:bCs w:val="1"/>
          <w:sz w:val="24"/>
          <w:szCs w:val="24"/>
          <w:rtl w:val="0"/>
        </w:rPr>
        <w:t xml:space="preserve">end-to-end data analytics pipeline</w:t>
      </w:r>
      <w:r w:rsidDel="00000000" w:rsidR="00000000" w:rsidRPr="00000000">
        <w:rPr>
          <w:sz w:val="24"/>
          <w:szCs w:val="24"/>
          <w:rtl w:val="0"/>
        </w:rPr>
        <w:t xml:space="preserve"> that enables candidates to:</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 and preprocess international debt data using Python</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 exploratory data analysis (EDA) to identify key trends and patterns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Store processed data in a structured SQL database</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SQL queries to extract meaningful insights</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 interactive dashboards using Streamlit (Plotly / Seaborn / Matplotlib) or Power BI for data visualization and reporting</w:t>
      </w:r>
    </w:p>
    <w:p w:rsidR="00000000" w:rsidDel="00000000" w:rsidP="00000000" w:rsidRDefault="00000000" w:rsidRPr="00000000" w14:paraId="0000001E">
      <w:pPr>
        <w:spacing w:after="240" w:before="240" w:lineRule="auto"/>
        <w:rPr>
          <w:b w:val="1"/>
          <w:bCs w:val="1"/>
          <w:sz w:val="24"/>
          <w:szCs w:val="24"/>
        </w:rPr>
      </w:pPr>
      <w:r w:rsidDel="00000000" w:rsidR="00000000" w:rsidRPr="00000000">
        <w:rPr>
          <w:b w:val="1"/>
          <w:bCs w:val="1"/>
          <w:sz w:val="24"/>
          <w:szCs w:val="24"/>
          <w:rtl w:val="0"/>
        </w:rPr>
        <w:t xml:space="preserve">Objective:</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 objective of this project is to design and implement an </w:t>
      </w:r>
      <w:r w:rsidDel="00000000" w:rsidR="00000000" w:rsidRPr="00000000">
        <w:rPr>
          <w:b w:val="1"/>
          <w:bCs w:val="1"/>
          <w:sz w:val="24"/>
          <w:szCs w:val="24"/>
          <w:rtl w:val="0"/>
        </w:rPr>
        <w:t xml:space="preserve">International Debt Analytics System</w:t>
      </w:r>
      <w:r w:rsidDel="00000000" w:rsidR="00000000" w:rsidRPr="00000000">
        <w:rPr>
          <w:sz w:val="24"/>
          <w:szCs w:val="24"/>
          <w:rtl w:val="0"/>
        </w:rPr>
        <w:t xml:space="preserve"> that follows the complete data lifecycle:</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Collection</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Cleaning &amp; Preprocessing</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Exploratory Data Analysis (EDA)</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Storage (SQL)</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Visualization (Power BI / Streamlit)</w:t>
      </w:r>
    </w:p>
    <w:p w:rsidR="00000000" w:rsidDel="00000000" w:rsidP="00000000" w:rsidRDefault="00000000" w:rsidRPr="00000000" w14:paraId="0000002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b w:val="1"/>
          <w:bCs w:val="1"/>
          <w:sz w:val="24"/>
          <w:szCs w:val="24"/>
        </w:rPr>
      </w:pPr>
      <w:r w:rsidDel="00000000" w:rsidR="00000000" w:rsidRPr="00000000">
        <w:rPr>
          <w:b w:val="1"/>
          <w:bCs w:val="1"/>
          <w:sz w:val="24"/>
          <w:szCs w:val="24"/>
          <w:rtl w:val="0"/>
        </w:rPr>
        <w:t xml:space="preserve">Approach:</w:t>
      </w:r>
    </w:p>
    <w:p w:rsidR="00000000" w:rsidDel="00000000" w:rsidP="00000000" w:rsidRDefault="00000000" w:rsidRPr="00000000" w14:paraId="00000027">
      <w:pPr>
        <w:spacing w:after="240" w:before="240" w:lineRule="auto"/>
        <w:rPr>
          <w:b w:val="1"/>
          <w:bCs w:val="1"/>
          <w:sz w:val="24"/>
          <w:szCs w:val="24"/>
        </w:rPr>
      </w:pPr>
      <w:r w:rsidDel="00000000" w:rsidR="00000000" w:rsidRPr="00000000">
        <w:rPr>
          <w:b w:val="1"/>
          <w:bCs w:val="1"/>
          <w:sz w:val="24"/>
          <w:szCs w:val="24"/>
          <w:rtl w:val="0"/>
        </w:rPr>
        <w:t xml:space="preserve">1. Data Collection</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Import the dataset in CSV format</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the dataset into Python using Pandas DataFrame</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 the structure, columns, and data types</w:t>
      </w:r>
    </w:p>
    <w:p w:rsidR="00000000" w:rsidDel="00000000" w:rsidP="00000000" w:rsidRDefault="00000000" w:rsidRPr="00000000" w14:paraId="0000002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b w:val="1"/>
          <w:bCs w:val="1"/>
          <w:sz w:val="24"/>
          <w:szCs w:val="24"/>
        </w:rPr>
      </w:pPr>
      <w:r w:rsidDel="00000000" w:rsidR="00000000" w:rsidRPr="00000000">
        <w:rPr>
          <w:b w:val="1"/>
          <w:bCs w:val="1"/>
          <w:sz w:val="24"/>
          <w:szCs w:val="24"/>
          <w:rtl w:val="0"/>
        </w:rPr>
        <w:t xml:space="preserve">2. Data Preprocessing</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Handle missing values (null data)</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Remove duplicate records</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 data type conversion</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Filter relevant columns (country, indicators, debt values)</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Standardize and clean the dataset</w:t>
      </w:r>
    </w:p>
    <w:p w:rsidR="00000000" w:rsidDel="00000000" w:rsidP="00000000" w:rsidRDefault="00000000" w:rsidRPr="00000000" w14:paraId="0000003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3">
      <w:pPr>
        <w:spacing w:after="240" w:before="240" w:lineRule="auto"/>
        <w:rPr>
          <w:b w:val="1"/>
          <w:bCs w:val="1"/>
          <w:sz w:val="24"/>
          <w:szCs w:val="24"/>
        </w:rPr>
      </w:pPr>
      <w:r w:rsidDel="00000000" w:rsidR="00000000" w:rsidRPr="00000000">
        <w:rPr>
          <w:b w:val="1"/>
          <w:bCs w:val="1"/>
          <w:sz w:val="24"/>
          <w:szCs w:val="24"/>
          <w:rtl w:val="0"/>
        </w:rPr>
        <w:t xml:space="preserve">3. Exploratory Data Analysis (EDA)</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Analyze country-wise debt distribution</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top countries with highest and lowest debt</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Explore different debt indicators and their impact</w:t>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patterns, trends, and relationships</w:t>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 statistical summaries and comparisons</w:t>
      </w:r>
    </w:p>
    <w:p w:rsidR="00000000" w:rsidDel="00000000" w:rsidP="00000000" w:rsidRDefault="00000000" w:rsidRPr="00000000" w14:paraId="0000003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sz w:val="24"/>
          <w:szCs w:val="24"/>
        </w:rPr>
      </w:pPr>
      <w:r w:rsidDel="00000000" w:rsidR="00000000" w:rsidRPr="00000000">
        <w:rPr>
          <w:b w:val="1"/>
          <w:bCs w:val="1"/>
          <w:sz w:val="24"/>
          <w:szCs w:val="24"/>
          <w:rtl w:val="0"/>
        </w:rPr>
        <w:t xml:space="preserve">4. Database Design &amp; SQL Integration</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relational tables (Countries, Indicators, Debt Data)</w:t>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database using MySQL</w:t>
      </w:r>
    </w:p>
    <w:p w:rsidR="00000000" w:rsidDel="00000000" w:rsidP="00000000" w:rsidRDefault="00000000" w:rsidRPr="00000000" w14:paraId="000000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Insert cleaned data into SQL tables</w:t>
      </w:r>
    </w:p>
    <w:p w:rsidR="00000000" w:rsidDel="00000000" w:rsidP="00000000" w:rsidRDefault="00000000" w:rsidRPr="00000000" w14:paraId="000000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SQL queries for analysis</w:t>
      </w:r>
    </w:p>
    <w:p w:rsidR="00000000" w:rsidDel="00000000" w:rsidP="00000000" w:rsidRDefault="00000000" w:rsidRPr="00000000" w14:paraId="000000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Apply primary keys and foreign key relationships</w:t>
      </w:r>
    </w:p>
    <w:p w:rsidR="00000000" w:rsidDel="00000000" w:rsidP="00000000" w:rsidRDefault="00000000" w:rsidRPr="00000000" w14:paraId="0000004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bCs w:val="1"/>
          <w:sz w:val="24"/>
          <w:szCs w:val="24"/>
        </w:rPr>
      </w:pPr>
      <w:r w:rsidDel="00000000" w:rsidR="00000000" w:rsidRPr="00000000">
        <w:rPr>
          <w:b w:val="1"/>
          <w:bCs w:val="1"/>
          <w:sz w:val="24"/>
          <w:szCs w:val="24"/>
          <w:rtl w:val="0"/>
        </w:rPr>
        <w:t xml:space="preserve">5. Data Visualization</w:t>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Connect SQL database to:</w:t>
      </w:r>
    </w:p>
    <w:p w:rsidR="00000000" w:rsidDel="00000000" w:rsidP="00000000" w:rsidRDefault="00000000" w:rsidRPr="00000000" w14:paraId="000000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Power BI or</w:t>
      </w:r>
    </w:p>
    <w:p w:rsidR="00000000" w:rsidDel="00000000" w:rsidP="00000000" w:rsidRDefault="00000000" w:rsidRPr="00000000" w14:paraId="000000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Streamlit application</w:t>
      </w:r>
    </w:p>
    <w:p w:rsidR="00000000" w:rsidDel="00000000" w:rsidP="00000000" w:rsidRDefault="00000000" w:rsidRPr="00000000" w14:paraId="000000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dashboards using:</w:t>
      </w:r>
    </w:p>
    <w:p w:rsidR="00000000" w:rsidDel="00000000" w:rsidP="00000000" w:rsidRDefault="00000000" w:rsidRPr="00000000" w14:paraId="000000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Plotly / Seaborn / Matplotlib</w:t>
      </w:r>
    </w:p>
    <w:p w:rsidR="00000000" w:rsidDel="00000000" w:rsidP="00000000" w:rsidRDefault="00000000" w:rsidRPr="00000000" w14:paraId="000000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visual insights for country-wise and indicator-wise debt analysis</w:t>
      </w:r>
    </w:p>
    <w:p w:rsidR="00000000" w:rsidDel="00000000" w:rsidP="00000000" w:rsidRDefault="00000000" w:rsidRPr="00000000" w14:paraId="0000004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b w:val="1"/>
          <w:bCs w:val="1"/>
          <w:sz w:val="24"/>
          <w:szCs w:val="24"/>
        </w:rPr>
      </w:pPr>
      <w:r w:rsidDel="00000000" w:rsidR="00000000" w:rsidRPr="00000000">
        <w:rPr>
          <w:b w:val="1"/>
          <w:bCs w:val="1"/>
          <w:sz w:val="24"/>
          <w:szCs w:val="24"/>
          <w:rtl w:val="0"/>
        </w:rPr>
        <w:t xml:space="preserve">6. Insights &amp; Reporting</w:t>
      </w:r>
    </w:p>
    <w:p w:rsidR="00000000" w:rsidDel="00000000" w:rsidP="00000000" w:rsidRDefault="00000000" w:rsidRPr="00000000" w14:paraId="0000004A">
      <w:pPr>
        <w:numPr>
          <w:ilvl w:val="0"/>
          <w:numId w:val="2"/>
        </w:numPr>
        <w:spacing w:after="240" w:before="240" w:lineRule="auto"/>
        <w:ind w:left="720" w:hanging="360"/>
        <w:rPr>
          <w:sz w:val="24"/>
          <w:szCs w:val="24"/>
        </w:rPr>
      </w:pPr>
      <w:r w:rsidDel="00000000" w:rsidR="00000000" w:rsidRPr="00000000">
        <w:rPr>
          <w:sz w:val="24"/>
          <w:szCs w:val="24"/>
          <w:rtl w:val="0"/>
        </w:rPr>
        <w:t xml:space="preserve">Generate insights on: </w:t>
      </w:r>
    </w:p>
    <w:p w:rsidR="00000000" w:rsidDel="00000000" w:rsidP="00000000" w:rsidRDefault="00000000" w:rsidRPr="00000000" w14:paraId="0000004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Country-wise debt distribution</w:t>
      </w:r>
    </w:p>
    <w:p w:rsidR="00000000" w:rsidDel="00000000" w:rsidP="00000000" w:rsidRDefault="00000000" w:rsidRPr="00000000" w14:paraId="0000004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 countries with highest and lowest debt</w:t>
      </w:r>
    </w:p>
    <w:p w:rsidR="00000000" w:rsidDel="00000000" w:rsidP="00000000" w:rsidRDefault="00000000" w:rsidRPr="00000000" w14:paraId="000000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Debt distribution across different indicators</w:t>
      </w:r>
    </w:p>
    <w:p w:rsidR="00000000" w:rsidDel="00000000" w:rsidP="00000000" w:rsidRDefault="00000000" w:rsidRPr="00000000" w14:paraId="0000004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Trends and patterns in international debt</w:t>
      </w:r>
    </w:p>
    <w:p w:rsidR="00000000" w:rsidDel="00000000" w:rsidP="00000000" w:rsidRDefault="00000000" w:rsidRPr="00000000" w14:paraId="0000004F">
      <w:pPr>
        <w:numPr>
          <w:ilvl w:val="0"/>
          <w:numId w:val="2"/>
        </w:numPr>
        <w:spacing w:after="240" w:before="240" w:lineRule="auto"/>
        <w:ind w:left="720" w:hanging="360"/>
        <w:rPr>
          <w:sz w:val="24"/>
          <w:szCs w:val="24"/>
        </w:rPr>
      </w:pPr>
      <w:r w:rsidDel="00000000" w:rsidR="00000000" w:rsidRPr="00000000">
        <w:rPr>
          <w:sz w:val="24"/>
          <w:szCs w:val="24"/>
          <w:rtl w:val="0"/>
        </w:rPr>
        <w:t xml:space="preserve">Support </w:t>
      </w:r>
      <w:r w:rsidDel="00000000" w:rsidR="00000000" w:rsidRPr="00000000">
        <w:rPr>
          <w:b w:val="1"/>
          <w:bCs w:val="1"/>
          <w:sz w:val="24"/>
          <w:szCs w:val="24"/>
          <w:rtl w:val="0"/>
        </w:rPr>
        <w:t xml:space="preserve">data-driven decision making</w:t>
      </w:r>
      <w:r w:rsidDel="00000000" w:rsidR="00000000" w:rsidRPr="00000000">
        <w:rPr>
          <w:rtl w:val="0"/>
        </w:rPr>
      </w:r>
    </w:p>
    <w:p w:rsidR="00000000" w:rsidDel="00000000" w:rsidP="00000000" w:rsidRDefault="00000000" w:rsidRPr="00000000" w14:paraId="00000050">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sz w:val="24"/>
          <w:szCs w:val="24"/>
        </w:rPr>
      </w:pPr>
      <w:r w:rsidDel="00000000" w:rsidR="00000000" w:rsidRPr="00000000">
        <w:rPr>
          <w:b w:val="1"/>
          <w:bCs w:val="1"/>
          <w:sz w:val="24"/>
          <w:szCs w:val="24"/>
          <w:rtl w:val="0"/>
        </w:rPr>
        <w:t xml:space="preserve">Dataset Link:</w:t>
      </w:r>
      <w:r w:rsidDel="00000000" w:rsidR="00000000" w:rsidRPr="00000000">
        <w:rPr>
          <w:sz w:val="24"/>
          <w:szCs w:val="24"/>
          <w:rtl w:val="0"/>
        </w:rPr>
        <w:t xml:space="preserve"> </w:t>
      </w:r>
      <w:hyperlink r:id="rId7">
        <w:r w:rsidDel="00000000" w:rsidR="00000000" w:rsidRPr="00000000">
          <w:rPr>
            <w:color w:val="0000ff"/>
            <w:sz w:val="24"/>
            <w:szCs w:val="24"/>
            <w:u w:val="single"/>
            <w:rtl w:val="0"/>
          </w:rPr>
          <w:t xml:space="preserve">International Debt Statistics Jan 2022 - Dataset</w:t>
        </w:r>
      </w:hyperlink>
      <w:r w:rsidDel="00000000" w:rsidR="00000000" w:rsidRPr="00000000">
        <w:rPr>
          <w:rtl w:val="0"/>
        </w:rPr>
      </w:r>
    </w:p>
    <w:p w:rsidR="00000000" w:rsidDel="00000000" w:rsidP="00000000" w:rsidRDefault="00000000" w:rsidRPr="00000000" w14:paraId="0000005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b w:val="1"/>
          <w:bCs w:val="1"/>
          <w:sz w:val="24"/>
          <w:szCs w:val="24"/>
          <w:rtl w:val="0"/>
        </w:rPr>
        <w:t xml:space="preserve"> SQL Analytical Questions (30)</w:t>
      </w:r>
    </w:p>
    <w:p w:rsidR="00000000" w:rsidDel="00000000" w:rsidP="00000000" w:rsidRDefault="00000000" w:rsidRPr="00000000" w14:paraId="00000054">
      <w:pPr>
        <w:spacing w:after="240" w:before="240" w:lineRule="auto"/>
        <w:rPr>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b w:val="1"/>
          <w:bCs w:val="1"/>
          <w:sz w:val="24"/>
          <w:szCs w:val="24"/>
          <w:rtl w:val="0"/>
        </w:rPr>
        <w:t xml:space="preserve"> Basic Queries</w:t>
      </w:r>
    </w:p>
    <w:p w:rsidR="00000000" w:rsidDel="00000000" w:rsidP="00000000" w:rsidRDefault="00000000" w:rsidRPr="00000000" w14:paraId="000000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Retrieve all distinct country names from the dataset.</w:t>
      </w:r>
    </w:p>
    <w:p w:rsidR="00000000" w:rsidDel="00000000" w:rsidP="00000000" w:rsidRDefault="00000000" w:rsidRPr="00000000" w14:paraId="000000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Count the total number of countries available.</w:t>
      </w:r>
    </w:p>
    <w:p w:rsidR="00000000" w:rsidDel="00000000" w:rsidP="00000000" w:rsidRDefault="00000000" w:rsidRPr="00000000" w14:paraId="000000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the total number of indicators present.</w:t>
      </w:r>
    </w:p>
    <w:p w:rsidR="00000000" w:rsidDel="00000000" w:rsidP="00000000" w:rsidRDefault="00000000" w:rsidRPr="00000000" w14:paraId="000000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Display the first 10 records of the dataset.</w:t>
      </w:r>
    </w:p>
    <w:p w:rsidR="00000000" w:rsidDel="00000000" w:rsidP="00000000" w:rsidRDefault="00000000" w:rsidRPr="00000000" w14:paraId="000000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Calculate the total global debt.</w:t>
      </w:r>
    </w:p>
    <w:p w:rsidR="00000000" w:rsidDel="00000000" w:rsidP="00000000" w:rsidRDefault="00000000" w:rsidRPr="00000000" w14:paraId="000000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 all unique indicator names.</w:t>
      </w:r>
    </w:p>
    <w:p w:rsidR="00000000" w:rsidDel="00000000" w:rsidP="00000000" w:rsidRDefault="00000000" w:rsidRPr="00000000" w14:paraId="000000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the number of records for each country.</w:t>
      </w:r>
    </w:p>
    <w:p w:rsidR="00000000" w:rsidDel="00000000" w:rsidP="00000000" w:rsidRDefault="00000000" w:rsidRPr="00000000" w14:paraId="0000005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Display all records where debt is greater than 1 billion USD.</w:t>
      </w:r>
    </w:p>
    <w:p w:rsidR="00000000" w:rsidDel="00000000" w:rsidP="00000000" w:rsidRDefault="00000000" w:rsidRPr="00000000" w14:paraId="000000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the minimum, maximum, and average debt values.</w:t>
      </w:r>
    </w:p>
    <w:p w:rsidR="00000000" w:rsidDel="00000000" w:rsidP="00000000" w:rsidRDefault="00000000" w:rsidRPr="00000000" w14:paraId="000000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Count total number of records in the dataset.</w:t>
      </w:r>
    </w:p>
    <w:p w:rsidR="00000000" w:rsidDel="00000000" w:rsidP="00000000" w:rsidRDefault="00000000" w:rsidRPr="00000000" w14:paraId="0000005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 Intermediate Level</w:t>
      </w:r>
    </w:p>
    <w:p w:rsidR="00000000" w:rsidDel="00000000" w:rsidP="00000000" w:rsidRDefault="00000000" w:rsidRPr="00000000" w14:paraId="000000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the total debt for each country.</w:t>
      </w:r>
    </w:p>
    <w:p w:rsidR="00000000" w:rsidDel="00000000" w:rsidP="00000000" w:rsidRDefault="00000000" w:rsidRPr="00000000" w14:paraId="0000006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Display the top 10 countries with the highest total debt.</w:t>
      </w:r>
    </w:p>
    <w:p w:rsidR="00000000" w:rsidDel="00000000" w:rsidP="00000000" w:rsidRDefault="00000000" w:rsidRPr="00000000" w14:paraId="0000006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the average debt per country.</w:t>
      </w:r>
    </w:p>
    <w:p w:rsidR="00000000" w:rsidDel="00000000" w:rsidP="00000000" w:rsidRDefault="00000000" w:rsidRPr="00000000" w14:paraId="000000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Calculate total debt for each indicator.</w:t>
      </w:r>
    </w:p>
    <w:p w:rsidR="00000000" w:rsidDel="00000000" w:rsidP="00000000" w:rsidRDefault="00000000" w:rsidRPr="00000000" w14:paraId="000000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the indicator contributing the highest total debt.</w:t>
      </w:r>
    </w:p>
    <w:p w:rsidR="00000000" w:rsidDel="00000000" w:rsidP="00000000" w:rsidRDefault="00000000" w:rsidRPr="00000000" w14:paraId="0000006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the country with the lowest total debt.</w:t>
      </w:r>
    </w:p>
    <w:p w:rsidR="00000000" w:rsidDel="00000000" w:rsidP="00000000" w:rsidRDefault="00000000" w:rsidRPr="00000000" w14:paraId="0000006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Calculate total debt for each country and indicator combination.</w:t>
      </w:r>
    </w:p>
    <w:p w:rsidR="00000000" w:rsidDel="00000000" w:rsidP="00000000" w:rsidRDefault="00000000" w:rsidRPr="00000000" w14:paraId="0000006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Count how many indicators each country has.</w:t>
      </w:r>
    </w:p>
    <w:p w:rsidR="00000000" w:rsidDel="00000000" w:rsidP="00000000" w:rsidRDefault="00000000" w:rsidRPr="00000000" w14:paraId="0000006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Display countries whose total debt is above the global average.</w:t>
      </w:r>
    </w:p>
    <w:p w:rsidR="00000000" w:rsidDel="00000000" w:rsidP="00000000" w:rsidRDefault="00000000" w:rsidRPr="00000000" w14:paraId="0000006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Rank countries based on total debt (highest to lowest).</w:t>
      </w:r>
    </w:p>
    <w:p w:rsidR="00000000" w:rsidDel="00000000" w:rsidP="00000000" w:rsidRDefault="00000000" w:rsidRPr="00000000" w14:paraId="0000006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rPr>
          <w:rFonts w:ascii="Quattrocento Sans" w:cs="Quattrocento Sans" w:eastAsia="Quattrocento Sans" w:hAnsi="Quattrocento Sans"/>
          <w:b w:val="1"/>
          <w:bCs w:val="1"/>
          <w:sz w:val="24"/>
          <w:szCs w:val="24"/>
        </w:rPr>
      </w:pPr>
      <w:r w:rsidDel="00000000" w:rsidR="00000000" w:rsidRPr="00000000">
        <w:rPr>
          <w:rtl w:val="0"/>
        </w:rPr>
      </w:r>
    </w:p>
    <w:p w:rsidR="00000000" w:rsidDel="00000000" w:rsidP="00000000" w:rsidRDefault="00000000" w:rsidRPr="00000000" w14:paraId="0000006D">
      <w:pPr>
        <w:spacing w:after="240" w:before="240" w:lineRule="auto"/>
        <w:rPr>
          <w:rFonts w:ascii="Quattrocento Sans" w:cs="Quattrocento Sans" w:eastAsia="Quattrocento Sans" w:hAnsi="Quattrocento Sans"/>
          <w:b w:val="1"/>
          <w:bCs w:val="1"/>
          <w:sz w:val="24"/>
          <w:szCs w:val="24"/>
        </w:rPr>
      </w:pPr>
      <w:r w:rsidDel="00000000" w:rsidR="00000000" w:rsidRPr="00000000">
        <w:rPr>
          <w:rtl w:val="0"/>
        </w:rPr>
      </w:r>
    </w:p>
    <w:p w:rsidR="00000000" w:rsidDel="00000000" w:rsidP="00000000" w:rsidRDefault="00000000" w:rsidRPr="00000000" w14:paraId="0000006E">
      <w:pPr>
        <w:spacing w:after="240" w:before="240" w:lineRule="auto"/>
        <w:rPr>
          <w:rFonts w:ascii="Quattrocento Sans" w:cs="Quattrocento Sans" w:eastAsia="Quattrocento Sans" w:hAnsi="Quattrocento Sans"/>
          <w:b w:val="1"/>
          <w:bCs w:val="1"/>
          <w:sz w:val="24"/>
          <w:szCs w:val="24"/>
        </w:rPr>
      </w:pPr>
      <w:r w:rsidDel="00000000" w:rsidR="00000000" w:rsidRPr="00000000">
        <w:rPr>
          <w:rtl w:val="0"/>
        </w:rPr>
      </w:r>
    </w:p>
    <w:p w:rsidR="00000000" w:rsidDel="00000000" w:rsidP="00000000" w:rsidRDefault="00000000" w:rsidRPr="00000000" w14:paraId="0000006F">
      <w:pPr>
        <w:spacing w:after="240" w:before="240" w:lineRule="auto"/>
        <w:rPr>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b w:val="1"/>
          <w:bCs w:val="1"/>
          <w:sz w:val="24"/>
          <w:szCs w:val="24"/>
          <w:rtl w:val="0"/>
        </w:rPr>
        <w:t xml:space="preserve"> Advanced Level</w:t>
      </w:r>
    </w:p>
    <w:p w:rsidR="00000000" w:rsidDel="00000000" w:rsidP="00000000" w:rsidRDefault="00000000" w:rsidRPr="00000000" w14:paraId="0000007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the top 5 indicators contributing most to global debt.</w:t>
      </w:r>
    </w:p>
    <w:p w:rsidR="00000000" w:rsidDel="00000000" w:rsidP="00000000" w:rsidRDefault="00000000" w:rsidRPr="00000000" w14:paraId="0000007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Calculate percentage contribution of each country to total global debt.</w:t>
      </w:r>
    </w:p>
    <w:p w:rsidR="00000000" w:rsidDel="00000000" w:rsidP="00000000" w:rsidRDefault="00000000" w:rsidRPr="00000000" w14:paraId="0000007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the top 3 countries for each indicator based on debt.</w:t>
      </w:r>
    </w:p>
    <w:p w:rsidR="00000000" w:rsidDel="00000000" w:rsidP="00000000" w:rsidRDefault="00000000" w:rsidRPr="00000000" w14:paraId="0000007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the difference between maximum and minimum debt for each country.</w:t>
      </w:r>
    </w:p>
    <w:p w:rsidR="00000000" w:rsidDel="00000000" w:rsidP="00000000" w:rsidRDefault="00000000" w:rsidRPr="00000000" w14:paraId="0000007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a view </w:t>
      </w:r>
      <w:r w:rsidDel="00000000" w:rsidR="00000000" w:rsidRPr="00000000">
        <w:rPr>
          <w:sz w:val="24"/>
          <w:szCs w:val="24"/>
          <w:rtl w:val="0"/>
        </w:rPr>
        <w:t xml:space="preserve">for the top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10 countries with highest debt.</w:t>
      </w:r>
    </w:p>
    <w:p w:rsidR="00000000" w:rsidDel="00000000" w:rsidP="00000000" w:rsidRDefault="00000000" w:rsidRPr="00000000" w14:paraId="0000007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Categorize countries into:</w:t>
      </w:r>
    </w:p>
    <w:p w:rsidR="00000000" w:rsidDel="00000000" w:rsidP="00000000" w:rsidRDefault="00000000" w:rsidRPr="00000000" w14:paraId="0000007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 Debt</w:t>
      </w:r>
    </w:p>
    <w:p w:rsidR="00000000" w:rsidDel="00000000" w:rsidP="00000000" w:rsidRDefault="00000000" w:rsidRPr="00000000" w14:paraId="0000007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 Debt</w:t>
      </w:r>
    </w:p>
    <w:p w:rsidR="00000000" w:rsidDel="00000000" w:rsidP="00000000" w:rsidRDefault="00000000" w:rsidRPr="00000000" w14:paraId="0000007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 Debt (based on thresholds)</w:t>
      </w:r>
    </w:p>
    <w:p w:rsidR="00000000" w:rsidDel="00000000" w:rsidP="00000000" w:rsidRDefault="00000000" w:rsidRPr="00000000" w14:paraId="0000007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window functions to calculate cumulative debt per country.</w:t>
      </w:r>
    </w:p>
    <w:p w:rsidR="00000000" w:rsidDel="00000000" w:rsidP="00000000" w:rsidRDefault="00000000" w:rsidRPr="00000000" w14:paraId="0000007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indicators where average debt is higher than overall average debt.</w:t>
      </w:r>
    </w:p>
    <w:p w:rsidR="00000000" w:rsidDel="00000000" w:rsidP="00000000" w:rsidRDefault="00000000" w:rsidRPr="00000000" w14:paraId="0000007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countries contributing more than 5% of global debt.</w:t>
      </w:r>
    </w:p>
    <w:p w:rsidR="00000000" w:rsidDel="00000000" w:rsidP="00000000" w:rsidRDefault="00000000" w:rsidRPr="00000000" w14:paraId="0000007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Find the most dominant indicator (highest contribution) for each country.</w:t>
      </w:r>
    </w:p>
    <w:p w:rsidR="00000000" w:rsidDel="00000000" w:rsidP="00000000" w:rsidRDefault="00000000" w:rsidRPr="00000000" w14:paraId="0000007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b w:val="1"/>
          <w:bCs w:val="1"/>
          <w:sz w:val="28"/>
          <w:szCs w:val="28"/>
        </w:rPr>
      </w:pPr>
      <w:r w:rsidDel="00000000" w:rsidR="00000000" w:rsidRPr="00000000">
        <w:rPr>
          <w:b w:val="1"/>
          <w:bCs w:val="1"/>
          <w:sz w:val="28"/>
          <w:szCs w:val="28"/>
          <w:rtl w:val="0"/>
        </w:rPr>
        <w:t xml:space="preserve">Results:</w:t>
      </w:r>
    </w:p>
    <w:p w:rsidR="00000000" w:rsidDel="00000000" w:rsidP="00000000" w:rsidRDefault="00000000" w:rsidRPr="00000000" w14:paraId="000000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Structured relational database for international debt data</w:t>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 and preprocessed dataset (handled missing values &amp; duplicates)</w:t>
      </w:r>
    </w:p>
    <w:p w:rsidR="00000000" w:rsidDel="00000000" w:rsidP="00000000" w:rsidRDefault="00000000" w:rsidRPr="00000000" w14:paraId="000000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Successful CSV to DataFrame conversion</w:t>
      </w:r>
    </w:p>
    <w:p w:rsidR="00000000" w:rsidDel="00000000" w:rsidP="00000000" w:rsidRDefault="00000000" w:rsidRPr="00000000" w14:paraId="000000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Integrated Python with MySQL database</w:t>
      </w:r>
    </w:p>
    <w:p w:rsidR="00000000" w:rsidDel="00000000" w:rsidP="00000000" w:rsidRDefault="00000000" w:rsidRPr="00000000" w14:paraId="000000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Effective country-wise debt analysis</w:t>
      </w:r>
    </w:p>
    <w:p w:rsidR="00000000" w:rsidDel="00000000" w:rsidP="00000000" w:rsidRDefault="00000000" w:rsidRPr="00000000" w14:paraId="000000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Interactive dashboard using Streamlit / Power BI</w:t>
      </w:r>
    </w:p>
    <w:p w:rsidR="00000000" w:rsidDel="00000000" w:rsidP="00000000" w:rsidRDefault="00000000" w:rsidRPr="00000000" w14:paraId="000000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Insightful data visualization (Plotly / Seaborn / Matplotlib)</w:t>
      </w:r>
    </w:p>
    <w:p w:rsidR="00000000" w:rsidDel="00000000" w:rsidP="00000000" w:rsidRDefault="00000000" w:rsidRPr="00000000" w14:paraId="000000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Identification of top and least indebted countries</w:t>
      </w:r>
    </w:p>
    <w:p w:rsidR="00000000" w:rsidDel="00000000" w:rsidP="00000000" w:rsidRDefault="00000000" w:rsidRPr="00000000" w14:paraId="000000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Indicator-wise and country-wise debt insights</w:t>
      </w:r>
    </w:p>
    <w:p w:rsidR="00000000" w:rsidDel="00000000" w:rsidP="00000000" w:rsidRDefault="00000000" w:rsidRPr="00000000" w14:paraId="000000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End-to-end data analytics pipeline implementation</w:t>
      </w:r>
    </w:p>
    <w:p w:rsidR="00000000" w:rsidDel="00000000" w:rsidP="00000000" w:rsidRDefault="00000000" w:rsidRPr="00000000" w14:paraId="00000089">
      <w:pPr>
        <w:spacing w:after="240" w:before="240" w:lineRule="auto"/>
        <w:rPr>
          <w:b w:val="1"/>
          <w:bCs w:val="1"/>
          <w:sz w:val="24"/>
          <w:szCs w:val="24"/>
        </w:rPr>
      </w:pPr>
      <w:r w:rsidDel="00000000" w:rsidR="00000000" w:rsidRPr="00000000">
        <w:rPr>
          <w:b w:val="1"/>
          <w:bCs w:val="1"/>
          <w:sz w:val="24"/>
          <w:szCs w:val="24"/>
          <w:rtl w:val="0"/>
        </w:rPr>
        <w:t xml:space="preserve">Project Evaluation metrics:</w:t>
      </w:r>
    </w:p>
    <w:p w:rsidR="00000000" w:rsidDel="00000000" w:rsidP="00000000" w:rsidRDefault="00000000" w:rsidRPr="00000000" w14:paraId="0000008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Proper data preprocessing (handling missing values &amp; duplicates)</w:t>
      </w:r>
    </w:p>
    <w:p w:rsidR="00000000" w:rsidDel="00000000" w:rsidP="00000000" w:rsidRDefault="00000000" w:rsidRPr="00000000" w14:paraId="0000008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Accurate CSV to DataFrame conversion</w:t>
      </w:r>
    </w:p>
    <w:p w:rsidR="00000000" w:rsidDel="00000000" w:rsidP="00000000" w:rsidRDefault="00000000" w:rsidRPr="00000000" w14:paraId="0000008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Effective Exploratory Data Analysis (EDA)</w:t>
      </w:r>
    </w:p>
    <w:p w:rsidR="00000000" w:rsidDel="00000000" w:rsidP="00000000" w:rsidRDefault="00000000" w:rsidRPr="00000000" w14:paraId="0000008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 database design &amp; normalization</w:t>
      </w:r>
    </w:p>
    <w:p w:rsidR="00000000" w:rsidDel="00000000" w:rsidP="00000000" w:rsidRDefault="00000000" w:rsidRPr="00000000" w14:paraId="0000008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Proper implementation of table relationships (Primary Key &amp; Foreign Key)</w:t>
      </w:r>
    </w:p>
    <w:p w:rsidR="00000000" w:rsidDel="00000000" w:rsidP="00000000" w:rsidRDefault="00000000" w:rsidRPr="00000000" w14:paraId="0000008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SQL query optimization and performance</w:t>
      </w:r>
    </w:p>
    <w:p w:rsidR="00000000" w:rsidDel="00000000" w:rsidP="00000000" w:rsidRDefault="00000000" w:rsidRPr="00000000" w14:paraId="0000009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Effective use of joins and aggregations</w:t>
      </w:r>
    </w:p>
    <w:p w:rsidR="00000000" w:rsidDel="00000000" w:rsidP="00000000" w:rsidRDefault="00000000" w:rsidRPr="00000000" w14:paraId="0000009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integration (Python to MySQL)</w:t>
      </w:r>
    </w:p>
    <w:p w:rsidR="00000000" w:rsidDel="00000000" w:rsidP="00000000" w:rsidRDefault="00000000" w:rsidRPr="00000000" w14:paraId="0000009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Visualization quality and clarity (Plotly / Seaborn / Matplotlib)</w:t>
      </w:r>
    </w:p>
    <w:p w:rsidR="00000000" w:rsidDel="00000000" w:rsidP="00000000" w:rsidRDefault="00000000" w:rsidRPr="00000000" w14:paraId="0000009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Dashboard functionality (Streamlit / Power BI)</w:t>
      </w:r>
    </w:p>
    <w:p w:rsidR="00000000" w:rsidDel="00000000" w:rsidP="00000000" w:rsidRDefault="00000000" w:rsidRPr="00000000" w14:paraId="0000009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 and well-structured Python code</w:t>
      </w:r>
    </w:p>
    <w:p w:rsidR="00000000" w:rsidDel="00000000" w:rsidP="00000000" w:rsidRDefault="00000000" w:rsidRPr="00000000" w14:paraId="0000009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Insight generation and interpretation</w:t>
      </w:r>
    </w:p>
    <w:p w:rsidR="00000000" w:rsidDel="00000000" w:rsidP="00000000" w:rsidRDefault="00000000" w:rsidRPr="00000000" w14:paraId="00000096">
      <w:pPr>
        <w:spacing w:after="240" w:before="240" w:lineRule="auto"/>
        <w:rPr>
          <w:b w:val="1"/>
          <w:bCs w:val="1"/>
          <w:sz w:val="24"/>
          <w:szCs w:val="24"/>
        </w:rPr>
      </w:pPr>
      <w:r w:rsidDel="00000000" w:rsidR="00000000" w:rsidRPr="00000000">
        <w:rPr>
          <w:b w:val="1"/>
          <w:bCs w:val="1"/>
          <w:sz w:val="24"/>
          <w:szCs w:val="24"/>
          <w:rtl w:val="0"/>
        </w:rPr>
        <w:t xml:space="preserve">Technical Tags:</w:t>
      </w:r>
    </w:p>
    <w:p w:rsidR="00000000" w:rsidDel="00000000" w:rsidP="00000000" w:rsidRDefault="00000000" w:rsidRPr="00000000" w14:paraId="00000097">
      <w:pPr>
        <w:spacing w:after="240" w:before="240" w:lineRule="auto"/>
        <w:rPr>
          <w:b w:val="1"/>
          <w:bCs w:val="1"/>
          <w:sz w:val="24"/>
          <w:szCs w:val="24"/>
        </w:rPr>
      </w:pPr>
      <w:r w:rsidDel="00000000" w:rsidR="00000000" w:rsidRPr="00000000">
        <w:rPr>
          <w:sz w:val="24"/>
          <w:szCs w:val="24"/>
          <w:rtl w:val="0"/>
        </w:rPr>
        <w:t xml:space="preserve">Python, CSV Data Handling, Data Preprocessing, Exploratory Data Analysis (EDA), MySQL, SQL, Data Modeling, Data Integration, Plotly, Seaborn, Matplotlib, Streamlit Dashboard, Power BI, Finance Analytics, Economic Data Analysis, International Debt Analysis.</w:t>
      </w:r>
      <w:r w:rsidDel="00000000" w:rsidR="00000000" w:rsidRPr="00000000">
        <w:rPr>
          <w:b w:val="1"/>
          <w:bCs w:val="1"/>
          <w:sz w:val="24"/>
          <w:szCs w:val="24"/>
          <w:rtl w:val="0"/>
        </w:rPr>
        <w:t xml:space="preserve"> </w:t>
      </w:r>
    </w:p>
    <w:p w:rsidR="00000000" w:rsidDel="00000000" w:rsidP="00000000" w:rsidRDefault="00000000" w:rsidRPr="00000000" w14:paraId="00000098">
      <w:pPr>
        <w:spacing w:after="240" w:before="240" w:lineRule="auto"/>
        <w:rPr>
          <w:b w:val="1"/>
          <w:bCs w:val="1"/>
          <w:sz w:val="24"/>
          <w:szCs w:val="24"/>
        </w:rPr>
      </w:pPr>
      <w:r w:rsidDel="00000000" w:rsidR="00000000" w:rsidRPr="00000000">
        <w:rPr>
          <w:b w:val="1"/>
          <w:bCs w:val="1"/>
          <w:sz w:val="24"/>
          <w:szCs w:val="24"/>
          <w:rtl w:val="0"/>
        </w:rPr>
        <w:t xml:space="preserve">Project Deliverables:</w:t>
      </w:r>
    </w:p>
    <w:p w:rsidR="00000000" w:rsidDel="00000000" w:rsidP="00000000" w:rsidRDefault="00000000" w:rsidRPr="00000000" w14:paraId="0000009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CSV dataset (raw data file)</w:t>
      </w:r>
    </w:p>
    <w:p w:rsidR="00000000" w:rsidDel="00000000" w:rsidP="00000000" w:rsidRDefault="00000000" w:rsidRPr="00000000" w14:paraId="0000009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Cleaned and preprocessed dataset (CSV / DataFrame)</w:t>
      </w:r>
    </w:p>
    <w:p w:rsidR="00000000" w:rsidDel="00000000" w:rsidP="00000000" w:rsidRDefault="00000000" w:rsidRPr="00000000" w14:paraId="0000009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 MySQL database schema</w:t>
      </w:r>
    </w:p>
    <w:p w:rsidR="00000000" w:rsidDel="00000000" w:rsidP="00000000" w:rsidRDefault="00000000" w:rsidRPr="00000000" w14:paraId="0000009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insertion into SQL tables</w:t>
      </w:r>
    </w:p>
    <w:p w:rsidR="00000000" w:rsidDel="00000000" w:rsidP="00000000" w:rsidRDefault="00000000" w:rsidRPr="00000000" w14:paraId="0000009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 SQL analytical queries</w:t>
      </w:r>
    </w:p>
    <w:p w:rsidR="00000000" w:rsidDel="00000000" w:rsidP="00000000" w:rsidRDefault="00000000" w:rsidRPr="00000000" w14:paraId="0000009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Python script for data processing &amp; integration</w:t>
      </w:r>
    </w:p>
    <w:p w:rsidR="00000000" w:rsidDel="00000000" w:rsidP="00000000" w:rsidRDefault="00000000" w:rsidRPr="00000000" w14:paraId="0000009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visualization (Plotly / Seaborn / Matplotlib)</w:t>
      </w:r>
    </w:p>
    <w:p w:rsidR="00000000" w:rsidDel="00000000" w:rsidP="00000000" w:rsidRDefault="00000000" w:rsidRPr="00000000" w14:paraId="000000A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Interactive dashboard (Streamlit / Power BI)</w:t>
      </w:r>
    </w:p>
    <w:p w:rsidR="00000000" w:rsidDel="00000000" w:rsidP="00000000" w:rsidRDefault="00000000" w:rsidRPr="00000000" w14:paraId="000000A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EDA report with insights</w:t>
      </w:r>
    </w:p>
    <w:p w:rsidR="00000000" w:rsidDel="00000000" w:rsidP="00000000" w:rsidRDefault="00000000" w:rsidRPr="00000000" w14:paraId="000000A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 documentation file</w:t>
      </w:r>
    </w:p>
    <w:p w:rsidR="00000000" w:rsidDel="00000000" w:rsidP="00000000" w:rsidRDefault="00000000" w:rsidRPr="00000000" w14:paraId="000000A3">
      <w:pPr>
        <w:spacing w:after="240" w:before="240" w:lineRule="auto"/>
        <w:rPr>
          <w:b w:val="1"/>
          <w:bCs w:val="1"/>
          <w:sz w:val="24"/>
          <w:szCs w:val="24"/>
        </w:rPr>
      </w:pPr>
      <w:r w:rsidDel="00000000" w:rsidR="00000000" w:rsidRPr="00000000">
        <w:rPr>
          <w:b w:val="1"/>
          <w:bCs w:val="1"/>
          <w:sz w:val="24"/>
          <w:szCs w:val="24"/>
          <w:rtl w:val="0"/>
        </w:rPr>
        <w:t xml:space="preserve">Project Guidelines:</w:t>
      </w:r>
    </w:p>
    <w:p w:rsidR="00000000" w:rsidDel="00000000" w:rsidP="00000000" w:rsidRDefault="00000000" w:rsidRPr="00000000" w14:paraId="000000A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Follow proper data preprocessing (handle missing values &amp; duplicates)</w:t>
      </w:r>
    </w:p>
    <w:p w:rsidR="00000000" w:rsidDel="00000000" w:rsidP="00000000" w:rsidRDefault="00000000" w:rsidRPr="00000000" w14:paraId="000000A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correct CSV to DataFrame conversion</w:t>
      </w:r>
    </w:p>
    <w:p w:rsidR="00000000" w:rsidDel="00000000" w:rsidP="00000000" w:rsidRDefault="00000000" w:rsidRPr="00000000" w14:paraId="000000A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 meaningful Exploratory Data Analysis (EDA)</w:t>
      </w:r>
    </w:p>
    <w:p w:rsidR="00000000" w:rsidDel="00000000" w:rsidP="00000000" w:rsidRDefault="00000000" w:rsidRPr="00000000" w14:paraId="000000A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a normalized relational database (MySQL)</w:t>
      </w:r>
    </w:p>
    <w:p w:rsidR="00000000" w:rsidDel="00000000" w:rsidP="00000000" w:rsidRDefault="00000000" w:rsidRPr="00000000" w14:paraId="000000A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Maintain proper table relationships (Primary &amp; Foreign Keys)</w:t>
      </w:r>
    </w:p>
    <w:p w:rsidR="00000000" w:rsidDel="00000000" w:rsidP="00000000" w:rsidRDefault="00000000" w:rsidRPr="00000000" w14:paraId="000000A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accurate data insertion from Python to SQL</w:t>
      </w:r>
    </w:p>
    <w:p w:rsidR="00000000" w:rsidDel="00000000" w:rsidP="00000000" w:rsidRDefault="00000000" w:rsidRPr="00000000" w14:paraId="000000A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optimized SQL queries using joins and aggregations</w:t>
      </w:r>
    </w:p>
    <w:p w:rsidR="00000000" w:rsidDel="00000000" w:rsidP="00000000" w:rsidRDefault="00000000" w:rsidRPr="00000000" w14:paraId="000000A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appropriate visualization tools (Plotly / Seaborn / Matplotlib)</w:t>
      </w:r>
    </w:p>
    <w:p w:rsidR="00000000" w:rsidDel="00000000" w:rsidP="00000000" w:rsidRDefault="00000000" w:rsidRPr="00000000" w14:paraId="000000A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 a structured dashboard (Streamlit or Power BI)</w:t>
      </w:r>
    </w:p>
    <w:p w:rsidR="00000000" w:rsidDel="00000000" w:rsidP="00000000" w:rsidRDefault="00000000" w:rsidRPr="00000000" w14:paraId="000000A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Maintain clean, readable, and modular Python code</w:t>
      </w:r>
    </w:p>
    <w:p w:rsidR="00000000" w:rsidDel="00000000" w:rsidP="00000000" w:rsidRDefault="00000000" w:rsidRPr="00000000" w14:paraId="000000A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 clear insights from the analysis</w:t>
      </w:r>
    </w:p>
    <w:p w:rsidR="00000000" w:rsidDel="00000000" w:rsidP="00000000" w:rsidRDefault="00000000" w:rsidRPr="00000000" w14:paraId="000000A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well-structured documentation</w:t>
      </w:r>
      <w:r w:rsidDel="00000000" w:rsidR="00000000" w:rsidRPr="00000000">
        <w:rPr>
          <w:rtl w:val="0"/>
        </w:rPr>
      </w:r>
    </w:p>
    <w:p w:rsidR="00000000" w:rsidDel="00000000" w:rsidP="00000000" w:rsidRDefault="00000000" w:rsidRPr="00000000" w14:paraId="000000B0">
      <w:pPr>
        <w:spacing w:after="240" w:before="240" w:lineRule="auto"/>
        <w:rPr>
          <w:b w:val="1"/>
          <w:bCs w:val="1"/>
          <w:sz w:val="24"/>
          <w:szCs w:val="24"/>
        </w:rPr>
      </w:pPr>
      <w:r w:rsidDel="00000000" w:rsidR="00000000" w:rsidRPr="00000000">
        <w:rPr>
          <w:b w:val="1"/>
          <w:bCs w:val="1"/>
          <w:sz w:val="24"/>
          <w:szCs w:val="24"/>
          <w:rtl w:val="0"/>
        </w:rPr>
        <w:t xml:space="preserve">Timeline:</w:t>
      </w:r>
    </w:p>
    <w:p w:rsidR="00000000" w:rsidDel="00000000" w:rsidP="00000000" w:rsidRDefault="00000000" w:rsidRPr="00000000" w14:paraId="000000B1">
      <w:pPr>
        <w:spacing w:after="240" w:before="240" w:lineRule="auto"/>
        <w:rPr>
          <w:b w:val="1"/>
          <w:bCs w:val="1"/>
          <w:sz w:val="36"/>
          <w:szCs w:val="36"/>
          <w:u w:val="single"/>
        </w:rPr>
      </w:pPr>
      <w:r w:rsidDel="00000000" w:rsidR="00000000" w:rsidRPr="00000000">
        <w:rPr>
          <w:sz w:val="24"/>
          <w:szCs w:val="24"/>
          <w:rtl w:val="0"/>
        </w:rPr>
        <w:t xml:space="preserve">The project must be completed and submitted </w:t>
      </w:r>
      <w:r w:rsidDel="00000000" w:rsidR="00000000" w:rsidRPr="00000000">
        <w:rPr>
          <w:b w:val="1"/>
          <w:bCs w:val="1"/>
          <w:sz w:val="24"/>
          <w:szCs w:val="24"/>
          <w:rtl w:val="0"/>
        </w:rPr>
        <w:t xml:space="preserve">within 14 days from the assigned date.</w:t>
      </w:r>
      <w:r w:rsidDel="00000000" w:rsidR="00000000" w:rsidRPr="00000000">
        <w:rPr>
          <w:rtl w:val="0"/>
        </w:rPr>
      </w:r>
    </w:p>
    <w:p w:rsidR="00000000" w:rsidDel="00000000" w:rsidP="00000000" w:rsidRDefault="00000000" w:rsidRPr="00000000" w14:paraId="000000B2">
      <w:pPr>
        <w:spacing w:after="240" w:before="240" w:line="276" w:lineRule="auto"/>
        <w:rPr>
          <w:b w:val="1"/>
          <w:bCs w:val="1"/>
          <w:sz w:val="36"/>
          <w:szCs w:val="36"/>
          <w:u w:val="single"/>
        </w:rPr>
      </w:pPr>
      <w:r w:rsidDel="00000000" w:rsidR="00000000" w:rsidRPr="00000000">
        <w:rPr>
          <w:b w:val="1"/>
          <w:bCs w:val="1"/>
          <w:sz w:val="36"/>
          <w:szCs w:val="36"/>
          <w:u w:val="single"/>
          <w:rtl w:val="0"/>
        </w:rPr>
        <w:t xml:space="preserve">References: </w:t>
      </w:r>
    </w:p>
    <w:p w:rsidR="00000000" w:rsidDel="00000000" w:rsidP="00000000" w:rsidRDefault="00000000" w:rsidRPr="00000000" w14:paraId="000000B3">
      <w:pPr>
        <w:spacing w:after="240" w:before="240" w:line="276" w:lineRule="auto"/>
        <w:rPr>
          <w:b w:val="1"/>
          <w:bCs w:val="1"/>
          <w:sz w:val="24"/>
          <w:szCs w:val="24"/>
        </w:rPr>
      </w:pPr>
      <w:r w:rsidDel="00000000" w:rsidR="00000000" w:rsidRPr="00000000">
        <w:rPr>
          <w:rtl w:val="0"/>
        </w:rPr>
      </w:r>
    </w:p>
    <w:sdt>
      <w:sdtPr>
        <w:lock w:val="contentLocked"/>
        <w:id w:val="-1260610631"/>
        <w:tag w:val="goog_rdk_0"/>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240" w:before="240" w:line="276" w:lineRule="auto"/>
                  <w:rPr>
                    <w:b w:val="1"/>
                    <w:bCs w:val="1"/>
                    <w:sz w:val="24"/>
                    <w:szCs w:val="24"/>
                  </w:rPr>
                </w:pPr>
                <w:r w:rsidDel="00000000" w:rsidR="00000000" w:rsidRPr="00000000">
                  <w:rPr>
                    <w:b w:val="1"/>
                    <w:bCs w:val="1"/>
                    <w:color w:val="ff0000"/>
                    <w:sz w:val="24"/>
                    <w:szCs w:val="24"/>
                    <w:rtl w:val="0"/>
                  </w:rPr>
                  <w:t xml:space="preserve">Project Live Evaluation Guidelines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b w:val="1"/>
                    <w:bCs w:val="1"/>
                    <w:sz w:val="24"/>
                    <w:szCs w:val="24"/>
                  </w:rPr>
                </w:pPr>
                <w:hyperlink r:id="rId8">
                  <w:r w:rsidDel="00000000" w:rsidR="00000000" w:rsidRPr="00000000">
                    <w:rPr>
                      <w:b w:val="1"/>
                      <w:bCs w:val="1"/>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shd w:fill="f8fafd" w:val="clear"/>
                  <w:spacing w:line="293.33333333333337" w:lineRule="auto"/>
                  <w:rPr>
                    <w:b w:val="1"/>
                    <w:bCs w:val="1"/>
                    <w:color w:val="ff0000"/>
                    <w:sz w:val="24"/>
                    <w:szCs w:val="24"/>
                  </w:rPr>
                </w:pPr>
                <w:r w:rsidDel="00000000" w:rsidR="00000000" w:rsidRPr="00000000">
                  <w:rPr>
                    <w:rFonts w:ascii="Roboto" w:cs="Roboto" w:eastAsia="Roboto" w:hAnsi="Roboto"/>
                    <w:b w:val="1"/>
                    <w:bCs w:val="1"/>
                    <w:color w:val="ff0000"/>
                    <w:sz w:val="27"/>
                    <w:szCs w:val="27"/>
                    <w:rtl w:val="0"/>
                  </w:rPr>
                  <w:t xml:space="preserve">Project Excellence Series: Guided Learning &amp; Problem Solving [Python &amp; SQL](Tamil)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b w:val="1"/>
                    <w:bCs w:val="1"/>
                    <w:sz w:val="24"/>
                    <w:szCs w:val="24"/>
                  </w:rPr>
                </w:pPr>
                <w:hyperlink r:id="rId9">
                  <w:r w:rsidDel="00000000" w:rsidR="00000000" w:rsidRPr="00000000">
                    <w:rPr>
                      <w:b w:val="1"/>
                      <w:bCs w:val="1"/>
                      <w:color w:val="0000ee"/>
                      <w:sz w:val="24"/>
                      <w:szCs w:val="24"/>
                      <w:u w:val="single"/>
                      <w:rtl w:val="0"/>
                    </w:rPr>
                    <w:t xml:space="preserve">Project Excellence Series: Guided Learning &amp; Problem Solving [Python &amp; SQL](Tamil)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240" w:before="240" w:line="276" w:lineRule="auto"/>
                  <w:rPr>
                    <w:b w:val="1"/>
                    <w:bCs w:val="1"/>
                    <w:sz w:val="24"/>
                    <w:szCs w:val="24"/>
                  </w:rPr>
                </w:pPr>
                <w:r w:rsidDel="00000000" w:rsidR="00000000" w:rsidRPr="00000000">
                  <w:rPr>
                    <w:b w:val="1"/>
                    <w:bCs w:val="1"/>
                    <w:color w:val="ff0000"/>
                    <w:sz w:val="24"/>
                    <w:szCs w:val="24"/>
                    <w:rtl w:val="0"/>
                  </w:rPr>
                  <w:t xml:space="preserve">Capstone Explanation Guideline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b w:val="1"/>
                    <w:bCs w:val="1"/>
                    <w:sz w:val="24"/>
                    <w:szCs w:val="24"/>
                  </w:rPr>
                </w:pPr>
                <w:hyperlink r:id="rId10">
                  <w:r w:rsidDel="00000000" w:rsidR="00000000" w:rsidRPr="00000000">
                    <w:rPr>
                      <w:b w:val="1"/>
                      <w:bCs w:val="1"/>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240" w:before="240" w:line="276" w:lineRule="auto"/>
                  <w:rPr>
                    <w:b w:val="1"/>
                    <w:bCs w:val="1"/>
                    <w:color w:val="ff0000"/>
                    <w:sz w:val="24"/>
                    <w:szCs w:val="24"/>
                  </w:rPr>
                </w:pPr>
                <w:r w:rsidDel="00000000" w:rsidR="00000000" w:rsidRPr="00000000">
                  <w:rPr>
                    <w:b w:val="1"/>
                    <w:bCs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b w:val="1"/>
                    <w:bCs w:val="1"/>
                    <w:sz w:val="24"/>
                    <w:szCs w:val="24"/>
                  </w:rPr>
                </w:pPr>
                <w:hyperlink r:id="rId11">
                  <w:r w:rsidDel="00000000" w:rsidR="00000000" w:rsidRPr="00000000">
                    <w:rPr>
                      <w:b w:val="1"/>
                      <w:bCs w:val="1"/>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after="240" w:before="240" w:line="276" w:lineRule="auto"/>
                  <w:rPr>
                    <w:b w:val="1"/>
                    <w:bCs w:val="1"/>
                    <w:color w:val="ff0000"/>
                    <w:sz w:val="24"/>
                    <w:szCs w:val="24"/>
                  </w:rPr>
                </w:pPr>
                <w:r w:rsidDel="00000000" w:rsidR="00000000" w:rsidRPr="00000000">
                  <w:rPr>
                    <w:b w:val="1"/>
                    <w:bCs w:val="1"/>
                    <w:color w:val="ff0000"/>
                    <w:sz w:val="24"/>
                    <w:szCs w:val="24"/>
                    <w:rtl w:val="0"/>
                  </w:rPr>
                  <w:t xml:space="preserve">Streamlit  Reference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b w:val="1"/>
                    <w:bCs w:val="1"/>
                    <w:sz w:val="24"/>
                    <w:szCs w:val="24"/>
                  </w:rPr>
                </w:pPr>
                <w:hyperlink r:id="rId12">
                  <w:r w:rsidDel="00000000" w:rsidR="00000000" w:rsidRPr="00000000">
                    <w:rPr>
                      <w:b w:val="1"/>
                      <w:bCs w:val="1"/>
                      <w:color w:val="1155cc"/>
                      <w:sz w:val="24"/>
                      <w:szCs w:val="24"/>
                      <w:u w:val="single"/>
                      <w:rtl w:val="0"/>
                    </w:rPr>
                    <w:t xml:space="preserve">Streamlit Recordings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240" w:before="240" w:line="276" w:lineRule="auto"/>
                  <w:rPr>
                    <w:b w:val="1"/>
                    <w:bCs w:val="1"/>
                    <w:color w:val="ff0000"/>
                    <w:sz w:val="24"/>
                    <w:szCs w:val="24"/>
                  </w:rPr>
                </w:pPr>
                <w:r w:rsidDel="00000000" w:rsidR="00000000" w:rsidRPr="00000000">
                  <w:rPr>
                    <w:b w:val="1"/>
                    <w:bCs w:val="1"/>
                    <w:color w:val="ff0000"/>
                    <w:sz w:val="24"/>
                    <w:szCs w:val="24"/>
                    <w:rtl w:val="0"/>
                  </w:rPr>
                  <w:t xml:space="preserve">Streamlit  Reference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b w:val="1"/>
                    <w:bCs w:val="1"/>
                    <w:sz w:val="24"/>
                    <w:szCs w:val="24"/>
                  </w:rPr>
                </w:pPr>
                <w:hyperlink r:id="rId13">
                  <w:r w:rsidDel="00000000" w:rsidR="00000000" w:rsidRPr="00000000">
                    <w:rPr>
                      <w:b w:val="1"/>
                      <w:bCs w:val="1"/>
                      <w:color w:val="1155cc"/>
                      <w:sz w:val="24"/>
                      <w:szCs w:val="24"/>
                      <w:u w:val="single"/>
                      <w:rtl w:val="0"/>
                    </w:rPr>
                    <w:t xml:space="preserve">Streamlit Recording 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after="240" w:before="240" w:line="276" w:lineRule="auto"/>
                  <w:rPr>
                    <w:b w:val="1"/>
                    <w:bCs w:val="1"/>
                    <w:color w:val="ff0000"/>
                    <w:sz w:val="24"/>
                    <w:szCs w:val="24"/>
                  </w:rPr>
                </w:pPr>
                <w:r w:rsidDel="00000000" w:rsidR="00000000" w:rsidRPr="00000000">
                  <w:rPr>
                    <w:b w:val="1"/>
                    <w:bCs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after="240" w:before="240" w:line="276" w:lineRule="auto"/>
                  <w:rPr>
                    <w:b w:val="1"/>
                    <w:bCs w:val="1"/>
                    <w:color w:val="ff0000"/>
                    <w:sz w:val="24"/>
                    <w:szCs w:val="24"/>
                  </w:rPr>
                </w:pPr>
                <w:r w:rsidDel="00000000" w:rsidR="00000000" w:rsidRPr="00000000">
                  <w:rPr>
                    <w:b w:val="1"/>
                    <w:bCs w:val="1"/>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b w:val="1"/>
                    <w:bCs w:val="1"/>
                    <w:sz w:val="24"/>
                    <w:szCs w:val="24"/>
                  </w:rPr>
                </w:pPr>
                <w:hyperlink r:id="rId14">
                  <w:r w:rsidDel="00000000" w:rsidR="00000000" w:rsidRPr="00000000">
                    <w:rPr>
                      <w:b w:val="1"/>
                      <w:bCs w:val="1"/>
                      <w:color w:val="0000ee"/>
                      <w:sz w:val="24"/>
                      <w:szCs w:val="24"/>
                      <w:u w:val="single"/>
                      <w:rtl w:val="0"/>
                    </w:rPr>
                    <w:t xml:space="preserve">Project Orientation Session :International Debt Analysis(Tamil)</w:t>
                  </w:r>
                </w:hyperlink>
                <w:r w:rsidDel="00000000" w:rsidR="00000000" w:rsidRPr="00000000">
                  <w:rPr>
                    <w:rtl w:val="0"/>
                  </w:rPr>
                </w:r>
              </w:p>
            </w:tc>
          </w:tr>
        </w:tbl>
      </w:sdtContent>
    </w:sdt>
    <w:p w:rsidR="00000000" w:rsidDel="00000000" w:rsidP="00000000" w:rsidRDefault="00000000" w:rsidRPr="00000000" w14:paraId="000000C4">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C6">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PROJECT DOUBT CLARIFICATION SESSION ( PROJECT AND CLASS DOUBTS)</w:t>
      </w:r>
    </w:p>
    <w:p w:rsidR="00000000" w:rsidDel="00000000" w:rsidP="00000000" w:rsidRDefault="00000000" w:rsidRPr="00000000" w14:paraId="000000C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DOUBT CLARIFICATION SESSION ( PROJECT AND CLASS DOUBTS)</w:t>
      </w:r>
    </w:p>
    <w:p w:rsidR="00000000" w:rsidDel="00000000" w:rsidP="00000000" w:rsidRDefault="00000000" w:rsidRPr="00000000" w14:paraId="000000C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About Session: 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C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You can join the doubt session using the link provided in sheet given below</w:t>
      </w:r>
    </w:p>
    <w:p w:rsidR="00000000" w:rsidDel="00000000" w:rsidP="00000000" w:rsidRDefault="00000000" w:rsidRPr="00000000" w14:paraId="000000C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Monday-Saturday (3:30PM to 4:30PM)</w:t>
      </w:r>
    </w:p>
    <w:p w:rsidR="00000000" w:rsidDel="00000000" w:rsidP="00000000" w:rsidRDefault="00000000" w:rsidRPr="00000000" w14:paraId="000000C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Session Link :</w:t>
      </w:r>
      <w:hyperlink r:id="rId15">
        <w:r w:rsidDel="00000000" w:rsidR="00000000" w:rsidRPr="00000000">
          <w:rPr>
            <w:rFonts w:ascii="Times New Roman" w:cs="Times New Roman" w:eastAsia="Times New Roman" w:hAnsi="Times New Roman"/>
            <w:b w:val="1"/>
            <w:bCs w:val="1"/>
            <w:color w:val="0000ff"/>
            <w:sz w:val="24"/>
            <w:szCs w:val="24"/>
            <w:u w:val="single"/>
            <w:rtl w:val="0"/>
          </w:rPr>
          <w:t xml:space="preserve">Project Doubt Session [DS/AIML]</w:t>
        </w:r>
      </w:hyperlink>
      <w:r w:rsidDel="00000000" w:rsidR="00000000" w:rsidRPr="00000000">
        <w:rPr>
          <w:rtl w:val="0"/>
        </w:rPr>
      </w:r>
    </w:p>
    <w:p w:rsidR="00000000" w:rsidDel="00000000" w:rsidP="00000000" w:rsidRDefault="00000000" w:rsidRPr="00000000" w14:paraId="000000C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D1">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LIVE EVALUATION SESSION (CAPSTONE AND FINAL PROJECT)</w:t>
      </w:r>
    </w:p>
    <w:p w:rsidR="00000000" w:rsidDel="00000000" w:rsidP="00000000" w:rsidRDefault="00000000" w:rsidRPr="00000000" w14:paraId="000000D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About Session: 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D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This form will Open only on Saturday (after 2 PM ) and Sunday on Every Week</w:t>
      </w:r>
    </w:p>
    <w:p w:rsidR="00000000" w:rsidDel="00000000" w:rsidP="00000000" w:rsidRDefault="00000000" w:rsidRPr="00000000" w14:paraId="000000D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Monday-Saturday (05:30PM to 07:00PM)</w:t>
      </w:r>
    </w:p>
    <w:p w:rsidR="00000000" w:rsidDel="00000000" w:rsidP="00000000" w:rsidRDefault="00000000" w:rsidRPr="00000000" w14:paraId="000000D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16">
        <w:r w:rsidDel="00000000" w:rsidR="00000000" w:rsidRPr="00000000">
          <w:rPr>
            <w:rFonts w:ascii="Times New Roman" w:cs="Times New Roman" w:eastAsia="Times New Roman" w:hAnsi="Times New Roman"/>
            <w:b w:val="1"/>
            <w:bCs w:val="1"/>
            <w:color w:val="0000ff"/>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DA">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E">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Created By:</w:t>
            </w:r>
          </w:p>
        </w:tc>
        <w:tc>
          <w:tcPr>
            <w:tcMar>
              <w:top w:w="100.0" w:type="dxa"/>
              <w:left w:w="100.0" w:type="dxa"/>
              <w:bottom w:w="100.0" w:type="dxa"/>
              <w:right w:w="100.0" w:type="dxa"/>
            </w:tcMar>
          </w:tcPr>
          <w:p w:rsidR="00000000" w:rsidDel="00000000" w:rsidP="00000000" w:rsidRDefault="00000000" w:rsidRPr="00000000" w14:paraId="000000DF">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Verified By:</w:t>
            </w:r>
          </w:p>
        </w:tc>
        <w:tc>
          <w:tcPr>
            <w:tcMar>
              <w:top w:w="100.0" w:type="dxa"/>
              <w:left w:w="100.0" w:type="dxa"/>
              <w:bottom w:w="100.0" w:type="dxa"/>
              <w:right w:w="100.0" w:type="dxa"/>
            </w:tcMar>
          </w:tcPr>
          <w:p w:rsidR="00000000" w:rsidDel="00000000" w:rsidP="00000000" w:rsidRDefault="00000000" w:rsidRPr="00000000" w14:paraId="000000E0">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Approved By: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1">
            <w:pPr>
              <w:widowControl w:val="0"/>
              <w:spacing w:line="240" w:lineRule="auto"/>
              <w:rPr>
                <w:rFonts w:ascii="Times New Roman" w:cs="Times New Roman" w:eastAsia="Times New Roman" w:hAnsi="Times New Roman"/>
                <w:b w:val="1"/>
                <w:bCs w:val="1"/>
                <w:color w:val="1155cc"/>
                <w:sz w:val="24"/>
                <w:szCs w:val="24"/>
              </w:rPr>
            </w:pPr>
            <w:hyperlink r:id="rId17">
              <w:r w:rsidDel="00000000" w:rsidR="00000000" w:rsidRPr="00000000">
                <w:rPr>
                  <w:rFonts w:ascii="Times New Roman" w:cs="Times New Roman" w:eastAsia="Times New Roman" w:hAnsi="Times New Roman"/>
                  <w:b w:val="1"/>
                  <w:bCs w:val="1"/>
                  <w:color w:val="0000ff"/>
                  <w:sz w:val="24"/>
                  <w:szCs w:val="24"/>
                  <w:u w:val="single"/>
                  <w:rtl w:val="0"/>
                </w:rPr>
                <w:t xml:space="preserve">VIGNESH P</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2">
            <w:pPr>
              <w:widowControl w:val="0"/>
              <w:spacing w:line="240" w:lineRule="auto"/>
              <w:rPr>
                <w:rFonts w:ascii="Times New Roman" w:cs="Times New Roman" w:eastAsia="Times New Roman" w:hAnsi="Times New Roman"/>
                <w:b w:val="1"/>
                <w:bCs w:val="1"/>
                <w:color w:val="1155cc"/>
                <w:sz w:val="24"/>
                <w:szCs w:val="24"/>
              </w:rPr>
            </w:pPr>
            <w:hyperlink r:id="rId18">
              <w:r w:rsidDel="00000000" w:rsidR="00000000" w:rsidRPr="00000000">
                <w:rPr>
                  <w:rFonts w:ascii="Times New Roman" w:cs="Times New Roman" w:eastAsia="Times New Roman" w:hAnsi="Times New Roman"/>
                  <w:b w:val="1"/>
                  <w:bCs w:val="1"/>
                  <w:color w:val="0000ee"/>
                  <w:sz w:val="24"/>
                  <w:szCs w:val="24"/>
                  <w:u w:val="single"/>
                  <w:rtl w:val="0"/>
                </w:rPr>
                <w:t xml:space="preserve">Selvamani A</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3">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jc w:val="right"/>
      <w:rPr/>
    </w:pPr>
    <w:r w:rsidDel="00000000" w:rsidR="00000000" w:rsidRPr="00000000">
      <w:rPr/>
      <w:pict>
        <v:shape id="WordPictureWatermark1" style="position:absolute;width:468.0pt;height:97.0pt;rotation:0;z-index:-503316481;mso-position-horizontal-relative:margin;mso-position-horizontal:absolute;margin-left:-4.5pt;mso-position-vertical-relative:margin;mso-position-vertical:absolute;margin-top:247.1pt;" alt="" type="#_x0000_t75">
          <v:imagedata blacklevel="22938f" cropbottom="0f" cropleft="0f" cropright="0f" croptop="0f" gain="19661f" r:id="rId1" o:title="image1.png"/>
        </v:shape>
      </w:pict>
    </w:r>
    <w:hyperlink r:id="rId2">
      <w:r w:rsidDel="00000000" w:rsidR="00000000" w:rsidRPr="00000000">
        <w:rPr>
          <w:color w:val="1155cc"/>
          <w:u w:val="single"/>
        </w:rPr>
        <w:drawing>
          <wp:inline distB="114300" distT="114300" distL="114300" distR="114300">
            <wp:extent cx="2681288" cy="558034"/>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12">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13">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paragraph" w:styleId="ListParagraph">
    <w:name w:val="List Paragraph"/>
    <w:basedOn w:val="Normal"/>
    <w:uiPriority w:val="34"/>
    <w:qFormat w:val="1"/>
    <w:rsid w:val="00B720B6"/>
    <w:pPr>
      <w:ind w:left="720"/>
      <w:contextualSpacing w:val="1"/>
    </w:pPr>
  </w:style>
  <w:style w:type="character" w:styleId="Hyperlink">
    <w:name w:val="Hyperlink"/>
    <w:basedOn w:val="DefaultParagraphFont"/>
    <w:uiPriority w:val="99"/>
    <w:unhideWhenUsed w:val="1"/>
    <w:rsid w:val="0040766E"/>
    <w:rPr>
      <w:color w:val="0000ff" w:themeColor="hyperlink"/>
      <w:u w:val="single"/>
    </w:rPr>
  </w:style>
  <w:style w:type="character" w:styleId="UnresolvedMention">
    <w:name w:val="Unresolved Mention"/>
    <w:basedOn w:val="DefaultParagraphFont"/>
    <w:uiPriority w:val="99"/>
    <w:semiHidden w:val="1"/>
    <w:unhideWhenUsed w:val="1"/>
    <w:rsid w:val="0040766E"/>
    <w:rPr>
      <w:color w:val="605e5c"/>
      <w:shd w:color="auto" w:fill="e1dfdd" w:val="clear"/>
    </w:rPr>
  </w:style>
  <w:style w:type="character" w:styleId="FollowedHyperlink">
    <w:name w:val="FollowedHyperlink"/>
    <w:basedOn w:val="DefaultParagraphFont"/>
    <w:uiPriority w:val="99"/>
    <w:semiHidden w:val="1"/>
    <w:unhideWhenUsed w:val="1"/>
    <w:rsid w:val="00B51058"/>
    <w:rPr>
      <w:color w:val="800080" w:themeColor="followedHyperlink"/>
      <w:u w:val="single"/>
    </w:rPr>
  </w:style>
  <w:style w:type="paragraph" w:styleId="NormalWeb">
    <w:name w:val="Normal (Web)"/>
    <w:basedOn w:val="Normal"/>
    <w:uiPriority w:val="99"/>
    <w:unhideWhenUsed w:val="1"/>
    <w:rsid w:val="002F0351"/>
    <w:pPr>
      <w:spacing w:after="100" w:afterAutospacing="1" w:before="100" w:beforeAutospacing="1" w:line="240" w:lineRule="auto"/>
    </w:pPr>
    <w:rPr>
      <w:rFonts w:ascii="Times New Roman" w:cs="Times New Roman" w:eastAsia="Times New Roman" w:hAnsi="Times New Roman"/>
      <w:sz w:val="24"/>
      <w:szCs w:val="24"/>
      <w:lang w:val="en-IN"/>
    </w:rPr>
  </w:style>
  <w:style w:type="paragraph" w:styleId="Revision">
    <w:name w:val="Revision"/>
    <w:hidden w:val="1"/>
    <w:uiPriority w:val="99"/>
    <w:semiHidden w:val="1"/>
    <w:rsid w:val="004D3679"/>
    <w:pPr>
      <w:spacing w:line="240" w:lineRule="auto"/>
    </w:pPr>
  </w:style>
  <w:style w:type="table" w:styleId="TableGrid">
    <w:name w:val="Table Grid"/>
    <w:basedOn w:val="TableNormal"/>
    <w:uiPriority w:val="39"/>
    <w:rsid w:val="007F3DE5"/>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presentation/d/1XHCbgUOqbcXNUyQ87vTlKdKRgAbBxtkA/edit?usp=sharing&amp;ouid=109735616107417446342&amp;rtpof=true&amp;sd=true" TargetMode="External"/><Relationship Id="rId10" Type="http://schemas.openxmlformats.org/officeDocument/2006/relationships/hyperlink" Target="https://docs.google.com/document/d/1gbhLvJYY7J73lu1g9c6C9LRJvYemiDOdRDAEMe632w8/edit" TargetMode="External"/><Relationship Id="rId13" Type="http://schemas.openxmlformats.org/officeDocument/2006/relationships/hyperlink" Target="https://drive.google.com/file/d/1NEQRqhHHIWT1G04WN5-DxlGcLx2kjlDI/view" TargetMode="External"/><Relationship Id="rId12" Type="http://schemas.openxmlformats.org/officeDocument/2006/relationships/hyperlink" Target="https://docs.google.com/document/d/1aR3pUZFlCi8gicpF6aPHPESeFdOtGMlfob5PckresZk/edit?usp=drivesd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MiStEEh6KHpoCvdpD0yTtNpphEbp02j4SVbQrGBQqx8/edit?tab=t.0" TargetMode="External"/><Relationship Id="rId15" Type="http://schemas.openxmlformats.org/officeDocument/2006/relationships/hyperlink" Target="https://docs.google.com/document/d/1J7z_Y2whgCtFDXixysXBNXqCuhXAYD9vkiNQ-7Q7XKs/edit?usp=sharing" TargetMode="External"/><Relationship Id="rId14" Type="http://schemas.openxmlformats.org/officeDocument/2006/relationships/hyperlink" Target="https://docs.google.com/document/d/1nHmoqtS769VNY3gOlTUPlQWyAIv9yp5BF_DljNvGS_g/edit?usp=sharing" TargetMode="External"/><Relationship Id="rId17" Type="http://schemas.openxmlformats.org/officeDocument/2006/relationships/hyperlink" Target="mailto:vignesh.p@hclguvi.com" TargetMode="External"/><Relationship Id="rId16" Type="http://schemas.openxmlformats.org/officeDocument/2006/relationships/hyperlink" Target="https://forms.gle/1m2Gsro41fLtZurRA"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mailto:selvamani.a@hclguvi.com" TargetMode="External"/><Relationship Id="rId7" Type="http://schemas.openxmlformats.org/officeDocument/2006/relationships/hyperlink" Target="https://drive.google.com/drive/folders/1g3xmK1i0vjIdE-xs7GoPBClFJWwmG-Kl?usp=drive_link" TargetMode="External"/><Relationship Id="rId8" Type="http://schemas.openxmlformats.org/officeDocument/2006/relationships/hyperlink" Target="https://docs.google.com/document/u/0/d/1QisLD2kqDWFZJG2oDknKn2eMGi-Xq8oFPgA7UWSbcIQ/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0fp78oh9/VGR/l7EtidFel7mFA==">CgMxLjAaHwoBMBIaChgICVIUChJ0YWJsZS5qd256M3htd2tmbmI4AHIhMThhYnJqWXg0RUxmU0ZleGo5T0N2RkFBeTc5UXlhWkNX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2026-03-29T20:04:00Z</dcterms:created>
  <dc:creator>VIGNESH P</dc:creator>
</cp:coreProperties>
</file>