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4 &amp; Portfolio Milestone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ItemToPurchase class has a default constructor with three parameters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initialized with three parameters with default values as none, 0 &amp; 0.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The class has two methods,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1. add_print_list - returns the item name, count and price formatted.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            This is used by list in the main method that prints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            all the items to the receipt.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2. calculate_item_price - returns item_price by multiplying price and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                  count of items.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ItemToPurchase: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item_name=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item_price=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item_quantity=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.item_name = item_name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.item_price = item_price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.item_quantity = item_quantity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6"/>
          <w:szCs w:val="16"/>
          <w:rtl w:val="0"/>
        </w:rPr>
        <w:t xml:space="preserve">add_print_list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'{:&lt;18} --&gt; {:&gt;6.2f}$'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.item_name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 x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.item_quantity),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.item_price*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.item_quantity)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6"/>
          <w:szCs w:val="16"/>
          <w:rtl w:val="0"/>
        </w:rPr>
        <w:t xml:space="preserve">calculate_item_price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.item_quantity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itemList saves all the formatted item, count and item price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returned from add_print_list list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itemList = []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totalCost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This program is designed only for two items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If needed, we can leverage this program to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loop for the total number of items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Enter 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details:'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'Enter item name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price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'Enter item price($)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'Enter item quantity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item = ItemToPurchase(name, price, quantity)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itemList.append(item.add_print_list())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totalCost += item.calculate_item_price()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    Following section prints the receipt by looping the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    'itemList' and print the total cost at the bottom using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    'totalCost' variable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'TOTAL COST'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local_item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itemList: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(local_item)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'Total  {:&gt;22.2f}$'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.format(totalCost))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Output of Code: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6476918" cy="4420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6918" cy="442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Repo: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CSC500/moduleFour at main · jeganpalaniyandi/CSC500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eganpalaniyandi/CSC500/tree/main/moduleF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