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AWS-DAY-4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highlight w:val="white"/>
        </w:rPr>
      </w:pPr>
      <w:r w:rsidDel="00000000" w:rsidR="00000000" w:rsidRPr="00000000">
        <w:rPr>
          <w:rtl w:val="0"/>
        </w:rPr>
        <w:t xml:space="preserve">1)</w:t>
      </w:r>
      <w:r w:rsidDel="00000000" w:rsidR="00000000" w:rsidRPr="00000000">
        <w:rPr>
          <w:highlight w:val="white"/>
          <w:rtl w:val="0"/>
        </w:rPr>
        <w:t xml:space="preserve">Create an IAM group called as ‘S3-Admins’ with ‘AmazonS3FullAccess’.</w:t>
      </w:r>
    </w:p>
    <w:p w:rsidR="00000000" w:rsidDel="00000000" w:rsidP="00000000" w:rsidRDefault="00000000" w:rsidRPr="00000000" w14:paraId="00000005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2)Create an IAM user called as ‘S3Admin1’ and add it to the ‘S3-Admins’ group.</w:t>
      </w:r>
    </w:p>
    <w:p w:rsidR="00000000" w:rsidDel="00000000" w:rsidP="00000000" w:rsidRDefault="00000000" w:rsidRPr="00000000" w14:paraId="0000000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3)Attach an IAM custom policy to the ‘S3-Admins’ group which should deny to delete objects.</w:t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4)Create an Inline policy for an IAM user and set some permission boundary for that user.</w:t>
      </w:r>
    </w:p>
    <w:p w:rsidR="00000000" w:rsidDel="00000000" w:rsidP="00000000" w:rsidRDefault="00000000" w:rsidRPr="00000000" w14:paraId="0000000F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5)Create an IAM role with ‘AmazonS3FullAccess’ and attach the role to an EC2 instance. </w:t>
      </w:r>
    </w:p>
    <w:p w:rsidR="00000000" w:rsidDel="00000000" w:rsidP="00000000" w:rsidRDefault="00000000" w:rsidRPr="00000000" w14:paraId="00000012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6)Activate MFA for an IAM user and Set some Password Policies such as 1 uppercase, 1 lowercase etc</w:t>
      </w:r>
    </w:p>
    <w:p w:rsidR="00000000" w:rsidDel="00000000" w:rsidP="00000000" w:rsidRDefault="00000000" w:rsidRPr="00000000" w14:paraId="0000001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