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229F" w:rsidRDefault="0056229F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:rsidR="00890083" w:rsidRDefault="00AF700B">
      <w:pPr>
        <w:jc w:val="center"/>
      </w:pPr>
      <w:r>
        <w:rPr>
          <w:rFonts w:ascii="Arial" w:eastAsia="Arial" w:hAnsi="Arial" w:cs="Arial"/>
          <w:b/>
          <w:sz w:val="22"/>
          <w:szCs w:val="22"/>
        </w:rPr>
        <w:t xml:space="preserve">COMITÉ PRIMARIO </w:t>
      </w:r>
    </w:p>
    <w:p w:rsidR="00890083" w:rsidRDefault="00AF700B">
      <w:pPr>
        <w:jc w:val="center"/>
      </w:pPr>
      <w:r>
        <w:rPr>
          <w:rFonts w:ascii="Arial" w:eastAsia="Arial" w:hAnsi="Arial" w:cs="Arial"/>
          <w:b/>
          <w:sz w:val="22"/>
          <w:szCs w:val="22"/>
        </w:rPr>
        <w:t>AREA DE PROGRAMAS INFORMÁTICOS Y TELECOMUNICACIONES</w:t>
      </w:r>
    </w:p>
    <w:p w:rsidR="00890083" w:rsidRDefault="00AF700B">
      <w:pPr>
        <w:jc w:val="center"/>
      </w:pPr>
      <w:r>
        <w:rPr>
          <w:rFonts w:ascii="Arial" w:eastAsia="Arial" w:hAnsi="Arial" w:cs="Arial"/>
          <w:b/>
          <w:sz w:val="22"/>
          <w:szCs w:val="22"/>
        </w:rPr>
        <w:t>FACULTAD DE INGENIERÍAS</w:t>
      </w:r>
    </w:p>
    <w:p w:rsidR="00890083" w:rsidRDefault="00AF700B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ACTA </w:t>
      </w:r>
      <w:r w:rsidR="00EF433D">
        <w:rPr>
          <w:rFonts w:ascii="Arial" w:eastAsia="Arial" w:hAnsi="Arial" w:cs="Arial"/>
          <w:b/>
          <w:sz w:val="22"/>
          <w:szCs w:val="22"/>
        </w:rPr>
        <w:t>xx</w:t>
      </w:r>
    </w:p>
    <w:p w:rsidR="001236E3" w:rsidRDefault="001236E3">
      <w:pPr>
        <w:jc w:val="center"/>
      </w:pPr>
    </w:p>
    <w:p w:rsidR="00890083" w:rsidRDefault="00AF700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FECHA:</w:t>
      </w:r>
      <w:r>
        <w:rPr>
          <w:rFonts w:ascii="Arial" w:eastAsia="Arial" w:hAnsi="Arial" w:cs="Arial"/>
          <w:sz w:val="22"/>
          <w:szCs w:val="22"/>
        </w:rPr>
        <w:tab/>
        <w:t xml:space="preserve">Medellín, </w:t>
      </w:r>
      <w:r w:rsidR="00EF433D">
        <w:rPr>
          <w:rFonts w:ascii="Arial" w:eastAsia="Arial" w:hAnsi="Arial" w:cs="Arial"/>
          <w:sz w:val="22"/>
          <w:szCs w:val="22"/>
        </w:rPr>
        <w:t>Agosto 13 de 2018</w:t>
      </w:r>
    </w:p>
    <w:p w:rsidR="00EF433D" w:rsidRDefault="00EF433D"/>
    <w:p w:rsidR="00890083" w:rsidRDefault="00AF700B">
      <w:r>
        <w:rPr>
          <w:rFonts w:ascii="Arial" w:eastAsia="Arial" w:hAnsi="Arial" w:cs="Arial"/>
          <w:sz w:val="22"/>
          <w:szCs w:val="22"/>
        </w:rPr>
        <w:t>HORA: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0</w:t>
      </w:r>
      <w:r w:rsidR="009F332E"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>:00 A.M</w:t>
      </w:r>
    </w:p>
    <w:p w:rsidR="00890083" w:rsidRDefault="00890083"/>
    <w:p w:rsidR="00890083" w:rsidRDefault="00EF433D">
      <w:r>
        <w:rPr>
          <w:rFonts w:ascii="Arial" w:eastAsia="Arial" w:hAnsi="Arial" w:cs="Arial"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ab/>
        <w:t>P40 aula 203</w:t>
      </w:r>
    </w:p>
    <w:p w:rsidR="00890083" w:rsidRDefault="00890083"/>
    <w:p w:rsidR="00890083" w:rsidRDefault="00AF700B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t xml:space="preserve">Asistentes: </w:t>
      </w:r>
    </w:p>
    <w:p w:rsidR="00890083" w:rsidRDefault="00890083">
      <w:pPr>
        <w:jc w:val="both"/>
      </w:pPr>
    </w:p>
    <w:p w:rsidR="00890083" w:rsidRDefault="00AF700B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t>Coordinador Programas APIT</w:t>
      </w:r>
      <w:r>
        <w:rPr>
          <w:rFonts w:ascii="Arial" w:eastAsia="Arial" w:hAnsi="Arial" w:cs="Arial"/>
          <w:sz w:val="22"/>
          <w:szCs w:val="22"/>
        </w:rPr>
        <w:t xml:space="preserve"> – </w:t>
      </w:r>
      <w:r w:rsidR="00EF433D">
        <w:rPr>
          <w:rFonts w:ascii="Arial" w:eastAsia="Arial" w:hAnsi="Arial" w:cs="Arial"/>
          <w:sz w:val="22"/>
          <w:szCs w:val="22"/>
        </w:rPr>
        <w:t>Luz Mery López</w:t>
      </w:r>
      <w:r w:rsidR="0056229F">
        <w:rPr>
          <w:rFonts w:ascii="Arial" w:eastAsia="Arial" w:hAnsi="Arial" w:cs="Arial"/>
          <w:sz w:val="22"/>
          <w:szCs w:val="22"/>
        </w:rPr>
        <w:t xml:space="preserve">  </w:t>
      </w:r>
    </w:p>
    <w:p w:rsidR="00225682" w:rsidRDefault="00225682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890083" w:rsidRDefault="00AF700B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t>Docentes</w:t>
      </w:r>
    </w:p>
    <w:p w:rsidR="00890083" w:rsidRDefault="00AF700B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Gladys Helena Vásquez, Claudia Alejandra Rosero N, Carlos David Posada, </w:t>
      </w:r>
      <w:r w:rsidR="00041D4C">
        <w:rPr>
          <w:rFonts w:ascii="Arial" w:eastAsia="Arial" w:hAnsi="Arial" w:cs="Arial"/>
          <w:sz w:val="22"/>
          <w:szCs w:val="22"/>
        </w:rPr>
        <w:t>Maryém</w:t>
      </w:r>
      <w:r>
        <w:rPr>
          <w:rFonts w:ascii="Arial" w:eastAsia="Arial" w:hAnsi="Arial" w:cs="Arial"/>
          <w:sz w:val="22"/>
          <w:szCs w:val="22"/>
        </w:rPr>
        <w:t xml:space="preserve"> Ruiz, Pablo Ortiz, Francisco González, Jorge Giraldo, William Puche,</w:t>
      </w:r>
      <w:r w:rsidR="00EF433D">
        <w:rPr>
          <w:rFonts w:ascii="Arial" w:eastAsia="Arial" w:hAnsi="Arial" w:cs="Arial"/>
          <w:sz w:val="22"/>
          <w:szCs w:val="22"/>
        </w:rPr>
        <w:t xml:space="preserve"> Luis Zapata, Luz Nelly Flórez,</w:t>
      </w:r>
      <w:r>
        <w:rPr>
          <w:rFonts w:ascii="Arial" w:eastAsia="Arial" w:hAnsi="Arial" w:cs="Arial"/>
          <w:sz w:val="22"/>
          <w:szCs w:val="22"/>
        </w:rPr>
        <w:t xml:space="preserve"> Mónica Rojas,  Ricardo Isaza</w:t>
      </w:r>
      <w:r w:rsidR="00225682">
        <w:rPr>
          <w:rFonts w:ascii="Arial" w:eastAsia="Arial" w:hAnsi="Arial" w:cs="Arial"/>
          <w:sz w:val="22"/>
          <w:szCs w:val="22"/>
        </w:rPr>
        <w:t>, Hernando Recaman, Francisco González</w:t>
      </w:r>
      <w:r w:rsidR="00DE6107">
        <w:rPr>
          <w:rFonts w:ascii="Arial" w:eastAsia="Arial" w:hAnsi="Arial" w:cs="Arial"/>
          <w:sz w:val="22"/>
          <w:szCs w:val="22"/>
        </w:rPr>
        <w:t>,</w:t>
      </w:r>
      <w:r w:rsidR="00DE6107" w:rsidRPr="00DE6107">
        <w:rPr>
          <w:rFonts w:ascii="Arial" w:eastAsia="Arial" w:hAnsi="Arial" w:cs="Arial"/>
          <w:sz w:val="22"/>
          <w:szCs w:val="22"/>
        </w:rPr>
        <w:t xml:space="preserve"> </w:t>
      </w:r>
      <w:r w:rsidR="00DE6107">
        <w:rPr>
          <w:rFonts w:ascii="Arial" w:eastAsia="Arial" w:hAnsi="Arial" w:cs="Arial"/>
          <w:sz w:val="22"/>
          <w:szCs w:val="22"/>
        </w:rPr>
        <w:t xml:space="preserve">Sandra </w:t>
      </w:r>
      <w:proofErr w:type="spellStart"/>
      <w:r w:rsidR="00DE6107">
        <w:rPr>
          <w:rFonts w:ascii="Arial" w:eastAsia="Arial" w:hAnsi="Arial" w:cs="Arial"/>
          <w:sz w:val="22"/>
          <w:szCs w:val="22"/>
        </w:rPr>
        <w:t>Mateus</w:t>
      </w:r>
      <w:proofErr w:type="spellEnd"/>
      <w:r w:rsidR="00DE6107">
        <w:rPr>
          <w:rFonts w:ascii="Arial" w:eastAsia="Arial" w:hAnsi="Arial" w:cs="Arial"/>
          <w:sz w:val="22"/>
          <w:szCs w:val="22"/>
        </w:rPr>
        <w:t>, Roberto Manjarrés</w:t>
      </w:r>
      <w:r w:rsidR="00041D4C">
        <w:rPr>
          <w:rFonts w:ascii="Arial" w:eastAsia="Arial" w:hAnsi="Arial" w:cs="Arial"/>
          <w:sz w:val="22"/>
          <w:szCs w:val="22"/>
        </w:rPr>
        <w:t>, Adriana Reyes</w:t>
      </w:r>
      <w:r w:rsidR="00DE6107">
        <w:rPr>
          <w:rFonts w:ascii="Arial" w:eastAsia="Arial" w:hAnsi="Arial" w:cs="Arial"/>
          <w:sz w:val="22"/>
          <w:szCs w:val="22"/>
        </w:rPr>
        <w:t>.</w:t>
      </w:r>
    </w:p>
    <w:p w:rsidR="00890083" w:rsidRDefault="00890083">
      <w:pPr>
        <w:jc w:val="both"/>
      </w:pPr>
    </w:p>
    <w:p w:rsidR="00890083" w:rsidRPr="0056229F" w:rsidRDefault="00890083">
      <w:pPr>
        <w:jc w:val="both"/>
        <w:rPr>
          <w:rFonts w:ascii="Arial" w:eastAsia="Arial" w:hAnsi="Arial" w:cs="Arial"/>
          <w:sz w:val="22"/>
          <w:szCs w:val="22"/>
        </w:rPr>
      </w:pPr>
    </w:p>
    <w:p w:rsidR="00890083" w:rsidRDefault="00AF700B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DÍA:</w:t>
      </w:r>
    </w:p>
    <w:p w:rsidR="00C869A1" w:rsidRDefault="00C869A1">
      <w:pPr>
        <w:jc w:val="both"/>
      </w:pPr>
    </w:p>
    <w:p w:rsidR="0056229F" w:rsidRDefault="00EF433D" w:rsidP="00EB3C2E">
      <w:pPr>
        <w:numPr>
          <w:ilvl w:val="0"/>
          <w:numId w:val="3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Informe coordinación programa</w:t>
      </w:r>
    </w:p>
    <w:p w:rsidR="00EF433D" w:rsidRDefault="00EF433D" w:rsidP="00EB3C2E">
      <w:pPr>
        <w:numPr>
          <w:ilvl w:val="0"/>
          <w:numId w:val="3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Informes áreas</w:t>
      </w:r>
    </w:p>
    <w:p w:rsidR="00890083" w:rsidRDefault="000B028F" w:rsidP="00EB3C2E">
      <w:pPr>
        <w:numPr>
          <w:ilvl w:val="0"/>
          <w:numId w:val="3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Enredarte</w:t>
      </w:r>
    </w:p>
    <w:p w:rsidR="000B028F" w:rsidRDefault="000B028F" w:rsidP="00EB3C2E">
      <w:pPr>
        <w:numPr>
          <w:ilvl w:val="0"/>
          <w:numId w:val="3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Autoevaluación</w:t>
      </w:r>
    </w:p>
    <w:p w:rsidR="00890083" w:rsidRDefault="00890083">
      <w:pPr>
        <w:spacing w:after="200" w:line="276" w:lineRule="auto"/>
        <w:ind w:left="720"/>
      </w:pPr>
    </w:p>
    <w:p w:rsidR="00890083" w:rsidRDefault="00AF700B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DESARROLLO:</w:t>
      </w:r>
    </w:p>
    <w:p w:rsidR="00BD40BF" w:rsidRDefault="00BD40BF" w:rsidP="00BD40BF">
      <w:pPr>
        <w:spacing w:line="276" w:lineRule="auto"/>
        <w:contextualSpacing/>
        <w:jc w:val="both"/>
        <w:rPr>
          <w:rFonts w:ascii="Arial" w:eastAsia="Arial" w:hAnsi="Arial" w:cs="Arial"/>
          <w:b/>
          <w:sz w:val="22"/>
          <w:szCs w:val="22"/>
        </w:rPr>
      </w:pPr>
    </w:p>
    <w:p w:rsidR="00BD40BF" w:rsidRPr="00BD40BF" w:rsidRDefault="00EF433D" w:rsidP="00BD40BF">
      <w:pPr>
        <w:numPr>
          <w:ilvl w:val="0"/>
          <w:numId w:val="5"/>
        </w:numPr>
        <w:spacing w:line="276" w:lineRule="auto"/>
        <w:contextualSpacing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Informe coordinación programa</w:t>
      </w:r>
    </w:p>
    <w:p w:rsidR="00BD40BF" w:rsidRDefault="00BD40BF">
      <w:pPr>
        <w:rPr>
          <w:rFonts w:ascii="Arial" w:eastAsia="Arial" w:hAnsi="Arial" w:cs="Arial"/>
          <w:b/>
          <w:sz w:val="22"/>
          <w:szCs w:val="22"/>
        </w:rPr>
      </w:pPr>
    </w:p>
    <w:p w:rsidR="00A249A2" w:rsidRDefault="00EF433D" w:rsidP="00EB3C2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Previo al próximo consejo de facultad en el que se hará la aprobación de planes de trabajo, el decano se reunirá con cada coordinador.</w:t>
      </w:r>
    </w:p>
    <w:p w:rsidR="00EF433D" w:rsidRDefault="00EF433D" w:rsidP="00EB3C2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 respecto a la programación semestre 2018-2, se tuvieron que cancelar 20 grupos y se va a revisar grupos numerosos</w:t>
      </w:r>
      <w:r w:rsidR="00742DA7">
        <w:rPr>
          <w:rFonts w:ascii="Arial" w:eastAsia="Arial" w:hAnsi="Arial" w:cs="Arial"/>
          <w:sz w:val="22"/>
          <w:szCs w:val="22"/>
        </w:rPr>
        <w:t xml:space="preserve"> a partir de hoy</w:t>
      </w:r>
      <w:r>
        <w:rPr>
          <w:rFonts w:ascii="Arial" w:eastAsia="Arial" w:hAnsi="Arial" w:cs="Arial"/>
          <w:sz w:val="22"/>
          <w:szCs w:val="22"/>
        </w:rPr>
        <w:t>.</w:t>
      </w:r>
    </w:p>
    <w:p w:rsidR="00EF433D" w:rsidRDefault="00EF433D" w:rsidP="00EB3C2E">
      <w:pPr>
        <w:jc w:val="both"/>
        <w:rPr>
          <w:rFonts w:ascii="Arial" w:eastAsia="Arial" w:hAnsi="Arial" w:cs="Arial"/>
          <w:sz w:val="22"/>
          <w:szCs w:val="22"/>
        </w:rPr>
      </w:pPr>
    </w:p>
    <w:p w:rsidR="00742DA7" w:rsidRDefault="00742DA7" w:rsidP="00EB3C2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Programas T&amp;T, se han presentado inconvenientes con la </w:t>
      </w:r>
      <w:proofErr w:type="spellStart"/>
      <w:r>
        <w:rPr>
          <w:rFonts w:ascii="Arial" w:eastAsia="Arial" w:hAnsi="Arial" w:cs="Arial"/>
          <w:sz w:val="22"/>
          <w:szCs w:val="22"/>
        </w:rPr>
        <w:t>contración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docentes asesores y coordinadores PPI.  El profesor Francisco, propone la realización de una reunión con el rector, con la participación de todos los profesores APIT y realizar un comparativo de los que se logra con esas horas de asesoría versus el no contar con ellas.</w:t>
      </w:r>
    </w:p>
    <w:p w:rsidR="00742DA7" w:rsidRDefault="00742DA7" w:rsidP="00EB3C2E">
      <w:pPr>
        <w:jc w:val="both"/>
        <w:rPr>
          <w:rFonts w:ascii="Arial" w:eastAsia="Arial" w:hAnsi="Arial" w:cs="Arial"/>
          <w:sz w:val="22"/>
          <w:szCs w:val="22"/>
        </w:rPr>
      </w:pPr>
    </w:p>
    <w:p w:rsidR="00742DA7" w:rsidRDefault="00742DA7" w:rsidP="00EB3C2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 presentó en el Consejo de Facultad con CAF, el programa nuevo para </w:t>
      </w:r>
      <w:proofErr w:type="spellStart"/>
      <w:r>
        <w:rPr>
          <w:rFonts w:ascii="Arial" w:eastAsia="Arial" w:hAnsi="Arial" w:cs="Arial"/>
          <w:sz w:val="22"/>
          <w:szCs w:val="22"/>
        </w:rPr>
        <w:t>Apartadó</w:t>
      </w:r>
      <w:proofErr w:type="spellEnd"/>
      <w:r>
        <w:rPr>
          <w:rFonts w:ascii="Arial" w:eastAsia="Arial" w:hAnsi="Arial" w:cs="Arial"/>
          <w:sz w:val="22"/>
          <w:szCs w:val="22"/>
        </w:rPr>
        <w:t>: Tecnología en Desarrollo de Software.  Se realizaron algunas observaciones está pendiente de pasar este filtro y que se envíe a CCA.</w:t>
      </w:r>
    </w:p>
    <w:p w:rsidR="00742DA7" w:rsidRDefault="00742DA7" w:rsidP="00EB3C2E">
      <w:pPr>
        <w:jc w:val="both"/>
        <w:rPr>
          <w:rFonts w:ascii="Arial" w:eastAsia="Arial" w:hAnsi="Arial" w:cs="Arial"/>
          <w:sz w:val="22"/>
          <w:szCs w:val="22"/>
        </w:rPr>
      </w:pPr>
    </w:p>
    <w:p w:rsidR="00742DA7" w:rsidRDefault="00742DA7" w:rsidP="00EB3C2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debe realizar reuniones por áreas para revisar la propuesta de parciales.</w:t>
      </w:r>
    </w:p>
    <w:p w:rsidR="00742DA7" w:rsidRDefault="00742DA7" w:rsidP="00EB3C2E">
      <w:pPr>
        <w:jc w:val="both"/>
        <w:rPr>
          <w:rFonts w:ascii="Arial" w:eastAsia="Arial" w:hAnsi="Arial" w:cs="Arial"/>
          <w:sz w:val="22"/>
          <w:szCs w:val="22"/>
        </w:rPr>
      </w:pPr>
    </w:p>
    <w:p w:rsidR="00742DA7" w:rsidRPr="00225682" w:rsidRDefault="00742DA7" w:rsidP="00EB3C2E">
      <w:pPr>
        <w:jc w:val="both"/>
        <w:rPr>
          <w:rFonts w:ascii="Arial" w:eastAsia="Arial" w:hAnsi="Arial" w:cs="Arial"/>
          <w:sz w:val="22"/>
          <w:szCs w:val="22"/>
        </w:rPr>
      </w:pPr>
    </w:p>
    <w:p w:rsidR="00890083" w:rsidRDefault="00890083"/>
    <w:p w:rsidR="001E1492" w:rsidRDefault="001E149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742DA7" w:rsidRDefault="00742DA7" w:rsidP="0013141C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Informe áreas</w:t>
      </w:r>
    </w:p>
    <w:p w:rsidR="00742DA7" w:rsidRDefault="00742DA7" w:rsidP="00742DA7">
      <w:pPr>
        <w:pStyle w:val="Prrafodelista"/>
        <w:ind w:left="360"/>
        <w:rPr>
          <w:rFonts w:ascii="Arial" w:eastAsia="Arial" w:hAnsi="Arial" w:cs="Arial"/>
          <w:b/>
          <w:sz w:val="22"/>
          <w:szCs w:val="22"/>
        </w:rPr>
      </w:pPr>
    </w:p>
    <w:p w:rsidR="00742DA7" w:rsidRDefault="00742DA7" w:rsidP="00742DA7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742DA7">
        <w:rPr>
          <w:rFonts w:ascii="Arial" w:eastAsia="Arial" w:hAnsi="Arial" w:cs="Arial"/>
          <w:sz w:val="22"/>
          <w:szCs w:val="22"/>
        </w:rPr>
        <w:t>Telecomunicaciones: al inicio de semestre hubo inconveniente en la contratación de algunos profesores. La asignatura Medios de transmisión se dictará en Poblado y no en Bello.</w:t>
      </w:r>
    </w:p>
    <w:p w:rsidR="00742DA7" w:rsidRDefault="00742DA7" w:rsidP="00742DA7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Trabajos de grado: se realizó la reunión del área y se socializó la estrategia de parciales de este semestre.  Se realizaron ajustes a los lineamientos y se envió a Comité de Currículo para su aprobación.</w:t>
      </w:r>
    </w:p>
    <w:p w:rsidR="00742DA7" w:rsidRDefault="00742DA7" w:rsidP="00742DA7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Algoritmos y programación: hay profesores nuevos en el área, hay grupos muy numerosos y se han presentado dificultades con el software en los laboratorios.</w:t>
      </w:r>
    </w:p>
    <w:p w:rsidR="00742DA7" w:rsidRDefault="00742DA7" w:rsidP="00742DA7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Matemáticas: se envió comunicación sobre parciales a Ciencias Básicas y no se ha recibido alguna respuesta.</w:t>
      </w:r>
    </w:p>
    <w:p w:rsidR="00742DA7" w:rsidRPr="00742DA7" w:rsidRDefault="00742DA7" w:rsidP="00742DA7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Infraestructura: se han realizado reuniones para la organización de Enredarte. </w:t>
      </w:r>
    </w:p>
    <w:p w:rsidR="00742DA7" w:rsidRPr="00742DA7" w:rsidRDefault="00742DA7" w:rsidP="00742DA7">
      <w:pPr>
        <w:spacing w:line="276" w:lineRule="auto"/>
        <w:contextualSpacing/>
        <w:jc w:val="both"/>
        <w:rPr>
          <w:rFonts w:ascii="Arial" w:eastAsia="Arial" w:hAnsi="Arial" w:cs="Arial"/>
          <w:sz w:val="22"/>
          <w:szCs w:val="22"/>
        </w:rPr>
      </w:pPr>
    </w:p>
    <w:p w:rsidR="00742DA7" w:rsidRPr="00742DA7" w:rsidRDefault="00742DA7" w:rsidP="00742DA7">
      <w:pPr>
        <w:spacing w:line="276" w:lineRule="auto"/>
        <w:contextualSpacing/>
        <w:jc w:val="both"/>
        <w:rPr>
          <w:rFonts w:ascii="Arial" w:eastAsia="Arial" w:hAnsi="Arial" w:cs="Arial"/>
          <w:sz w:val="22"/>
          <w:szCs w:val="22"/>
        </w:rPr>
      </w:pPr>
    </w:p>
    <w:p w:rsidR="00742DA7" w:rsidRDefault="00742DA7" w:rsidP="0013141C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Enredarte</w:t>
      </w:r>
    </w:p>
    <w:p w:rsidR="00742DA7" w:rsidRDefault="00742DA7" w:rsidP="00742DA7">
      <w:pPr>
        <w:rPr>
          <w:rFonts w:ascii="Arial" w:eastAsia="Arial" w:hAnsi="Arial" w:cs="Arial"/>
          <w:b/>
          <w:sz w:val="22"/>
          <w:szCs w:val="22"/>
        </w:rPr>
      </w:pPr>
    </w:p>
    <w:p w:rsidR="00742DA7" w:rsidRDefault="00742DA7" w:rsidP="00742DA7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742DA7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 w:rsidRPr="00742DA7">
        <w:rPr>
          <w:rFonts w:ascii="Arial" w:eastAsia="Arial" w:hAnsi="Arial" w:cs="Arial"/>
          <w:sz w:val="22"/>
          <w:szCs w:val="22"/>
        </w:rPr>
        <w:t xml:space="preserve"> propone que sean 3 días:</w:t>
      </w:r>
      <w:r>
        <w:rPr>
          <w:rFonts w:ascii="Arial" w:eastAsia="Arial" w:hAnsi="Arial" w:cs="Arial"/>
          <w:sz w:val="22"/>
          <w:szCs w:val="22"/>
        </w:rPr>
        <w:t xml:space="preserve"> (1) Talleres (2) Maratón de redes (3) Maratón de programación. </w:t>
      </w:r>
    </w:p>
    <w:p w:rsidR="001D43BB" w:rsidRDefault="00742DA7" w:rsidP="00742DA7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(1) Talleres</w:t>
      </w:r>
      <w:r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IoT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seguridad. (4-6 horas) tipo reto </w:t>
      </w:r>
      <w:r w:rsidR="001D43BB">
        <w:rPr>
          <w:rFonts w:ascii="Arial" w:eastAsia="Arial" w:hAnsi="Arial" w:cs="Arial"/>
          <w:sz w:val="22"/>
          <w:szCs w:val="22"/>
        </w:rPr>
        <w:t>a cargo de personal externo</w:t>
      </w:r>
      <w:r>
        <w:rPr>
          <w:rFonts w:ascii="Arial" w:eastAsia="Arial" w:hAnsi="Arial" w:cs="Arial"/>
          <w:sz w:val="22"/>
          <w:szCs w:val="22"/>
        </w:rPr>
        <w:t>. Tall</w:t>
      </w:r>
      <w:r w:rsidR="001D43BB">
        <w:rPr>
          <w:rFonts w:ascii="Arial" w:eastAsia="Arial" w:hAnsi="Arial" w:cs="Arial"/>
          <w:sz w:val="22"/>
          <w:szCs w:val="22"/>
        </w:rPr>
        <w:t>eres internos (2- 4horas) A carg</w:t>
      </w:r>
      <w:r>
        <w:rPr>
          <w:rFonts w:ascii="Arial" w:eastAsia="Arial" w:hAnsi="Arial" w:cs="Arial"/>
          <w:sz w:val="22"/>
          <w:szCs w:val="22"/>
        </w:rPr>
        <w:t>o</w:t>
      </w:r>
      <w:r w:rsidR="001D43BB">
        <w:rPr>
          <w:rFonts w:ascii="Arial" w:eastAsia="Arial" w:hAnsi="Arial" w:cs="Arial"/>
          <w:sz w:val="22"/>
          <w:szCs w:val="22"/>
        </w:rPr>
        <w:t xml:space="preserve"> de los doctores y candidatos a doctores.</w:t>
      </w:r>
    </w:p>
    <w:p w:rsidR="00742DA7" w:rsidRDefault="00742DA7" w:rsidP="00742DA7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(2) Maratón de </w:t>
      </w:r>
      <w:r w:rsidR="001D43BB">
        <w:rPr>
          <w:rFonts w:ascii="Arial" w:eastAsia="Arial" w:hAnsi="Arial" w:cs="Arial"/>
          <w:sz w:val="22"/>
          <w:szCs w:val="22"/>
        </w:rPr>
        <w:t>redes: se prop</w:t>
      </w:r>
      <w:r w:rsidR="000E60DA">
        <w:rPr>
          <w:rFonts w:ascii="Arial" w:eastAsia="Arial" w:hAnsi="Arial" w:cs="Arial"/>
          <w:sz w:val="22"/>
          <w:szCs w:val="22"/>
        </w:rPr>
        <w:t>o</w:t>
      </w:r>
      <w:r w:rsidR="001D43BB">
        <w:rPr>
          <w:rFonts w:ascii="Arial" w:eastAsia="Arial" w:hAnsi="Arial" w:cs="Arial"/>
          <w:sz w:val="22"/>
          <w:szCs w:val="22"/>
        </w:rPr>
        <w:t>nen dos categorías:</w:t>
      </w:r>
    </w:p>
    <w:p w:rsidR="001D43BB" w:rsidRDefault="001D43BB" w:rsidP="001D43BB">
      <w:pPr>
        <w:pStyle w:val="Prrafodelista"/>
        <w:numPr>
          <w:ilvl w:val="1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Telecomunicaciones – T&amp;T, Ingeniería hasta 7 semestre</w:t>
      </w:r>
    </w:p>
    <w:p w:rsidR="001D43BB" w:rsidRDefault="001D43BB" w:rsidP="001D43BB">
      <w:pPr>
        <w:pStyle w:val="Prrafodelista"/>
        <w:numPr>
          <w:ilvl w:val="1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Séptimo en delante de ingeniería</w:t>
      </w:r>
    </w:p>
    <w:p w:rsidR="000E60DA" w:rsidRDefault="000E60DA" w:rsidP="000E60DA">
      <w:pPr>
        <w:pStyle w:val="Prrafodelista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 se realizaría exhibición de proyectos.</w:t>
      </w:r>
    </w:p>
    <w:p w:rsidR="000E60DA" w:rsidRDefault="000E60DA" w:rsidP="000E60DA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(3) Maratón de programación: participación de Oracle.</w:t>
      </w:r>
    </w:p>
    <w:p w:rsidR="000E60DA" w:rsidRDefault="000E60DA" w:rsidP="000E60DA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propone que hayan 5 comités conformados de la siguiente forma:</w:t>
      </w:r>
    </w:p>
    <w:p w:rsidR="000E60DA" w:rsidRDefault="000E60DA" w:rsidP="000E60DA">
      <w:pPr>
        <w:pStyle w:val="Prrafodelista"/>
        <w:numPr>
          <w:ilvl w:val="1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Talleres (líder: William Puche, Carlos David, Sandra)</w:t>
      </w:r>
    </w:p>
    <w:p w:rsidR="000E60DA" w:rsidRDefault="000E60DA" w:rsidP="000E60DA">
      <w:pPr>
        <w:pStyle w:val="Prrafodelista"/>
        <w:numPr>
          <w:ilvl w:val="1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Maratón de redes (líder: Ricardo, </w:t>
      </w:r>
      <w:proofErr w:type="spellStart"/>
      <w:r>
        <w:rPr>
          <w:rFonts w:ascii="Arial" w:eastAsia="Arial" w:hAnsi="Arial" w:cs="Arial"/>
          <w:sz w:val="22"/>
          <w:szCs w:val="22"/>
        </w:rPr>
        <w:t>Maryem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:rsidR="000E60DA" w:rsidRDefault="000E60DA" w:rsidP="000E60DA">
      <w:pPr>
        <w:pStyle w:val="Prrafodelista"/>
        <w:numPr>
          <w:ilvl w:val="1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Maratón de programación (líder: Hernando, Jorge, Pablo, Roberto, Luis Norberto)</w:t>
      </w:r>
    </w:p>
    <w:p w:rsidR="000E60DA" w:rsidRDefault="000E60DA" w:rsidP="000E60DA">
      <w:pPr>
        <w:pStyle w:val="Prrafodelista"/>
        <w:numPr>
          <w:ilvl w:val="1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Publicidad (Líder: Claudia, Gladis, Mónica, Adriana)</w:t>
      </w:r>
    </w:p>
    <w:p w:rsidR="000E60DA" w:rsidRDefault="000E60DA" w:rsidP="000E60DA">
      <w:pPr>
        <w:pStyle w:val="Prrafodelista"/>
        <w:numPr>
          <w:ilvl w:val="1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Directivo (Líder: Mery, Francisco, Luz Nelly)</w:t>
      </w:r>
    </w:p>
    <w:p w:rsidR="00E81BE0" w:rsidRDefault="00E81BE0" w:rsidP="00E81BE0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Personal </w:t>
      </w:r>
      <w:proofErr w:type="spellStart"/>
      <w:r>
        <w:rPr>
          <w:rFonts w:ascii="Arial" w:eastAsia="Arial" w:hAnsi="Arial" w:cs="Arial"/>
          <w:sz w:val="22"/>
          <w:szCs w:val="22"/>
        </w:rPr>
        <w:t>Soft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 ofreció como patrocinador</w:t>
      </w:r>
    </w:p>
    <w:p w:rsidR="00E81BE0" w:rsidRDefault="00E71CCE" w:rsidP="00E81BE0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 equipos de redes (2-3 personas) $3000 c/u</w:t>
      </w:r>
    </w:p>
    <w:p w:rsidR="00E71CCE" w:rsidRDefault="00E71CCE" w:rsidP="00E81BE0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20 equipos de programación (2-3 personas) </w:t>
      </w:r>
    </w:p>
    <w:p w:rsidR="00E71CCE" w:rsidRDefault="00E71CCE" w:rsidP="00E81BE0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Octubre 16 al 18</w:t>
      </w:r>
    </w:p>
    <w:p w:rsidR="00E71CCE" w:rsidRDefault="00E71CCE" w:rsidP="000A6F0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0B028F" w:rsidRDefault="000B028F" w:rsidP="000A6F0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0B028F" w:rsidRPr="000A6F0F" w:rsidRDefault="000B028F" w:rsidP="000A6F0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0A6F0F" w:rsidRDefault="000A6F0F" w:rsidP="000A6F0F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lastRenderedPageBreak/>
        <w:t>Autoevalución</w:t>
      </w:r>
      <w:proofErr w:type="spellEnd"/>
    </w:p>
    <w:p w:rsidR="000A6F0F" w:rsidRDefault="000A6F0F" w:rsidP="000A6F0F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par de la visita de Acreditación de Ingeniería, solicitó: contenidos curriculares del programa, lineamientos y políticas de autoevaluación, cuadro maestros de docentes actualizado, ponderación realizada, gestión de proyectos informáticos.</w:t>
      </w:r>
    </w:p>
    <w:p w:rsidR="000A6F0F" w:rsidRDefault="000A6F0F" w:rsidP="000A6F0F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viernes se envió la respues</w:t>
      </w:r>
      <w:bookmarkStart w:id="0" w:name="_GoBack"/>
      <w:bookmarkEnd w:id="0"/>
      <w:r>
        <w:rPr>
          <w:rFonts w:ascii="Arial" w:eastAsia="Arial" w:hAnsi="Arial" w:cs="Arial"/>
          <w:sz w:val="22"/>
          <w:szCs w:val="22"/>
        </w:rPr>
        <w:t>ta.</w:t>
      </w:r>
    </w:p>
    <w:p w:rsidR="000A6F0F" w:rsidRDefault="007274D3" w:rsidP="000A6F0F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Luz </w:t>
      </w:r>
      <w:r w:rsidR="000A6F0F">
        <w:rPr>
          <w:rFonts w:ascii="Arial" w:eastAsia="Arial" w:hAnsi="Arial" w:cs="Arial"/>
          <w:sz w:val="22"/>
          <w:szCs w:val="22"/>
        </w:rPr>
        <w:t xml:space="preserve">Mery, va a volver a insistir en el CF el monitoreo que se realiza a los procesos desde </w:t>
      </w:r>
      <w:proofErr w:type="spellStart"/>
      <w:r w:rsidR="000A6F0F">
        <w:rPr>
          <w:rFonts w:ascii="Arial" w:eastAsia="Arial" w:hAnsi="Arial" w:cs="Arial"/>
          <w:sz w:val="22"/>
          <w:szCs w:val="22"/>
        </w:rPr>
        <w:t>autoevalación</w:t>
      </w:r>
      <w:proofErr w:type="spellEnd"/>
      <w:r w:rsidR="000A6F0F">
        <w:rPr>
          <w:rFonts w:ascii="Arial" w:eastAsia="Arial" w:hAnsi="Arial" w:cs="Arial"/>
          <w:sz w:val="22"/>
          <w:szCs w:val="22"/>
        </w:rPr>
        <w:t xml:space="preserve"> Institucional</w:t>
      </w:r>
      <w:r>
        <w:rPr>
          <w:rFonts w:ascii="Arial" w:eastAsia="Arial" w:hAnsi="Arial" w:cs="Arial"/>
          <w:sz w:val="22"/>
          <w:szCs w:val="22"/>
        </w:rPr>
        <w:t xml:space="preserve"> y que Adriana Reyes haga lo mismo en CCA</w:t>
      </w:r>
      <w:r w:rsidR="000A6F0F">
        <w:rPr>
          <w:rFonts w:ascii="Arial" w:eastAsia="Arial" w:hAnsi="Arial" w:cs="Arial"/>
          <w:sz w:val="22"/>
          <w:szCs w:val="22"/>
        </w:rPr>
        <w:t xml:space="preserve">, debido a que la solicitud del par llegó el día lunes </w:t>
      </w:r>
      <w:r>
        <w:rPr>
          <w:rFonts w:ascii="Arial" w:eastAsia="Arial" w:hAnsi="Arial" w:cs="Arial"/>
          <w:sz w:val="22"/>
          <w:szCs w:val="22"/>
        </w:rPr>
        <w:t xml:space="preserve">y la transfirieron a la facultad, el jueves.  </w:t>
      </w:r>
    </w:p>
    <w:p w:rsidR="00742DA7" w:rsidRPr="00742DA7" w:rsidRDefault="00742DA7" w:rsidP="00742DA7">
      <w:pPr>
        <w:rPr>
          <w:rFonts w:ascii="Arial" w:eastAsia="Arial" w:hAnsi="Arial" w:cs="Arial"/>
          <w:b/>
          <w:sz w:val="22"/>
          <w:szCs w:val="22"/>
        </w:rPr>
      </w:pPr>
    </w:p>
    <w:p w:rsidR="0013141C" w:rsidRDefault="0013141C" w:rsidP="0013141C">
      <w:pPr>
        <w:spacing w:line="276" w:lineRule="auto"/>
        <w:contextualSpacing/>
        <w:jc w:val="both"/>
        <w:rPr>
          <w:rFonts w:ascii="Arial" w:eastAsia="Arial" w:hAnsi="Arial" w:cs="Arial"/>
          <w:sz w:val="22"/>
          <w:szCs w:val="22"/>
        </w:rPr>
      </w:pPr>
    </w:p>
    <w:p w:rsidR="00890083" w:rsidRPr="00C841FF" w:rsidRDefault="00AF700B" w:rsidP="009F4304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Siendo las 1</w:t>
      </w:r>
      <w:r w:rsidR="001E1492"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:</w:t>
      </w:r>
      <w:r w:rsidR="000B028F">
        <w:rPr>
          <w:rFonts w:ascii="Arial" w:eastAsia="Arial" w:hAnsi="Arial" w:cs="Arial"/>
          <w:sz w:val="22"/>
          <w:szCs w:val="22"/>
        </w:rPr>
        <w:t>0</w:t>
      </w:r>
      <w:r w:rsidR="009F4304"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 xml:space="preserve"> AM se levanta la sesión.</w:t>
      </w:r>
    </w:p>
    <w:p w:rsidR="0013141C" w:rsidRDefault="0013141C" w:rsidP="0013141C">
      <w:pPr>
        <w:spacing w:after="20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3141C" w:rsidRDefault="008F22EE" w:rsidP="0013141C">
      <w:pPr>
        <w:jc w:val="both"/>
        <w:rPr>
          <w:rFonts w:ascii="Arial" w:eastAsia="Arial" w:hAnsi="Arial" w:cs="Arial"/>
          <w:sz w:val="22"/>
          <w:szCs w:val="22"/>
        </w:rPr>
      </w:pPr>
      <w:r w:rsidRPr="008F22EE">
        <w:rPr>
          <w:rFonts w:ascii="Arial" w:eastAsia="Arial" w:hAnsi="Arial" w:cs="Arial"/>
          <w:sz w:val="22"/>
          <w:szCs w:val="22"/>
        </w:rPr>
        <w:t xml:space="preserve">Elaboración del Acta a cargo de </w:t>
      </w:r>
      <w:r w:rsidR="001E1492" w:rsidRPr="001E1492">
        <w:rPr>
          <w:rFonts w:ascii="Arial" w:eastAsia="Arial" w:hAnsi="Arial" w:cs="Arial"/>
          <w:sz w:val="22"/>
          <w:szCs w:val="22"/>
        </w:rPr>
        <w:t>Mónica María Rojas Rincón</w:t>
      </w:r>
    </w:p>
    <w:p w:rsidR="008F22EE" w:rsidRPr="008F22EE" w:rsidRDefault="008F22EE" w:rsidP="0013141C">
      <w:pPr>
        <w:jc w:val="both"/>
        <w:rPr>
          <w:rFonts w:ascii="Arial" w:eastAsia="Arial" w:hAnsi="Arial" w:cs="Arial"/>
          <w:sz w:val="22"/>
          <w:szCs w:val="22"/>
        </w:rPr>
      </w:pPr>
      <w:r w:rsidRPr="008F22EE">
        <w:rPr>
          <w:rFonts w:ascii="Arial" w:eastAsia="Arial" w:hAnsi="Arial" w:cs="Arial"/>
          <w:sz w:val="22"/>
          <w:szCs w:val="22"/>
        </w:rPr>
        <w:t>Docente Área de Programas Informáticos y Telecomunicaciones – APIT</w:t>
      </w:r>
    </w:p>
    <w:p w:rsidR="00FA1930" w:rsidRDefault="008F22EE" w:rsidP="000B028F">
      <w:pPr>
        <w:autoSpaceDE w:val="0"/>
        <w:jc w:val="both"/>
        <w:rPr>
          <w:rFonts w:ascii="Arial" w:hAnsi="Arial" w:cs="Arial"/>
        </w:rPr>
      </w:pPr>
      <w:r>
        <w:rPr>
          <w:rFonts w:ascii="Arial" w:hAnsi="Arial" w:cs="Arial"/>
          <w:bCs/>
          <w:iCs/>
          <w:sz w:val="22"/>
          <w:szCs w:val="22"/>
          <w:lang w:val="es-ES_tradnl"/>
        </w:rPr>
        <w:t>Facultad de Ingenierías</w:t>
      </w:r>
      <w:r>
        <w:rPr>
          <w:rFonts w:ascii="Arial" w:hAnsi="Arial" w:cs="Arial"/>
          <w:lang w:val="es-ES"/>
        </w:rPr>
        <w:t xml:space="preserve"> </w:t>
      </w:r>
    </w:p>
    <w:p w:rsidR="000B028F" w:rsidRDefault="000B028F" w:rsidP="000B028F">
      <w:pPr>
        <w:autoSpaceDE w:val="0"/>
        <w:jc w:val="both"/>
        <w:rPr>
          <w:rFonts w:ascii="Arial" w:hAnsi="Arial" w:cs="Arial"/>
        </w:rPr>
        <w:sectPr w:rsidR="000B028F" w:rsidSect="00D32119">
          <w:headerReference w:type="default" r:id="rId9"/>
          <w:footerReference w:type="default" r:id="rId10"/>
          <w:pgSz w:w="12242" w:h="15842" w:code="1"/>
          <w:pgMar w:top="1304" w:right="1701" w:bottom="1304" w:left="1701" w:header="720" w:footer="720" w:gutter="0"/>
          <w:cols w:space="720"/>
        </w:sectPr>
      </w:pPr>
    </w:p>
    <w:p w:rsidR="008F22EE" w:rsidRDefault="008F22EE" w:rsidP="000B028F">
      <w:pPr>
        <w:rPr>
          <w:rFonts w:ascii="Arial" w:hAnsi="Arial" w:cs="Arial"/>
        </w:rPr>
      </w:pPr>
    </w:p>
    <w:sectPr w:rsidR="008F22EE">
      <w:headerReference w:type="default" r:id="rId11"/>
      <w:footerReference w:type="default" r:id="rId12"/>
      <w:type w:val="continuous"/>
      <w:pgSz w:w="15842" w:h="12242"/>
      <w:pgMar w:top="1701" w:right="1304" w:bottom="1701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0AC" w:rsidRDefault="00A660AC">
      <w:r>
        <w:separator/>
      </w:r>
    </w:p>
  </w:endnote>
  <w:endnote w:type="continuationSeparator" w:id="0">
    <w:p w:rsidR="00A660AC" w:rsidRDefault="00A66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2EE" w:rsidRDefault="008F22EE" w:rsidP="00D32119">
    <w:pPr>
      <w:pStyle w:val="Piedepgina"/>
      <w:tabs>
        <w:tab w:val="left" w:pos="4965"/>
        <w:tab w:val="right" w:pos="8840"/>
      </w:tabs>
    </w:pPr>
    <w:r>
      <w:tab/>
    </w:r>
    <w:r>
      <w:tab/>
    </w:r>
    <w:r>
      <w:tab/>
    </w:r>
  </w:p>
  <w:p w:rsidR="008F22EE" w:rsidRDefault="008F22E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083" w:rsidRDefault="00AF700B">
    <w:pPr>
      <w:tabs>
        <w:tab w:val="center" w:pos="4252"/>
        <w:tab w:val="right" w:pos="8504"/>
      </w:tabs>
      <w:jc w:val="right"/>
    </w:pPr>
    <w:r>
      <w:rPr>
        <w:noProof/>
      </w:rPr>
      <w:drawing>
        <wp:inline distT="0" distB="0" distL="114300" distR="114300" wp14:anchorId="4C9CB21A" wp14:editId="3269743A">
          <wp:extent cx="1140460" cy="481965"/>
          <wp:effectExtent l="0" t="0" r="0" b="0"/>
          <wp:docPr id="5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0460" cy="481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90083" w:rsidRDefault="00890083">
    <w:pPr>
      <w:tabs>
        <w:tab w:val="center" w:pos="4252"/>
        <w:tab w:val="right" w:pos="8504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0AC" w:rsidRDefault="00A660AC">
      <w:r>
        <w:separator/>
      </w:r>
    </w:p>
  </w:footnote>
  <w:footnote w:type="continuationSeparator" w:id="0">
    <w:p w:rsidR="00A660AC" w:rsidRDefault="00A66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2EE" w:rsidRDefault="008F22EE">
    <w:pPr>
      <w:pStyle w:val="Encabezado"/>
    </w:pPr>
  </w:p>
  <w:p w:rsidR="008F22EE" w:rsidRPr="00E4182F" w:rsidRDefault="00A660AC">
    <w:pPr>
      <w:pStyle w:val="Encabezado"/>
      <w:rPr>
        <w:lang w:val="es-CO"/>
      </w:rPr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35.75pt;margin-top:8.25pt;width:201.85pt;height:26.9pt;z-index:251660288" o:allowincell="f">
          <v:imagedata r:id="rId1" o:title=""/>
          <w10:wrap type="topAndBottom"/>
        </v:shape>
        <o:OLEObject Type="Embed" ProgID="CorelDraw.Graphic.8" ShapeID="_x0000_s2049" DrawAspect="Content" ObjectID="_1597648247" r:id="rId2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083" w:rsidRDefault="00AF700B">
    <w:pPr>
      <w:tabs>
        <w:tab w:val="center" w:pos="4252"/>
        <w:tab w:val="right" w:pos="8504"/>
      </w:tabs>
      <w:spacing w:before="72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0" hidden="0" allowOverlap="1" wp14:anchorId="3E46C974" wp14:editId="3CAB42B4">
          <wp:simplePos x="0" y="0"/>
          <wp:positionH relativeFrom="margin">
            <wp:posOffset>1571625</wp:posOffset>
          </wp:positionH>
          <wp:positionV relativeFrom="paragraph">
            <wp:posOffset>98425</wp:posOffset>
          </wp:positionV>
          <wp:extent cx="2563495" cy="341630"/>
          <wp:effectExtent l="0" t="0" r="0" b="0"/>
          <wp:wrapTopAndBottom distT="0" distB="0"/>
          <wp:docPr id="4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3495" cy="341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73681"/>
    <w:multiLevelType w:val="hybridMultilevel"/>
    <w:tmpl w:val="52B211A8"/>
    <w:lvl w:ilvl="0" w:tplc="1A1C1ED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85665"/>
    <w:multiLevelType w:val="hybridMultilevel"/>
    <w:tmpl w:val="5D6C56A0"/>
    <w:lvl w:ilvl="0" w:tplc="FF52987A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B31A13"/>
    <w:multiLevelType w:val="hybridMultilevel"/>
    <w:tmpl w:val="8648E4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16033"/>
    <w:multiLevelType w:val="hybridMultilevel"/>
    <w:tmpl w:val="9E8868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C458FF"/>
    <w:multiLevelType w:val="hybridMultilevel"/>
    <w:tmpl w:val="04CEB7C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57021"/>
    <w:multiLevelType w:val="hybridMultilevel"/>
    <w:tmpl w:val="F732CC1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F6EC2"/>
    <w:multiLevelType w:val="multilevel"/>
    <w:tmpl w:val="BD7E2D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40C035CC"/>
    <w:multiLevelType w:val="hybridMultilevel"/>
    <w:tmpl w:val="22F46B2E"/>
    <w:lvl w:ilvl="0" w:tplc="CA12BB5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43F32"/>
    <w:multiLevelType w:val="multilevel"/>
    <w:tmpl w:val="338495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9773114"/>
    <w:multiLevelType w:val="hybridMultilevel"/>
    <w:tmpl w:val="14B4C038"/>
    <w:lvl w:ilvl="0" w:tplc="FF52987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B6D39"/>
    <w:multiLevelType w:val="hybridMultilevel"/>
    <w:tmpl w:val="09B0E6B6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042894"/>
    <w:multiLevelType w:val="multilevel"/>
    <w:tmpl w:val="CBB8F9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51BB2F7D"/>
    <w:multiLevelType w:val="hybridMultilevel"/>
    <w:tmpl w:val="22848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261556"/>
    <w:multiLevelType w:val="hybridMultilevel"/>
    <w:tmpl w:val="927E9204"/>
    <w:lvl w:ilvl="0" w:tplc="FF52987A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2C5843"/>
    <w:multiLevelType w:val="hybridMultilevel"/>
    <w:tmpl w:val="819245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B64A0F"/>
    <w:multiLevelType w:val="multilevel"/>
    <w:tmpl w:val="A664F08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6">
    <w:nsid w:val="7244770D"/>
    <w:multiLevelType w:val="hybridMultilevel"/>
    <w:tmpl w:val="F7D078B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344054"/>
    <w:multiLevelType w:val="hybridMultilevel"/>
    <w:tmpl w:val="727C7776"/>
    <w:lvl w:ilvl="0" w:tplc="F4AC077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7935D9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E7B1468"/>
    <w:multiLevelType w:val="hybridMultilevel"/>
    <w:tmpl w:val="3782DB7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1"/>
  </w:num>
  <w:num w:numId="5">
    <w:abstractNumId w:val="18"/>
  </w:num>
  <w:num w:numId="6">
    <w:abstractNumId w:val="7"/>
  </w:num>
  <w:num w:numId="7">
    <w:abstractNumId w:val="10"/>
  </w:num>
  <w:num w:numId="8">
    <w:abstractNumId w:val="16"/>
  </w:num>
  <w:num w:numId="9">
    <w:abstractNumId w:val="0"/>
  </w:num>
  <w:num w:numId="10">
    <w:abstractNumId w:val="14"/>
  </w:num>
  <w:num w:numId="11">
    <w:abstractNumId w:val="9"/>
  </w:num>
  <w:num w:numId="12">
    <w:abstractNumId w:val="1"/>
  </w:num>
  <w:num w:numId="13">
    <w:abstractNumId w:val="2"/>
  </w:num>
  <w:num w:numId="14">
    <w:abstractNumId w:val="13"/>
  </w:num>
  <w:num w:numId="15">
    <w:abstractNumId w:val="19"/>
  </w:num>
  <w:num w:numId="16">
    <w:abstractNumId w:val="4"/>
  </w:num>
  <w:num w:numId="17">
    <w:abstractNumId w:val="5"/>
  </w:num>
  <w:num w:numId="18">
    <w:abstractNumId w:val="12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83"/>
    <w:rsid w:val="00013C82"/>
    <w:rsid w:val="00027D59"/>
    <w:rsid w:val="000302AB"/>
    <w:rsid w:val="00041D4C"/>
    <w:rsid w:val="00051F6A"/>
    <w:rsid w:val="000A6F0F"/>
    <w:rsid w:val="000B028F"/>
    <w:rsid w:val="000E60DA"/>
    <w:rsid w:val="000F3590"/>
    <w:rsid w:val="001236E3"/>
    <w:rsid w:val="00126006"/>
    <w:rsid w:val="0013141C"/>
    <w:rsid w:val="00154B22"/>
    <w:rsid w:val="001710CC"/>
    <w:rsid w:val="001B41CF"/>
    <w:rsid w:val="001D43BB"/>
    <w:rsid w:val="001D4EA1"/>
    <w:rsid w:val="001E1492"/>
    <w:rsid w:val="00216148"/>
    <w:rsid w:val="00225682"/>
    <w:rsid w:val="00234D08"/>
    <w:rsid w:val="002540D4"/>
    <w:rsid w:val="00297524"/>
    <w:rsid w:val="002A1A6D"/>
    <w:rsid w:val="00346DDB"/>
    <w:rsid w:val="003B5A4D"/>
    <w:rsid w:val="00423CFA"/>
    <w:rsid w:val="004249A2"/>
    <w:rsid w:val="00426B87"/>
    <w:rsid w:val="0045689C"/>
    <w:rsid w:val="004618B0"/>
    <w:rsid w:val="00486F1F"/>
    <w:rsid w:val="00500909"/>
    <w:rsid w:val="0056229F"/>
    <w:rsid w:val="005B1766"/>
    <w:rsid w:val="005D1A58"/>
    <w:rsid w:val="005F3A0D"/>
    <w:rsid w:val="00613350"/>
    <w:rsid w:val="00615BE3"/>
    <w:rsid w:val="006D7909"/>
    <w:rsid w:val="006E611C"/>
    <w:rsid w:val="00712DC5"/>
    <w:rsid w:val="007274D3"/>
    <w:rsid w:val="00742DA7"/>
    <w:rsid w:val="00765D52"/>
    <w:rsid w:val="00770321"/>
    <w:rsid w:val="00774924"/>
    <w:rsid w:val="00793E70"/>
    <w:rsid w:val="007A6E90"/>
    <w:rsid w:val="007B7447"/>
    <w:rsid w:val="00850E0E"/>
    <w:rsid w:val="00874483"/>
    <w:rsid w:val="00890083"/>
    <w:rsid w:val="008B49A3"/>
    <w:rsid w:val="008D3B25"/>
    <w:rsid w:val="008F22EE"/>
    <w:rsid w:val="009A035F"/>
    <w:rsid w:val="009A0DD7"/>
    <w:rsid w:val="009A25D2"/>
    <w:rsid w:val="009D43E3"/>
    <w:rsid w:val="009E0CCC"/>
    <w:rsid w:val="009F332E"/>
    <w:rsid w:val="009F4304"/>
    <w:rsid w:val="00A048FD"/>
    <w:rsid w:val="00A05743"/>
    <w:rsid w:val="00A249A2"/>
    <w:rsid w:val="00A660AC"/>
    <w:rsid w:val="00A91F15"/>
    <w:rsid w:val="00A94F05"/>
    <w:rsid w:val="00A960E1"/>
    <w:rsid w:val="00AA45BE"/>
    <w:rsid w:val="00AD365E"/>
    <w:rsid w:val="00AD3C24"/>
    <w:rsid w:val="00AF700B"/>
    <w:rsid w:val="00B07766"/>
    <w:rsid w:val="00BB5C9A"/>
    <w:rsid w:val="00BB7F92"/>
    <w:rsid w:val="00BD40BF"/>
    <w:rsid w:val="00BD4E15"/>
    <w:rsid w:val="00C22646"/>
    <w:rsid w:val="00C243B1"/>
    <w:rsid w:val="00C2586A"/>
    <w:rsid w:val="00C274EA"/>
    <w:rsid w:val="00C841FF"/>
    <w:rsid w:val="00C869A1"/>
    <w:rsid w:val="00CA0EF3"/>
    <w:rsid w:val="00CB0DCA"/>
    <w:rsid w:val="00CF2BB6"/>
    <w:rsid w:val="00D303D4"/>
    <w:rsid w:val="00D32119"/>
    <w:rsid w:val="00D42F72"/>
    <w:rsid w:val="00DD0C93"/>
    <w:rsid w:val="00DD0DD5"/>
    <w:rsid w:val="00DE6107"/>
    <w:rsid w:val="00E0150E"/>
    <w:rsid w:val="00E5301C"/>
    <w:rsid w:val="00E6050C"/>
    <w:rsid w:val="00E71CCE"/>
    <w:rsid w:val="00E81BE0"/>
    <w:rsid w:val="00EA4770"/>
    <w:rsid w:val="00EB3C2E"/>
    <w:rsid w:val="00EE569B"/>
    <w:rsid w:val="00EF433D"/>
    <w:rsid w:val="00F075B0"/>
    <w:rsid w:val="00F1372D"/>
    <w:rsid w:val="00F332EC"/>
    <w:rsid w:val="00F677A3"/>
    <w:rsid w:val="00F916C5"/>
    <w:rsid w:val="00FA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43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3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869A1"/>
    <w:pPr>
      <w:ind w:left="720"/>
      <w:contextualSpacing/>
    </w:pPr>
  </w:style>
  <w:style w:type="paragraph" w:styleId="Sinespaciado">
    <w:name w:val="No Spacing"/>
    <w:uiPriority w:val="1"/>
    <w:qFormat/>
    <w:rsid w:val="00426B87"/>
  </w:style>
  <w:style w:type="character" w:styleId="Refdecomentario">
    <w:name w:val="annotation reference"/>
    <w:basedOn w:val="Fuentedeprrafopredeter"/>
    <w:uiPriority w:val="99"/>
    <w:semiHidden/>
    <w:unhideWhenUsed/>
    <w:rsid w:val="00BB7F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7F9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7F9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7F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7F92"/>
    <w:rPr>
      <w:b/>
      <w:bCs/>
    </w:rPr>
  </w:style>
  <w:style w:type="paragraph" w:styleId="Revisin">
    <w:name w:val="Revision"/>
    <w:hidden/>
    <w:uiPriority w:val="99"/>
    <w:semiHidden/>
    <w:rsid w:val="00225682"/>
  </w:style>
  <w:style w:type="table" w:styleId="Tablaconcuadrcula">
    <w:name w:val="Table Grid"/>
    <w:basedOn w:val="Tablanormal"/>
    <w:uiPriority w:val="59"/>
    <w:rsid w:val="00613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0574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rsid w:val="008F22EE"/>
    <w:pPr>
      <w:tabs>
        <w:tab w:val="center" w:pos="4252"/>
        <w:tab w:val="right" w:pos="8504"/>
      </w:tabs>
    </w:pPr>
    <w:rPr>
      <w:color w:val="auto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F22EE"/>
    <w:rPr>
      <w:color w:val="auto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F22EE"/>
    <w:pPr>
      <w:tabs>
        <w:tab w:val="center" w:pos="4252"/>
        <w:tab w:val="right" w:pos="8504"/>
      </w:tabs>
    </w:pPr>
    <w:rPr>
      <w:color w:val="auto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22EE"/>
    <w:rPr>
      <w:color w:val="auto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43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3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869A1"/>
    <w:pPr>
      <w:ind w:left="720"/>
      <w:contextualSpacing/>
    </w:pPr>
  </w:style>
  <w:style w:type="paragraph" w:styleId="Sinespaciado">
    <w:name w:val="No Spacing"/>
    <w:uiPriority w:val="1"/>
    <w:qFormat/>
    <w:rsid w:val="00426B87"/>
  </w:style>
  <w:style w:type="character" w:styleId="Refdecomentario">
    <w:name w:val="annotation reference"/>
    <w:basedOn w:val="Fuentedeprrafopredeter"/>
    <w:uiPriority w:val="99"/>
    <w:semiHidden/>
    <w:unhideWhenUsed/>
    <w:rsid w:val="00BB7F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7F9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7F9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7F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7F92"/>
    <w:rPr>
      <w:b/>
      <w:bCs/>
    </w:rPr>
  </w:style>
  <w:style w:type="paragraph" w:styleId="Revisin">
    <w:name w:val="Revision"/>
    <w:hidden/>
    <w:uiPriority w:val="99"/>
    <w:semiHidden/>
    <w:rsid w:val="00225682"/>
  </w:style>
  <w:style w:type="table" w:styleId="Tablaconcuadrcula">
    <w:name w:val="Table Grid"/>
    <w:basedOn w:val="Tablanormal"/>
    <w:uiPriority w:val="59"/>
    <w:rsid w:val="00613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0574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rsid w:val="008F22EE"/>
    <w:pPr>
      <w:tabs>
        <w:tab w:val="center" w:pos="4252"/>
        <w:tab w:val="right" w:pos="8504"/>
      </w:tabs>
    </w:pPr>
    <w:rPr>
      <w:color w:val="auto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F22EE"/>
    <w:rPr>
      <w:color w:val="auto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F22EE"/>
    <w:pPr>
      <w:tabs>
        <w:tab w:val="center" w:pos="4252"/>
        <w:tab w:val="right" w:pos="8504"/>
      </w:tabs>
    </w:pPr>
    <w:rPr>
      <w:color w:val="auto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22EE"/>
    <w:rPr>
      <w:color w:val="auto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6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0E47-9109-465B-B9BD-3A8CA8E9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4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ALEJANDRA ROSERO NOGUERA</dc:creator>
  <cp:lastModifiedBy>Mónica María Rojas Rincón</cp:lastModifiedBy>
  <cp:revision>5</cp:revision>
  <cp:lastPrinted>2017-03-16T20:39:00Z</cp:lastPrinted>
  <dcterms:created xsi:type="dcterms:W3CDTF">2018-08-22T21:44:00Z</dcterms:created>
  <dcterms:modified xsi:type="dcterms:W3CDTF">2018-09-05T15:24:00Z</dcterms:modified>
</cp:coreProperties>
</file>