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BC99A" w14:textId="77777777" w:rsidR="00951683" w:rsidRDefault="0022444C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46F1F183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4ACAFCE4" w14:textId="77777777" w:rsidR="00951683" w:rsidRDefault="0022444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Учреждение образования</w:t>
      </w:r>
    </w:p>
    <w:p w14:paraId="6854898C" w14:textId="77777777" w:rsidR="00951683" w:rsidRDefault="0022444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«Белорусский государственный университет </w:t>
      </w:r>
    </w:p>
    <w:p w14:paraId="0E2DAE15" w14:textId="77777777" w:rsidR="00951683" w:rsidRDefault="0022444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информатики и радиоэлектроники»</w:t>
      </w:r>
    </w:p>
    <w:p w14:paraId="097C1687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7878E3AD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50C34B3F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6F2AA333" w14:textId="77777777" w:rsidR="00951683" w:rsidRDefault="0022444C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Кафедра защиты информации</w:t>
      </w:r>
    </w:p>
    <w:p w14:paraId="51C3CA45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5F33A4E3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5B4980EA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2DE372CA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09B78ACD" w14:textId="77777777" w:rsidR="00951683" w:rsidRDefault="0022444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ОТЧЕТ</w:t>
      </w:r>
    </w:p>
    <w:p w14:paraId="61547EA9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018C0F56" w14:textId="77777777" w:rsidR="00951683" w:rsidRDefault="0022444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Практическое занятие №3</w:t>
      </w:r>
    </w:p>
    <w:p w14:paraId="753505F8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0E32EFFD" w14:textId="77777777" w:rsidR="00951683" w:rsidRDefault="0022444C">
      <w:pP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«Анализ демаскирующих признаков объектов»</w:t>
      </w:r>
    </w:p>
    <w:p w14:paraId="532D6359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0F492E25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057BE8A2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7D984240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55328251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0DBE3B04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55EAB6E8" w14:textId="77777777" w:rsidR="00951683" w:rsidRDefault="0022444C">
      <w:pPr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Выполнили:</w:t>
      </w:r>
    </w:p>
    <w:p w14:paraId="2877D3CD" w14:textId="2A073E4B" w:rsidR="00951683" w:rsidRDefault="0022444C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студенты гр. № </w:t>
      </w:r>
      <w:r w:rsidR="009406BA">
        <w:rPr>
          <w:color w:val="000000"/>
          <w:sz w:val="32"/>
          <w:szCs w:val="32"/>
        </w:rPr>
        <w:t>45</w:t>
      </w:r>
      <w:r>
        <w:rPr>
          <w:color w:val="000000"/>
          <w:sz w:val="32"/>
          <w:szCs w:val="32"/>
        </w:rPr>
        <w:t>0502</w:t>
      </w:r>
    </w:p>
    <w:p w14:paraId="18051A12" w14:textId="3AC2324C" w:rsidR="00951683" w:rsidRPr="009406BA" w:rsidRDefault="009406B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Бурш А</w:t>
      </w:r>
      <w:r w:rsidRPr="009406BA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П.</w:t>
      </w:r>
    </w:p>
    <w:p w14:paraId="16C5D9AB" w14:textId="0CD9CAA5" w:rsidR="00951683" w:rsidRDefault="009406B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Климова </w:t>
      </w:r>
      <w:proofErr w:type="gramStart"/>
      <w:r>
        <w:rPr>
          <w:color w:val="000000"/>
          <w:sz w:val="32"/>
          <w:szCs w:val="32"/>
        </w:rPr>
        <w:t>А.А.</w:t>
      </w:r>
      <w:proofErr w:type="gramEnd"/>
    </w:p>
    <w:p w14:paraId="3F3C2048" w14:textId="268C2117" w:rsidR="00951683" w:rsidRDefault="009406B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Новицкий </w:t>
      </w:r>
      <w:proofErr w:type="gramStart"/>
      <w:r>
        <w:rPr>
          <w:color w:val="000000"/>
          <w:sz w:val="32"/>
          <w:szCs w:val="32"/>
        </w:rPr>
        <w:t>Е.Ю.</w:t>
      </w:r>
      <w:proofErr w:type="gramEnd"/>
    </w:p>
    <w:p w14:paraId="00AF359D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5CA87823" w14:textId="77777777" w:rsidR="00951683" w:rsidRDefault="0022444C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Проверил:</w:t>
      </w:r>
    </w:p>
    <w:p w14:paraId="4615C815" w14:textId="77777777" w:rsidR="00951683" w:rsidRDefault="0022444C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Столер Д.В.</w:t>
      </w:r>
    </w:p>
    <w:p w14:paraId="4CA9AC1D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243CB040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47424750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54B6AD84" w14:textId="77777777" w:rsidR="00951683" w:rsidRDefault="00951683">
      <w:pPr>
        <w:spacing w:line="288" w:lineRule="auto"/>
        <w:jc w:val="center"/>
        <w:rPr>
          <w:color w:val="000000"/>
        </w:rPr>
      </w:pPr>
    </w:p>
    <w:p w14:paraId="7F2B788A" w14:textId="306BEEB4" w:rsidR="00951683" w:rsidRDefault="0022444C">
      <w:pPr>
        <w:spacing w:line="288" w:lineRule="auto"/>
        <w:jc w:val="center"/>
        <w:rPr>
          <w:color w:val="000000"/>
          <w:sz w:val="32"/>
          <w:szCs w:val="32"/>
        </w:rPr>
        <w:sectPr w:rsidR="00951683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  <w:bookmarkStart w:id="0" w:name="_heading=h.gjdgxs"/>
      <w:bookmarkEnd w:id="0"/>
      <w:r>
        <w:rPr>
          <w:color w:val="000000"/>
          <w:sz w:val="32"/>
          <w:szCs w:val="32"/>
        </w:rPr>
        <w:t>Минск 202</w:t>
      </w:r>
      <w:r w:rsidR="009406BA">
        <w:rPr>
          <w:color w:val="000000"/>
          <w:sz w:val="32"/>
          <w:szCs w:val="32"/>
        </w:rPr>
        <w:t>6</w:t>
      </w:r>
    </w:p>
    <w:p w14:paraId="41BC534C" w14:textId="77777777" w:rsidR="00951683" w:rsidRDefault="0022444C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Цель занятия:</w:t>
      </w:r>
      <w:r>
        <w:rPr>
          <w:color w:val="000000"/>
          <w:sz w:val="28"/>
          <w:szCs w:val="28"/>
        </w:rPr>
        <w:t xml:space="preserve"> изучить классификацию демаскирующих признаков объектов и получить практические навыки по составлению уникальной совокупности признаков, которые позволяют идентифицировать заданный объект, используя эту классификацию. Совершенствовать навыки проведения анализа сложных объектов.</w:t>
      </w:r>
    </w:p>
    <w:p w14:paraId="70D46C8A" w14:textId="77777777" w:rsidR="00951683" w:rsidRDefault="0095168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2054D37C" w14:textId="0EF44A76" w:rsidR="00951683" w:rsidRDefault="0022444C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Изображение объекта, заданного вариантом №</w:t>
      </w:r>
      <w:r w:rsidR="000675BD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:</w:t>
      </w:r>
    </w:p>
    <w:p w14:paraId="5ADF8236" w14:textId="77777777" w:rsidR="000675BD" w:rsidRDefault="000675B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7141FE81" w14:textId="1D65BE27" w:rsidR="00951683" w:rsidRDefault="009406B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  <w:r w:rsidRPr="009406BA">
        <w:rPr>
          <w:color w:val="000000"/>
          <w:sz w:val="28"/>
          <w:szCs w:val="28"/>
        </w:rPr>
        <w:drawing>
          <wp:inline distT="0" distB="0" distL="0" distR="0" wp14:anchorId="42E6F5B0" wp14:editId="5A197336">
            <wp:extent cx="5400000" cy="385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A858" w14:textId="77777777" w:rsidR="000675BD" w:rsidRDefault="000675BD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7C9BE205" w14:textId="77777777" w:rsidR="000675BD" w:rsidRPr="000675BD" w:rsidRDefault="000675BD" w:rsidP="000675B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Мы используем только изображение объекта, поэтому начнем его анализ с видовых демаскирующих признаков. Прозрачный стол имеет прямоугольную форму столешницы, четыре изогнутые хромированные ножки и дополнительную стеклянную полку под основной поверхностью. Эти признаки свидетельствуют о том, что на изображении находится журнальный или компьютерный стол.</w:t>
      </w:r>
    </w:p>
    <w:p w14:paraId="033AD4A1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К вещественным демаскирующим признакам относятся материал (стекло, металл), прозрачность столешницы, гладкая поверхность и блеск хромированных опор.</w:t>
      </w:r>
    </w:p>
    <w:p w14:paraId="02FBCCE1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К видовым демаскирующим признакам относятся прямоугольная форма, прозрачный тон, наличие изогнутых деталей и двухъярусная структура.</w:t>
      </w:r>
    </w:p>
    <w:p w14:paraId="10EF838C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К косвенным демаскирующим признакам относится возможность использования стола для работы за компьютером, размещения элементов декора или хранения журналов на нижней полке.</w:t>
      </w:r>
    </w:p>
    <w:p w14:paraId="4F9657FD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К опознавательным демаскирующим признакам относятся форма столешницы, материал, устойчивость конструкции и отсутствие острых углов у стекла.</w:t>
      </w:r>
    </w:p>
    <w:p w14:paraId="55BA57B9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К постоянным демаскирующим признакам относятся прозрачность, материал (закаленное стекло и металл) и общая геометрическая конфигурация.</w:t>
      </w:r>
    </w:p>
    <w:p w14:paraId="68C44186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К периодическим демаскирующим признакам относятся появление на столе различных предметов (посуды, книг) и скопление пыли на стеклянной поверхности, если за ней не ухаживать.</w:t>
      </w:r>
    </w:p>
    <w:p w14:paraId="4C12B268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lastRenderedPageBreak/>
        <w:t>К прямым демаскирующим признакам относятся наличие опорных ножек, плоская рабочая поверхность и крепежные элементы, соединяющие стекло с металлом.</w:t>
      </w:r>
    </w:p>
    <w:p w14:paraId="04531BDF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Именных демаскирующих признаков нет, так как на изображении не указаны бренд, логотип или артикул производителя.</w:t>
      </w:r>
    </w:p>
    <w:p w14:paraId="0360F68F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Сигнальных демаскирующих признаков нет.</w:t>
      </w:r>
    </w:p>
    <w:p w14:paraId="39DF766F" w14:textId="77777777" w:rsidR="000675BD" w:rsidRPr="000675BD" w:rsidRDefault="000675BD" w:rsidP="00067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К эпизодическим демаскирующим признакам относятся появление бликов на стекле при ярком свете, отражение окружающих предметов в хромированных ножках или появление трещин в случае механического повреждения.</w:t>
      </w:r>
    </w:p>
    <w:p w14:paraId="4CCF59CA" w14:textId="77777777" w:rsidR="000675BD" w:rsidRPr="000675BD" w:rsidRDefault="000675BD" w:rsidP="000675B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 w:rsidRPr="000675BD">
        <w:rPr>
          <w:color w:val="000000"/>
          <w:sz w:val="28"/>
          <w:szCs w:val="28"/>
        </w:rPr>
        <w:t>Эти демаскирующие признаки позволяют идентифицировать объект как прозрачный стеклянный стол на металлических ножках. Характеристики стола, такие как форма, прозрачность и текстура металла, являются прямыми признаками, позволяющими определить тип объекта. Однако для идентификации конкретной марки потребовались бы дополнительные именные признаки (логотипы), которые на данном изображении отсутствуют.</w:t>
      </w:r>
    </w:p>
    <w:p w14:paraId="0250BC58" w14:textId="5B523A85" w:rsidR="00951683" w:rsidRDefault="00951683" w:rsidP="000675B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sectPr w:rsidR="00951683">
      <w:pgSz w:w="11906" w:h="16838"/>
      <w:pgMar w:top="567" w:right="567" w:bottom="567" w:left="567" w:header="709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1FDF0" w14:textId="77777777" w:rsidR="001C5B9F" w:rsidRDefault="001C5B9F">
      <w:r>
        <w:separator/>
      </w:r>
    </w:p>
  </w:endnote>
  <w:endnote w:type="continuationSeparator" w:id="0">
    <w:p w14:paraId="289067F1" w14:textId="77777777" w:rsidR="001C5B9F" w:rsidRDefault="001C5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default"/>
    <w:sig w:usb0="00000000" w:usb1="00000000" w:usb2="00000029" w:usb3="00000000" w:csb0="200101FF" w:csb1="2028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99385" w14:textId="77777777" w:rsidR="00951683" w:rsidRDefault="0022444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  <w:sz w:val="28"/>
        <w:szCs w:val="28"/>
      </w:rPr>
    </w:pPr>
    <w:r>
      <w:fldChar w:fldCharType="begin"/>
    </w:r>
    <w:r>
      <w:instrText>PAGE</w:instrText>
    </w:r>
    <w:r>
      <w:fldChar w:fldCharType="separate"/>
    </w:r>
    <w:r w:rsidR="00F370B1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7B4DA" w14:textId="77777777" w:rsidR="00951683" w:rsidRDefault="0022444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FFFFFF"/>
      </w:rPr>
    </w:pPr>
    <w:r>
      <w:fldChar w:fldCharType="begin"/>
    </w:r>
    <w:r>
      <w:instrText>PAGE</w:instrText>
    </w:r>
    <w:r>
      <w:fldChar w:fldCharType="separate"/>
    </w:r>
    <w:r w:rsidR="00F370B1">
      <w:rPr>
        <w:noProof/>
      </w:rPr>
      <w:t>1</w:t>
    </w:r>
    <w:r>
      <w:fldChar w:fldCharType="end"/>
    </w:r>
  </w:p>
  <w:p w14:paraId="0371EEA8" w14:textId="77777777" w:rsidR="00951683" w:rsidRDefault="0095168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5F4AA" w14:textId="77777777" w:rsidR="001C5B9F" w:rsidRDefault="001C5B9F">
      <w:r>
        <w:separator/>
      </w:r>
    </w:p>
  </w:footnote>
  <w:footnote w:type="continuationSeparator" w:id="0">
    <w:p w14:paraId="1E2F34B6" w14:textId="77777777" w:rsidR="001C5B9F" w:rsidRDefault="001C5B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C73B3"/>
    <w:multiLevelType w:val="multilevel"/>
    <w:tmpl w:val="AFE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9EA"/>
    <w:rsid w:val="000675BD"/>
    <w:rsid w:val="00076303"/>
    <w:rsid w:val="001C5B9F"/>
    <w:rsid w:val="0022444C"/>
    <w:rsid w:val="00435121"/>
    <w:rsid w:val="00483F74"/>
    <w:rsid w:val="005069EA"/>
    <w:rsid w:val="0069012F"/>
    <w:rsid w:val="008B0806"/>
    <w:rsid w:val="008E4E34"/>
    <w:rsid w:val="009406BA"/>
    <w:rsid w:val="00951683"/>
    <w:rsid w:val="009C1D9A"/>
    <w:rsid w:val="00B0711F"/>
    <w:rsid w:val="00C26114"/>
    <w:rsid w:val="00DC1379"/>
    <w:rsid w:val="00E21D42"/>
    <w:rsid w:val="00F3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546CC"/>
  <w15:docId w15:val="{D92AD525-EA49-4D21-A5D7-B8DB3399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</w:style>
  <w:style w:type="paragraph" w:styleId="1">
    <w:name w:val="heading 1"/>
    <w:basedOn w:val="a"/>
    <w:next w:val="a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uiPriority w:val="99"/>
    <w:qFormat/>
    <w:pPr>
      <w:spacing w:before="100" w:after="10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9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9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4">
    <w:name w:val="Subtle Emphasis"/>
    <w:uiPriority w:val="19"/>
    <w:qFormat/>
    <w:rPr>
      <w:i/>
      <w:iCs/>
      <w:color w:val="808080" w:themeColor="text1" w:themeTint="7F"/>
    </w:rPr>
  </w:style>
  <w:style w:type="character" w:styleId="a5">
    <w:name w:val="Emphasis"/>
    <w:uiPriority w:val="20"/>
    <w:qFormat/>
    <w:rPr>
      <w:i/>
      <w:iCs/>
    </w:rPr>
  </w:style>
  <w:style w:type="character" w:styleId="a6">
    <w:name w:val="Intense Emphasis"/>
    <w:uiPriority w:val="21"/>
    <w:qFormat/>
    <w:rPr>
      <w:b/>
      <w:bCs/>
      <w:i/>
      <w:iCs/>
      <w:color w:val="4F81BD" w:themeColor="accent1"/>
    </w:rPr>
  </w:style>
  <w:style w:type="paragraph" w:styleId="20">
    <w:name w:val="Quote"/>
    <w:link w:val="21"/>
    <w:uiPriority w:val="29"/>
    <w:qFormat/>
    <w:rPr>
      <w:i/>
      <w:iCs/>
      <w:color w:val="000000" w:themeColor="text1"/>
    </w:rPr>
  </w:style>
  <w:style w:type="character" w:customStyle="1" w:styleId="21">
    <w:name w:val="Цитата 2 Знак"/>
    <w:link w:val="20"/>
    <w:uiPriority w:val="29"/>
    <w:rPr>
      <w:i/>
      <w:iCs/>
      <w:color w:val="000000" w:themeColor="text1"/>
    </w:rPr>
  </w:style>
  <w:style w:type="paragraph" w:styleId="a7">
    <w:name w:val="Intense Quote"/>
    <w:link w:val="a8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8">
    <w:name w:val="Выделенная цитата Знак"/>
    <w:link w:val="a7"/>
    <w:uiPriority w:val="30"/>
    <w:rPr>
      <w:b/>
      <w:bCs/>
      <w:i/>
      <w:iCs/>
      <w:color w:val="4F81BD" w:themeColor="accent1"/>
    </w:rPr>
  </w:style>
  <w:style w:type="character" w:styleId="a9">
    <w:name w:val="Subtle Reference"/>
    <w:uiPriority w:val="31"/>
    <w:qFormat/>
    <w:rPr>
      <w:smallCaps/>
      <w:color w:val="C0504D" w:themeColor="accent2"/>
      <w:u w:val="single"/>
    </w:rPr>
  </w:style>
  <w:style w:type="character" w:styleId="aa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b">
    <w:name w:val="Book Title"/>
    <w:uiPriority w:val="33"/>
    <w:qFormat/>
    <w:rPr>
      <w:b/>
      <w:bCs/>
      <w:smallCaps/>
      <w:spacing w:val="5"/>
    </w:rPr>
  </w:style>
  <w:style w:type="paragraph" w:styleId="ac">
    <w:name w:val="List Paragraph"/>
    <w:uiPriority w:val="34"/>
    <w:qFormat/>
    <w:pPr>
      <w:ind w:left="720"/>
      <w:contextualSpacing/>
    </w:pPr>
  </w:style>
  <w:style w:type="paragraph" w:styleId="ad">
    <w:name w:val="footnote text"/>
    <w:link w:val="ae"/>
    <w:uiPriority w:val="99"/>
    <w:semiHidden/>
    <w:unhideWhenUsed/>
    <w:rPr>
      <w:sz w:val="20"/>
      <w:szCs w:val="20"/>
    </w:rPr>
  </w:style>
  <w:style w:type="character" w:customStyle="1" w:styleId="ae">
    <w:name w:val="Текст сноски Знак"/>
    <w:link w:val="ad"/>
    <w:uiPriority w:val="99"/>
    <w:semiHidden/>
    <w:rPr>
      <w:sz w:val="20"/>
      <w:szCs w:val="20"/>
    </w:rPr>
  </w:style>
  <w:style w:type="character" w:styleId="af">
    <w:name w:val="footnote reference"/>
    <w:uiPriority w:val="99"/>
    <w:semiHidden/>
    <w:unhideWhenUsed/>
    <w:rPr>
      <w:vertAlign w:val="superscript"/>
    </w:rPr>
  </w:style>
  <w:style w:type="paragraph" w:styleId="af0">
    <w:name w:val="endnote text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концевой сноски Знак"/>
    <w:link w:val="af0"/>
    <w:uiPriority w:val="99"/>
    <w:semiHidden/>
    <w:rPr>
      <w:sz w:val="20"/>
      <w:szCs w:val="20"/>
    </w:rPr>
  </w:style>
  <w:style w:type="character" w:styleId="af2">
    <w:name w:val="endnote reference"/>
    <w:uiPriority w:val="99"/>
    <w:semiHidden/>
    <w:unhideWhenUsed/>
    <w:rPr>
      <w:vertAlign w:val="superscript"/>
    </w:rPr>
  </w:style>
  <w:style w:type="paragraph" w:styleId="af3">
    <w:name w:val="Plain Text"/>
    <w:link w:val="af4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4">
    <w:name w:val="Текст Знак"/>
    <w:link w:val="af3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5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Title"/>
    <w:basedOn w:val="a"/>
    <w:next w:val="a"/>
    <w:uiPriority w:val="9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pple-converted-space">
    <w:name w:val="Apple-converted-space"/>
    <w:basedOn w:val="a0"/>
    <w:uiPriority w:val="99"/>
  </w:style>
  <w:style w:type="character" w:styleId="af7">
    <w:name w:val="Hyperlink"/>
    <w:uiPriority w:val="99"/>
    <w:rPr>
      <w:color w:val="0000FF"/>
      <w:u w:val="single"/>
    </w:rPr>
  </w:style>
  <w:style w:type="paragraph" w:styleId="af8">
    <w:name w:val="Normal (Web)"/>
    <w:basedOn w:val="a"/>
    <w:uiPriority w:val="99"/>
    <w:pPr>
      <w:spacing w:before="100" w:after="100"/>
    </w:pPr>
  </w:style>
  <w:style w:type="paragraph" w:styleId="af9">
    <w:name w:val="Document Map"/>
    <w:basedOn w:val="a"/>
    <w:uiPriority w:val="9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fa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Body Text 2"/>
    <w:basedOn w:val="a"/>
    <w:link w:val="23"/>
    <w:uiPriority w:val="99"/>
    <w:pPr>
      <w:spacing w:line="312" w:lineRule="auto"/>
      <w:jc w:val="center"/>
    </w:pPr>
    <w:rPr>
      <w:rFonts w:ascii="Helvetica" w:hAnsi="Helvetica"/>
      <w:b/>
      <w:szCs w:val="20"/>
    </w:rPr>
  </w:style>
  <w:style w:type="character" w:customStyle="1" w:styleId="23">
    <w:name w:val="Основной текст 2 Знак"/>
    <w:link w:val="22"/>
    <w:uiPriority w:val="99"/>
    <w:rPr>
      <w:rFonts w:ascii="Helvetica" w:hAnsi="Helvetica"/>
      <w:b/>
      <w:sz w:val="24"/>
      <w:lang w:val="ru-RU" w:eastAsia="ru-RU"/>
    </w:rPr>
  </w:style>
  <w:style w:type="paragraph" w:styleId="30">
    <w:name w:val="Body Text 3"/>
    <w:basedOn w:val="a"/>
    <w:link w:val="31"/>
    <w:uiPriority w:val="99"/>
    <w:pPr>
      <w:spacing w:line="312" w:lineRule="auto"/>
      <w:jc w:val="center"/>
    </w:pPr>
    <w:rPr>
      <w:rFonts w:ascii="Helvetica" w:hAnsi="Helvetica"/>
      <w:b/>
      <w:caps/>
      <w:sz w:val="36"/>
      <w:szCs w:val="20"/>
    </w:rPr>
  </w:style>
  <w:style w:type="character" w:customStyle="1" w:styleId="31">
    <w:name w:val="Основной текст 3 Знак"/>
    <w:link w:val="30"/>
    <w:uiPriority w:val="99"/>
    <w:rPr>
      <w:rFonts w:ascii="Helvetica" w:hAnsi="Helvetica"/>
      <w:b/>
      <w:caps/>
      <w:sz w:val="36"/>
      <w:lang w:val="ru-RU" w:eastAsia="ru-RU"/>
    </w:rPr>
  </w:style>
  <w:style w:type="paragraph" w:styleId="afb">
    <w:name w:val="header"/>
    <w:basedOn w:val="a"/>
    <w:link w:val="afc"/>
    <w:uiPriority w:val="99"/>
    <w:pPr>
      <w:tabs>
        <w:tab w:val="center" w:pos="4536"/>
        <w:tab w:val="right" w:pos="9072"/>
      </w:tabs>
    </w:pPr>
  </w:style>
  <w:style w:type="character" w:customStyle="1" w:styleId="afc">
    <w:name w:val="Верхний колонтитул Знак"/>
    <w:link w:val="afb"/>
    <w:uiPriority w:val="99"/>
    <w:rPr>
      <w:sz w:val="24"/>
      <w:szCs w:val="24"/>
      <w:lang w:val="ru-RU" w:eastAsia="ru-RU"/>
    </w:rPr>
  </w:style>
  <w:style w:type="paragraph" w:styleId="afd">
    <w:name w:val="footer"/>
    <w:basedOn w:val="a"/>
    <w:link w:val="afe"/>
    <w:uiPriority w:val="99"/>
    <w:pPr>
      <w:tabs>
        <w:tab w:val="center" w:pos="4536"/>
        <w:tab w:val="right" w:pos="9072"/>
      </w:tabs>
    </w:pPr>
  </w:style>
  <w:style w:type="character" w:customStyle="1" w:styleId="afe">
    <w:name w:val="Нижний колонтитул Знак"/>
    <w:link w:val="afd"/>
    <w:uiPriority w:val="99"/>
    <w:rPr>
      <w:sz w:val="24"/>
      <w:szCs w:val="24"/>
      <w:lang w:val="ru-RU" w:eastAsia="ru-RU"/>
    </w:rPr>
  </w:style>
  <w:style w:type="paragraph" w:styleId="24">
    <w:name w:val="Body Text Indent 2"/>
    <w:basedOn w:val="a"/>
    <w:uiPriority w:val="99"/>
    <w:pPr>
      <w:spacing w:after="120" w:line="480" w:lineRule="auto"/>
      <w:ind w:left="283"/>
    </w:pPr>
  </w:style>
  <w:style w:type="paragraph" w:styleId="aff">
    <w:name w:val="Body Text"/>
    <w:basedOn w:val="a"/>
    <w:uiPriority w:val="99"/>
    <w:pPr>
      <w:spacing w:after="120"/>
    </w:pPr>
  </w:style>
  <w:style w:type="character" w:styleId="aff0">
    <w:name w:val="Strong"/>
    <w:uiPriority w:val="99"/>
    <w:qFormat/>
    <w:rPr>
      <w:b/>
      <w:bCs/>
    </w:rPr>
  </w:style>
  <w:style w:type="paragraph" w:customStyle="1" w:styleId="aff1">
    <w:name w:val="Мой стиль!!!"/>
    <w:basedOn w:val="a"/>
    <w:link w:val="aff2"/>
    <w:uiPriority w:val="99"/>
    <w:qFormat/>
    <w:pPr>
      <w:ind w:firstLine="709"/>
      <w:jc w:val="both"/>
    </w:pPr>
    <w:rPr>
      <w:rFonts w:eastAsia="Calibri"/>
      <w:sz w:val="28"/>
      <w:szCs w:val="28"/>
    </w:rPr>
  </w:style>
  <w:style w:type="character" w:customStyle="1" w:styleId="aff2">
    <w:name w:val="Мой стиль!!! Знак"/>
    <w:link w:val="aff1"/>
    <w:uiPriority w:val="99"/>
    <w:rPr>
      <w:rFonts w:eastAsia="Calibri"/>
      <w:sz w:val="28"/>
      <w:szCs w:val="28"/>
    </w:rPr>
  </w:style>
  <w:style w:type="paragraph" w:styleId="aff3">
    <w:name w:val="Subtitle"/>
    <w:basedOn w:val="a"/>
    <w:next w:val="a"/>
    <w:uiPriority w:val="9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4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8m8YBARo9VvgMXGuzlRuIuHEg==">CgMxLjAyCGguZ2pkZ3hzOAByITFmU1ItSlV2U1JRYm12bVVzNWprTWp2UzZYaktqaEd1aw==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Бурш Антон</cp:lastModifiedBy>
  <cp:revision>2</cp:revision>
  <dcterms:created xsi:type="dcterms:W3CDTF">2026-03-06T11:48:00Z</dcterms:created>
  <dcterms:modified xsi:type="dcterms:W3CDTF">2026-03-06T11:48:00Z</dcterms:modified>
</cp:coreProperties>
</file>