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0FF40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bookmarkStart w:id="0" w:name="_Hlk222088974"/>
      <w:bookmarkEnd w:id="0"/>
      <w:r w:rsidRPr="00201533">
        <w:rPr>
          <w:sz w:val="28"/>
          <w:szCs w:val="28"/>
        </w:rPr>
        <w:t>Министерство образования Республики Беларусь</w:t>
      </w:r>
    </w:p>
    <w:p w14:paraId="488D033B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201533">
        <w:rPr>
          <w:sz w:val="28"/>
          <w:szCs w:val="28"/>
        </w:rPr>
        <w:t>Учреждение образования</w:t>
      </w:r>
    </w:p>
    <w:p w14:paraId="64C1C520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201533">
        <w:rPr>
          <w:sz w:val="28"/>
          <w:szCs w:val="28"/>
        </w:rPr>
        <w:t>БЕЛОРУССКИЙ ГОСУДАРСТВЕННЫЙ УНИВЕРСИТЕТ ИНФОРМАТИКИ И РАДИОЭЛЕКТРОНИКИ</w:t>
      </w:r>
    </w:p>
    <w:p w14:paraId="78B43C88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35831A6E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201533">
        <w:rPr>
          <w:sz w:val="28"/>
          <w:szCs w:val="28"/>
        </w:rPr>
        <w:t>Факультет компьютерных систем и сетей</w:t>
      </w:r>
    </w:p>
    <w:p w14:paraId="0199AC88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F7C8437" w14:textId="77777777" w:rsidR="00D46BD7" w:rsidRPr="00201533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201533">
        <w:rPr>
          <w:sz w:val="28"/>
          <w:szCs w:val="28"/>
        </w:rPr>
        <w:t>Кафедра электронных вычислительных машин</w:t>
      </w:r>
    </w:p>
    <w:p w14:paraId="66E935A1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1BBB4C6A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B6F39B3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50574E5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6D62728B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4D13A5A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8F6421">
        <w:rPr>
          <w:sz w:val="28"/>
          <w:szCs w:val="28"/>
        </w:rPr>
        <w:t>О</w:t>
      </w:r>
      <w:r>
        <w:rPr>
          <w:sz w:val="28"/>
          <w:szCs w:val="28"/>
        </w:rPr>
        <w:t>ТЧЁТ</w:t>
      </w:r>
    </w:p>
    <w:p w14:paraId="19B87247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 w:rsidRPr="008F6421">
        <w:rPr>
          <w:sz w:val="28"/>
          <w:szCs w:val="28"/>
        </w:rPr>
        <w:t>по лабораторной работе № 1</w:t>
      </w:r>
    </w:p>
    <w:p w14:paraId="5404D0B4" w14:textId="77777777" w:rsidR="00D46BD7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Pr="00201533">
        <w:rPr>
          <w:sz w:val="28"/>
          <w:szCs w:val="28"/>
        </w:rPr>
        <w:t>:</w:t>
      </w:r>
    </w:p>
    <w:p w14:paraId="57C76B19" w14:textId="77777777" w:rsidR="00D46BD7" w:rsidRPr="008F6421" w:rsidRDefault="00D46BD7" w:rsidP="00D46BD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Исследование работы логических элементов</w:t>
      </w:r>
    </w:p>
    <w:p w14:paraId="18647287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608A73B7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3A86290B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47E1649C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2CDD97CE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4C15793A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6ED8732B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00C7354E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554AE66" w14:textId="77777777" w:rsidR="00D46BD7" w:rsidRPr="008F6421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4CB380AE" w14:textId="77777777" w:rsidR="00D46BD7" w:rsidRDefault="00D46BD7" w:rsidP="00D46BD7">
      <w:pPr>
        <w:spacing w:line="240" w:lineRule="auto"/>
        <w:ind w:firstLine="0"/>
        <w:jc w:val="left"/>
        <w:rPr>
          <w:sz w:val="28"/>
          <w:szCs w:val="28"/>
        </w:rPr>
      </w:pPr>
    </w:p>
    <w:p w14:paraId="1D5C81BC" w14:textId="3BF585A4" w:rsidR="00D46BD7" w:rsidRDefault="00D46BD7" w:rsidP="00D46BD7">
      <w:pPr>
        <w:spacing w:line="240" w:lineRule="auto"/>
        <w:ind w:right="-1" w:firstLine="0"/>
        <w:jc w:val="left"/>
        <w:rPr>
          <w:sz w:val="28"/>
          <w:szCs w:val="28"/>
        </w:rPr>
      </w:pPr>
      <w:r>
        <w:rPr>
          <w:sz w:val="28"/>
          <w:szCs w:val="28"/>
        </w:rPr>
        <w:t>Студенты гр.450502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</w:t>
      </w:r>
      <w:r>
        <w:rPr>
          <w:sz w:val="28"/>
          <w:szCs w:val="28"/>
        </w:rPr>
        <w:t>Бельская</w:t>
      </w:r>
      <w:r>
        <w:rPr>
          <w:sz w:val="28"/>
          <w:szCs w:val="28"/>
        </w:rPr>
        <w:t xml:space="preserve"> А.</w:t>
      </w:r>
      <w:r>
        <w:rPr>
          <w:sz w:val="28"/>
          <w:szCs w:val="28"/>
        </w:rPr>
        <w:t>П</w:t>
      </w:r>
      <w:r>
        <w:rPr>
          <w:sz w:val="28"/>
          <w:szCs w:val="28"/>
        </w:rPr>
        <w:t>.</w:t>
      </w:r>
    </w:p>
    <w:p w14:paraId="00E9B9B4" w14:textId="1D46B0B3" w:rsidR="00D46BD7" w:rsidRDefault="00D46BD7" w:rsidP="00D46BD7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</w:t>
      </w:r>
      <w:proofErr w:type="spellStart"/>
      <w:r>
        <w:rPr>
          <w:sz w:val="28"/>
          <w:szCs w:val="28"/>
        </w:rPr>
        <w:t>Литвинчук</w:t>
      </w:r>
      <w:proofErr w:type="spellEnd"/>
      <w:r>
        <w:rPr>
          <w:sz w:val="28"/>
          <w:szCs w:val="28"/>
        </w:rPr>
        <w:t xml:space="preserve"> А</w:t>
      </w:r>
      <w:r>
        <w:rPr>
          <w:sz w:val="28"/>
          <w:szCs w:val="28"/>
        </w:rPr>
        <w:t>.Д.</w:t>
      </w:r>
    </w:p>
    <w:p w14:paraId="2185EEE8" w14:textId="77777777" w:rsidR="00D46BD7" w:rsidRDefault="00D46BD7" w:rsidP="00D46BD7">
      <w:pPr>
        <w:spacing w:line="240" w:lineRule="auto"/>
        <w:ind w:firstLine="0"/>
        <w:jc w:val="left"/>
        <w:rPr>
          <w:sz w:val="28"/>
          <w:szCs w:val="28"/>
        </w:rPr>
      </w:pPr>
    </w:p>
    <w:p w14:paraId="2A2AFCD2" w14:textId="14DA6313" w:rsidR="00D46BD7" w:rsidRDefault="00D46BD7" w:rsidP="00D46BD7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Преподаватель                                                                                 </w:t>
      </w:r>
      <w:proofErr w:type="spellStart"/>
      <w:r>
        <w:rPr>
          <w:sz w:val="28"/>
          <w:szCs w:val="28"/>
        </w:rPr>
        <w:t>Горченок</w:t>
      </w:r>
      <w:proofErr w:type="spellEnd"/>
      <w:r>
        <w:rPr>
          <w:sz w:val="28"/>
          <w:szCs w:val="28"/>
        </w:rPr>
        <w:t xml:space="preserve"> А.С.</w:t>
      </w:r>
    </w:p>
    <w:p w14:paraId="4E31CEA8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67D1D45D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77CCE752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0AD33871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64290012" w14:textId="77777777" w:rsidR="00D46BD7" w:rsidRDefault="00D46BD7" w:rsidP="00D46BD7">
      <w:pPr>
        <w:spacing w:line="240" w:lineRule="auto"/>
        <w:ind w:firstLine="0"/>
        <w:rPr>
          <w:sz w:val="28"/>
          <w:szCs w:val="28"/>
        </w:rPr>
      </w:pPr>
    </w:p>
    <w:p w14:paraId="13F49526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290A87C8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1407C73F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09736939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2B985F10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0F83BADD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</w:p>
    <w:p w14:paraId="4BA45FCA" w14:textId="77777777" w:rsidR="00D46BD7" w:rsidRPr="008F6421" w:rsidRDefault="00D46BD7" w:rsidP="00D46BD7">
      <w:pPr>
        <w:spacing w:line="240" w:lineRule="auto"/>
        <w:ind w:firstLine="0"/>
        <w:rPr>
          <w:sz w:val="28"/>
          <w:szCs w:val="28"/>
        </w:rPr>
      </w:pPr>
    </w:p>
    <w:p w14:paraId="7BFBA85D" w14:textId="77777777" w:rsidR="00D46BD7" w:rsidRDefault="00D46BD7" w:rsidP="00D46BD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Минск </w:t>
      </w:r>
      <w:r w:rsidRPr="008F6421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656DB596" w14:textId="206492FD" w:rsidR="00007278" w:rsidRDefault="00007278">
      <w:pPr>
        <w:spacing w:after="160" w:line="259" w:lineRule="auto"/>
        <w:ind w:firstLine="0"/>
        <w:jc w:val="left"/>
      </w:pPr>
      <w:r>
        <w:br w:type="page"/>
      </w:r>
    </w:p>
    <w:p w14:paraId="06A0813B" w14:textId="77777777" w:rsidR="00007278" w:rsidRDefault="00007278" w:rsidP="00007278">
      <w:pPr>
        <w:pStyle w:val="a3"/>
        <w:numPr>
          <w:ilvl w:val="0"/>
          <w:numId w:val="1"/>
        </w:numPr>
        <w:spacing w:line="240" w:lineRule="auto"/>
        <w:jc w:val="left"/>
        <w:rPr>
          <w:b/>
          <w:bCs/>
          <w:sz w:val="28"/>
          <w:szCs w:val="28"/>
        </w:rPr>
      </w:pPr>
      <w:r w:rsidRPr="000F1F39">
        <w:rPr>
          <w:b/>
          <w:bCs/>
          <w:sz w:val="28"/>
          <w:szCs w:val="28"/>
        </w:rPr>
        <w:lastRenderedPageBreak/>
        <w:t>ЦЕЛЬ РАБОТЫ</w:t>
      </w:r>
    </w:p>
    <w:p w14:paraId="568A5DA5" w14:textId="77777777" w:rsidR="00007278" w:rsidRPr="000F1F39" w:rsidRDefault="00007278" w:rsidP="00007278">
      <w:pPr>
        <w:pStyle w:val="a3"/>
        <w:spacing w:line="240" w:lineRule="auto"/>
        <w:ind w:left="1080" w:firstLine="0"/>
        <w:jc w:val="left"/>
        <w:rPr>
          <w:b/>
          <w:bCs/>
          <w:sz w:val="28"/>
          <w:szCs w:val="28"/>
        </w:rPr>
      </w:pPr>
    </w:p>
    <w:p w14:paraId="15375909" w14:textId="77777777" w:rsidR="00007278" w:rsidRPr="00626333" w:rsidRDefault="00007278" w:rsidP="00007278">
      <w:pPr>
        <w:spacing w:line="240" w:lineRule="auto"/>
        <w:ind w:firstLine="708"/>
        <w:jc w:val="left"/>
        <w:rPr>
          <w:sz w:val="28"/>
          <w:szCs w:val="28"/>
        </w:rPr>
      </w:pPr>
      <w:r w:rsidRPr="00626333">
        <w:rPr>
          <w:sz w:val="28"/>
          <w:szCs w:val="28"/>
        </w:rPr>
        <w:t>Целью работы является исследование работы цифровых логических элементов.</w:t>
      </w:r>
    </w:p>
    <w:p w14:paraId="075F7CCC" w14:textId="77777777" w:rsidR="00007278" w:rsidRDefault="00007278" w:rsidP="00007278">
      <w:pPr>
        <w:spacing w:line="240" w:lineRule="auto"/>
        <w:ind w:firstLine="0"/>
        <w:rPr>
          <w:sz w:val="28"/>
          <w:szCs w:val="28"/>
        </w:rPr>
      </w:pPr>
    </w:p>
    <w:p w14:paraId="75435F5E" w14:textId="77777777" w:rsidR="00007278" w:rsidRPr="00E6737C" w:rsidRDefault="00007278" w:rsidP="00007278">
      <w:pPr>
        <w:pStyle w:val="a3"/>
        <w:numPr>
          <w:ilvl w:val="0"/>
          <w:numId w:val="1"/>
        </w:numPr>
        <w:spacing w:line="240" w:lineRule="auto"/>
        <w:jc w:val="left"/>
        <w:rPr>
          <w:b/>
          <w:bCs/>
          <w:sz w:val="28"/>
          <w:szCs w:val="28"/>
        </w:rPr>
      </w:pPr>
      <w:r w:rsidRPr="00E6737C">
        <w:rPr>
          <w:b/>
          <w:bCs/>
          <w:sz w:val="28"/>
          <w:szCs w:val="28"/>
        </w:rPr>
        <w:t>ТЕОРЕТИЧЕСКИЕ СВЕДЕНИЯ</w:t>
      </w:r>
    </w:p>
    <w:p w14:paraId="5DBC6894" w14:textId="77777777" w:rsidR="00007278" w:rsidRDefault="00007278" w:rsidP="00007278">
      <w:pPr>
        <w:spacing w:line="240" w:lineRule="auto"/>
        <w:ind w:firstLine="0"/>
        <w:rPr>
          <w:sz w:val="28"/>
          <w:szCs w:val="28"/>
        </w:rPr>
      </w:pPr>
    </w:p>
    <w:p w14:paraId="2004E3D6" w14:textId="146F8635" w:rsidR="00007278" w:rsidRDefault="00007278" w:rsidP="00007278">
      <w:pPr>
        <w:spacing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Цифровым логическим элементов называется физическое устройство, реализующее одну из операций алгебры логики или простую логическую функцию. Схема, составленная из конечного числа логическ</w:t>
      </w:r>
      <w:r w:rsidR="0089083B">
        <w:rPr>
          <w:sz w:val="28"/>
          <w:szCs w:val="28"/>
        </w:rPr>
        <w:t>их</w:t>
      </w:r>
      <w:r>
        <w:rPr>
          <w:sz w:val="28"/>
          <w:szCs w:val="28"/>
        </w:rPr>
        <w:t xml:space="preserve"> элементов по определенным правилам, называется логической схемой </w:t>
      </w:r>
    </w:p>
    <w:p w14:paraId="4D67A969" w14:textId="5AB00EE8" w:rsidR="003D732C" w:rsidRPr="00E42632" w:rsidRDefault="00007278" w:rsidP="00E42632">
      <w:pPr>
        <w:spacing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 соответствии с перечнем логических операций (конъюнкция, дизъюнкция и отрицание) различают три основных логических элемента</w:t>
      </w:r>
      <w:r w:rsidRPr="00C00C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(ЛЭ): И, ИЛИ, НЕ. </w:t>
      </w:r>
    </w:p>
    <w:p w14:paraId="60596A49" w14:textId="124AB3C6" w:rsidR="00007278" w:rsidRDefault="00E42632" w:rsidP="00E42632">
      <w:pPr>
        <w:jc w:val="center"/>
      </w:pPr>
      <w:r>
        <w:rPr>
          <w:noProof/>
        </w:rPr>
        <w:drawing>
          <wp:inline distT="0" distB="0" distL="0" distR="0" wp14:anchorId="65809E6C" wp14:editId="124A8A5A">
            <wp:extent cx="3886200" cy="10668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79BC" w14:textId="77777777" w:rsidR="00E42632" w:rsidRDefault="00E42632" w:rsidP="00E42632">
      <w:pPr>
        <w:jc w:val="center"/>
      </w:pPr>
    </w:p>
    <w:p w14:paraId="4E90B5FC" w14:textId="77777777" w:rsidR="00E42632" w:rsidRPr="00E42632" w:rsidRDefault="00E42632" w:rsidP="00E42632">
      <w:pPr>
        <w:spacing w:line="240" w:lineRule="auto"/>
        <w:ind w:firstLine="708"/>
        <w:jc w:val="center"/>
        <w:rPr>
          <w:sz w:val="28"/>
          <w:szCs w:val="28"/>
        </w:rPr>
      </w:pPr>
      <w:r w:rsidRPr="00E42632">
        <w:rPr>
          <w:sz w:val="28"/>
          <w:szCs w:val="28"/>
        </w:rPr>
        <w:t>Рисунок 2.1 – Условное графическое обозначение элементов И (а),</w:t>
      </w:r>
    </w:p>
    <w:p w14:paraId="20A26D60" w14:textId="77777777" w:rsidR="00E42632" w:rsidRPr="00E42632" w:rsidRDefault="00E42632" w:rsidP="00E42632">
      <w:pPr>
        <w:spacing w:line="240" w:lineRule="auto"/>
        <w:ind w:firstLine="708"/>
        <w:jc w:val="center"/>
        <w:rPr>
          <w:sz w:val="28"/>
          <w:szCs w:val="28"/>
        </w:rPr>
      </w:pPr>
      <w:r w:rsidRPr="00E42632">
        <w:rPr>
          <w:sz w:val="28"/>
          <w:szCs w:val="28"/>
        </w:rPr>
        <w:t>ИЛИ (б), НЕ (в)</w:t>
      </w:r>
    </w:p>
    <w:p w14:paraId="0F6270DE" w14:textId="4EB983AB" w:rsidR="00E42632" w:rsidRDefault="00E42632" w:rsidP="00E42632">
      <w:pPr>
        <w:jc w:val="center"/>
      </w:pPr>
    </w:p>
    <w:p w14:paraId="33FB96F3" w14:textId="77777777" w:rsidR="00E42632" w:rsidRPr="00E42632" w:rsidRDefault="00E42632" w:rsidP="00E42632">
      <w:pPr>
        <w:ind w:right="128"/>
        <w:rPr>
          <w:sz w:val="28"/>
          <w:szCs w:val="28"/>
        </w:rPr>
      </w:pPr>
      <w:r w:rsidRPr="00E42632">
        <w:rPr>
          <w:sz w:val="28"/>
          <w:szCs w:val="28"/>
        </w:rPr>
        <w:t>Элементы И, ИЛИ могут иметь от двух до двенадцати равноправных входов и один выход, сигнал на котором определяется комбинацией входных сигналов. Элемент НЕ имеет всегда только один вход. Условное графическое обозначение элементов 2И, 2ИЛИ, НЕ приведено на рисунке 2.1.</w:t>
      </w:r>
    </w:p>
    <w:p w14:paraId="55DAB620" w14:textId="77777777" w:rsidR="00E42632" w:rsidRPr="00E42632" w:rsidRDefault="00E42632" w:rsidP="00E42632">
      <w:pPr>
        <w:ind w:right="128"/>
        <w:rPr>
          <w:sz w:val="28"/>
          <w:szCs w:val="28"/>
        </w:rPr>
      </w:pPr>
      <w:r w:rsidRPr="00E42632">
        <w:rPr>
          <w:sz w:val="28"/>
          <w:szCs w:val="28"/>
        </w:rPr>
        <w:t>Для описания работы логических элементов и схем могут быть применены различные способы. Наиболее часто используются следующие:</w:t>
      </w:r>
    </w:p>
    <w:p w14:paraId="4289DF43" w14:textId="1A7AD8C7" w:rsidR="00E42632" w:rsidRPr="00E42632" w:rsidRDefault="00E42632" w:rsidP="00E42632">
      <w:pPr>
        <w:ind w:right="128"/>
        <w:rPr>
          <w:sz w:val="28"/>
          <w:szCs w:val="28"/>
        </w:rPr>
      </w:pPr>
      <w:r w:rsidRPr="00E42632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42632">
        <w:rPr>
          <w:sz w:val="28"/>
          <w:szCs w:val="28"/>
        </w:rPr>
        <w:t>алгебраические выражения, например:</w:t>
      </w:r>
    </w:p>
    <w:p w14:paraId="3E46EDEC" w14:textId="626FE41B" w:rsidR="00E42632" w:rsidRPr="00E42632" w:rsidRDefault="0089083B" w:rsidP="0089083B">
      <w:pPr>
        <w:spacing w:line="259" w:lineRule="auto"/>
        <w:ind w:left="2750" w:firstLine="0"/>
        <w:jc w:val="left"/>
        <w:rPr>
          <w:sz w:val="28"/>
          <w:szCs w:val="28"/>
        </w:rPr>
      </w:pPr>
      <w:r w:rsidRPr="0089083B">
        <w:rPr>
          <w:sz w:val="28"/>
          <w:szCs w:val="28"/>
        </w:rPr>
        <w:drawing>
          <wp:inline distT="0" distB="0" distL="0" distR="0" wp14:anchorId="798ED3F2" wp14:editId="4958AF7E">
            <wp:extent cx="2682240" cy="23564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2620" cy="2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55BE" w14:textId="75DAFEF7" w:rsidR="00E42632" w:rsidRDefault="00E42632" w:rsidP="00E42632">
      <w:pPr>
        <w:spacing w:after="155"/>
        <w:ind w:right="128"/>
        <w:rPr>
          <w:sz w:val="28"/>
          <w:szCs w:val="28"/>
        </w:rPr>
      </w:pPr>
      <w:r w:rsidRPr="00E42632">
        <w:rPr>
          <w:sz w:val="28"/>
          <w:szCs w:val="28"/>
        </w:rPr>
        <w:t>-таблица истинности (в таблице 2.1 описана функция И);</w:t>
      </w:r>
    </w:p>
    <w:p w14:paraId="0A3DE070" w14:textId="77777777" w:rsidR="00E42632" w:rsidRPr="00E42632" w:rsidRDefault="00E42632" w:rsidP="00E42632">
      <w:pPr>
        <w:ind w:left="192" w:right="128" w:firstLine="92"/>
        <w:rPr>
          <w:sz w:val="28"/>
          <w:szCs w:val="28"/>
        </w:rPr>
      </w:pPr>
      <w:r w:rsidRPr="00E42632">
        <w:rPr>
          <w:sz w:val="28"/>
          <w:szCs w:val="28"/>
        </w:rPr>
        <w:t>Таблица 2.1 – Таблица истинности элемента И</w:t>
      </w:r>
    </w:p>
    <w:tbl>
      <w:tblPr>
        <w:tblStyle w:val="TableGrid"/>
        <w:tblW w:w="9399" w:type="dxa"/>
        <w:tblInd w:w="183" w:type="dxa"/>
        <w:tblCellMar>
          <w:top w:w="6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4"/>
        <w:gridCol w:w="3132"/>
        <w:gridCol w:w="3133"/>
      </w:tblGrid>
      <w:tr w:rsidR="00E42632" w:rsidRPr="00E42632" w14:paraId="40075321" w14:textId="77777777" w:rsidTr="001048AD">
        <w:trPr>
          <w:trHeight w:val="420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EF46" w14:textId="77777777" w:rsidR="00E42632" w:rsidRPr="00E42632" w:rsidRDefault="00E42632" w:rsidP="001048AD">
            <w:pPr>
              <w:spacing w:after="160" w:line="259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0307F4" w14:textId="77777777" w:rsidR="00E42632" w:rsidRPr="00E42632" w:rsidRDefault="00E42632" w:rsidP="001048AD">
            <w:pPr>
              <w:spacing w:line="259" w:lineRule="auto"/>
              <w:ind w:left="154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E5F8" w14:textId="77777777" w:rsidR="00E42632" w:rsidRPr="00E42632" w:rsidRDefault="00E42632" w:rsidP="001048AD">
            <w:pPr>
              <w:spacing w:after="160" w:line="259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</w:tr>
      <w:tr w:rsidR="00E42632" w:rsidRPr="00E42632" w14:paraId="3915B886" w14:textId="77777777" w:rsidTr="001048AD">
        <w:trPr>
          <w:trHeight w:val="371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F260" w14:textId="77777777" w:rsidR="00E42632" w:rsidRPr="00E42632" w:rsidRDefault="00E42632" w:rsidP="001048AD">
            <w:pPr>
              <w:spacing w:line="259" w:lineRule="auto"/>
              <w:ind w:left="36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4177" w14:textId="77777777" w:rsidR="00E42632" w:rsidRPr="00E42632" w:rsidRDefault="00E42632" w:rsidP="001048AD">
            <w:pPr>
              <w:spacing w:line="259" w:lineRule="auto"/>
              <w:ind w:left="29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3DFC" w14:textId="77777777" w:rsidR="00E42632" w:rsidRPr="00E42632" w:rsidRDefault="00E42632" w:rsidP="001048AD">
            <w:pPr>
              <w:spacing w:line="259" w:lineRule="auto"/>
              <w:ind w:left="33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</w:tr>
      <w:tr w:rsidR="00E42632" w:rsidRPr="00E42632" w14:paraId="79917754" w14:textId="77777777" w:rsidTr="001048AD">
        <w:trPr>
          <w:trHeight w:val="369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CD91" w14:textId="77777777" w:rsidR="00E42632" w:rsidRPr="00E42632" w:rsidRDefault="00E42632" w:rsidP="001048AD">
            <w:pPr>
              <w:spacing w:line="259" w:lineRule="auto"/>
              <w:ind w:left="36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E1D4" w14:textId="77777777" w:rsidR="00E42632" w:rsidRPr="00E42632" w:rsidRDefault="00E42632" w:rsidP="001048AD">
            <w:pPr>
              <w:spacing w:line="259" w:lineRule="auto"/>
              <w:ind w:left="29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7E06" w14:textId="77777777" w:rsidR="00E42632" w:rsidRPr="00E42632" w:rsidRDefault="00E42632" w:rsidP="001048AD">
            <w:pPr>
              <w:spacing w:line="259" w:lineRule="auto"/>
              <w:ind w:left="33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</w:tr>
      <w:tr w:rsidR="00E42632" w:rsidRPr="00E42632" w14:paraId="7196AB3C" w14:textId="77777777" w:rsidTr="001048AD">
        <w:trPr>
          <w:trHeight w:val="368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8D6" w14:textId="77777777" w:rsidR="00E42632" w:rsidRPr="00E42632" w:rsidRDefault="00E42632" w:rsidP="001048AD">
            <w:pPr>
              <w:spacing w:line="259" w:lineRule="auto"/>
              <w:ind w:left="36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6561" w14:textId="77777777" w:rsidR="00E42632" w:rsidRPr="00E42632" w:rsidRDefault="00E42632" w:rsidP="001048AD">
            <w:pPr>
              <w:spacing w:line="259" w:lineRule="auto"/>
              <w:ind w:left="29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19B3" w14:textId="77777777" w:rsidR="00E42632" w:rsidRPr="00E42632" w:rsidRDefault="00E42632" w:rsidP="001048AD">
            <w:pPr>
              <w:spacing w:line="259" w:lineRule="auto"/>
              <w:ind w:left="33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0</w:t>
            </w:r>
          </w:p>
        </w:tc>
      </w:tr>
      <w:tr w:rsidR="00E42632" w:rsidRPr="00E42632" w14:paraId="2D6AD581" w14:textId="77777777" w:rsidTr="001048AD">
        <w:trPr>
          <w:trHeight w:val="369"/>
        </w:trPr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1A61" w14:textId="77777777" w:rsidR="00E42632" w:rsidRPr="00E42632" w:rsidRDefault="00E42632" w:rsidP="001048AD">
            <w:pPr>
              <w:spacing w:line="259" w:lineRule="auto"/>
              <w:ind w:left="36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BF33" w14:textId="77777777" w:rsidR="00E42632" w:rsidRPr="00E42632" w:rsidRDefault="00E42632" w:rsidP="001048AD">
            <w:pPr>
              <w:spacing w:line="259" w:lineRule="auto"/>
              <w:ind w:left="29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D7B4" w14:textId="77777777" w:rsidR="00E42632" w:rsidRPr="00E42632" w:rsidRDefault="00E42632" w:rsidP="001048AD">
            <w:pPr>
              <w:spacing w:line="259" w:lineRule="auto"/>
              <w:ind w:left="33" w:firstLine="0"/>
              <w:jc w:val="center"/>
              <w:rPr>
                <w:sz w:val="28"/>
                <w:szCs w:val="28"/>
                <w:lang w:val="ru-RU"/>
              </w:rPr>
            </w:pPr>
            <w:r w:rsidRPr="00E42632"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768D89C8" w14:textId="2F38B805" w:rsidR="00E42632" w:rsidRDefault="00E42632" w:rsidP="00E42632">
      <w:pPr>
        <w:numPr>
          <w:ilvl w:val="0"/>
          <w:numId w:val="2"/>
        </w:numPr>
        <w:spacing w:after="5" w:line="251" w:lineRule="auto"/>
        <w:ind w:right="128" w:firstLine="762"/>
        <w:rPr>
          <w:sz w:val="28"/>
          <w:szCs w:val="28"/>
        </w:rPr>
      </w:pPr>
      <w:r w:rsidRPr="00E42632">
        <w:rPr>
          <w:sz w:val="28"/>
          <w:szCs w:val="28"/>
        </w:rPr>
        <w:lastRenderedPageBreak/>
        <w:t>временная диаграмма состояний входных и выходных сигналов, (на рисунке 2.2 приведены диаграммы элементов НЕ, ИЛИ, И);</w:t>
      </w:r>
    </w:p>
    <w:p w14:paraId="2DF85436" w14:textId="1FB78CBE" w:rsidR="00E42632" w:rsidRDefault="00E42632" w:rsidP="00E42632">
      <w:pPr>
        <w:spacing w:after="5" w:line="251" w:lineRule="auto"/>
        <w:ind w:left="286" w:right="128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07D74F" wp14:editId="7EDBA4F2">
            <wp:extent cx="4774692" cy="161544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4692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3B19" w14:textId="67AEEAD9" w:rsidR="00E42632" w:rsidRDefault="00E42632" w:rsidP="00E42632">
      <w:pPr>
        <w:spacing w:after="306"/>
        <w:ind w:left="1779" w:right="128" w:hanging="786"/>
        <w:jc w:val="center"/>
        <w:rPr>
          <w:sz w:val="28"/>
          <w:szCs w:val="28"/>
        </w:rPr>
      </w:pPr>
      <w:r w:rsidRPr="00E42632">
        <w:rPr>
          <w:sz w:val="28"/>
          <w:szCs w:val="28"/>
        </w:rPr>
        <w:t>Рисунок 2.2 – Временные диаграммы элементов И, ИЛИ, НЕ</w:t>
      </w:r>
    </w:p>
    <w:p w14:paraId="7BC9523A" w14:textId="6A5869DE" w:rsidR="00E42632" w:rsidRDefault="00E42632" w:rsidP="00E42632">
      <w:pPr>
        <w:numPr>
          <w:ilvl w:val="0"/>
          <w:numId w:val="2"/>
        </w:numPr>
        <w:spacing w:after="5" w:line="251" w:lineRule="auto"/>
        <w:ind w:right="128" w:firstLine="762"/>
        <w:rPr>
          <w:sz w:val="28"/>
          <w:szCs w:val="28"/>
        </w:rPr>
      </w:pPr>
      <w:r w:rsidRPr="00E42632">
        <w:rPr>
          <w:sz w:val="28"/>
          <w:szCs w:val="28"/>
        </w:rPr>
        <w:t>из булевой алгебры известен принцип двойственности логических операций, заключающийся в их взаимном преобразовании, этот принцип описывается правилом Де-Моргана:</w:t>
      </w:r>
    </w:p>
    <w:p w14:paraId="5CE266B4" w14:textId="77777777" w:rsidR="00E42632" w:rsidRPr="00E42632" w:rsidRDefault="00E42632" w:rsidP="00E42632">
      <w:pPr>
        <w:spacing w:after="5" w:line="251" w:lineRule="auto"/>
        <w:ind w:left="286" w:right="128" w:firstLine="0"/>
        <w:rPr>
          <w:sz w:val="28"/>
          <w:szCs w:val="28"/>
        </w:rPr>
      </w:pPr>
    </w:p>
    <w:p w14:paraId="050D059C" w14:textId="3FBD8477" w:rsidR="00E42632" w:rsidRPr="00E42632" w:rsidRDefault="00E42632" w:rsidP="00E42632">
      <w:pPr>
        <w:spacing w:line="259" w:lineRule="auto"/>
        <w:ind w:left="286" w:right="2" w:firstLine="0"/>
        <w:jc w:val="center"/>
      </w:pPr>
      <w:r w:rsidRPr="00E42632">
        <w:drawing>
          <wp:inline distT="0" distB="0" distL="0" distR="0" wp14:anchorId="648F99DA" wp14:editId="01A9CE35">
            <wp:extent cx="1391628" cy="259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1346" cy="26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7FF" w14:textId="138871B3" w:rsidR="00E42632" w:rsidRDefault="0089083B" w:rsidP="0089083B">
      <w:pPr>
        <w:tabs>
          <w:tab w:val="center" w:pos="4820"/>
          <w:tab w:val="left" w:pos="6540"/>
        </w:tabs>
        <w:spacing w:line="259" w:lineRule="auto"/>
        <w:ind w:left="286" w:firstLine="0"/>
        <w:jc w:val="lef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ab/>
      </w:r>
      <w:r w:rsidR="00E42632">
        <w:rPr>
          <w:noProof/>
        </w:rPr>
        <w:drawing>
          <wp:inline distT="0" distB="0" distL="0" distR="0" wp14:anchorId="034CEA2F" wp14:editId="38C0D142">
            <wp:extent cx="1304544" cy="143256"/>
            <wp:effectExtent l="0" t="0" r="0" b="0"/>
            <wp:docPr id="8858" name="Picture 8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" name="Picture 88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632" w:rsidRPr="00E42632"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ab/>
      </w:r>
    </w:p>
    <w:p w14:paraId="747E8BA2" w14:textId="77777777" w:rsidR="0089083B" w:rsidRDefault="0089083B" w:rsidP="0089083B">
      <w:pPr>
        <w:tabs>
          <w:tab w:val="center" w:pos="4820"/>
          <w:tab w:val="left" w:pos="6540"/>
        </w:tabs>
        <w:spacing w:line="259" w:lineRule="auto"/>
        <w:ind w:left="286" w:firstLine="0"/>
        <w:jc w:val="left"/>
      </w:pPr>
    </w:p>
    <w:p w14:paraId="1D29807C" w14:textId="77777777" w:rsidR="0089083B" w:rsidRPr="0089083B" w:rsidRDefault="0089083B" w:rsidP="0089083B">
      <w:pPr>
        <w:ind w:left="286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 xml:space="preserve">Важным следствием принципа двойственности является то, что для записи логических выражений и схем, можно обойтись только двумя типами операций: ИЛИ и НЕ, либо И </w:t>
      </w:r>
      <w:proofErr w:type="spellStart"/>
      <w:r w:rsidRPr="0089083B">
        <w:rPr>
          <w:sz w:val="28"/>
          <w:szCs w:val="28"/>
        </w:rPr>
        <w:t>и</w:t>
      </w:r>
      <w:proofErr w:type="spellEnd"/>
      <w:r w:rsidRPr="0089083B">
        <w:rPr>
          <w:sz w:val="28"/>
          <w:szCs w:val="28"/>
        </w:rPr>
        <w:t xml:space="preserve"> НЕ. В связи с этим можно ввести понятие функционально полной системы ЛЭ – это совокупность ЛЭ, позволяющих реализовать логическую схему любой сложности.</w:t>
      </w:r>
    </w:p>
    <w:p w14:paraId="5C32E67E" w14:textId="77777777" w:rsidR="0089083B" w:rsidRPr="0089083B" w:rsidRDefault="0089083B" w:rsidP="0089083B">
      <w:pPr>
        <w:ind w:left="286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 xml:space="preserve">Таким образом, системы из двух элементов И </w:t>
      </w:r>
      <w:proofErr w:type="spellStart"/>
      <w:r w:rsidRPr="0089083B">
        <w:rPr>
          <w:sz w:val="28"/>
          <w:szCs w:val="28"/>
        </w:rPr>
        <w:t>и</w:t>
      </w:r>
      <w:proofErr w:type="spellEnd"/>
      <w:r w:rsidRPr="0089083B">
        <w:rPr>
          <w:sz w:val="28"/>
          <w:szCs w:val="28"/>
        </w:rPr>
        <w:t xml:space="preserve"> НЕ, а также ИЛИ и НЕ являются функционально полными, то есть они позволяют любую логическую функцию. Широкое применение нашли логические элементы, совмещающие в себе функции элементов, описанных выше систем.</w:t>
      </w:r>
    </w:p>
    <w:p w14:paraId="27C15A9F" w14:textId="27F1B62A" w:rsidR="0089083B" w:rsidRDefault="0089083B" w:rsidP="0089083B">
      <w:pPr>
        <w:ind w:left="286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 xml:space="preserve">Такими элементами являются И-НЕ и ИЛИ-НЕ, которые называются штрих Шеффера и стрелка Пирса. На рисунке 2.3 приведено их </w:t>
      </w:r>
      <w:proofErr w:type="spellStart"/>
      <w:r w:rsidRPr="0089083B">
        <w:rPr>
          <w:sz w:val="28"/>
          <w:szCs w:val="28"/>
        </w:rPr>
        <w:t>условнографическое</w:t>
      </w:r>
      <w:proofErr w:type="spellEnd"/>
      <w:r w:rsidRPr="0089083B">
        <w:rPr>
          <w:sz w:val="28"/>
          <w:szCs w:val="28"/>
        </w:rPr>
        <w:t xml:space="preserve"> обозначение.</w:t>
      </w:r>
    </w:p>
    <w:p w14:paraId="7EE61E74" w14:textId="468318B5" w:rsidR="0089083B" w:rsidRDefault="0089083B" w:rsidP="0089083B">
      <w:pPr>
        <w:ind w:left="286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4F6C0B" wp14:editId="61F0BFCE">
            <wp:extent cx="3054096" cy="923544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889F" w14:textId="61E3272B" w:rsidR="0089083B" w:rsidRPr="0089083B" w:rsidRDefault="0089083B" w:rsidP="0089083B">
      <w:pPr>
        <w:ind w:left="1169" w:right="128"/>
        <w:jc w:val="center"/>
        <w:rPr>
          <w:color w:val="000000"/>
          <w:sz w:val="28"/>
          <w:szCs w:val="22"/>
          <w:lang w:val="ru-BY" w:eastAsia="ru-BY"/>
        </w:rPr>
      </w:pPr>
      <w:r w:rsidRPr="0089083B">
        <w:rPr>
          <w:color w:val="000000"/>
          <w:sz w:val="28"/>
          <w:szCs w:val="22"/>
          <w:lang w:val="ru-BY" w:eastAsia="ru-BY"/>
        </w:rPr>
        <w:t>Рисунок 2.3 – Условное графическое обозначение элементов И-НЕ (а),</w:t>
      </w:r>
      <w:r>
        <w:rPr>
          <w:color w:val="000000"/>
          <w:sz w:val="28"/>
          <w:szCs w:val="22"/>
          <w:lang w:eastAsia="ru-BY"/>
        </w:rPr>
        <w:t xml:space="preserve"> </w:t>
      </w:r>
      <w:r w:rsidRPr="0089083B">
        <w:rPr>
          <w:color w:val="000000"/>
          <w:sz w:val="28"/>
          <w:szCs w:val="22"/>
          <w:lang w:val="ru-BY" w:eastAsia="ru-BY"/>
        </w:rPr>
        <w:t>ИЛИ-НЕ (б)</w:t>
      </w:r>
    </w:p>
    <w:p w14:paraId="2E57AFF2" w14:textId="4B177C9F" w:rsidR="0089083B" w:rsidRDefault="0089083B" w:rsidP="0089083B">
      <w:pPr>
        <w:ind w:left="286" w:right="128" w:firstLine="706"/>
        <w:jc w:val="center"/>
        <w:rPr>
          <w:sz w:val="28"/>
          <w:szCs w:val="28"/>
        </w:rPr>
      </w:pPr>
    </w:p>
    <w:p w14:paraId="50829173" w14:textId="77777777" w:rsidR="0089083B" w:rsidRPr="0089083B" w:rsidRDefault="0089083B" w:rsidP="0089083B">
      <w:pPr>
        <w:ind w:left="286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 xml:space="preserve">При разработке логических схем может оказаться, что ЛЭ имеет больше входов, чем число переменных, входящих в реализуемую с их </w:t>
      </w:r>
      <w:r w:rsidRPr="0089083B">
        <w:rPr>
          <w:sz w:val="28"/>
          <w:szCs w:val="28"/>
        </w:rPr>
        <w:lastRenderedPageBreak/>
        <w:t>помощью логическую функцию. При этом необходимо решить вопрос о том, как следует подключать свободные входы. Для рассмотрения этого случая вводится понятие активного и пассивного логических уровней.</w:t>
      </w:r>
    </w:p>
    <w:p w14:paraId="5F14B3E8" w14:textId="4C642D28" w:rsidR="0089083B" w:rsidRPr="0089083B" w:rsidRDefault="0089083B" w:rsidP="0089083B">
      <w:pPr>
        <w:ind w:left="286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>Активным логическим уровнем называется такое значение входной</w:t>
      </w:r>
      <w:r w:rsidRPr="0089083B">
        <w:rPr>
          <w:sz w:val="28"/>
          <w:szCs w:val="28"/>
        </w:rPr>
        <w:t xml:space="preserve"> </w:t>
      </w:r>
      <w:r w:rsidRPr="0089083B">
        <w:rPr>
          <w:sz w:val="28"/>
          <w:szCs w:val="28"/>
        </w:rPr>
        <w:t>переменной, которое однозначно определяет выходной сигнал ЛЭ. Например, для логического элемента И активным логическим уровнем является сигнал</w:t>
      </w:r>
      <w:r w:rsidRPr="0089083B">
        <w:rPr>
          <w:sz w:val="28"/>
          <w:szCs w:val="28"/>
        </w:rPr>
        <w:t xml:space="preserve"> </w:t>
      </w:r>
      <w:r w:rsidRPr="0089083B">
        <w:rPr>
          <w:sz w:val="28"/>
          <w:szCs w:val="28"/>
        </w:rPr>
        <w:t>«0», так как его наличие хотя бы на одном из n-входах этого элемента однозначно определяет получение на выходе сигнала «0». Пассивным логическим уровнем для элемента И будет, соответственно, сигнал «1». Отсюда следует, что для уменьшения фактического числа входов ЛЭ следует на неиспользуемые входы подавать сигналы пассивных логических констант (для элемента И таким сигналом является «1»). Также на несколько входов ЛЭ можно подавать одну и ту же логическую переменную, то есть объединять свободные входы с уже задействованными.</w:t>
      </w:r>
    </w:p>
    <w:p w14:paraId="7DE8F4BB" w14:textId="3A2525D5" w:rsidR="0089083B" w:rsidRDefault="0089083B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B3D6D9" w14:textId="5FFF025A" w:rsidR="0089083B" w:rsidRDefault="0089083B" w:rsidP="0089083B">
      <w:pPr>
        <w:pStyle w:val="1"/>
        <w:spacing w:after="90"/>
        <w:ind w:left="-5"/>
      </w:pPr>
      <w:r>
        <w:lastRenderedPageBreak/>
        <w:t>3 ХОД РАБОТЫ</w:t>
      </w:r>
    </w:p>
    <w:p w14:paraId="550A110F" w14:textId="77777777" w:rsidR="00285D50" w:rsidRPr="00285D50" w:rsidRDefault="00285D50" w:rsidP="00285D50">
      <w:pPr>
        <w:rPr>
          <w:lang w:val="ru-BY" w:eastAsia="ru-BY"/>
        </w:rPr>
      </w:pPr>
    </w:p>
    <w:p w14:paraId="28462CDB" w14:textId="77777777" w:rsidR="0089083B" w:rsidRDefault="0089083B" w:rsidP="0089083B">
      <w:pPr>
        <w:pStyle w:val="2"/>
        <w:ind w:left="-5"/>
      </w:pPr>
      <w:r>
        <w:t>3.1 Исследование работы логического элемента НЕ</w:t>
      </w:r>
    </w:p>
    <w:p w14:paraId="2733A839" w14:textId="77777777" w:rsidR="0089083B" w:rsidRPr="0089083B" w:rsidRDefault="0089083B" w:rsidP="0089083B">
      <w:pPr>
        <w:ind w:left="-15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>Запустив компьютер и установив на плате N1 ELVIS лабораторный модуль dLab1, в программе необходимо выбрать логический элемент НЕ. Далее необходимо нажать на кнопку «Очистить таблицу и диаграмму». После этого, изменяя входные сигналы и сохраняя значения с помощью кнопки «Добавить состояние в таблицу и на диаграмму», сформировать таблицу истинности и диаграмму состояний для данного элемента (на диаграмме вертикальная ось обозначает напряжение, а горизонтальная – время).</w:t>
      </w:r>
    </w:p>
    <w:p w14:paraId="03C9644F" w14:textId="73B856E0" w:rsidR="0089083B" w:rsidRDefault="0089083B" w:rsidP="0089083B">
      <w:pPr>
        <w:ind w:left="-15" w:right="128" w:firstLine="706"/>
        <w:rPr>
          <w:sz w:val="28"/>
          <w:szCs w:val="28"/>
        </w:rPr>
      </w:pPr>
      <w:r w:rsidRPr="0089083B">
        <w:rPr>
          <w:sz w:val="28"/>
          <w:szCs w:val="28"/>
        </w:rPr>
        <w:t>На рисунке 3.1.1 и 3.1.2 изображены таблица истинности и диаграмма состояний элемента НЕ соответственно.</w:t>
      </w:r>
    </w:p>
    <w:p w14:paraId="01E9C744" w14:textId="77777777" w:rsidR="0089083B" w:rsidRDefault="0089083B" w:rsidP="0089083B">
      <w:pPr>
        <w:ind w:left="-15" w:right="128" w:firstLine="706"/>
        <w:rPr>
          <w:sz w:val="28"/>
          <w:szCs w:val="28"/>
        </w:rPr>
      </w:pPr>
    </w:p>
    <w:p w14:paraId="5A50A2D2" w14:textId="6CDF02DB" w:rsidR="0089083B" w:rsidRDefault="0089083B" w:rsidP="0089083B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38FB5A" wp14:editId="7C0F81B6">
            <wp:extent cx="3209925" cy="742950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D78A8" w14:textId="77777777" w:rsidR="0089083B" w:rsidRDefault="0089083B" w:rsidP="0089083B">
      <w:pPr>
        <w:ind w:left="-15" w:right="128" w:firstLine="706"/>
        <w:jc w:val="center"/>
        <w:rPr>
          <w:sz w:val="28"/>
          <w:szCs w:val="28"/>
        </w:rPr>
      </w:pPr>
    </w:p>
    <w:p w14:paraId="35925C7A" w14:textId="4AF28A43" w:rsidR="0089083B" w:rsidRDefault="0089083B" w:rsidP="0089083B">
      <w:pPr>
        <w:spacing w:after="4" w:line="266" w:lineRule="auto"/>
        <w:ind w:left="712" w:right="697"/>
        <w:jc w:val="center"/>
        <w:rPr>
          <w:sz w:val="28"/>
          <w:szCs w:val="28"/>
        </w:rPr>
      </w:pPr>
      <w:r w:rsidRPr="0089083B">
        <w:rPr>
          <w:sz w:val="28"/>
          <w:szCs w:val="28"/>
        </w:rPr>
        <w:t>Рисунок3.1.1 – таблица истинности элемента НЕ</w:t>
      </w:r>
    </w:p>
    <w:p w14:paraId="55AF134A" w14:textId="3883EDC0" w:rsidR="0089083B" w:rsidRDefault="0089083B" w:rsidP="0089083B">
      <w:pPr>
        <w:spacing w:after="4" w:line="266" w:lineRule="auto"/>
        <w:ind w:left="712" w:right="697"/>
        <w:jc w:val="center"/>
        <w:rPr>
          <w:sz w:val="28"/>
          <w:szCs w:val="28"/>
        </w:rPr>
      </w:pPr>
    </w:p>
    <w:p w14:paraId="3844BFDC" w14:textId="219673CB" w:rsidR="0089083B" w:rsidRDefault="0089083B" w:rsidP="0089083B">
      <w:pPr>
        <w:spacing w:after="4" w:line="266" w:lineRule="auto"/>
        <w:ind w:left="712" w:right="697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28EB16B9" wp14:editId="7BBF9AC9">
            <wp:extent cx="4743450" cy="28968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855" cy="290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500C0" w14:textId="77777777" w:rsidR="0089083B" w:rsidRPr="0089083B" w:rsidRDefault="0089083B" w:rsidP="0089083B">
      <w:pPr>
        <w:spacing w:after="4" w:line="266" w:lineRule="auto"/>
        <w:ind w:left="712" w:right="697"/>
        <w:jc w:val="left"/>
        <w:rPr>
          <w:sz w:val="28"/>
          <w:szCs w:val="28"/>
        </w:rPr>
      </w:pPr>
    </w:p>
    <w:p w14:paraId="1198D47E" w14:textId="008E20CC" w:rsidR="0089083B" w:rsidRDefault="0089083B" w:rsidP="0089083B">
      <w:pPr>
        <w:ind w:left="-15" w:right="128" w:firstLine="706"/>
        <w:jc w:val="center"/>
        <w:rPr>
          <w:sz w:val="28"/>
          <w:szCs w:val="28"/>
        </w:rPr>
      </w:pPr>
      <w:r w:rsidRPr="0089083B">
        <w:rPr>
          <w:sz w:val="28"/>
          <w:szCs w:val="28"/>
        </w:rPr>
        <w:t>Рисунок 3.1.2 – диаграмма состояний элемента НЕ</w:t>
      </w:r>
    </w:p>
    <w:p w14:paraId="678CE237" w14:textId="22CF39FC" w:rsidR="0089083B" w:rsidRDefault="0089083B" w:rsidP="0089083B">
      <w:pPr>
        <w:ind w:left="-15" w:right="128" w:firstLine="706"/>
        <w:jc w:val="center"/>
        <w:rPr>
          <w:sz w:val="28"/>
          <w:szCs w:val="28"/>
        </w:rPr>
      </w:pPr>
    </w:p>
    <w:p w14:paraId="02F02F66" w14:textId="184F93C3" w:rsidR="0089083B" w:rsidRDefault="0089083B" w:rsidP="0089083B">
      <w:pPr>
        <w:ind w:left="-15" w:right="128" w:firstLine="706"/>
        <w:jc w:val="center"/>
        <w:rPr>
          <w:sz w:val="28"/>
          <w:szCs w:val="28"/>
        </w:rPr>
      </w:pPr>
      <w:r w:rsidRPr="0089083B">
        <w:rPr>
          <w:sz w:val="28"/>
          <w:szCs w:val="28"/>
        </w:rPr>
        <w:t>Схема реализации на основе 2И-НЕ предоставлена на рисунке 3.1.3.</w:t>
      </w:r>
    </w:p>
    <w:p w14:paraId="3FE46FF0" w14:textId="39A72AB2" w:rsidR="007126BD" w:rsidRDefault="007126BD" w:rsidP="0089083B">
      <w:pPr>
        <w:ind w:left="-15" w:right="128" w:firstLine="706"/>
        <w:jc w:val="center"/>
        <w:rPr>
          <w:sz w:val="28"/>
          <w:szCs w:val="28"/>
        </w:rPr>
      </w:pPr>
    </w:p>
    <w:p w14:paraId="7C928297" w14:textId="366B46B5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E349C9" wp14:editId="6B926940">
            <wp:extent cx="1501140" cy="830580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7FA4" w14:textId="4C8454B6" w:rsidR="007126BD" w:rsidRDefault="007126BD" w:rsidP="0089083B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3.1.3 – схема реализации элемента на основе 2И-НЕ</w:t>
      </w:r>
    </w:p>
    <w:p w14:paraId="0BB2A47C" w14:textId="5F5CDEC5" w:rsidR="007126BD" w:rsidRDefault="007126BD" w:rsidP="0089083B">
      <w:pPr>
        <w:ind w:left="-15" w:right="128" w:firstLine="706"/>
        <w:jc w:val="center"/>
        <w:rPr>
          <w:sz w:val="28"/>
          <w:szCs w:val="28"/>
        </w:rPr>
      </w:pPr>
    </w:p>
    <w:p w14:paraId="08DB0E7A" w14:textId="151FAC36" w:rsidR="007126BD" w:rsidRDefault="007126BD" w:rsidP="007126BD">
      <w:pPr>
        <w:ind w:left="-15" w:right="128" w:firstLine="706"/>
        <w:rPr>
          <w:sz w:val="28"/>
          <w:szCs w:val="28"/>
        </w:rPr>
      </w:pPr>
      <w:r w:rsidRPr="007126BD">
        <w:rPr>
          <w:sz w:val="28"/>
          <w:szCs w:val="28"/>
        </w:rPr>
        <w:t>Схема реализации на основе 2ИЛИ-НЕ предоставлена на рисунке 3.1.4.</w:t>
      </w:r>
    </w:p>
    <w:p w14:paraId="7B1E46B7" w14:textId="77777777" w:rsidR="007126BD" w:rsidRDefault="007126BD" w:rsidP="007126BD">
      <w:pPr>
        <w:ind w:left="-15" w:right="128" w:firstLine="706"/>
        <w:rPr>
          <w:sz w:val="28"/>
          <w:szCs w:val="28"/>
        </w:rPr>
      </w:pPr>
    </w:p>
    <w:p w14:paraId="753A417D" w14:textId="0D9CADEE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5B0E74" wp14:editId="3B465B0C">
            <wp:extent cx="1287780" cy="830580"/>
            <wp:effectExtent l="0" t="0" r="0" b="0"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3656" w14:textId="221BAC2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3.1.4 – схема реализации элемента на основе 2И-НЕ</w:t>
      </w:r>
    </w:p>
    <w:p w14:paraId="1AA82282" w14:textId="3F409840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08CB9A7B" w14:textId="77777777" w:rsidR="007126BD" w:rsidRDefault="007126BD" w:rsidP="007126BD">
      <w:pPr>
        <w:pStyle w:val="2"/>
        <w:spacing w:after="292"/>
        <w:ind w:left="-5"/>
      </w:pPr>
      <w:r>
        <w:t>3.2 Исследование работы логического элемента И</w:t>
      </w:r>
    </w:p>
    <w:p w14:paraId="2C1DA83B" w14:textId="2D2F61E1" w:rsidR="007126BD" w:rsidRDefault="007126BD" w:rsidP="007126BD">
      <w:pPr>
        <w:ind w:left="-15" w:right="128" w:firstLine="706"/>
        <w:rPr>
          <w:sz w:val="28"/>
          <w:szCs w:val="28"/>
        </w:rPr>
      </w:pPr>
      <w:r w:rsidRPr="007126BD">
        <w:rPr>
          <w:sz w:val="28"/>
          <w:szCs w:val="28"/>
        </w:rPr>
        <w:t>На рисунке 3.2.1 и 3.2.2 изображены таблица истинности и диаграмма состояний элемента И соответственно.</w:t>
      </w:r>
    </w:p>
    <w:p w14:paraId="0DCAB8ED" w14:textId="35251AD0" w:rsidR="007126BD" w:rsidRDefault="007126BD" w:rsidP="007126BD">
      <w:pPr>
        <w:ind w:left="-15" w:right="128" w:firstLine="706"/>
        <w:rPr>
          <w:sz w:val="28"/>
          <w:szCs w:val="28"/>
        </w:rPr>
      </w:pPr>
    </w:p>
    <w:p w14:paraId="6B8278AC" w14:textId="049750DC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F2A4B6" wp14:editId="58A5CF14">
            <wp:extent cx="3209925" cy="10382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5B926" w14:textId="79AE161C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Рисунок3.2.1 – таблица истинности элемента И</w:t>
      </w:r>
    </w:p>
    <w:p w14:paraId="2693383E" w14:textId="78E176F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4AF382A2" w14:textId="7777777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3F2B731B" w14:textId="5348EB52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2F787E35" w14:textId="7AE762B4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291BBE">
        <w:rPr>
          <w:noProof/>
        </w:rPr>
        <w:lastRenderedPageBreak/>
        <w:drawing>
          <wp:inline distT="0" distB="0" distL="0" distR="0" wp14:anchorId="44C892BC" wp14:editId="49A22F77">
            <wp:extent cx="4943475" cy="3019051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991" cy="302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29C23" w14:textId="7777777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2418DD1B" w14:textId="677D2E0F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Рисунок3.2.2 – диаграмма состояний элемента И</w:t>
      </w:r>
    </w:p>
    <w:p w14:paraId="485CDB6D" w14:textId="7777777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67A11019" w14:textId="2DCB3F77" w:rsidR="007126BD" w:rsidRDefault="007126BD" w:rsidP="007126BD">
      <w:pPr>
        <w:ind w:left="-15" w:right="128" w:firstLine="706"/>
        <w:rPr>
          <w:sz w:val="28"/>
          <w:szCs w:val="28"/>
        </w:rPr>
      </w:pPr>
      <w:r w:rsidRPr="007126BD">
        <w:rPr>
          <w:sz w:val="28"/>
          <w:szCs w:val="28"/>
        </w:rPr>
        <w:t>Активным сигналом для элемента И является лог.0</w:t>
      </w:r>
    </w:p>
    <w:p w14:paraId="694E845B" w14:textId="5B2896DF" w:rsidR="007126BD" w:rsidRDefault="007126BD" w:rsidP="007126BD">
      <w:pPr>
        <w:ind w:left="-15" w:right="128" w:firstLine="706"/>
        <w:rPr>
          <w:sz w:val="28"/>
          <w:szCs w:val="28"/>
        </w:rPr>
      </w:pPr>
      <w:r w:rsidRPr="007126BD">
        <w:rPr>
          <w:sz w:val="28"/>
          <w:szCs w:val="28"/>
        </w:rPr>
        <w:t>Схема реализации на основе 2И-НЕ предоставлена на рисунке 3.2.3.</w:t>
      </w:r>
    </w:p>
    <w:p w14:paraId="3F30CDCA" w14:textId="4E53A3FC" w:rsidR="007126BD" w:rsidRDefault="007126BD" w:rsidP="007126BD">
      <w:pPr>
        <w:ind w:left="-15" w:right="128" w:firstLine="706"/>
        <w:rPr>
          <w:sz w:val="28"/>
          <w:szCs w:val="28"/>
        </w:rPr>
      </w:pPr>
    </w:p>
    <w:p w14:paraId="79C6E012" w14:textId="27100014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9AAE78" wp14:editId="6623FCBF">
            <wp:extent cx="3154680" cy="83058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C939" w14:textId="77777777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7E9668FE" w14:textId="3E1C1084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3.2.3 – схема реализации элемента на основе 2И-НЕ</w:t>
      </w:r>
    </w:p>
    <w:p w14:paraId="55B25ED6" w14:textId="36ED0B23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3ED11DEC" w14:textId="28DA6E5C" w:rsidR="007126BD" w:rsidRDefault="007126BD" w:rsidP="007126BD">
      <w:pPr>
        <w:ind w:left="-15" w:right="128" w:firstLine="706"/>
        <w:rPr>
          <w:sz w:val="28"/>
          <w:szCs w:val="28"/>
        </w:rPr>
      </w:pPr>
      <w:r w:rsidRPr="007126BD">
        <w:rPr>
          <w:sz w:val="28"/>
          <w:szCs w:val="28"/>
        </w:rPr>
        <w:t>Схема реализации на основе 2ИЛИ-НЕ предоставлена на рисунке</w:t>
      </w:r>
      <w:r w:rsidRPr="007126BD">
        <w:rPr>
          <w:sz w:val="28"/>
          <w:szCs w:val="28"/>
        </w:rPr>
        <w:t xml:space="preserve"> 3.2.4.</w:t>
      </w:r>
    </w:p>
    <w:p w14:paraId="5EC892AA" w14:textId="4FAF7C64" w:rsidR="007126BD" w:rsidRDefault="007126BD" w:rsidP="007126BD">
      <w:pPr>
        <w:ind w:left="-15" w:right="128" w:firstLine="706"/>
        <w:rPr>
          <w:sz w:val="28"/>
          <w:szCs w:val="28"/>
        </w:rPr>
      </w:pPr>
    </w:p>
    <w:p w14:paraId="1A43F31B" w14:textId="1A29080B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5229A6" wp14:editId="6F14A4FC">
            <wp:extent cx="3154680" cy="1691640"/>
            <wp:effectExtent l="0" t="0" r="0" b="0"/>
            <wp:docPr id="975" name="Picture 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3F60" w14:textId="77777777" w:rsidR="007126BD" w:rsidRP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3E292F1A" w14:textId="1DEA1CB9" w:rsidR="0089083B" w:rsidRDefault="007126BD" w:rsidP="007126BD">
      <w:pPr>
        <w:ind w:left="-15" w:right="128" w:firstLine="706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3.2.4 – схема реализации элемента на основе 2ИЛИ-НЕ</w:t>
      </w:r>
    </w:p>
    <w:p w14:paraId="395C989C" w14:textId="30576360" w:rsidR="007126BD" w:rsidRDefault="007126BD" w:rsidP="007126BD">
      <w:pPr>
        <w:ind w:left="-15" w:right="128" w:firstLine="706"/>
        <w:jc w:val="center"/>
        <w:rPr>
          <w:sz w:val="28"/>
          <w:szCs w:val="28"/>
        </w:rPr>
      </w:pPr>
    </w:p>
    <w:p w14:paraId="55359ED0" w14:textId="4DC2612E" w:rsidR="007126BD" w:rsidRDefault="007126BD" w:rsidP="007126BD">
      <w:pPr>
        <w:pStyle w:val="2"/>
        <w:spacing w:after="292"/>
        <w:ind w:left="-5"/>
      </w:pPr>
      <w:r>
        <w:lastRenderedPageBreak/>
        <w:t>3.3 Исследование работы логического элемента И-НЕ</w:t>
      </w:r>
    </w:p>
    <w:p w14:paraId="10E5FDA7" w14:textId="3AB7FE97" w:rsidR="007126BD" w:rsidRDefault="007126BD" w:rsidP="007126BD">
      <w:pPr>
        <w:rPr>
          <w:sz w:val="28"/>
          <w:szCs w:val="28"/>
        </w:rPr>
      </w:pPr>
      <w:r w:rsidRPr="007126BD">
        <w:rPr>
          <w:sz w:val="28"/>
          <w:szCs w:val="28"/>
        </w:rPr>
        <w:t>На рисунке 3.3.1 и 3.3.2 изображены таблица истинности и диаграмма состояний элемента И-НЕ соответственно.</w:t>
      </w:r>
    </w:p>
    <w:p w14:paraId="3FAEA9C4" w14:textId="2AB3A5E9" w:rsidR="007126BD" w:rsidRDefault="007126BD" w:rsidP="007126BD">
      <w:pPr>
        <w:rPr>
          <w:sz w:val="28"/>
          <w:szCs w:val="28"/>
        </w:rPr>
      </w:pPr>
    </w:p>
    <w:p w14:paraId="48F0B017" w14:textId="5AB9D1D5" w:rsidR="007126BD" w:rsidRDefault="007126BD" w:rsidP="007126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00378A" wp14:editId="5A5F763C">
            <wp:extent cx="3209925" cy="10382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3C5C7" w14:textId="19BEA978" w:rsidR="007126BD" w:rsidRDefault="007126BD" w:rsidP="007126BD">
      <w:pPr>
        <w:jc w:val="center"/>
        <w:rPr>
          <w:sz w:val="28"/>
          <w:szCs w:val="28"/>
        </w:rPr>
      </w:pPr>
    </w:p>
    <w:p w14:paraId="42781D36" w14:textId="2D5AC69B" w:rsidR="007126BD" w:rsidRDefault="007126BD" w:rsidP="007126BD">
      <w:pPr>
        <w:spacing w:after="4" w:line="266" w:lineRule="auto"/>
        <w:ind w:left="712" w:right="699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3.3.1 – таблица истинности элемента И-НЕ</w:t>
      </w:r>
    </w:p>
    <w:p w14:paraId="5526884E" w14:textId="51E142EC" w:rsidR="007126BD" w:rsidRDefault="007126BD" w:rsidP="007126BD">
      <w:pPr>
        <w:jc w:val="center"/>
        <w:rPr>
          <w:sz w:val="28"/>
          <w:szCs w:val="28"/>
        </w:rPr>
      </w:pPr>
    </w:p>
    <w:p w14:paraId="49D12C67" w14:textId="11B37192" w:rsidR="007126BD" w:rsidRDefault="007126BD" w:rsidP="007126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18420C" wp14:editId="7AAAB6D3">
            <wp:extent cx="5334000" cy="32575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89647" w14:textId="77777777" w:rsidR="007126BD" w:rsidRDefault="007126BD" w:rsidP="007126BD">
      <w:pPr>
        <w:jc w:val="center"/>
        <w:rPr>
          <w:sz w:val="28"/>
          <w:szCs w:val="28"/>
        </w:rPr>
      </w:pPr>
    </w:p>
    <w:p w14:paraId="121906F9" w14:textId="652D30BB" w:rsidR="007126BD" w:rsidRPr="007126BD" w:rsidRDefault="007126BD" w:rsidP="007126BD">
      <w:pPr>
        <w:spacing w:after="3" w:line="259" w:lineRule="auto"/>
        <w:ind w:left="10" w:right="-15"/>
        <w:jc w:val="center"/>
        <w:rPr>
          <w:sz w:val="28"/>
          <w:szCs w:val="28"/>
        </w:rPr>
      </w:pPr>
      <w:r w:rsidRPr="007126BD">
        <w:rPr>
          <w:sz w:val="28"/>
          <w:szCs w:val="28"/>
        </w:rPr>
        <w:t>Рисунок 3.3.2 – диаграмма состояний элемента И-НЕ</w:t>
      </w:r>
    </w:p>
    <w:p w14:paraId="4C3BA441" w14:textId="0E81F244" w:rsidR="007126BD" w:rsidRDefault="007126BD" w:rsidP="007126BD">
      <w:pPr>
        <w:jc w:val="center"/>
        <w:rPr>
          <w:sz w:val="28"/>
          <w:szCs w:val="28"/>
        </w:rPr>
      </w:pPr>
    </w:p>
    <w:p w14:paraId="2A37D8E5" w14:textId="2E69EA74" w:rsidR="007126BD" w:rsidRDefault="007126BD" w:rsidP="007126BD">
      <w:pPr>
        <w:rPr>
          <w:sz w:val="28"/>
          <w:szCs w:val="28"/>
        </w:rPr>
      </w:pPr>
      <w:r>
        <w:rPr>
          <w:sz w:val="28"/>
          <w:szCs w:val="28"/>
        </w:rPr>
        <w:t>Активным сигналом для элемента И-НЕ является лог.0.</w:t>
      </w:r>
    </w:p>
    <w:p w14:paraId="30542CAC" w14:textId="3C9BE254" w:rsidR="007126BD" w:rsidRDefault="007126BD" w:rsidP="007126BD">
      <w:pPr>
        <w:rPr>
          <w:sz w:val="28"/>
          <w:szCs w:val="28"/>
        </w:rPr>
      </w:pPr>
      <w:r>
        <w:rPr>
          <w:sz w:val="28"/>
          <w:szCs w:val="28"/>
        </w:rPr>
        <w:t>Схема реализации на основе 2И-НЕ предоставлена на рисунке 3.3.3.</w:t>
      </w:r>
    </w:p>
    <w:p w14:paraId="43467D18" w14:textId="0239CDA0" w:rsidR="007126BD" w:rsidRDefault="007126BD" w:rsidP="007126BD">
      <w:pPr>
        <w:rPr>
          <w:sz w:val="28"/>
          <w:szCs w:val="28"/>
        </w:rPr>
      </w:pPr>
    </w:p>
    <w:p w14:paraId="7E9226AC" w14:textId="3E761380" w:rsidR="007126BD" w:rsidRDefault="007126BD" w:rsidP="007126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993ABA" wp14:editId="7B6EF3B8">
            <wp:extent cx="1577340" cy="830580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508" w14:textId="7239A5C4" w:rsidR="007126BD" w:rsidRDefault="007126BD" w:rsidP="007126BD">
      <w:pPr>
        <w:jc w:val="center"/>
        <w:rPr>
          <w:sz w:val="28"/>
          <w:szCs w:val="28"/>
        </w:rPr>
      </w:pPr>
    </w:p>
    <w:p w14:paraId="1BA323A2" w14:textId="5C9ABE70" w:rsid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  <w:r w:rsidRPr="007126BD">
        <w:rPr>
          <w:sz w:val="28"/>
          <w:szCs w:val="28"/>
        </w:rPr>
        <w:t>Рисунок 3.3.3 – схема реализации элемента на основе 2И-НЕ</w:t>
      </w:r>
    </w:p>
    <w:p w14:paraId="3788BE8E" w14:textId="14032EB2" w:rsid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</w:p>
    <w:p w14:paraId="0BCB8C67" w14:textId="1AD5F47B" w:rsidR="007126BD" w:rsidRDefault="007126BD" w:rsidP="007126BD">
      <w:pPr>
        <w:ind w:left="-5" w:right="128"/>
        <w:rPr>
          <w:sz w:val="28"/>
          <w:szCs w:val="28"/>
        </w:rPr>
      </w:pPr>
      <w:r w:rsidRPr="007126BD">
        <w:rPr>
          <w:sz w:val="28"/>
          <w:szCs w:val="28"/>
        </w:rPr>
        <w:lastRenderedPageBreak/>
        <w:t>Схема реализации на основе 2ИЛИ-НЕ предоставлена на рисунке 3.3.4.</w:t>
      </w:r>
    </w:p>
    <w:p w14:paraId="1D10DAD8" w14:textId="2AA840E0" w:rsidR="007126BD" w:rsidRDefault="007126BD" w:rsidP="007126BD">
      <w:pPr>
        <w:ind w:left="-5" w:right="128"/>
        <w:rPr>
          <w:sz w:val="28"/>
          <w:szCs w:val="28"/>
        </w:rPr>
      </w:pPr>
    </w:p>
    <w:p w14:paraId="13CD91E4" w14:textId="7523DD07" w:rsidR="007126BD" w:rsidRPr="007126BD" w:rsidRDefault="007126BD" w:rsidP="007126BD">
      <w:pPr>
        <w:ind w:left="-5" w:right="12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E34449" wp14:editId="58BF9057">
            <wp:extent cx="4221480" cy="1691640"/>
            <wp:effectExtent l="0" t="0" r="0" b="0"/>
            <wp:docPr id="1087" name="Pictur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25B9" w14:textId="77777777" w:rsidR="007126BD" w:rsidRP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</w:p>
    <w:p w14:paraId="28482DF4" w14:textId="7417B491" w:rsid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  <w:r w:rsidRPr="007126BD">
        <w:rPr>
          <w:sz w:val="28"/>
          <w:szCs w:val="28"/>
        </w:rPr>
        <w:t>Рисунок 3.3.4 – схема реализации элемента на основе 2И-НЕ</w:t>
      </w:r>
    </w:p>
    <w:p w14:paraId="4C771117" w14:textId="0ED78749" w:rsid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</w:p>
    <w:p w14:paraId="1F528FC6" w14:textId="55205542" w:rsidR="007126BD" w:rsidRDefault="007126BD" w:rsidP="007126BD">
      <w:pPr>
        <w:pStyle w:val="1"/>
        <w:ind w:left="-5"/>
      </w:pPr>
      <w:r>
        <w:t>3.4</w:t>
      </w:r>
      <w:r>
        <w:rPr>
          <w:lang w:val="ru-RU"/>
        </w:rPr>
        <w:t xml:space="preserve"> </w:t>
      </w:r>
      <w:r>
        <w:t>Исследование работы логического элемента ИЛИ</w:t>
      </w:r>
    </w:p>
    <w:p w14:paraId="7D6DAC85" w14:textId="75722023" w:rsidR="007126BD" w:rsidRDefault="007126BD" w:rsidP="007126BD">
      <w:pPr>
        <w:spacing w:after="4" w:line="266" w:lineRule="auto"/>
        <w:ind w:left="712" w:right="673"/>
        <w:rPr>
          <w:sz w:val="28"/>
          <w:szCs w:val="28"/>
        </w:rPr>
      </w:pPr>
    </w:p>
    <w:p w14:paraId="3647D6D3" w14:textId="24E887C3" w:rsidR="007126BD" w:rsidRDefault="007126BD" w:rsidP="007126BD">
      <w:pPr>
        <w:rPr>
          <w:sz w:val="28"/>
          <w:szCs w:val="28"/>
        </w:rPr>
      </w:pPr>
      <w:r w:rsidRPr="007126BD">
        <w:rPr>
          <w:sz w:val="28"/>
          <w:szCs w:val="28"/>
        </w:rPr>
        <w:t>На рисунке 3.4.1 и 3.4.2 изображены таблица истинности и диаграмма состояний элемента ИЛИ соответственно.</w:t>
      </w:r>
    </w:p>
    <w:p w14:paraId="07AD08DA" w14:textId="143951D7" w:rsidR="007126BD" w:rsidRDefault="007126BD" w:rsidP="007126BD">
      <w:pPr>
        <w:rPr>
          <w:sz w:val="28"/>
          <w:szCs w:val="28"/>
        </w:rPr>
      </w:pPr>
    </w:p>
    <w:p w14:paraId="760552E2" w14:textId="380B26D9" w:rsidR="007126BD" w:rsidRDefault="00A85B41" w:rsidP="00A85B4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58B325" wp14:editId="00DD6E15">
            <wp:extent cx="3209925" cy="10382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E30DF" w14:textId="4D058CEA" w:rsidR="00A85B41" w:rsidRDefault="00A85B41" w:rsidP="00A85B41">
      <w:pPr>
        <w:jc w:val="center"/>
        <w:rPr>
          <w:sz w:val="28"/>
          <w:szCs w:val="28"/>
        </w:rPr>
      </w:pPr>
    </w:p>
    <w:p w14:paraId="68FBC5CC" w14:textId="499889E4" w:rsidR="00A85B41" w:rsidRDefault="00A85B41" w:rsidP="00A85B41">
      <w:pPr>
        <w:jc w:val="center"/>
        <w:rPr>
          <w:sz w:val="28"/>
          <w:szCs w:val="28"/>
        </w:rPr>
      </w:pPr>
      <w:r w:rsidRPr="00A85B41">
        <w:rPr>
          <w:sz w:val="28"/>
          <w:szCs w:val="28"/>
        </w:rPr>
        <w:t xml:space="preserve">Рисунок3.4.1 – таблица истинности </w:t>
      </w:r>
      <w:proofErr w:type="spellStart"/>
      <w:r w:rsidRPr="00A85B41">
        <w:rPr>
          <w:sz w:val="28"/>
          <w:szCs w:val="28"/>
        </w:rPr>
        <w:t>элементаИЛИ</w:t>
      </w:r>
      <w:proofErr w:type="spellEnd"/>
    </w:p>
    <w:p w14:paraId="7BEEBE93" w14:textId="77777777" w:rsidR="00A85B41" w:rsidRDefault="00A85B41" w:rsidP="00A85B41">
      <w:pPr>
        <w:jc w:val="center"/>
        <w:rPr>
          <w:sz w:val="28"/>
          <w:szCs w:val="28"/>
        </w:rPr>
      </w:pPr>
    </w:p>
    <w:p w14:paraId="4D630E15" w14:textId="6C2014CB" w:rsidR="00A85B41" w:rsidRDefault="00A85B41" w:rsidP="00A85B41">
      <w:pPr>
        <w:jc w:val="center"/>
        <w:rPr>
          <w:sz w:val="28"/>
          <w:szCs w:val="28"/>
        </w:rPr>
      </w:pPr>
    </w:p>
    <w:p w14:paraId="25CA8F6E" w14:textId="111209F0" w:rsidR="00A85B41" w:rsidRDefault="00A85B41" w:rsidP="00A85B41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CF74FE" wp14:editId="2CC7F53D">
            <wp:extent cx="5334000" cy="32575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3EB77" w14:textId="77777777" w:rsidR="00A85B41" w:rsidRDefault="00A85B41" w:rsidP="00A85B41">
      <w:pPr>
        <w:jc w:val="center"/>
        <w:rPr>
          <w:sz w:val="28"/>
          <w:szCs w:val="28"/>
        </w:rPr>
      </w:pPr>
    </w:p>
    <w:p w14:paraId="455BF336" w14:textId="1F9D6AC7" w:rsidR="00A85B41" w:rsidRDefault="00A85B41" w:rsidP="00A85B41">
      <w:pPr>
        <w:jc w:val="center"/>
        <w:rPr>
          <w:sz w:val="28"/>
          <w:szCs w:val="28"/>
        </w:rPr>
      </w:pPr>
      <w:r w:rsidRPr="00A85B41">
        <w:rPr>
          <w:sz w:val="28"/>
          <w:szCs w:val="28"/>
        </w:rPr>
        <w:t>Рисунок 3.4.2 – диаграмма состояний элемента ИЛИ</w:t>
      </w:r>
    </w:p>
    <w:p w14:paraId="751609B7" w14:textId="697F9EE0" w:rsidR="00A85B41" w:rsidRDefault="00A85B41" w:rsidP="00A85B41">
      <w:pPr>
        <w:jc w:val="center"/>
        <w:rPr>
          <w:sz w:val="28"/>
          <w:szCs w:val="28"/>
        </w:rPr>
      </w:pPr>
    </w:p>
    <w:p w14:paraId="3FE43BE9" w14:textId="7CBBB42E" w:rsidR="00A85B41" w:rsidRDefault="00A85B41" w:rsidP="004B7637">
      <w:pPr>
        <w:rPr>
          <w:sz w:val="28"/>
          <w:szCs w:val="28"/>
        </w:rPr>
      </w:pPr>
      <w:r>
        <w:rPr>
          <w:sz w:val="28"/>
          <w:szCs w:val="28"/>
        </w:rPr>
        <w:t xml:space="preserve">Активным сигналом для элемента </w:t>
      </w:r>
      <w:r w:rsidRPr="00A85B41">
        <w:rPr>
          <w:sz w:val="28"/>
          <w:szCs w:val="28"/>
        </w:rPr>
        <w:t>ИЛИ является лог.</w:t>
      </w:r>
      <w:r>
        <w:rPr>
          <w:sz w:val="28"/>
          <w:szCs w:val="28"/>
        </w:rPr>
        <w:t>1.</w:t>
      </w:r>
    </w:p>
    <w:p w14:paraId="40223B6D" w14:textId="7A21DAAA" w:rsidR="00A85B41" w:rsidRDefault="00A85B41" w:rsidP="00A85B41">
      <w:pPr>
        <w:rPr>
          <w:sz w:val="28"/>
          <w:szCs w:val="28"/>
        </w:rPr>
      </w:pPr>
      <w:r>
        <w:rPr>
          <w:sz w:val="28"/>
          <w:szCs w:val="28"/>
        </w:rPr>
        <w:t>Схема реализации на основе 2И-НЕ предоставлена на рисунке 3.4.3.</w:t>
      </w:r>
    </w:p>
    <w:p w14:paraId="7FCEB0FA" w14:textId="37686586" w:rsidR="00A85B41" w:rsidRDefault="00A85B41" w:rsidP="00A85B41">
      <w:pPr>
        <w:rPr>
          <w:sz w:val="28"/>
          <w:szCs w:val="28"/>
        </w:rPr>
      </w:pPr>
    </w:p>
    <w:p w14:paraId="3B0BA583" w14:textId="0C371EE6" w:rsidR="00A85B41" w:rsidRDefault="00A85B41" w:rsidP="00A85B4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26B897" wp14:editId="4C84582A">
            <wp:extent cx="3154680" cy="1691640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6A7" w14:textId="0F5486E8" w:rsidR="00A85B41" w:rsidRDefault="00A85B41" w:rsidP="00A85B41">
      <w:pPr>
        <w:jc w:val="center"/>
        <w:rPr>
          <w:sz w:val="28"/>
          <w:szCs w:val="28"/>
        </w:rPr>
      </w:pPr>
    </w:p>
    <w:p w14:paraId="38C8338B" w14:textId="2929726A" w:rsidR="00A85B41" w:rsidRDefault="00A85B41" w:rsidP="00A85B41">
      <w:pPr>
        <w:jc w:val="center"/>
        <w:rPr>
          <w:sz w:val="28"/>
          <w:szCs w:val="28"/>
        </w:rPr>
      </w:pPr>
      <w:r w:rsidRPr="00A85B41">
        <w:rPr>
          <w:sz w:val="28"/>
          <w:szCs w:val="28"/>
        </w:rPr>
        <w:t>Рисунок 3.4.3 – схема реализации элемента на основе 2И-НЕ</w:t>
      </w:r>
    </w:p>
    <w:p w14:paraId="3617266C" w14:textId="3129D5E0" w:rsidR="00A85B41" w:rsidRDefault="00A85B41" w:rsidP="00A85B41">
      <w:pPr>
        <w:jc w:val="center"/>
        <w:rPr>
          <w:sz w:val="28"/>
          <w:szCs w:val="28"/>
        </w:rPr>
      </w:pPr>
    </w:p>
    <w:p w14:paraId="2CFEC7A5" w14:textId="7680FF1B" w:rsidR="00A85B41" w:rsidRDefault="00A85B41" w:rsidP="00A85B41">
      <w:pPr>
        <w:rPr>
          <w:sz w:val="28"/>
          <w:szCs w:val="28"/>
        </w:rPr>
      </w:pPr>
      <w:r w:rsidRPr="00A85B41">
        <w:rPr>
          <w:sz w:val="28"/>
          <w:szCs w:val="28"/>
        </w:rPr>
        <w:t>Схема реализации на основе 2ИЛИ-НЕ предоставлена на рисунке 3.4.4.</w:t>
      </w:r>
    </w:p>
    <w:p w14:paraId="4DC7AB30" w14:textId="7FFF3E5B" w:rsidR="00A85B41" w:rsidRDefault="00A85B41" w:rsidP="00A85B41">
      <w:pPr>
        <w:rPr>
          <w:sz w:val="28"/>
          <w:szCs w:val="28"/>
        </w:rPr>
      </w:pPr>
    </w:p>
    <w:p w14:paraId="7E0814CD" w14:textId="47FC452B" w:rsidR="00A85B41" w:rsidRDefault="00A85B41" w:rsidP="00A85B41">
      <w:pPr>
        <w:rPr>
          <w:sz w:val="28"/>
          <w:szCs w:val="28"/>
        </w:rPr>
      </w:pPr>
    </w:p>
    <w:p w14:paraId="33F65139" w14:textId="77777777" w:rsidR="004B7637" w:rsidRDefault="004B7637" w:rsidP="00A85B41">
      <w:pPr>
        <w:rPr>
          <w:sz w:val="28"/>
          <w:szCs w:val="28"/>
        </w:rPr>
      </w:pPr>
    </w:p>
    <w:p w14:paraId="5C2CB987" w14:textId="3AD664A2" w:rsidR="00A85B41" w:rsidRDefault="00A85B41" w:rsidP="00A85B41">
      <w:pPr>
        <w:rPr>
          <w:sz w:val="28"/>
          <w:szCs w:val="28"/>
        </w:rPr>
      </w:pPr>
    </w:p>
    <w:p w14:paraId="4DDF669B" w14:textId="1E30005E" w:rsidR="00A85B41" w:rsidRDefault="00A85B41" w:rsidP="00A85B41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71566" wp14:editId="7C8CE4EF">
            <wp:extent cx="3154680" cy="830580"/>
            <wp:effectExtent l="0" t="0" r="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CB46" w14:textId="5094CC71" w:rsidR="00A85B41" w:rsidRDefault="00A85B41" w:rsidP="00A85B41">
      <w:pPr>
        <w:jc w:val="center"/>
        <w:rPr>
          <w:sz w:val="28"/>
          <w:szCs w:val="28"/>
        </w:rPr>
      </w:pPr>
    </w:p>
    <w:p w14:paraId="7773DE11" w14:textId="17130478" w:rsidR="00A85B41" w:rsidRDefault="00A85B41" w:rsidP="00A85B41">
      <w:pPr>
        <w:jc w:val="center"/>
        <w:rPr>
          <w:sz w:val="28"/>
          <w:szCs w:val="28"/>
        </w:rPr>
      </w:pPr>
      <w:r w:rsidRPr="00A85B41">
        <w:rPr>
          <w:sz w:val="28"/>
          <w:szCs w:val="28"/>
        </w:rPr>
        <w:t>Рисунок 3.4.4 – схема реализации элемента на основе 2ИЛИ-НЕ</w:t>
      </w:r>
    </w:p>
    <w:p w14:paraId="4F9F3D25" w14:textId="2AF98E35" w:rsidR="00A85B41" w:rsidRDefault="00A85B41" w:rsidP="00A85B41">
      <w:pPr>
        <w:jc w:val="center"/>
        <w:rPr>
          <w:sz w:val="28"/>
          <w:szCs w:val="28"/>
        </w:rPr>
      </w:pPr>
    </w:p>
    <w:p w14:paraId="4640F2CE" w14:textId="60661703" w:rsidR="00A85B41" w:rsidRDefault="00A85B41" w:rsidP="00A85B41">
      <w:pPr>
        <w:pStyle w:val="2"/>
        <w:ind w:left="-5"/>
      </w:pPr>
      <w:r>
        <w:t>3.5 Исследование работы логического элемента ИЛИ-НЕ</w:t>
      </w:r>
    </w:p>
    <w:p w14:paraId="478DB497" w14:textId="2255F147" w:rsidR="00A85B41" w:rsidRDefault="00A85B41" w:rsidP="00A85B41">
      <w:pPr>
        <w:rPr>
          <w:lang w:val="ru-BY" w:eastAsia="ru-BY"/>
        </w:rPr>
      </w:pPr>
    </w:p>
    <w:p w14:paraId="56160443" w14:textId="2DC5041C" w:rsidR="00A85B41" w:rsidRPr="00A85B41" w:rsidRDefault="00A85B41" w:rsidP="00A85B41">
      <w:pPr>
        <w:rPr>
          <w:sz w:val="28"/>
          <w:szCs w:val="28"/>
        </w:rPr>
      </w:pPr>
      <w:r w:rsidRPr="00A85B41">
        <w:rPr>
          <w:sz w:val="28"/>
          <w:szCs w:val="28"/>
        </w:rPr>
        <w:t>На рисунке 3.5.1 и 3.5.2 изображены таблица истинности и диаграмма состояний элемента ИЛИ-НЕ соответственно.</w:t>
      </w:r>
    </w:p>
    <w:p w14:paraId="42D151F5" w14:textId="77777777" w:rsidR="00A85B41" w:rsidRPr="00A85B41" w:rsidRDefault="00A85B41" w:rsidP="00A85B41">
      <w:pPr>
        <w:jc w:val="center"/>
        <w:rPr>
          <w:sz w:val="28"/>
          <w:szCs w:val="28"/>
          <w:lang w:val="ru-BY"/>
        </w:rPr>
      </w:pPr>
    </w:p>
    <w:p w14:paraId="747427A8" w14:textId="45055E8A" w:rsidR="00A85B41" w:rsidRDefault="00A85B41" w:rsidP="00A85B4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B018DD" wp14:editId="09B68425">
            <wp:extent cx="3209925" cy="103822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8A760" w14:textId="684C514A" w:rsidR="00A85B41" w:rsidRDefault="00A85B41" w:rsidP="00A85B41">
      <w:pPr>
        <w:jc w:val="center"/>
        <w:rPr>
          <w:sz w:val="28"/>
          <w:szCs w:val="28"/>
        </w:rPr>
      </w:pPr>
    </w:p>
    <w:p w14:paraId="52D7813D" w14:textId="73246354" w:rsidR="00A85B41" w:rsidRDefault="00A85B41" w:rsidP="00A85B41">
      <w:pPr>
        <w:jc w:val="center"/>
        <w:rPr>
          <w:sz w:val="28"/>
          <w:szCs w:val="28"/>
        </w:rPr>
      </w:pPr>
      <w:r w:rsidRPr="00A85B41">
        <w:rPr>
          <w:sz w:val="28"/>
          <w:szCs w:val="28"/>
        </w:rPr>
        <w:t>Рисунок3.5.1 – таблица истинности элемента ИЛИ-НЕ</w:t>
      </w:r>
    </w:p>
    <w:p w14:paraId="69E7FB67" w14:textId="39F83936" w:rsidR="00A85B41" w:rsidRDefault="00A85B41" w:rsidP="00A85B41">
      <w:pPr>
        <w:rPr>
          <w:sz w:val="28"/>
          <w:szCs w:val="28"/>
        </w:rPr>
      </w:pPr>
    </w:p>
    <w:p w14:paraId="02B7A82F" w14:textId="1048E5C9" w:rsidR="00A85B41" w:rsidRDefault="00A85B41" w:rsidP="00A85B4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B89F41" wp14:editId="6EC25FEB">
            <wp:extent cx="5334000" cy="32575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A40358" w14:textId="34C193CB" w:rsidR="00A85B41" w:rsidRDefault="00A85B41" w:rsidP="00A85B41">
      <w:pPr>
        <w:rPr>
          <w:sz w:val="28"/>
          <w:szCs w:val="28"/>
        </w:rPr>
      </w:pPr>
    </w:p>
    <w:p w14:paraId="014FAF96" w14:textId="69F3855D" w:rsidR="00A85B41" w:rsidRDefault="00A85B41" w:rsidP="00A85B41">
      <w:pPr>
        <w:rPr>
          <w:sz w:val="28"/>
          <w:szCs w:val="28"/>
        </w:rPr>
      </w:pPr>
      <w:r w:rsidRPr="00A85B41">
        <w:rPr>
          <w:sz w:val="28"/>
          <w:szCs w:val="28"/>
        </w:rPr>
        <w:t>Рисунок</w:t>
      </w:r>
      <w:r w:rsidR="00301905">
        <w:rPr>
          <w:sz w:val="28"/>
          <w:szCs w:val="28"/>
        </w:rPr>
        <w:t xml:space="preserve"> </w:t>
      </w:r>
      <w:r w:rsidRPr="00A85B41">
        <w:rPr>
          <w:sz w:val="28"/>
          <w:szCs w:val="28"/>
        </w:rPr>
        <w:t>3.5.2 – диаграмма состояний элемента ИЛИ-НЕ</w:t>
      </w:r>
    </w:p>
    <w:p w14:paraId="46D7E14F" w14:textId="62EB6CF0" w:rsidR="00A85B41" w:rsidRDefault="00A85B41" w:rsidP="00A85B41">
      <w:pPr>
        <w:rPr>
          <w:sz w:val="28"/>
          <w:szCs w:val="28"/>
        </w:rPr>
      </w:pPr>
    </w:p>
    <w:p w14:paraId="4CD76748" w14:textId="7C7EDD0B" w:rsidR="00A85B41" w:rsidRDefault="00A85B41" w:rsidP="00A85B41">
      <w:pPr>
        <w:rPr>
          <w:sz w:val="28"/>
          <w:szCs w:val="28"/>
        </w:rPr>
      </w:pPr>
      <w:r>
        <w:rPr>
          <w:sz w:val="28"/>
          <w:szCs w:val="28"/>
        </w:rPr>
        <w:t xml:space="preserve">Активным сигналом для элемента </w:t>
      </w:r>
      <w:r w:rsidRPr="00A85B41">
        <w:rPr>
          <w:sz w:val="28"/>
          <w:szCs w:val="28"/>
        </w:rPr>
        <w:t>ИЛИ</w:t>
      </w:r>
      <w:r w:rsidR="00301905">
        <w:rPr>
          <w:sz w:val="28"/>
          <w:szCs w:val="28"/>
        </w:rPr>
        <w:t>-НЕ</w:t>
      </w:r>
      <w:r w:rsidRPr="00A85B41">
        <w:rPr>
          <w:sz w:val="28"/>
          <w:szCs w:val="28"/>
        </w:rPr>
        <w:t xml:space="preserve"> является лог.</w:t>
      </w:r>
      <w:r>
        <w:rPr>
          <w:sz w:val="28"/>
          <w:szCs w:val="28"/>
        </w:rPr>
        <w:t>1.</w:t>
      </w:r>
    </w:p>
    <w:p w14:paraId="29F2DEF1" w14:textId="655F8569" w:rsidR="00301905" w:rsidRDefault="00301905" w:rsidP="00A85B41">
      <w:pPr>
        <w:rPr>
          <w:sz w:val="28"/>
          <w:szCs w:val="28"/>
        </w:rPr>
      </w:pPr>
    </w:p>
    <w:p w14:paraId="1C8E0063" w14:textId="3E503766" w:rsidR="00301905" w:rsidRDefault="00301905" w:rsidP="00A85B41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Схема реализации на основе 2И-НЕ предоставлена на рисунке 3.5.3.</w:t>
      </w:r>
    </w:p>
    <w:p w14:paraId="266A0C23" w14:textId="4D606A83" w:rsidR="00301905" w:rsidRDefault="00301905" w:rsidP="00A85B41">
      <w:pPr>
        <w:rPr>
          <w:sz w:val="28"/>
          <w:szCs w:val="28"/>
        </w:rPr>
      </w:pPr>
    </w:p>
    <w:p w14:paraId="06E30E97" w14:textId="70C998D1" w:rsidR="00301905" w:rsidRDefault="00301905" w:rsidP="0030190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DB356A" wp14:editId="319D0B5C">
            <wp:extent cx="4221480" cy="169164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8650" w14:textId="071D3F0A" w:rsidR="00301905" w:rsidRDefault="00301905" w:rsidP="00301905">
      <w:pPr>
        <w:jc w:val="center"/>
        <w:rPr>
          <w:sz w:val="28"/>
          <w:szCs w:val="28"/>
        </w:rPr>
      </w:pPr>
    </w:p>
    <w:p w14:paraId="0808069A" w14:textId="23C5BF4E" w:rsidR="00301905" w:rsidRDefault="00301905" w:rsidP="00301905">
      <w:pPr>
        <w:jc w:val="center"/>
        <w:rPr>
          <w:sz w:val="28"/>
          <w:szCs w:val="28"/>
        </w:rPr>
      </w:pPr>
      <w:r w:rsidRPr="00301905">
        <w:rPr>
          <w:sz w:val="28"/>
          <w:szCs w:val="28"/>
        </w:rPr>
        <w:t>Рисунок 3.5.3 – схема реализации элемента на основе 2И-НЕ</w:t>
      </w:r>
    </w:p>
    <w:p w14:paraId="7448E7C7" w14:textId="2BF0B255" w:rsidR="00301905" w:rsidRDefault="00301905" w:rsidP="00301905">
      <w:pPr>
        <w:jc w:val="center"/>
        <w:rPr>
          <w:sz w:val="28"/>
          <w:szCs w:val="28"/>
        </w:rPr>
      </w:pPr>
    </w:p>
    <w:p w14:paraId="4BF6363A" w14:textId="4DC18AE6" w:rsidR="00301905" w:rsidRDefault="00301905" w:rsidP="00301905">
      <w:pPr>
        <w:jc w:val="center"/>
        <w:rPr>
          <w:sz w:val="28"/>
          <w:szCs w:val="28"/>
        </w:rPr>
      </w:pPr>
      <w:r w:rsidRPr="00301905">
        <w:rPr>
          <w:sz w:val="28"/>
          <w:szCs w:val="28"/>
        </w:rPr>
        <w:t>Схема реализации на основе 2ИЛИ-НЕ предоставлена на рисунке 3.5.4.</w:t>
      </w:r>
    </w:p>
    <w:p w14:paraId="14FA7711" w14:textId="67B69506" w:rsidR="00301905" w:rsidRDefault="00301905" w:rsidP="00301905">
      <w:pPr>
        <w:jc w:val="center"/>
        <w:rPr>
          <w:sz w:val="28"/>
          <w:szCs w:val="28"/>
        </w:rPr>
      </w:pPr>
    </w:p>
    <w:p w14:paraId="627FFCD1" w14:textId="11599BEE" w:rsidR="00301905" w:rsidRDefault="00301905" w:rsidP="0030190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CF8B09" wp14:editId="7C15C849">
            <wp:extent cx="1577340" cy="830580"/>
            <wp:effectExtent l="0" t="0" r="0" b="0"/>
            <wp:docPr id="1299" name="Picture 1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" name="Picture 129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BAE0" w14:textId="07418946" w:rsidR="00301905" w:rsidRDefault="00301905" w:rsidP="00301905">
      <w:pPr>
        <w:jc w:val="center"/>
        <w:rPr>
          <w:sz w:val="28"/>
          <w:szCs w:val="28"/>
        </w:rPr>
      </w:pPr>
    </w:p>
    <w:p w14:paraId="783BEBC9" w14:textId="23100A09" w:rsidR="00301905" w:rsidRDefault="00301905" w:rsidP="00301905">
      <w:pPr>
        <w:jc w:val="center"/>
        <w:rPr>
          <w:sz w:val="28"/>
          <w:szCs w:val="28"/>
        </w:rPr>
      </w:pPr>
      <w:r w:rsidRPr="00301905">
        <w:rPr>
          <w:sz w:val="28"/>
          <w:szCs w:val="28"/>
        </w:rPr>
        <w:t>Рисунок 3.5.4 – схема реализации элемента на основе 2ИЛИ-НЕ</w:t>
      </w:r>
    </w:p>
    <w:p w14:paraId="395DB32B" w14:textId="5AAF3F6D" w:rsidR="00301905" w:rsidRDefault="00301905" w:rsidP="00301905">
      <w:pPr>
        <w:jc w:val="center"/>
        <w:rPr>
          <w:sz w:val="28"/>
          <w:szCs w:val="28"/>
        </w:rPr>
      </w:pPr>
    </w:p>
    <w:p w14:paraId="4D907467" w14:textId="3AA94E8A" w:rsidR="00301905" w:rsidRDefault="00301905" w:rsidP="00301905">
      <w:pPr>
        <w:pStyle w:val="2"/>
        <w:ind w:left="-5"/>
      </w:pPr>
      <w:r>
        <w:t>3.6 Исследование работы логического элемента исключающее ИЛИ</w:t>
      </w:r>
    </w:p>
    <w:p w14:paraId="0C36C89F" w14:textId="2CBB2FFD" w:rsidR="00301905" w:rsidRDefault="00301905" w:rsidP="00301905">
      <w:pPr>
        <w:rPr>
          <w:lang w:val="ru-BY" w:eastAsia="ru-BY"/>
        </w:rPr>
      </w:pPr>
    </w:p>
    <w:p w14:paraId="242CC78A" w14:textId="7BAA5C2B" w:rsidR="00301905" w:rsidRDefault="00301905" w:rsidP="00301905">
      <w:pPr>
        <w:rPr>
          <w:sz w:val="28"/>
          <w:szCs w:val="28"/>
        </w:rPr>
      </w:pPr>
      <w:r w:rsidRPr="00301905">
        <w:rPr>
          <w:sz w:val="28"/>
          <w:szCs w:val="28"/>
        </w:rPr>
        <w:t>На рисунке 3.6.1 и 3.6.2 изображены таблица истинности и диаграмма состояний элемента исключающее ИЛИ соответственно.</w:t>
      </w:r>
    </w:p>
    <w:p w14:paraId="519EDB20" w14:textId="56493E0E" w:rsidR="00301905" w:rsidRDefault="00301905" w:rsidP="00301905">
      <w:pPr>
        <w:rPr>
          <w:sz w:val="28"/>
          <w:szCs w:val="28"/>
        </w:rPr>
      </w:pPr>
    </w:p>
    <w:p w14:paraId="52DE7A59" w14:textId="120038B4" w:rsidR="00301905" w:rsidRDefault="00301905" w:rsidP="0030190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CCEBA3" wp14:editId="5778AA53">
            <wp:extent cx="3209925" cy="10382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C192C" w14:textId="049D96F1" w:rsidR="00301905" w:rsidRDefault="00301905" w:rsidP="00301905">
      <w:pPr>
        <w:jc w:val="center"/>
        <w:rPr>
          <w:sz w:val="28"/>
          <w:szCs w:val="28"/>
        </w:rPr>
      </w:pPr>
    </w:p>
    <w:p w14:paraId="2CB4522D" w14:textId="1AD2C5B8" w:rsidR="00301905" w:rsidRDefault="00301905" w:rsidP="00301905">
      <w:pPr>
        <w:jc w:val="center"/>
        <w:rPr>
          <w:sz w:val="28"/>
          <w:szCs w:val="28"/>
        </w:rPr>
      </w:pPr>
      <w:r w:rsidRPr="00301905">
        <w:rPr>
          <w:sz w:val="28"/>
          <w:szCs w:val="28"/>
        </w:rPr>
        <w:t>Рисунок3.6.1 – таблица истинности элемента исключающее ИЛИ</w:t>
      </w:r>
    </w:p>
    <w:p w14:paraId="22F7D3F3" w14:textId="77777777" w:rsidR="00301905" w:rsidRDefault="00301905" w:rsidP="00301905">
      <w:pPr>
        <w:jc w:val="center"/>
        <w:rPr>
          <w:sz w:val="28"/>
          <w:szCs w:val="28"/>
        </w:rPr>
      </w:pPr>
    </w:p>
    <w:p w14:paraId="4E46D7A2" w14:textId="126B686C" w:rsidR="00301905" w:rsidRDefault="00301905" w:rsidP="00301905">
      <w:pPr>
        <w:jc w:val="center"/>
        <w:rPr>
          <w:sz w:val="28"/>
          <w:szCs w:val="28"/>
        </w:rPr>
      </w:pPr>
    </w:p>
    <w:p w14:paraId="3D919F52" w14:textId="188ADC49" w:rsidR="00301905" w:rsidRDefault="00301905" w:rsidP="00301905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FC7C8B" wp14:editId="4A42AC06">
            <wp:extent cx="5334000" cy="325755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1892E" w14:textId="07EDE862" w:rsidR="00301905" w:rsidRDefault="00301905" w:rsidP="00301905">
      <w:pPr>
        <w:jc w:val="center"/>
        <w:rPr>
          <w:sz w:val="28"/>
          <w:szCs w:val="28"/>
        </w:rPr>
      </w:pPr>
    </w:p>
    <w:p w14:paraId="4CF89F77" w14:textId="19FEB9C1" w:rsidR="00301905" w:rsidRDefault="00301905" w:rsidP="003019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301905">
        <w:rPr>
          <w:sz w:val="28"/>
          <w:szCs w:val="28"/>
        </w:rPr>
        <w:t>3.6.2 – диаграмма состояний элемента исключающее ИЛИ</w:t>
      </w:r>
    </w:p>
    <w:p w14:paraId="5C28E48C" w14:textId="27D4BAFC" w:rsidR="00285D50" w:rsidRDefault="00285D50" w:rsidP="00301905">
      <w:pPr>
        <w:jc w:val="center"/>
        <w:rPr>
          <w:sz w:val="28"/>
          <w:szCs w:val="28"/>
        </w:rPr>
      </w:pPr>
    </w:p>
    <w:p w14:paraId="27160D25" w14:textId="1A016A46" w:rsidR="00285D50" w:rsidRDefault="00285D50" w:rsidP="00285D50">
      <w:pPr>
        <w:rPr>
          <w:sz w:val="28"/>
          <w:szCs w:val="28"/>
        </w:rPr>
      </w:pPr>
      <w:r w:rsidRPr="00285D50">
        <w:rPr>
          <w:sz w:val="28"/>
          <w:szCs w:val="28"/>
        </w:rPr>
        <w:t>Активного сигнала для данного логического элемента нет</w:t>
      </w:r>
      <w:r>
        <w:rPr>
          <w:sz w:val="28"/>
          <w:szCs w:val="28"/>
        </w:rPr>
        <w:t>.</w:t>
      </w:r>
    </w:p>
    <w:p w14:paraId="382D68F8" w14:textId="51357CC4" w:rsidR="00285D50" w:rsidRDefault="00285D50" w:rsidP="00285D50">
      <w:pPr>
        <w:rPr>
          <w:sz w:val="28"/>
          <w:szCs w:val="28"/>
        </w:rPr>
      </w:pPr>
      <w:r w:rsidRPr="00285D50">
        <w:rPr>
          <w:sz w:val="28"/>
          <w:szCs w:val="28"/>
        </w:rPr>
        <w:t>Схема реализации на основе 2И-НЕ предоставлена на</w:t>
      </w:r>
      <w:r>
        <w:rPr>
          <w:sz w:val="28"/>
          <w:szCs w:val="28"/>
        </w:rPr>
        <w:t xml:space="preserve"> рисунке 3.6.3.</w:t>
      </w:r>
    </w:p>
    <w:p w14:paraId="0C005887" w14:textId="0450E70C" w:rsidR="00285D50" w:rsidRDefault="00285D50" w:rsidP="00285D50">
      <w:pPr>
        <w:rPr>
          <w:sz w:val="28"/>
          <w:szCs w:val="28"/>
        </w:rPr>
      </w:pPr>
    </w:p>
    <w:p w14:paraId="2EBC6D16" w14:textId="64FBB664" w:rsidR="00285D50" w:rsidRDefault="00285D50" w:rsidP="00285D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B59C21" wp14:editId="25338F6F">
            <wp:extent cx="3575304" cy="2116836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106B" w14:textId="25A633EB" w:rsidR="00285D50" w:rsidRDefault="00285D50" w:rsidP="00285D50">
      <w:pPr>
        <w:jc w:val="center"/>
        <w:rPr>
          <w:sz w:val="28"/>
          <w:szCs w:val="28"/>
        </w:rPr>
      </w:pPr>
    </w:p>
    <w:p w14:paraId="6DB7A6FA" w14:textId="467AFC33" w:rsidR="00285D50" w:rsidRDefault="00285D50" w:rsidP="00285D50">
      <w:pPr>
        <w:ind w:left="-15" w:right="128" w:firstLine="1058"/>
        <w:rPr>
          <w:sz w:val="28"/>
          <w:szCs w:val="28"/>
        </w:rPr>
      </w:pPr>
      <w:r w:rsidRPr="00285D50">
        <w:rPr>
          <w:sz w:val="28"/>
          <w:szCs w:val="28"/>
        </w:rPr>
        <w:t xml:space="preserve">Рисунок 3.6.3 – схема реализации элемента на основе 2И-НЕ </w:t>
      </w:r>
    </w:p>
    <w:p w14:paraId="772A1168" w14:textId="23EABDAA" w:rsidR="00285D50" w:rsidRDefault="00285D50" w:rsidP="00285D50">
      <w:pPr>
        <w:ind w:left="-15" w:right="128" w:firstLine="1058"/>
        <w:rPr>
          <w:sz w:val="28"/>
          <w:szCs w:val="28"/>
        </w:rPr>
      </w:pPr>
    </w:p>
    <w:p w14:paraId="7F7AF866" w14:textId="65F6246F" w:rsidR="00285D50" w:rsidRDefault="00285D50" w:rsidP="00285D50">
      <w:pPr>
        <w:ind w:left="-15" w:right="128" w:firstLine="724"/>
        <w:rPr>
          <w:sz w:val="28"/>
          <w:szCs w:val="28"/>
        </w:rPr>
      </w:pPr>
      <w:r w:rsidRPr="00285D50">
        <w:rPr>
          <w:sz w:val="28"/>
          <w:szCs w:val="28"/>
        </w:rPr>
        <w:t>Схема реализации на основе 2ИЛИ-НЕ предоставлена на рисунке 3.6.4.</w:t>
      </w:r>
    </w:p>
    <w:p w14:paraId="2EE0B0C2" w14:textId="7CE9D4AB" w:rsidR="00285D50" w:rsidRDefault="00285D50" w:rsidP="00285D50">
      <w:pPr>
        <w:ind w:left="-15" w:right="128" w:firstLine="724"/>
        <w:rPr>
          <w:sz w:val="28"/>
          <w:szCs w:val="28"/>
        </w:rPr>
      </w:pPr>
    </w:p>
    <w:p w14:paraId="3190AE4A" w14:textId="7AC687CE" w:rsidR="00285D50" w:rsidRDefault="00285D50" w:rsidP="00285D50">
      <w:pPr>
        <w:ind w:left="-15" w:right="128" w:firstLine="724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5D58E4" wp14:editId="01281BFE">
            <wp:extent cx="5486401" cy="2446020"/>
            <wp:effectExtent l="0" t="0" r="0" b="0"/>
            <wp:docPr id="1404" name="Picture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1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F44E" w14:textId="0B0CE7B8" w:rsidR="00285D50" w:rsidRDefault="00285D50" w:rsidP="00285D50">
      <w:pPr>
        <w:ind w:left="-15" w:right="128" w:firstLine="724"/>
        <w:rPr>
          <w:sz w:val="28"/>
          <w:szCs w:val="28"/>
        </w:rPr>
      </w:pPr>
    </w:p>
    <w:p w14:paraId="09223525" w14:textId="4B18DB77" w:rsidR="00285D50" w:rsidRDefault="00285D50" w:rsidP="00285D50">
      <w:pPr>
        <w:ind w:left="-15" w:right="128" w:firstLine="724"/>
        <w:rPr>
          <w:sz w:val="28"/>
          <w:szCs w:val="28"/>
        </w:rPr>
      </w:pPr>
      <w:r w:rsidRPr="00285D50">
        <w:rPr>
          <w:sz w:val="28"/>
          <w:szCs w:val="28"/>
        </w:rPr>
        <w:t>Рисунок 3.6.4 – схема реализации элемента на основе 2ИЛИ-НЕ</w:t>
      </w:r>
    </w:p>
    <w:p w14:paraId="13A83DEC" w14:textId="77777777" w:rsidR="00285D50" w:rsidRDefault="00285D50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1541B9" w14:textId="25C1837D" w:rsidR="00285D50" w:rsidRDefault="00285D50" w:rsidP="00285D50">
      <w:pPr>
        <w:pStyle w:val="1"/>
        <w:spacing w:after="90"/>
        <w:ind w:left="-5"/>
        <w:rPr>
          <w:lang w:val="ru-RU"/>
        </w:rPr>
      </w:pPr>
      <w:r>
        <w:rPr>
          <w:lang w:val="ru-RU"/>
        </w:rPr>
        <w:lastRenderedPageBreak/>
        <w:t>4</w:t>
      </w:r>
      <w:r>
        <w:t xml:space="preserve"> </w:t>
      </w:r>
      <w:r>
        <w:rPr>
          <w:lang w:val="ru-RU"/>
        </w:rPr>
        <w:t>В</w:t>
      </w:r>
      <w:r>
        <w:t>Ы</w:t>
      </w:r>
      <w:r>
        <w:rPr>
          <w:lang w:val="ru-RU"/>
        </w:rPr>
        <w:t>ВОД</w:t>
      </w:r>
    </w:p>
    <w:p w14:paraId="0BDE08A9" w14:textId="77777777" w:rsidR="00285D50" w:rsidRPr="00285D50" w:rsidRDefault="00285D50" w:rsidP="00285D50">
      <w:pPr>
        <w:rPr>
          <w:lang w:eastAsia="ru-BY"/>
        </w:rPr>
      </w:pPr>
    </w:p>
    <w:p w14:paraId="7A53C921" w14:textId="77777777" w:rsidR="00285D50" w:rsidRPr="00285D50" w:rsidRDefault="00285D50" w:rsidP="00285D50">
      <w:pPr>
        <w:rPr>
          <w:sz w:val="28"/>
          <w:szCs w:val="28"/>
        </w:rPr>
      </w:pPr>
      <w:r w:rsidRPr="00285D50">
        <w:rPr>
          <w:sz w:val="28"/>
          <w:szCs w:val="28"/>
        </w:rPr>
        <w:t>В ходе лабораторной работы мы изучили принципы работы цифровых логических элементов, таких как НЕ, И, И-НЕ, ИЛИ, ИЛИ-НЕ и исключающее ИЛИ. Мы получили все возможные выходные сигналы, на основе которых составили таблицы истинности и диаграмму состояний. Кроме того, используя законы булевой алгебры, включая закон двойственности и теоремы де Моргана, мы выразили логические функции в базисах И-НЕ и ИЛИ-НЕ. Это подтверждает, что любую логическую функцию можно представить через любую функционально полную систему, независимо от исходного базиса.</w:t>
      </w:r>
    </w:p>
    <w:p w14:paraId="590C6202" w14:textId="77777777" w:rsidR="00285D50" w:rsidRPr="00285D50" w:rsidRDefault="00285D50" w:rsidP="00285D50">
      <w:pPr>
        <w:ind w:left="-15" w:right="128" w:firstLine="724"/>
        <w:rPr>
          <w:sz w:val="28"/>
          <w:szCs w:val="28"/>
        </w:rPr>
      </w:pPr>
    </w:p>
    <w:p w14:paraId="742294E9" w14:textId="77777777" w:rsidR="00285D50" w:rsidRPr="00301905" w:rsidRDefault="00285D50" w:rsidP="00285D50">
      <w:pPr>
        <w:jc w:val="center"/>
        <w:rPr>
          <w:sz w:val="28"/>
          <w:szCs w:val="28"/>
        </w:rPr>
      </w:pPr>
    </w:p>
    <w:p w14:paraId="10212B64" w14:textId="77777777" w:rsidR="00301905" w:rsidRPr="00301905" w:rsidRDefault="00301905" w:rsidP="00301905">
      <w:pPr>
        <w:jc w:val="center"/>
        <w:rPr>
          <w:sz w:val="28"/>
          <w:szCs w:val="28"/>
          <w:lang w:val="ru-BY"/>
        </w:rPr>
      </w:pPr>
    </w:p>
    <w:p w14:paraId="7CBF19D6" w14:textId="77777777" w:rsidR="00A85B41" w:rsidRPr="007126BD" w:rsidRDefault="00A85B41" w:rsidP="00A85B41">
      <w:pPr>
        <w:rPr>
          <w:sz w:val="28"/>
          <w:szCs w:val="28"/>
        </w:rPr>
      </w:pPr>
    </w:p>
    <w:p w14:paraId="28994970" w14:textId="77777777" w:rsidR="007126BD" w:rsidRPr="007126BD" w:rsidRDefault="007126BD" w:rsidP="007126BD">
      <w:pPr>
        <w:jc w:val="center"/>
        <w:rPr>
          <w:sz w:val="28"/>
          <w:szCs w:val="28"/>
        </w:rPr>
      </w:pPr>
    </w:p>
    <w:p w14:paraId="238C3763" w14:textId="77777777" w:rsidR="007126BD" w:rsidRPr="007126BD" w:rsidRDefault="007126BD" w:rsidP="007126BD">
      <w:pPr>
        <w:ind w:left="-15" w:right="128" w:firstLine="706"/>
        <w:jc w:val="center"/>
        <w:rPr>
          <w:sz w:val="28"/>
          <w:szCs w:val="28"/>
          <w:lang w:val="ru-BY"/>
        </w:rPr>
      </w:pPr>
    </w:p>
    <w:p w14:paraId="5F9F275E" w14:textId="77777777" w:rsidR="00E42632" w:rsidRPr="00E42632" w:rsidRDefault="00E42632" w:rsidP="00E42632">
      <w:pPr>
        <w:spacing w:after="5" w:line="251" w:lineRule="auto"/>
        <w:ind w:left="286" w:right="128" w:firstLine="0"/>
        <w:jc w:val="center"/>
        <w:rPr>
          <w:sz w:val="28"/>
          <w:szCs w:val="28"/>
        </w:rPr>
      </w:pPr>
    </w:p>
    <w:p w14:paraId="6D743E2B" w14:textId="77777777" w:rsidR="00E42632" w:rsidRPr="00E42632" w:rsidRDefault="00E42632" w:rsidP="00E42632">
      <w:pPr>
        <w:spacing w:after="155"/>
        <w:ind w:left="1001" w:right="128"/>
        <w:rPr>
          <w:sz w:val="28"/>
          <w:szCs w:val="28"/>
        </w:rPr>
      </w:pPr>
    </w:p>
    <w:p w14:paraId="3DFD2830" w14:textId="77777777" w:rsidR="00E42632" w:rsidRDefault="00E42632" w:rsidP="00E42632">
      <w:pPr>
        <w:jc w:val="center"/>
      </w:pPr>
    </w:p>
    <w:sectPr w:rsidR="00E42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D7D67"/>
    <w:multiLevelType w:val="hybridMultilevel"/>
    <w:tmpl w:val="7646FC26"/>
    <w:lvl w:ilvl="0" w:tplc="DDAA4B60">
      <w:start w:val="1"/>
      <w:numFmt w:val="bullet"/>
      <w:lvlText w:val="-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1AF66E">
      <w:start w:val="1"/>
      <w:numFmt w:val="bullet"/>
      <w:lvlText w:val="o"/>
      <w:lvlJc w:val="left"/>
      <w:pPr>
        <w:ind w:left="1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3E4BE4">
      <w:start w:val="1"/>
      <w:numFmt w:val="bullet"/>
      <w:lvlText w:val="▪"/>
      <w:lvlJc w:val="left"/>
      <w:pPr>
        <w:ind w:left="2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710">
      <w:start w:val="1"/>
      <w:numFmt w:val="bullet"/>
      <w:lvlText w:val="•"/>
      <w:lvlJc w:val="left"/>
      <w:pPr>
        <w:ind w:left="3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0CF280">
      <w:start w:val="1"/>
      <w:numFmt w:val="bullet"/>
      <w:lvlText w:val="o"/>
      <w:lvlJc w:val="left"/>
      <w:pPr>
        <w:ind w:left="4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542DA0">
      <w:start w:val="1"/>
      <w:numFmt w:val="bullet"/>
      <w:lvlText w:val="▪"/>
      <w:lvlJc w:val="left"/>
      <w:pPr>
        <w:ind w:left="4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207844">
      <w:start w:val="1"/>
      <w:numFmt w:val="bullet"/>
      <w:lvlText w:val="•"/>
      <w:lvlJc w:val="left"/>
      <w:pPr>
        <w:ind w:left="5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DC0832">
      <w:start w:val="1"/>
      <w:numFmt w:val="bullet"/>
      <w:lvlText w:val="o"/>
      <w:lvlJc w:val="left"/>
      <w:pPr>
        <w:ind w:left="6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62D1AE">
      <w:start w:val="1"/>
      <w:numFmt w:val="bullet"/>
      <w:lvlText w:val="▪"/>
      <w:lvlJc w:val="left"/>
      <w:pPr>
        <w:ind w:left="7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B456B"/>
    <w:multiLevelType w:val="hybridMultilevel"/>
    <w:tmpl w:val="1B6C72FC"/>
    <w:lvl w:ilvl="0" w:tplc="F034AD1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034AD1E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8C"/>
    <w:rsid w:val="00007278"/>
    <w:rsid w:val="000E2062"/>
    <w:rsid w:val="00285D50"/>
    <w:rsid w:val="002A2E4D"/>
    <w:rsid w:val="00301905"/>
    <w:rsid w:val="004B7637"/>
    <w:rsid w:val="0061186A"/>
    <w:rsid w:val="007126BD"/>
    <w:rsid w:val="007C57DF"/>
    <w:rsid w:val="0089083B"/>
    <w:rsid w:val="00A85B41"/>
    <w:rsid w:val="00CB5D8C"/>
    <w:rsid w:val="00D46BD7"/>
    <w:rsid w:val="00E4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B443"/>
  <w15:chartTrackingRefBased/>
  <w15:docId w15:val="{1BE80B0C-5EC4-411E-AF8C-EF4231C3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BD7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89083B"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val="ru-BY" w:eastAsia="ru-BY"/>
    </w:rPr>
  </w:style>
  <w:style w:type="paragraph" w:styleId="2">
    <w:name w:val="heading 2"/>
    <w:next w:val="a"/>
    <w:link w:val="20"/>
    <w:uiPriority w:val="9"/>
    <w:unhideWhenUsed/>
    <w:qFormat/>
    <w:rsid w:val="0089083B"/>
    <w:pPr>
      <w:keepNext/>
      <w:keepLines/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278"/>
    <w:pPr>
      <w:ind w:left="720"/>
      <w:contextualSpacing/>
    </w:pPr>
  </w:style>
  <w:style w:type="table" w:customStyle="1" w:styleId="TableGrid">
    <w:name w:val="TableGrid"/>
    <w:rsid w:val="00E42632"/>
    <w:pPr>
      <w:spacing w:after="0" w:line="240" w:lineRule="auto"/>
    </w:pPr>
    <w:rPr>
      <w:rFonts w:eastAsiaTheme="minorEastAsia"/>
      <w:lang w:val="ru-BY" w:eastAsia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9083B"/>
    <w:rPr>
      <w:rFonts w:ascii="Times New Roman" w:eastAsia="Times New Roman" w:hAnsi="Times New Roman" w:cs="Times New Roman"/>
      <w:b/>
      <w:color w:val="000000"/>
      <w:sz w:val="28"/>
      <w:lang w:val="ru-BY" w:eastAsia="ru-BY"/>
    </w:rPr>
  </w:style>
  <w:style w:type="character" w:customStyle="1" w:styleId="20">
    <w:name w:val="Заголовок 2 Знак"/>
    <w:basedOn w:val="a0"/>
    <w:link w:val="2"/>
    <w:rsid w:val="0089083B"/>
    <w:rPr>
      <w:rFonts w:ascii="Times New Roman" w:eastAsia="Times New Roman" w:hAnsi="Times New Roman" w:cs="Times New Roman"/>
      <w:b/>
      <w:color w:val="000000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Darfee -</dc:creator>
  <cp:keywords/>
  <dc:description/>
  <cp:lastModifiedBy>Darfee -</cp:lastModifiedBy>
  <cp:revision>4</cp:revision>
  <dcterms:created xsi:type="dcterms:W3CDTF">2026-02-19T12:36:00Z</dcterms:created>
  <dcterms:modified xsi:type="dcterms:W3CDTF">2026-02-19T13:45:00Z</dcterms:modified>
</cp:coreProperties>
</file>