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DD59EA" wp14:paraId="22497129" wp14:textId="389F8EC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Министерство образования Республики Беларусь</w:t>
      </w:r>
    </w:p>
    <w:p xmlns:wp14="http://schemas.microsoft.com/office/word/2010/wordml" w:rsidP="10DD59EA" wp14:paraId="61DABE9A" wp14:textId="0A5E3C7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Учреждение образования</w:t>
      </w:r>
    </w:p>
    <w:p xmlns:wp14="http://schemas.microsoft.com/office/word/2010/wordml" w:rsidP="10DD59EA" wp14:paraId="66FC9122" wp14:textId="2CB4E843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БЕЛОРУССКИЙ ГОСУДАРСТВЕННЫЙ УНИВЕРСИТЕТ ИНФОРМАТИКИ И РАДИОЭЛЕКТРОНИКИ</w:t>
      </w:r>
    </w:p>
    <w:p xmlns:wp14="http://schemas.microsoft.com/office/word/2010/wordml" w:rsidP="10DD59EA" wp14:paraId="632DA0A1" wp14:textId="20AEC395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6EFF528D" wp14:textId="0246BD8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Факультет компьютерных систем и сетей</w:t>
      </w:r>
    </w:p>
    <w:p xmlns:wp14="http://schemas.microsoft.com/office/word/2010/wordml" w:rsidP="10DD59EA" wp14:paraId="389FE0DA" wp14:textId="4E1C152E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7F150AA7" wp14:textId="5BCA9020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электронных вычислительных машин</w:t>
      </w:r>
    </w:p>
    <w:p xmlns:wp14="http://schemas.microsoft.com/office/word/2010/wordml" w:rsidP="10DD59EA" wp14:paraId="0040E6AA" wp14:textId="52B0D799">
      <w:pPr>
        <w:pStyle w:val="Normal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051474A6" wp14:textId="5CB6623E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45AD41D5" wp14:textId="19D67F54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4831EAFC" wp14:textId="31C2EC9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ОТЧЁТ</w:t>
      </w:r>
    </w:p>
    <w:p xmlns:wp14="http://schemas.microsoft.com/office/word/2010/wordml" w:rsidP="10DD59EA" wp14:paraId="13A1965F" wp14:textId="275A1E6B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по лабораторной работе № </w:t>
      </w:r>
      <w:r w:rsidRPr="10DD59EA" w:rsidR="04B149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4</w:t>
      </w:r>
    </w:p>
    <w:p xmlns:wp14="http://schemas.microsoft.com/office/word/2010/wordml" w:rsidP="10DD59EA" wp14:paraId="7CDDFB1C" wp14:textId="3A591AE5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 тему:</w:t>
      </w:r>
    </w:p>
    <w:p xmlns:wp14="http://schemas.microsoft.com/office/word/2010/wordml" w:rsidP="10DD59EA" wp14:paraId="2C642F27" wp14:textId="0B2DA8F5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</w:t>
      </w:r>
      <w:r w:rsidRPr="10DD59EA" w:rsidR="14E468C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Исследование</w:t>
      </w:r>
      <w:r w:rsidRPr="10DD59EA" w:rsidR="14E468C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работы регистров</w:t>
      </w: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»</w:t>
      </w:r>
    </w:p>
    <w:p xmlns:wp14="http://schemas.microsoft.com/office/word/2010/wordml" w:rsidP="10DD59EA" wp14:paraId="230A095A" wp14:textId="1000E0E5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2985DB80" wp14:textId="6017874A">
      <w:pPr>
        <w:pStyle w:val="Normal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23441307" wp14:textId="6166F879">
      <w:pPr>
        <w:pStyle w:val="Normal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2CEF60DD" wp14:textId="5ED92C1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10DD59EA" wp14:paraId="7B68428C" wp14:textId="2B62705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10DD59EA" wp14:paraId="244ADA82" wp14:textId="20C2DD4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10DD59EA" wp14:paraId="7DB15446" wp14:textId="7A80067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10DD59EA" wp14:paraId="7A5F784E" wp14:textId="7C170CA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10DD59EA" wp14:paraId="182FD601" wp14:textId="09C0052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Студенты гр.450502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   Литвинчук А.И.</w:t>
      </w:r>
    </w:p>
    <w:p xmlns:wp14="http://schemas.microsoft.com/office/word/2010/wordml" w:rsidP="10DD59EA" wp14:paraId="09CCF35C" wp14:textId="798D909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                                                                                              </w:t>
      </w: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Бельская </w:t>
      </w: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А.П.</w:t>
      </w:r>
    </w:p>
    <w:p xmlns:wp14="http://schemas.microsoft.com/office/word/2010/wordml" w:rsidP="10DD59EA" wp14:paraId="077CC061" wp14:textId="016FF479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45D475DA" wp14:textId="053C012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Преподаватель                                                                               </w:t>
      </w: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Горченок</w:t>
      </w: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А.С.</w:t>
      </w:r>
    </w:p>
    <w:p xmlns:wp14="http://schemas.microsoft.com/office/word/2010/wordml" w:rsidP="10DD59EA" wp14:paraId="4930740E" wp14:textId="0265000F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1E2E3649" wp14:textId="4AA05E58">
      <w:pPr>
        <w:pStyle w:val="Normal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5E01D967" wp14:textId="60FE37B8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2DEFFD29" wp14:textId="73A9347F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610AF615" wp14:textId="0A6AD975">
      <w:pPr>
        <w:pStyle w:val="Normal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689A3CF4" wp14:textId="7F51CEA8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7BCA3015" wp14:textId="7F192AF6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1C0CE7CC" wp14:textId="73B114EE">
      <w:pPr>
        <w:pStyle w:val="Normal"/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6DD0DEE7" wp14:textId="719EAA81">
      <w:pPr>
        <w:spacing w:before="0" w:beforeAutospacing="off" w:after="0" w:afterAutospacing="off"/>
        <w:rPr>
          <w:sz w:val="28"/>
          <w:szCs w:val="28"/>
        </w:rPr>
      </w:pPr>
    </w:p>
    <w:p xmlns:wp14="http://schemas.microsoft.com/office/word/2010/wordml" w:rsidP="10DD59EA" wp14:paraId="755301F8" wp14:textId="16E0A09C">
      <w:pPr>
        <w:spacing w:before="0" w:beforeAutospacing="off" w:after="0" w:afterAutospacing="off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6AEF04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Минск 2026</w:t>
      </w:r>
    </w:p>
    <w:p xmlns:wp14="http://schemas.microsoft.com/office/word/2010/wordml" w:rsidP="10DD59EA" wp14:paraId="36DDFEE4" wp14:textId="38F5129F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0DD59EA" w:rsidR="3FB1B411">
        <w:rPr>
          <w:rFonts w:ascii="Times New Roman" w:hAnsi="Times New Roman" w:eastAsia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</w:t>
      </w:r>
      <w:r>
        <w:tab/>
      </w:r>
      <w:r w:rsidRPr="10DD59EA" w:rsidR="3FB1B411">
        <w:rPr>
          <w:rFonts w:ascii="Times New Roman" w:hAnsi="Times New Roman" w:eastAsia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ЦЕЛЬ РАБОТЫ</w:t>
      </w:r>
    </w:p>
    <w:p xmlns:wp14="http://schemas.microsoft.com/office/word/2010/wordml" w:rsidP="10DD59EA" wp14:paraId="6EA37553" wp14:textId="5A39048D">
      <w:pPr>
        <w:spacing w:before="0" w:beforeAutospacing="off" w:after="0" w:afterAutospacing="off"/>
        <w:jc w:val="both"/>
        <w:rPr>
          <w:rFonts w:ascii="Times New Roman" w:hAnsi="Times New Roman" w:eastAsia="Times New Roman"/>
          <w:sz w:val="28"/>
          <w:szCs w:val="28"/>
        </w:rPr>
      </w:pPr>
    </w:p>
    <w:p xmlns:wp14="http://schemas.microsoft.com/office/word/2010/wordml" w:rsidP="10DD59EA" wp14:paraId="39100EB0" wp14:textId="17D7C969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noProof w:val="0"/>
          <w:sz w:val="28"/>
          <w:szCs w:val="28"/>
          <w:lang w:val="ru-RU"/>
        </w:rPr>
      </w:pPr>
      <w:r w:rsidRPr="10DD59EA" w:rsidR="3FB1B411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Целью работы является исследование работы параллельных и последовательных регистров.</w:t>
      </w:r>
    </w:p>
    <w:p xmlns:wp14="http://schemas.microsoft.com/office/word/2010/wordml" w:rsidP="10DD59EA" wp14:paraId="5DF5674D" wp14:textId="109E92E2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/>
          <w:sz w:val="28"/>
          <w:szCs w:val="28"/>
        </w:rPr>
      </w:pPr>
    </w:p>
    <w:p xmlns:wp14="http://schemas.microsoft.com/office/word/2010/wordml" w:rsidP="10DD59EA" wp14:paraId="3C9DCB4E" wp14:textId="1FCE0FFC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</w:pPr>
      <w:r w:rsidRPr="10DD59EA" w:rsidR="37F3EA07">
        <w:rPr>
          <w:rFonts w:ascii="Times New Roman" w:hAnsi="Times New Roman" w:eastAsia="Times New Roman"/>
          <w:b w:val="1"/>
          <w:bCs w:val="1"/>
          <w:sz w:val="28"/>
          <w:szCs w:val="28"/>
        </w:rPr>
        <w:t>2</w:t>
      </w:r>
      <w:r>
        <w:tab/>
      </w:r>
      <w:r w:rsidRPr="10DD59EA" w:rsidR="37F3EA07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  <w:t>ТЕОРЕТИЧЕСКИЕ СВЕДЕНИЯ</w:t>
      </w:r>
    </w:p>
    <w:p xmlns:wp14="http://schemas.microsoft.com/office/word/2010/wordml" w:rsidP="10DD59EA" wp14:paraId="5331B03C" wp14:textId="19980E7D">
      <w:pPr>
        <w:spacing w:before="0" w:beforeAutospacing="off" w:after="0" w:afterAutospacing="off"/>
        <w:jc w:val="both"/>
        <w:rPr>
          <w:rFonts w:ascii="Times New Roman" w:hAnsi="Times New Roman" w:eastAsia="Times New Roman"/>
          <w:sz w:val="28"/>
          <w:szCs w:val="28"/>
        </w:rPr>
      </w:pPr>
    </w:p>
    <w:p xmlns:wp14="http://schemas.microsoft.com/office/word/2010/wordml" w:rsidP="10DD59EA" wp14:paraId="6EB8D7A4" wp14:textId="5E61C94C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</w:pPr>
      <w:r w:rsidRPr="10DD59EA" w:rsidR="632D98C0">
        <w:rPr>
          <w:rFonts w:ascii="Times New Roman" w:hAnsi="Times New Roman" w:eastAsia="Times New Roman"/>
          <w:b w:val="1"/>
          <w:bCs w:val="1"/>
          <w:sz w:val="28"/>
          <w:szCs w:val="28"/>
        </w:rPr>
        <w:t>2.1</w:t>
      </w:r>
      <w:r>
        <w:tab/>
      </w:r>
      <w:r w:rsidRPr="10DD59EA" w:rsidR="751F7D3B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  <w:t>Параллельные регистры</w:t>
      </w:r>
    </w:p>
    <w:p xmlns:wp14="http://schemas.microsoft.com/office/word/2010/wordml" w:rsidP="10DD59EA" wp14:paraId="619636A2" wp14:textId="261D662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</w:pPr>
    </w:p>
    <w:p xmlns:wp14="http://schemas.microsoft.com/office/word/2010/wordml" w:rsidP="10DD59EA" wp14:paraId="50B12012" wp14:textId="52F721FE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noProof w:val="0"/>
          <w:sz w:val="28"/>
          <w:szCs w:val="28"/>
          <w:lang w:val="ru-RU"/>
        </w:rPr>
      </w:pP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Параллельные регистры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- это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устройства, предназначенные для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запи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си, хранения и выдачи информации, представленной в виде двоичных ко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дов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. Для хранения каждого двоичного разряда в регистре используется одна триггерная ячейка. Для запоминания многоразрядных слов необходимое число триггеров объединяют вместе и рассматривают как единый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функци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ональный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узел - регистр. Если регистр построен на триггерах-защелках, то его называют регистр-защелка. Типовыми внешними связями регистра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яв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ляются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информационные входы DO -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Dn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. </w:t>
      </w:r>
      <w:r w:rsidRPr="10DD59EA" w:rsidR="3623AAF0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В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ход сигнала записи (или загруз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ки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) С, вход сброса R и выходы триггеров: прямые Q0 -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Qn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и инверсные Q0 -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Qn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. В упрощенном варианте регистр может не иметь входа сброса и инверсных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выходов</w:t>
      </w:r>
      <w:r w:rsidRPr="10DD59EA" w:rsidR="30E54AF6">
        <w:rPr>
          <w:rFonts w:ascii="Times New Roman" w:hAnsi="Times New Roman" w:eastAsia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0DD59EA" wp14:paraId="1F3E5C6E" wp14:textId="3C1F8934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noProof w:val="0"/>
          <w:sz w:val="28"/>
          <w:szCs w:val="28"/>
          <w:lang w:val="ru-RU"/>
        </w:rPr>
      </w:pP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На рис</w:t>
      </w:r>
      <w:r w:rsidRPr="10DD59EA" w:rsidR="4B529300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унок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2.1.1 показана схема четырехразрядного регистра,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выполненно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го на D-триггерах и логических элементах 2И. При подаче управляющего сигнала У1=1 цифровой код, установленный на информационных входах D0 - D3, записывается в соответствующие разряды четырех D-триггеров. При Y1=Y2=0 цифровой код хранится в регистре, а при Y2=l происходит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парал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лельное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считывание кода, 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>т.е.</w:t>
      </w:r>
      <w:r w:rsidRPr="10DD59EA" w:rsidR="37F3EA07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передача его на выходы Q0 - Q3.</w:t>
      </w:r>
    </w:p>
    <w:p xmlns:wp14="http://schemas.microsoft.com/office/word/2010/wordml" w:rsidP="10DD59EA" wp14:paraId="501817AE" wp14:textId="6E788578">
      <w:pPr>
        <w:spacing w:before="0" w:beforeAutospacing="off" w:after="0" w:afterAutospacing="off"/>
        <w:jc w:val="both"/>
        <w:rPr>
          <w:sz w:val="28"/>
          <w:szCs w:val="28"/>
        </w:rPr>
      </w:pPr>
    </w:p>
    <w:p w:rsidR="3697B826" w:rsidP="10DD59EA" w:rsidRDefault="3697B826" w14:paraId="07997555" w14:textId="58B0B82B">
      <w:pPr>
        <w:pStyle w:val="Normal"/>
        <w:spacing w:before="0" w:beforeAutospacing="off" w:after="0" w:afterAutospacing="off"/>
        <w:jc w:val="center"/>
        <w:rPr>
          <w:sz w:val="28"/>
          <w:szCs w:val="28"/>
        </w:rPr>
      </w:pPr>
      <w:r w:rsidR="3697B826">
        <w:drawing>
          <wp:inline wp14:editId="0F1F43FC" wp14:anchorId="0C066E3F">
            <wp:extent cx="2954209" cy="2439204"/>
            <wp:effectExtent l="0" t="0" r="0" b="0"/>
            <wp:docPr id="2111800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800405" name="Picture 2111800405"/>
                    <pic:cNvPicPr/>
                  </pic:nvPicPr>
                  <pic:blipFill>
                    <a:blip xmlns:r="http://schemas.openxmlformats.org/officeDocument/2006/relationships" r:embed="rId127972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209" cy="24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04CA7590" w14:textId="3C9466B6">
      <w:pPr>
        <w:pStyle w:val="Normal"/>
        <w:spacing w:before="0" w:beforeAutospacing="off" w:after="0" w:afterAutospacing="off"/>
        <w:jc w:val="center"/>
        <w:rPr>
          <w:sz w:val="28"/>
          <w:szCs w:val="28"/>
        </w:rPr>
      </w:pPr>
    </w:p>
    <w:p w:rsidR="7FCDBD54" w:rsidP="10DD59EA" w:rsidRDefault="7FCDBD54" w14:paraId="1EFD06AD" w14:textId="40D26ADF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FCDBD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2.1.1</w:t>
      </w:r>
      <w:r w:rsidRPr="10DD59EA" w:rsidR="7B328B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</w:t>
      </w:r>
      <w:r w:rsidRPr="10DD59EA" w:rsidR="7FCDBD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Четырехразрядный параллельный регистр</w:t>
      </w:r>
    </w:p>
    <w:p w:rsidR="10DD59EA" w:rsidP="10DD59EA" w:rsidRDefault="10DD59EA" w14:paraId="7F83518B" w14:textId="389914F1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FCDBD54" w:rsidP="10DD59EA" w:rsidRDefault="7FCDBD54" w14:paraId="17E153C0" w14:textId="039217E0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FCDBD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Выпускаемые промышленностью регистры иногда объединяются на кристалле микросхемы с другими узлами, совместно с которыми регистры обычно используются в схемах цифровой аппаратуры. Такой интегральной 2 микросхемой является 4-разрядный параллельный регистр К155ИР15, условное графическое обозначение которого приведено на рис</w:t>
      </w:r>
      <w:r w:rsidRPr="10DD59EA" w:rsidR="761ADB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унке</w:t>
      </w:r>
      <w:r w:rsidRPr="10DD59EA" w:rsidR="7FCDBD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2.1.2.</w:t>
      </w:r>
    </w:p>
    <w:p w:rsidR="10DD59EA" w:rsidP="10DD59EA" w:rsidRDefault="10DD59EA" w14:paraId="44A58F22" w14:textId="11E30772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FCDBD54" w:rsidP="10DD59EA" w:rsidRDefault="7FCDBD54" w14:paraId="5E58E2B8" w14:textId="623CE374">
      <w:pPr>
        <w:pStyle w:val="Normal"/>
        <w:spacing w:before="0" w:beforeAutospacing="off" w:after="0" w:afterAutospacing="off"/>
        <w:ind w:firstLine="708"/>
        <w:jc w:val="center"/>
        <w:rPr>
          <w:sz w:val="28"/>
          <w:szCs w:val="28"/>
        </w:rPr>
      </w:pPr>
      <w:r w:rsidR="7FCDBD54">
        <w:drawing>
          <wp:inline wp14:editId="2E70800C" wp14:anchorId="0D222CBE">
            <wp:extent cx="1679674" cy="1901391"/>
            <wp:effectExtent l="0" t="0" r="0" b="0"/>
            <wp:docPr id="1019956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956039" name="Picture 1019956039"/>
                    <pic:cNvPicPr/>
                  </pic:nvPicPr>
                  <pic:blipFill>
                    <a:blip xmlns:r="http://schemas.openxmlformats.org/officeDocument/2006/relationships" r:embed="rId2125833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9674" cy="19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320E0EBE" w14:textId="03AD830C">
      <w:pPr>
        <w:pStyle w:val="Normal"/>
        <w:spacing w:before="0" w:beforeAutospacing="off" w:after="0" w:afterAutospacing="off"/>
        <w:ind w:firstLine="708"/>
        <w:jc w:val="center"/>
        <w:rPr>
          <w:sz w:val="28"/>
          <w:szCs w:val="28"/>
        </w:rPr>
      </w:pPr>
    </w:p>
    <w:p w:rsidR="7FCDBD54" w:rsidP="10DD59EA" w:rsidRDefault="7FCDBD54" w14:paraId="373A06A5" w14:textId="2EC5A16F">
      <w:pPr>
        <w:pStyle w:val="Normal"/>
        <w:spacing w:before="0" w:beforeAutospacing="off" w:after="0" w:afterAutospacing="off"/>
        <w:ind w:firstLine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FCDBD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2.1.2 – Условное графическое обозначение регистра К555ИР15</w:t>
      </w:r>
    </w:p>
    <w:p w:rsidR="10DD59EA" w:rsidP="10DD59EA" w:rsidRDefault="10DD59EA" w14:paraId="466389F7" w14:textId="03683951">
      <w:pPr>
        <w:pStyle w:val="Normal"/>
        <w:spacing w:before="0" w:beforeAutospacing="off" w:after="0" w:afterAutospacing="off"/>
        <w:ind w:firstLine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E73EDB2" w:rsidP="10DD59EA" w:rsidRDefault="4E73EDB2" w14:paraId="2C625EC0" w14:textId="61372BFC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4E73EDB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Микросхема имеет следующие входы: тактовый С, информационные DO - </w:t>
      </w:r>
      <w:r w:rsidRPr="10DD59EA" w:rsidR="3E03F7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D3, управления загрузкой Р1 и Р2, сброса R и считывания выходных данных Е1 и Е2. Операция загрузки происходит синхронно с фронтом тактового импульса на входе С, если на входах Р1 и Р2 одновременно присутствует сигнал логического 0. Хранящийся в регистре цифровой код может быть считан с выходов Q0 - Q3, если на входы управления считыванием Е1 и Е2 одновременно подан сигнал логического 0. Выходными каскадами данной микросхемы являются буферные логические элементы с тремя логическими состояниями. Если хотя бы на одном из входов присутствует сигнал логической 1, выходы находятся в </w:t>
      </w:r>
      <w:r w:rsidRPr="10DD59EA" w:rsidR="3E03F7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высокоимпедансном</w:t>
      </w:r>
      <w:r w:rsidRPr="10DD59EA" w:rsidR="3E03F7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состоянии (Z-состояние) и считывание информации запрещено. Это позволяет подключать выходы регистра непосредственно к шине данных микропроцессорных устройств. Режимы работы регистра К155ИР15 при различных значениях входных сигналов приведено в таблице </w:t>
      </w:r>
      <w:r w:rsidRPr="10DD59EA" w:rsidR="0090E3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</w:t>
      </w:r>
      <w:r w:rsidRPr="10DD59EA" w:rsidR="3E03F7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</w:t>
      </w:r>
    </w:p>
    <w:p w:rsidR="10DD59EA" w:rsidP="10DD59EA" w:rsidRDefault="10DD59EA" w14:paraId="47A68F2F" w14:textId="6033FB5E">
      <w:pPr>
        <w:pStyle w:val="Normal"/>
        <w:spacing w:before="0" w:beforeAutospacing="off" w:after="0" w:afterAutospacing="off"/>
        <w:ind w:firstLine="708"/>
        <w:jc w:val="both"/>
        <w:rPr>
          <w:sz w:val="28"/>
          <w:szCs w:val="28"/>
        </w:rPr>
      </w:pPr>
    </w:p>
    <w:p w:rsidR="4B5C0A1D" w:rsidP="10DD59EA" w:rsidRDefault="4B5C0A1D" w14:paraId="0A97FFE3" w14:textId="4F72D7F7">
      <w:pPr>
        <w:pStyle w:val="Normal"/>
        <w:spacing w:before="0" w:beforeAutospacing="off" w:after="0" w:afterAutospacing="off"/>
        <w:ind w:firstLine="708"/>
        <w:jc w:val="center"/>
        <w:rPr>
          <w:sz w:val="28"/>
          <w:szCs w:val="28"/>
        </w:rPr>
      </w:pPr>
      <w:r w:rsidR="4B5C0A1D">
        <w:drawing>
          <wp:inline wp14:editId="50436B37" wp14:anchorId="1694BD65">
            <wp:extent cx="4384710" cy="2441051"/>
            <wp:effectExtent l="0" t="0" r="0" b="0"/>
            <wp:docPr id="136805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051591" name="Picture 1368051591"/>
                    <pic:cNvPicPr/>
                  </pic:nvPicPr>
                  <pic:blipFill>
                    <a:blip xmlns:r="http://schemas.openxmlformats.org/officeDocument/2006/relationships" r:embed="rId1914624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4710" cy="24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246C7C29" w14:textId="50A9C438">
      <w:pPr>
        <w:pStyle w:val="Normal"/>
        <w:spacing w:before="0" w:beforeAutospacing="off" w:after="0" w:afterAutospacing="off"/>
        <w:ind w:firstLine="708"/>
        <w:jc w:val="center"/>
        <w:rPr>
          <w:sz w:val="28"/>
          <w:szCs w:val="28"/>
        </w:rPr>
      </w:pPr>
    </w:p>
    <w:p w:rsidR="4B5C0A1D" w:rsidP="10DD59EA" w:rsidRDefault="4B5C0A1D" w14:paraId="336F497E" w14:textId="54685A56">
      <w:pPr>
        <w:pStyle w:val="Normal"/>
        <w:spacing w:before="0" w:beforeAutospacing="off" w:after="0" w:afterAutospacing="off"/>
        <w:ind w:firstLine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4B5C0A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2.1 – Таблица истинности для параллельного регистра</w:t>
      </w:r>
    </w:p>
    <w:p w:rsidR="10DD59EA" w:rsidP="10DD59EA" w:rsidRDefault="10DD59EA" w14:paraId="069F5B97" w14:textId="136905A9">
      <w:pPr>
        <w:pStyle w:val="Normal"/>
        <w:spacing w:before="0" w:beforeAutospacing="off" w:after="0" w:afterAutospacing="off"/>
        <w:ind w:firstLine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91D5852" w:rsidP="10DD59EA" w:rsidRDefault="791D5852" w14:paraId="75E8C084" w14:textId="4D59E030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91D58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Символ Х обозначает безразличное состояние входа; символ ↑ обозначает фронт тактового сигнала. </w:t>
      </w:r>
    </w:p>
    <w:p w:rsidR="10DD59EA" w:rsidP="10DD59EA" w:rsidRDefault="10DD59EA" w14:paraId="0E453EC2" w14:textId="30B511FF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6AC0371" w:rsidP="10DD59EA" w:rsidRDefault="56AC0371" w14:paraId="05DF4D23" w14:textId="22133007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</w:pPr>
      <w:r w:rsidRPr="10DD59EA" w:rsidR="56AC0371">
        <w:rPr>
          <w:rFonts w:ascii="Times New Roman" w:hAnsi="Times New Roman" w:eastAsia="Times New Roman"/>
          <w:b w:val="1"/>
          <w:bCs w:val="1"/>
          <w:sz w:val="28"/>
          <w:szCs w:val="28"/>
        </w:rPr>
        <w:t>2.2</w:t>
      </w:r>
      <w:r>
        <w:tab/>
      </w:r>
      <w:r w:rsidRPr="10DD59EA" w:rsidR="56AC0371"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  <w:t>Регистр сдвига</w:t>
      </w:r>
    </w:p>
    <w:p w:rsidR="10DD59EA" w:rsidP="10DD59EA" w:rsidRDefault="10DD59EA" w14:paraId="0C28EAD7" w14:textId="44F97501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b w:val="1"/>
          <w:bCs w:val="1"/>
          <w:noProof w:val="0"/>
          <w:sz w:val="28"/>
          <w:szCs w:val="28"/>
          <w:lang w:val="ru-RU"/>
        </w:rPr>
      </w:pPr>
    </w:p>
    <w:p w:rsidR="5F6A16E6" w:rsidP="10DD59EA" w:rsidRDefault="5F6A16E6" w14:paraId="08F0FF2C" w14:textId="0A8AC3E5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5F6A16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Регистр сдвига (</w:t>
      </w:r>
      <w:r w:rsidRPr="10DD59EA" w:rsidR="5F6A16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shift</w:t>
      </w:r>
      <w:r w:rsidRPr="10DD59EA" w:rsidR="5F6A16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0DD59EA" w:rsidR="5F6A16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register</w:t>
      </w:r>
      <w:r w:rsidRPr="10DD59EA" w:rsidR="5F6A16E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это регистр, содержимое которого при подаче управляющего сигнала на тактовый вход С может сдвигаться в сторону старших или младших разрядов. Схема сдвигающего регистра из цепочки JK триггеров показана на рисунке 2.2.1.</w:t>
      </w:r>
    </w:p>
    <w:p w:rsidR="10DD59EA" w:rsidP="10DD59EA" w:rsidRDefault="10DD59EA" w14:paraId="685B9601" w14:textId="28EB3A2A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14B651A" w:rsidP="10DD59EA" w:rsidRDefault="714B651A" w14:paraId="667861A9" w14:textId="04FAFE54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  <w:r w:rsidR="714B651A">
        <w:drawing>
          <wp:inline wp14:editId="30F97527" wp14:anchorId="29B278F8">
            <wp:extent cx="5351689" cy="2041189"/>
            <wp:effectExtent l="0" t="0" r="0" b="0"/>
            <wp:docPr id="1389723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723548" name="Picture 1389723548"/>
                    <pic:cNvPicPr/>
                  </pic:nvPicPr>
                  <pic:blipFill>
                    <a:blip xmlns:r="http://schemas.openxmlformats.org/officeDocument/2006/relationships" r:embed="rId193786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1689" cy="204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60A46F2B" w14:textId="5D80DA41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</w:p>
    <w:p w:rsidR="714B651A" w:rsidP="10DD59EA" w:rsidRDefault="714B651A" w14:paraId="648D520B" w14:textId="548EC9EB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14B65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2.2.1 - Схема регистра сдвига</w:t>
      </w:r>
    </w:p>
    <w:p w:rsidR="10DD59EA" w:rsidP="10DD59EA" w:rsidRDefault="10DD59EA" w14:paraId="70B7B042" w14:textId="173109B3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b w:val="0"/>
          <w:bCs w:val="0"/>
          <w:noProof w:val="0"/>
          <w:sz w:val="28"/>
          <w:szCs w:val="28"/>
          <w:lang w:val="ru-RU"/>
        </w:rPr>
      </w:pPr>
    </w:p>
    <w:p w:rsidR="4E4ACEFE" w:rsidP="10DD59EA" w:rsidRDefault="4E4ACEFE" w14:paraId="422B6CC5" w14:textId="24315551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/>
          <w:noProof w:val="0"/>
          <w:sz w:val="28"/>
          <w:szCs w:val="28"/>
          <w:lang w:val="ru-RU"/>
        </w:rPr>
      </w:pPr>
      <w:r w:rsidRPr="10DD59EA" w:rsidR="4E4ACEFE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Пусть левый по схеме триггер соответствует младшему разряду регистра, а правый триггер - старшему разряду. Тогда вход каждого триггера (кроме левого) подключен к выходу соседнего младшего триггера. Когда на все </w:t>
      </w:r>
      <w:r w:rsidRPr="10DD59EA" w:rsidR="4E4ACEFE">
        <w:rPr>
          <w:rFonts w:ascii="Times New Roman" w:hAnsi="Times New Roman" w:eastAsia="Times New Roman"/>
          <w:noProof w:val="0"/>
          <w:sz w:val="28"/>
          <w:szCs w:val="28"/>
          <w:lang w:val="ru-RU"/>
        </w:rPr>
        <w:t>входы</w:t>
      </w:r>
      <w:r w:rsidRPr="10DD59EA" w:rsidR="4E4ACEFE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С триггеров поступает срез входного тактового импульса, выход каждого триггера </w:t>
      </w:r>
      <w:r w:rsidRPr="10DD59EA" w:rsidR="4E4ACEFE">
        <w:rPr>
          <w:rFonts w:ascii="Times New Roman" w:hAnsi="Times New Roman" w:eastAsia="Times New Roman"/>
          <w:noProof w:val="0"/>
          <w:sz w:val="28"/>
          <w:szCs w:val="28"/>
          <w:lang w:val="ru-RU"/>
        </w:rPr>
        <w:t>Qi</w:t>
      </w:r>
      <w:r w:rsidRPr="10DD59EA" w:rsidR="4E4ACEFE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принимает состояние предыдущего каскада и, таким образом, информация, содержащаяся в регистре, сдвигается на один разряд в сторону старших разрядов. Триггер младшего разряда принимает при этом состояние последовательного входа D. Информация, поступившая на вход D схемы, появится на ее выходе Q(m-l) через m тактов.</w:t>
      </w:r>
    </w:p>
    <w:p w:rsidR="48235C66" w:rsidP="10DD59EA" w:rsidRDefault="48235C66" w14:paraId="2503E506" w14:textId="65D5846E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Существенным является то, что схема построена на двухступенчатых триггерах. Если использовать триггеры с потенциальным управлением, то при активном уровне сигнала </w:t>
      </w: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 все</w:t>
      </w: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триггеры будут открыты для записи, и сигнал D успеет пройти столько триггеров, сколько позволит длительность сигнала С. </w:t>
      </w:r>
    </w:p>
    <w:p w:rsidR="48235C66" w:rsidP="10DD59EA" w:rsidRDefault="48235C66" w14:paraId="7B323CE0" w14:textId="1B52E870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Часто требуются более сложные регистры: с параллельной синхронной записью информации, реверсивные, с параллельно-последовательной записью. Такие регистры называются универсальными. Примером универсального регистра служит интегральная микросхема К555ИР11, условное графическое обозначение которой показано на рисунке </w:t>
      </w:r>
      <w:r w:rsidRPr="10DD59EA" w:rsidR="63A99B7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2.2.2</w:t>
      </w: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8235C66" w:rsidP="10DD59EA" w:rsidRDefault="48235C66" w14:paraId="06702F71" w14:textId="37E3D9EB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Регистр К555ИР11 может работать в следующих режимах (таблица </w:t>
      </w:r>
      <w:r w:rsidRPr="10DD59EA" w:rsidR="274B29F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2.2.1</w:t>
      </w:r>
      <w:r w:rsidRPr="10DD59EA" w:rsidR="48235C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): сброс, хранение данных, сдвиг влево, сдвиг вправо, и параллельная загрузка. Микросхема имеет входы: тактовый (С), параллельной загрузки (DO - D3), выбора режима работы (S0 и S1), асинхронного сброса (R). Данные также могут поступать в регистр в последовательном коде на входы DL (при сдвиге влево) и DR (при сдвиге вправо). Все операции кроме сброса выполняются в регистре синхронно по фронту тактовых импульсов. Внутренний код регистра может быть прочитан на выходах Q0 - 03.</w:t>
      </w:r>
    </w:p>
    <w:p w:rsidR="10DD59EA" w:rsidP="10DD59EA" w:rsidRDefault="10DD59EA" w14:paraId="0EBA6E65" w14:textId="61F7DFCF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0233626" w:rsidP="10DD59EA" w:rsidRDefault="50233626" w14:paraId="39E17F89" w14:textId="41D685C8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0233626">
        <w:drawing>
          <wp:inline wp14:editId="1F325723" wp14:anchorId="07905A72">
            <wp:extent cx="3124636" cy="3387853"/>
            <wp:effectExtent l="0" t="0" r="0" b="0"/>
            <wp:docPr id="2066924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924630" name="Picture 2066924630"/>
                    <pic:cNvPicPr/>
                  </pic:nvPicPr>
                  <pic:blipFill>
                    <a:blip xmlns:r="http://schemas.openxmlformats.org/officeDocument/2006/relationships" r:embed="rId1789722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636" cy="33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0EF16BFE" w14:textId="37EACB5E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27510CA" w:rsidP="10DD59EA" w:rsidRDefault="327510CA" w14:paraId="43090872" w14:textId="49BDD600">
      <w:pPr>
        <w:pStyle w:val="Normal"/>
        <w:spacing w:before="0" w:beforeAutospacing="off" w:after="0" w:afterAutospacing="off"/>
        <w:ind w:firstLine="0"/>
        <w:jc w:val="center"/>
      </w:pPr>
      <w:r w:rsidRPr="10DD59EA" w:rsidR="327510C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2.2.2. - Условное графическое обозначение регистра сдвига</w:t>
      </w:r>
    </w:p>
    <w:p w:rsidR="10DD59EA" w:rsidP="10DD59EA" w:rsidRDefault="10DD59EA" w14:paraId="5A6579DC" w14:textId="77ACA547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F0DB6F4" w:rsidP="10DD59EA" w:rsidRDefault="1F0DB6F4" w14:paraId="2F91A681" w14:textId="0E677FDD">
      <w:pPr>
        <w:pStyle w:val="Normal"/>
        <w:spacing w:before="0" w:beforeAutospacing="off" w:after="0" w:afterAutospacing="off"/>
        <w:ind w:firstLine="0"/>
        <w:jc w:val="center"/>
      </w:pPr>
      <w:r w:rsidR="1F0DB6F4">
        <w:drawing>
          <wp:inline wp14:editId="585FBCB8" wp14:anchorId="0A7BB63F">
            <wp:extent cx="5943600" cy="3305175"/>
            <wp:effectExtent l="0" t="0" r="0" b="0"/>
            <wp:docPr id="1121750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750799" name="Picture 1121750799"/>
                    <pic:cNvPicPr/>
                  </pic:nvPicPr>
                  <pic:blipFill>
                    <a:blip xmlns:r="http://schemas.openxmlformats.org/officeDocument/2006/relationships" r:embed="rId133919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0DB6F4" w:rsidP="10DD59EA" w:rsidRDefault="1F0DB6F4" w14:paraId="7329329B" w14:textId="318A9B96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1F0DB6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Табл. </w:t>
      </w:r>
      <w:r w:rsidRPr="10DD59EA" w:rsidR="3F85BA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2.2.1. -</w:t>
      </w:r>
      <w:r w:rsidRPr="10DD59EA" w:rsidR="1F0DB6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Режимы работы регистра К555ИР11</w:t>
      </w:r>
    </w:p>
    <w:p w:rsidR="10DD59EA" w:rsidP="10DD59EA" w:rsidRDefault="10DD59EA" w14:paraId="31C42D05" w14:textId="576BB429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DBBF109" w:rsidP="10DD59EA" w:rsidRDefault="3DBBF109" w14:paraId="65B780B7" w14:textId="3043BBE5">
      <w:pPr>
        <w:pStyle w:val="Normal"/>
        <w:spacing w:before="0" w:beforeAutospacing="off" w:after="0" w:afterAutospacing="off"/>
        <w:ind w:firstLine="708"/>
        <w:jc w:val="both"/>
      </w:pPr>
      <w:r w:rsidRPr="10DD59EA" w:rsidR="3DBBF1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Символ Х обозначает безразличное состояние входа; символ ↑ обозначает фронт тактового сигнала.</w:t>
      </w:r>
    </w:p>
    <w:p w:rsidR="3DBBF109" w:rsidP="10DD59EA" w:rsidRDefault="3DBBF109" w14:paraId="2A6E1950" w14:textId="16F0D927">
      <w:pPr>
        <w:pStyle w:val="Normal"/>
        <w:spacing w:before="0" w:beforeAutospacing="off" w:after="0" w:afterAutospacing="off"/>
        <w:ind w:firstLine="708"/>
        <w:jc w:val="both"/>
      </w:pPr>
      <w:r w:rsidRPr="10DD59EA" w:rsidR="3DBBF1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Области применения сдвиговых регистров весьма разнообразны. В двоичной арифметике сдвиг числа на один разряд влево соответствует умножению его на 2, а сдвиг на один разряд вправо - делению пополам. В аппаратуре передачи данных универсальные регистры преобразуют параллельный код в последовательный и обратно. Передача данных последовательным кодом по сравнению с параллельной передачей существенно экономит число линий связи, однако при этом увеличивается время обмена.</w:t>
      </w:r>
    </w:p>
    <w:p w:rsidR="10DD59EA" w:rsidP="10DD59EA" w:rsidRDefault="10DD59EA" w14:paraId="5A3AA709" w14:textId="44C82BBB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F7AC354" w:rsidP="10DD59EA" w:rsidRDefault="0F7AC354" w14:paraId="64816732" w14:textId="184A1FAB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DD59EA" w:rsidR="0F7AC3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3 ХОД РАБОТЫ </w:t>
      </w:r>
    </w:p>
    <w:p w:rsidR="10DD59EA" w:rsidP="10DD59EA" w:rsidRDefault="10DD59EA" w14:paraId="14765DE8" w14:textId="3DE6F963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F7AC354" w:rsidP="10DD59EA" w:rsidRDefault="0F7AC354" w14:paraId="7A5AE15E" w14:textId="3601493C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DD59EA" w:rsidR="0F7AC3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3.1 Исследование работы параллельного регистра</w:t>
      </w:r>
    </w:p>
    <w:p w:rsidR="10DD59EA" w:rsidP="10DD59EA" w:rsidRDefault="10DD59EA" w14:paraId="1416864A" w14:textId="2B40678B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0F7AC354" w:rsidP="10DD59EA" w:rsidRDefault="0F7AC354" w14:paraId="4BA3130B" w14:textId="7205C3F9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0F7AC3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Исследуем работу параллельного регистра в статическом режиме. Имеем таблицу истинности и диаграмму состояний параллельного регистра в режимах параллельной загрузки и хранения.</w:t>
      </w:r>
    </w:p>
    <w:p w:rsidR="10DD59EA" w:rsidP="10DD59EA" w:rsidRDefault="10DD59EA" w14:paraId="0B2BBDC8" w14:textId="5E18E318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BD8550E" w:rsidP="10DD59EA" w:rsidRDefault="3BD8550E" w14:paraId="23B562B0" w14:textId="7414F864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  <w:r w:rsidR="3BD8550E">
        <w:drawing>
          <wp:inline wp14:editId="3BA87621" wp14:anchorId="60ECD881">
            <wp:extent cx="5752338" cy="1014034"/>
            <wp:effectExtent l="0" t="0" r="0" b="0"/>
            <wp:docPr id="1780133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133515" name="Picture 1780133515"/>
                    <pic:cNvPicPr/>
                  </pic:nvPicPr>
                  <pic:blipFill>
                    <a:blip xmlns:r="http://schemas.openxmlformats.org/officeDocument/2006/relationships" r:embed="rId1552435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2338" cy="10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4E9DC26C" w14:textId="511FFB63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52FE5B4" w:rsidP="10DD59EA" w:rsidRDefault="552FE5B4" w14:paraId="16523E63" w14:textId="5B8EB7BF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552FE5B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</w:t>
      </w:r>
      <w:r w:rsidRPr="10DD59EA" w:rsidR="4E30D3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0DD59EA" w:rsidR="1C9FC2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3.1.1. -</w:t>
      </w:r>
      <w:r w:rsidRPr="10DD59EA" w:rsidR="4E30D3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Таблица истинности параллельного регистра в режимах параллельной загрузки и хранения</w:t>
      </w:r>
    </w:p>
    <w:p w:rsidR="10DD59EA" w:rsidP="10DD59EA" w:rsidRDefault="10DD59EA" w14:paraId="2FAFA133" w14:textId="256075C8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</w:p>
    <w:p w:rsidR="10DD59EA" w:rsidP="10DD59EA" w:rsidRDefault="10DD59EA" w14:paraId="13BB143C" w14:textId="1AC83B1E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</w:p>
    <w:p w:rsidR="10DD59EA" w:rsidP="10DD59EA" w:rsidRDefault="10DD59EA" w14:paraId="50DFAFBB" w14:textId="29167F4A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</w:p>
    <w:p w:rsidR="4E30D3C8" w:rsidP="10DD59EA" w:rsidRDefault="4E30D3C8" w14:paraId="5391E9E5" w14:textId="160A6A19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  <w:r w:rsidR="4E30D3C8">
        <w:drawing>
          <wp:inline wp14:editId="6F722B4C" wp14:anchorId="778AC8F4">
            <wp:extent cx="5473937" cy="3354993"/>
            <wp:effectExtent l="0" t="0" r="0" b="0"/>
            <wp:docPr id="165143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434296" name="Picture 1651434296"/>
                    <pic:cNvPicPr/>
                  </pic:nvPicPr>
                  <pic:blipFill>
                    <a:blip xmlns:r="http://schemas.openxmlformats.org/officeDocument/2006/relationships" r:embed="rId224732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937" cy="33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49EBA656" w14:textId="58AA7376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</w:p>
    <w:p w:rsidR="75A44FB6" w:rsidP="10DD59EA" w:rsidRDefault="75A44FB6" w14:paraId="34AD405C" w14:textId="254DFF02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5A44FB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3.1.1. - Диаграмма состояний параллельного регистра в режиме управления выходом</w:t>
      </w:r>
    </w:p>
    <w:p w:rsidR="10DD59EA" w:rsidP="10DD59EA" w:rsidRDefault="10DD59EA" w14:paraId="2E496AE8" w14:textId="2D0B5432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</w:p>
    <w:p w:rsidR="3C975018" w:rsidP="10DD59EA" w:rsidRDefault="3C975018" w14:paraId="0F5044C0" w14:textId="0124BA54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3C9750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На основании полученных данных можем сделать вывод, что при комбинации сигналов P1=0 и P2=0 происходит параллельная загрузка регистра (первый такт). При остальных комбинациях сигналов нет влияния на состояние выходных сигналов Q0 - Q3, то есть регистр находится в режиме хранения информации. </w:t>
      </w:r>
    </w:p>
    <w:p w:rsidR="3C975018" w:rsidP="10DD59EA" w:rsidRDefault="3C975018" w14:paraId="2C3E3D23" w14:textId="480756FD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3C9750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Получим таблицу истинности и диаграмму состояний параллельного регистра в режиме управления выходом регистра.</w:t>
      </w:r>
    </w:p>
    <w:p w:rsidR="10DD59EA" w:rsidP="10DD59EA" w:rsidRDefault="10DD59EA" w14:paraId="6DD58126" w14:textId="612B2B0F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C975018" w:rsidP="10DD59EA" w:rsidRDefault="3C975018" w14:paraId="023DDB2B" w14:textId="4054FBAA">
      <w:pPr>
        <w:pStyle w:val="Normal"/>
        <w:spacing w:before="0" w:beforeAutospacing="off" w:after="0" w:afterAutospacing="off"/>
        <w:ind w:firstLine="0"/>
        <w:jc w:val="center"/>
        <w:rPr>
          <w:sz w:val="28"/>
          <w:szCs w:val="28"/>
        </w:rPr>
      </w:pPr>
      <w:r w:rsidR="3C975018">
        <w:drawing>
          <wp:inline wp14:editId="0FF251CA" wp14:anchorId="1E8EE589">
            <wp:extent cx="5954183" cy="1047750"/>
            <wp:effectExtent l="0" t="0" r="0" b="0"/>
            <wp:docPr id="37406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068993" name="Picture 374068993"/>
                    <pic:cNvPicPr/>
                  </pic:nvPicPr>
                  <pic:blipFill>
                    <a:blip xmlns:r="http://schemas.openxmlformats.org/officeDocument/2006/relationships" r:embed="rId950494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418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BFC39" w:rsidP="10DD59EA" w:rsidRDefault="061BFC39" w14:paraId="4AC9A9ED" w14:textId="30643E09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061BFC3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3.1.2. - Таблица истинности параллельного регистра в режиме управления выходом</w:t>
      </w:r>
    </w:p>
    <w:p w:rsidR="10DD59EA" w:rsidP="10DD59EA" w:rsidRDefault="10DD59EA" w14:paraId="6218B449" w14:textId="26974446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0DD59EA" w:rsidP="10DD59EA" w:rsidRDefault="10DD59EA" w14:paraId="7DF253D4" w14:textId="52142C18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0DD59EA" w:rsidP="10DD59EA" w:rsidRDefault="10DD59EA" w14:paraId="31EEAE62" w14:textId="0C46CA47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C431B17" w:rsidP="10DD59EA" w:rsidRDefault="3C431B17" w14:paraId="3B001CA6" w14:textId="2C8A280A">
      <w:pPr>
        <w:pStyle w:val="Normal"/>
        <w:spacing w:before="0" w:beforeAutospacing="off" w:after="0" w:afterAutospacing="off"/>
        <w:ind w:firstLine="0"/>
        <w:jc w:val="center"/>
      </w:pPr>
      <w:r w:rsidR="3C431B17">
        <w:drawing>
          <wp:inline wp14:editId="3CB215BD" wp14:anchorId="54846732">
            <wp:extent cx="5943600" cy="3590925"/>
            <wp:effectExtent l="0" t="0" r="0" b="0"/>
            <wp:docPr id="18098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86065" name="Picture 180986065"/>
                    <pic:cNvPicPr/>
                  </pic:nvPicPr>
                  <pic:blipFill>
                    <a:blip xmlns:r="http://schemas.openxmlformats.org/officeDocument/2006/relationships" r:embed="rId316531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B4CC1" w:rsidP="10DD59EA" w:rsidRDefault="187B4CC1" w14:paraId="00F202FE" w14:textId="3DBB73DB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187B4C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3.1.2. - Диаграмма состояний параллельного регистра в режиме управления выходом</w:t>
      </w:r>
    </w:p>
    <w:p w:rsidR="10DD59EA" w:rsidP="10DD59EA" w:rsidRDefault="10DD59EA" w14:paraId="396787F9" w14:textId="304AA42C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07B9811" w:rsidP="10DD59EA" w:rsidRDefault="307B9811" w14:paraId="706956F9" w14:textId="5F9327BD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307B98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Таким образом, при значениях сигналов E1=0 и E2=0 разрешено считывание состояний регистр ас его выходов Q0 - Q3. В иных случаях запрещено. </w:t>
      </w:r>
    </w:p>
    <w:p w:rsidR="307B9811" w:rsidP="10DD59EA" w:rsidRDefault="307B9811" w14:paraId="18D91E81" w14:textId="3355AAF2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307B98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Рассмотрим работу параллельного регистра в динамическом режиме. </w:t>
      </w:r>
    </w:p>
    <w:p w:rsidR="307B9811" w:rsidP="10DD59EA" w:rsidRDefault="307B9811" w14:paraId="70C450B8" w14:textId="0180908A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307B98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Устанавливаем последовательные значения сигналов, </w:t>
      </w:r>
      <w:r w:rsidRPr="10DD59EA" w:rsidR="307B98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соответствующих</w:t>
      </w:r>
      <w:r w:rsidRPr="10DD59EA" w:rsidR="307B98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режимам сдвига вправо, сдвига влево, параллельной загрузки, сброса.</w:t>
      </w:r>
    </w:p>
    <w:p w:rsidR="3CE690C8" w:rsidP="10DD59EA" w:rsidRDefault="3CE690C8" w14:paraId="2435D32B" w14:textId="5ABD8663">
      <w:pPr>
        <w:pStyle w:val="Normal"/>
        <w:spacing w:before="0" w:beforeAutospacing="off" w:after="0" w:afterAutospacing="off"/>
        <w:ind w:firstLine="0"/>
        <w:jc w:val="center"/>
      </w:pPr>
      <w:r w:rsidR="3CE690C8">
        <w:drawing>
          <wp:inline wp14:editId="585BC13D" wp14:anchorId="53EE88E4">
            <wp:extent cx="4948155" cy="3060877"/>
            <wp:effectExtent l="0" t="0" r="0" b="0"/>
            <wp:docPr id="6934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4675" name="Picture 6934675"/>
                    <pic:cNvPicPr/>
                  </pic:nvPicPr>
                  <pic:blipFill>
                    <a:blip xmlns:r="http://schemas.openxmlformats.org/officeDocument/2006/relationships" r:embed="rId869318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155" cy="306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014742F8" w14:textId="559450FC">
      <w:pPr>
        <w:pStyle w:val="Normal"/>
        <w:spacing w:before="0" w:beforeAutospacing="off" w:after="0" w:afterAutospacing="off"/>
        <w:ind w:firstLine="0"/>
        <w:jc w:val="center"/>
      </w:pPr>
    </w:p>
    <w:p w:rsidR="6A3E9A8E" w:rsidP="10DD59EA" w:rsidRDefault="6A3E9A8E" w14:paraId="64A754C8" w14:textId="2A611E3B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Рисунок 3.1.3. - </w:t>
      </w: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Диаграмма состояний параллельного регистра в динамическом режиме</w:t>
      </w:r>
    </w:p>
    <w:p w:rsidR="10DD59EA" w:rsidP="10DD59EA" w:rsidRDefault="10DD59EA" w14:paraId="59869B27" w14:textId="7996E803">
      <w:pPr>
        <w:pStyle w:val="Normal"/>
        <w:spacing w:before="0" w:beforeAutospacing="off" w:after="0" w:afterAutospacing="off"/>
        <w:ind w:firstLine="0"/>
        <w:jc w:val="center"/>
      </w:pPr>
    </w:p>
    <w:p w:rsidR="6A3E9A8E" w:rsidP="10DD59EA" w:rsidRDefault="6A3E9A8E" w14:paraId="74E0484D" w14:textId="14B6694B">
      <w:pPr>
        <w:pStyle w:val="Normal"/>
        <w:spacing w:before="0" w:beforeAutospacing="off" w:after="0" w:afterAutospacing="off"/>
        <w:ind w:firstLine="708"/>
        <w:jc w:val="both"/>
      </w:pP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Наблюдаем изменение состояние параллельного регистра в режиме параллельной загрузки при значениях сигналов R=P1=P2=E1=E2=0. Изменение состояний параллельного регистра в режиме сброса происходит при значениях R=1, E1=E2=0, P1=P2=0. </w:t>
      </w:r>
    </w:p>
    <w:p w:rsidR="6A3E9A8E" w:rsidP="10DD59EA" w:rsidRDefault="6A3E9A8E" w14:paraId="77A5C139" w14:textId="03606C89">
      <w:pPr>
        <w:pStyle w:val="Normal"/>
        <w:spacing w:before="0" w:beforeAutospacing="off" w:after="0" w:afterAutospacing="off"/>
        <w:ind w:firstLine="708"/>
        <w:jc w:val="both"/>
      </w:pP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 можем сделать вывод, что изменения происходят при переходе сигнала из состояния логической 1 в состояние логического 0 на тактовом входе С.</w:t>
      </w:r>
    </w:p>
    <w:p w:rsidR="10DD59EA" w:rsidP="10DD59EA" w:rsidRDefault="10DD59EA" w14:paraId="0CC75D31" w14:textId="5BCB33F5">
      <w:pPr>
        <w:pStyle w:val="Normal"/>
        <w:spacing w:before="0" w:beforeAutospacing="off" w:after="0" w:afterAutospacing="off"/>
        <w:ind w:firstLine="0"/>
        <w:jc w:val="center"/>
      </w:pPr>
    </w:p>
    <w:p w:rsidR="6A3E9A8E" w:rsidP="10DD59EA" w:rsidRDefault="6A3E9A8E" w14:paraId="3774DF8D" w14:textId="1375F15B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DD59EA" w:rsidR="6A3E9A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3.2 Исследование работы регистра сдвига</w:t>
      </w:r>
    </w:p>
    <w:p w:rsidR="10DD59EA" w:rsidP="10DD59EA" w:rsidRDefault="10DD59EA" w14:paraId="151BF333" w14:textId="1985D0DD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6A3E9A8E" w:rsidP="10DD59EA" w:rsidRDefault="6A3E9A8E" w14:paraId="5E92EFD6" w14:textId="581F8E49">
      <w:pPr>
        <w:pStyle w:val="Normal"/>
        <w:spacing w:before="0" w:beforeAutospacing="off" w:after="0" w:afterAutospacing="off"/>
        <w:ind w:firstLine="708"/>
        <w:jc w:val="both"/>
      </w:pP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Исследуем работу регистра сдвига в статическом режиме. </w:t>
      </w:r>
    </w:p>
    <w:p w:rsidR="6A3E9A8E" w:rsidP="10DD59EA" w:rsidRDefault="6A3E9A8E" w14:paraId="295C6FA9" w14:textId="25C63520">
      <w:pPr>
        <w:pStyle w:val="Normal"/>
        <w:spacing w:before="0" w:beforeAutospacing="off" w:after="0" w:afterAutospacing="off"/>
        <w:ind w:firstLine="708"/>
        <w:jc w:val="both"/>
      </w:pP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Имеем таблицу истинности и диаграмму состояний регистра сдвига в режиме сдвига вправо.</w:t>
      </w:r>
    </w:p>
    <w:p w:rsidR="10DD59EA" w:rsidP="10DD59EA" w:rsidRDefault="10DD59EA" w14:paraId="269DB36F" w14:textId="6114CDD6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AA8945E" w:rsidP="10DD59EA" w:rsidRDefault="7AA8945E" w14:paraId="35720E33" w14:textId="0083EFAB">
      <w:pPr>
        <w:pStyle w:val="Normal"/>
        <w:spacing w:before="0" w:beforeAutospacing="off" w:after="0" w:afterAutospacing="off"/>
        <w:ind w:firstLine="0"/>
        <w:jc w:val="center"/>
      </w:pPr>
      <w:r w:rsidR="7AA8945E">
        <w:drawing>
          <wp:inline wp14:editId="480098F1" wp14:anchorId="3DBD03A6">
            <wp:extent cx="5943600" cy="1047750"/>
            <wp:effectExtent l="0" t="0" r="0" b="0"/>
            <wp:docPr id="1230698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698046" name="Picture 1230698046"/>
                    <pic:cNvPicPr/>
                  </pic:nvPicPr>
                  <pic:blipFill>
                    <a:blip xmlns:r="http://schemas.openxmlformats.org/officeDocument/2006/relationships" r:embed="rId148971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8945E" w:rsidP="10DD59EA" w:rsidRDefault="7AA8945E" w14:paraId="0712B8D6" w14:textId="642777EE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AA8945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3.2.1. - Таблица истинности регистра сдвига в режиме сдвига вправо</w:t>
      </w:r>
    </w:p>
    <w:p w:rsidR="6A3E9A8E" w:rsidP="10DD59EA" w:rsidRDefault="6A3E9A8E" w14:paraId="1976627B" w14:textId="5A333597">
      <w:pPr>
        <w:pStyle w:val="Normal"/>
        <w:spacing w:before="0" w:beforeAutospacing="off" w:after="0" w:afterAutospacing="off"/>
        <w:ind w:firstLine="0"/>
        <w:jc w:val="center"/>
      </w:pPr>
      <w:r w:rsidR="6A3E9A8E">
        <w:drawing>
          <wp:inline wp14:editId="61846375" wp14:anchorId="57BF7DF4">
            <wp:extent cx="5611271" cy="3426883"/>
            <wp:effectExtent l="0" t="0" r="0" b="0"/>
            <wp:docPr id="1915761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761464" name="Picture 1915761464"/>
                    <pic:cNvPicPr/>
                  </pic:nvPicPr>
                  <pic:blipFill>
                    <a:blip xmlns:r="http://schemas.openxmlformats.org/officeDocument/2006/relationships" r:embed="rId1363728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1271" cy="342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56F6643A" w14:textId="6B00A024">
      <w:pPr>
        <w:pStyle w:val="Normal"/>
        <w:spacing w:before="0" w:beforeAutospacing="off" w:after="0" w:afterAutospacing="off"/>
        <w:ind w:firstLine="0"/>
        <w:jc w:val="center"/>
      </w:pPr>
    </w:p>
    <w:p w:rsidR="6A3E9A8E" w:rsidP="10DD59EA" w:rsidRDefault="6A3E9A8E" w14:paraId="2B27BBE1" w14:textId="22EB13C1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Рисунок 3.2.1. - </w:t>
      </w:r>
      <w:r w:rsidRPr="10DD59EA" w:rsidR="6A3E9A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Диаграмма состояний регистра сдвига в режиме сдвига вправо</w:t>
      </w:r>
    </w:p>
    <w:p w:rsidR="10DD59EA" w:rsidP="10DD59EA" w:rsidRDefault="10DD59EA" w14:paraId="0EA1BDC6" w14:textId="23AA7676">
      <w:pPr>
        <w:pStyle w:val="Normal"/>
        <w:spacing w:before="0" w:beforeAutospacing="off" w:after="0" w:afterAutospacing="off"/>
        <w:ind w:firstLine="0"/>
        <w:jc w:val="center"/>
      </w:pPr>
    </w:p>
    <w:p w:rsidR="3ABCB0EB" w:rsidP="10DD59EA" w:rsidRDefault="3ABCB0EB" w14:paraId="4DEFF0A2" w14:textId="014000EC">
      <w:pPr>
        <w:pStyle w:val="Normal"/>
        <w:spacing w:before="0" w:beforeAutospacing="off" w:after="0" w:afterAutospacing="off"/>
        <w:ind w:firstLine="708"/>
        <w:jc w:val="both"/>
      </w:pPr>
      <w:r w:rsidRPr="10DD59EA" w:rsidR="3ABCB0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Полученные данные в таблице истинности и диаграмме состояний об изменениях значения на выходах Q0 - Q3 позволяет определить направление смещения логической единицы, записанной на первом такте: от младшего разряда к старшему, то есть вправо (Q3 ← Q2 ← Q1 ← Q0). </w:t>
      </w:r>
    </w:p>
    <w:p w:rsidR="3ABCB0EB" w:rsidP="10DD59EA" w:rsidRDefault="3ABCB0EB" w14:paraId="43EF1328" w14:textId="52AF7F16">
      <w:pPr>
        <w:pStyle w:val="Normal"/>
        <w:spacing w:before="0" w:beforeAutospacing="off" w:after="0" w:afterAutospacing="off"/>
        <w:ind w:firstLine="708"/>
        <w:jc w:val="both"/>
      </w:pPr>
      <w:r w:rsidRPr="10DD59EA" w:rsidR="3ABCB0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Исследуем работу регистра сдвига в режиме сдвига влево.</w:t>
      </w:r>
    </w:p>
    <w:p w:rsidR="10DD59EA" w:rsidP="10DD59EA" w:rsidRDefault="10DD59EA" w14:paraId="26F93CC3" w14:textId="52DF43DD">
      <w:pPr>
        <w:pStyle w:val="Normal"/>
        <w:spacing w:before="0" w:beforeAutospacing="off" w:after="0" w:afterAutospacing="off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CCDB0CD" w:rsidP="10DD59EA" w:rsidRDefault="2CCDB0CD" w14:paraId="6E66873E" w14:textId="50B34BDB">
      <w:pPr>
        <w:pStyle w:val="Normal"/>
        <w:spacing w:before="0" w:beforeAutospacing="off" w:after="0" w:afterAutospacing="off"/>
        <w:ind w:firstLine="0"/>
        <w:jc w:val="center"/>
      </w:pPr>
      <w:r w:rsidR="2CCDB0CD">
        <w:drawing>
          <wp:inline wp14:editId="5BFC1782" wp14:anchorId="3359EFDD">
            <wp:extent cx="5943600" cy="1047750"/>
            <wp:effectExtent l="0" t="0" r="0" b="0"/>
            <wp:docPr id="88513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132589" name="Picture 885132589"/>
                    <pic:cNvPicPr/>
                  </pic:nvPicPr>
                  <pic:blipFill>
                    <a:blip xmlns:r="http://schemas.openxmlformats.org/officeDocument/2006/relationships" r:embed="rId182829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DB0CD" w:rsidP="10DD59EA" w:rsidRDefault="2CCDB0CD" w14:paraId="6410143C" w14:textId="664055B0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2CCDB0C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3.2.2. - Таблица истинности регистра сдвига в режиме сдвига влево</w:t>
      </w:r>
    </w:p>
    <w:p w:rsidR="10DD59EA" w:rsidP="10DD59EA" w:rsidRDefault="10DD59EA" w14:paraId="2CDC4356" w14:textId="4216339C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43CBEE1" w:rsidP="10DD59EA" w:rsidRDefault="743CBEE1" w14:paraId="3BBBA6F9" w14:textId="232D5110">
      <w:pPr>
        <w:pStyle w:val="Normal"/>
        <w:spacing w:before="0" w:beforeAutospacing="off" w:after="0" w:afterAutospacing="off"/>
        <w:ind w:firstLine="0"/>
        <w:jc w:val="center"/>
      </w:pPr>
      <w:r w:rsidR="743CBEE1">
        <w:drawing>
          <wp:inline wp14:editId="0ECCEB1C" wp14:anchorId="05DDAFE3">
            <wp:extent cx="5334000" cy="3257550"/>
            <wp:effectExtent l="0" t="0" r="0" b="0"/>
            <wp:docPr id="1564910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910266" name="Picture 1564910266"/>
                    <pic:cNvPicPr/>
                  </pic:nvPicPr>
                  <pic:blipFill>
                    <a:blip xmlns:r="http://schemas.openxmlformats.org/officeDocument/2006/relationships" r:embed="rId679479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0C870CE1" w14:textId="465B95BE">
      <w:pPr>
        <w:pStyle w:val="Normal"/>
        <w:spacing w:before="0" w:beforeAutospacing="off" w:after="0" w:afterAutospacing="off"/>
        <w:ind w:firstLine="0"/>
        <w:jc w:val="center"/>
      </w:pPr>
    </w:p>
    <w:p w:rsidR="743CBEE1" w:rsidP="10DD59EA" w:rsidRDefault="743CBEE1" w14:paraId="2057B051" w14:textId="159EEC35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743CBE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3.2.2. - Диаграмма состояний регистра сдвига в режиме сдвига влево</w:t>
      </w:r>
    </w:p>
    <w:p w:rsidR="10DD59EA" w:rsidP="10DD59EA" w:rsidRDefault="10DD59EA" w14:paraId="7D44C793" w14:textId="0D30424B">
      <w:pPr>
        <w:pStyle w:val="Normal"/>
        <w:spacing w:before="0" w:beforeAutospacing="off" w:after="0" w:afterAutospacing="off"/>
        <w:ind w:firstLine="0"/>
        <w:jc w:val="center"/>
      </w:pPr>
    </w:p>
    <w:p w:rsidR="743CBEE1" w:rsidP="10DD59EA" w:rsidRDefault="743CBEE1" w14:paraId="17B5D0D1" w14:textId="1F143353">
      <w:pPr>
        <w:pStyle w:val="Normal"/>
        <w:spacing w:before="0" w:beforeAutospacing="off" w:after="0" w:afterAutospacing="off"/>
        <w:ind w:firstLine="708"/>
        <w:jc w:val="both"/>
      </w:pPr>
      <w:r w:rsidRPr="10DD59EA" w:rsidR="743CBE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 данных таблицы истинности и диаграммы состояний регистра сдвига следует, что логическая 1, записанная на первом такте, смещается от старшего разряда к младшему, то есть влево (Q3 → Q2 → Q1 → Q0). </w:t>
      </w:r>
    </w:p>
    <w:p w:rsidR="743CBEE1" w:rsidP="10DD59EA" w:rsidRDefault="743CBEE1" w14:paraId="32B5DFC6" w14:textId="1F729C52">
      <w:pPr>
        <w:pStyle w:val="Normal"/>
        <w:spacing w:before="0" w:beforeAutospacing="off" w:after="0" w:afterAutospacing="off"/>
        <w:ind w:left="708" w:firstLine="0"/>
        <w:jc w:val="both"/>
      </w:pPr>
      <w:r w:rsidRPr="10DD59EA" w:rsidR="743CBEE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Исследуем работу регистра в режиме параллельной загрузки.</w:t>
      </w:r>
    </w:p>
    <w:p w:rsidR="10DD59EA" w:rsidP="10DD59EA" w:rsidRDefault="10DD59EA" w14:paraId="2D8D8AE4" w14:textId="6419F3AC">
      <w:pPr>
        <w:pStyle w:val="Normal"/>
        <w:spacing w:before="0" w:beforeAutospacing="off" w:after="0" w:afterAutospacing="off"/>
        <w:ind w:left="708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1FB22DA" w:rsidP="10DD59EA" w:rsidRDefault="51FB22DA" w14:paraId="359CE4B8" w14:textId="4240D56E">
      <w:pPr>
        <w:pStyle w:val="Normal"/>
        <w:spacing w:before="0" w:beforeAutospacing="off" w:after="0" w:afterAutospacing="off"/>
        <w:ind w:left="0" w:firstLine="0"/>
        <w:jc w:val="center"/>
      </w:pPr>
      <w:r w:rsidR="51FB22DA">
        <w:drawing>
          <wp:inline wp14:editId="708A5250" wp14:anchorId="58BA9304">
            <wp:extent cx="5943600" cy="1047750"/>
            <wp:effectExtent l="0" t="0" r="0" b="0"/>
            <wp:docPr id="682672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672972" name="Picture 682672972"/>
                    <pic:cNvPicPr/>
                  </pic:nvPicPr>
                  <pic:blipFill>
                    <a:blip xmlns:r="http://schemas.openxmlformats.org/officeDocument/2006/relationships" r:embed="rId992263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5552B" w:rsidP="10DD59EA" w:rsidRDefault="2DC5552B" w14:paraId="7D246C25" w14:textId="537D3199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2DC555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3.2.3. - Таблица истинности регистра сдвига в режиме параллельной загрузки</w:t>
      </w:r>
    </w:p>
    <w:p w:rsidR="10DD59EA" w:rsidP="10DD59EA" w:rsidRDefault="10DD59EA" w14:paraId="039F331B" w14:textId="2B7FFE4B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5E3CCD8" w:rsidP="10DD59EA" w:rsidRDefault="35E3CCD8" w14:paraId="19D4D4CD" w14:textId="28ABDFBB">
      <w:pPr>
        <w:pStyle w:val="Normal"/>
        <w:spacing w:before="0" w:beforeAutospacing="off" w:after="0" w:afterAutospacing="off"/>
        <w:ind w:firstLine="0"/>
        <w:jc w:val="center"/>
      </w:pPr>
      <w:r w:rsidR="35E3CCD8">
        <w:drawing>
          <wp:inline wp14:editId="3BE035E4" wp14:anchorId="428ADD77">
            <wp:extent cx="5334000" cy="3257550"/>
            <wp:effectExtent l="0" t="0" r="0" b="0"/>
            <wp:docPr id="1344997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997174" name="Picture 1344997174"/>
                    <pic:cNvPicPr/>
                  </pic:nvPicPr>
                  <pic:blipFill>
                    <a:blip xmlns:r="http://schemas.openxmlformats.org/officeDocument/2006/relationships" r:embed="rId1768528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6B7D3D99" w14:textId="149BCDAA">
      <w:pPr>
        <w:pStyle w:val="Normal"/>
        <w:spacing w:before="0" w:beforeAutospacing="off" w:after="0" w:afterAutospacing="off"/>
        <w:ind w:left="0" w:firstLine="0"/>
        <w:jc w:val="center"/>
      </w:pPr>
    </w:p>
    <w:p w:rsidR="6D11148E" w:rsidP="10DD59EA" w:rsidRDefault="6D11148E" w14:paraId="54625772" w14:textId="6024AE3B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6D11148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3.2.3. - Диаграмма состояний регистра сдвига в режиме параллельной загрузки</w:t>
      </w:r>
    </w:p>
    <w:p w:rsidR="10DD59EA" w:rsidP="10DD59EA" w:rsidRDefault="10DD59EA" w14:paraId="71D03CAC" w14:textId="1808A255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C1F1525" w:rsidP="10DD59EA" w:rsidRDefault="1C1F1525" w14:paraId="2B954780" w14:textId="269AF473">
      <w:pPr>
        <w:pStyle w:val="Normal"/>
        <w:spacing w:before="0" w:beforeAutospacing="off" w:after="0" w:afterAutospacing="off"/>
        <w:ind w:firstLine="708"/>
        <w:jc w:val="both"/>
      </w:pPr>
      <w:r w:rsidRPr="10DD59EA" w:rsidR="1C1F15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Значения выходных сигналов регистра после переключения </w:t>
      </w:r>
      <w:r w:rsidRPr="10DD59EA" w:rsidR="1C1F15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соответсвуют</w:t>
      </w:r>
      <w:r w:rsidRPr="10DD59EA" w:rsidR="1C1F15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сигналам на входах параллельной загрузки: Q0=D0, Q1=D1, Q2=D2, Q3=D3. </w:t>
      </w:r>
    </w:p>
    <w:p w:rsidR="1C1F1525" w:rsidP="10DD59EA" w:rsidRDefault="1C1F1525" w14:paraId="527BD1FF" w14:textId="4AB22C2B">
      <w:pPr>
        <w:pStyle w:val="Normal"/>
        <w:spacing w:before="0" w:beforeAutospacing="off" w:after="0" w:afterAutospacing="off"/>
        <w:ind w:firstLine="708"/>
        <w:jc w:val="both"/>
      </w:pPr>
      <w:r w:rsidRPr="10DD59EA" w:rsidR="1C1F15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Дальше исследуем работу регистра сдвига в режиме хранения - устанавливаем режим, загрузив в регистр цифровой код 1010.</w:t>
      </w:r>
    </w:p>
    <w:p w:rsidR="10DD59EA" w:rsidP="10DD59EA" w:rsidRDefault="10DD59EA" w14:paraId="35F64FF6" w14:textId="43F6A8D2">
      <w:pPr>
        <w:pStyle w:val="Normal"/>
        <w:spacing w:before="0" w:beforeAutospacing="off" w:after="0" w:afterAutospacing="off"/>
        <w:ind w:left="0" w:firstLine="0"/>
        <w:jc w:val="center"/>
      </w:pPr>
    </w:p>
    <w:p w:rsidR="24515D07" w:rsidP="10DD59EA" w:rsidRDefault="24515D07" w14:paraId="6AC551BB" w14:textId="3E7E4D80">
      <w:pPr>
        <w:pStyle w:val="Normal"/>
        <w:spacing w:before="0" w:beforeAutospacing="off" w:after="0" w:afterAutospacing="off"/>
        <w:ind w:left="0" w:firstLine="0"/>
        <w:jc w:val="center"/>
      </w:pPr>
      <w:r w:rsidR="24515D07">
        <w:drawing>
          <wp:inline wp14:editId="74860E00" wp14:anchorId="1D42FDD7">
            <wp:extent cx="5943600" cy="1047750"/>
            <wp:effectExtent l="0" t="0" r="0" b="0"/>
            <wp:docPr id="988768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768962" name="Picture 988768962"/>
                    <pic:cNvPicPr/>
                  </pic:nvPicPr>
                  <pic:blipFill>
                    <a:blip xmlns:r="http://schemas.openxmlformats.org/officeDocument/2006/relationships" r:embed="rId320229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15D07" w:rsidP="10DD59EA" w:rsidRDefault="24515D07" w14:paraId="69C56146" w14:textId="121BF132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24515D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 3.2.4. - </w:t>
      </w:r>
      <w:r w:rsidRPr="10DD59EA" w:rsidR="24515D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Таблица истинности регистра сдвига в режиме хранения</w:t>
      </w:r>
    </w:p>
    <w:p w:rsidR="10DD59EA" w:rsidP="10DD59EA" w:rsidRDefault="10DD59EA" w14:paraId="4DA34124" w14:textId="4326BB44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4515D07" w:rsidP="10DD59EA" w:rsidRDefault="24515D07" w14:paraId="61AAAB66" w14:textId="030A8866">
      <w:pPr>
        <w:pStyle w:val="Normal"/>
        <w:spacing w:before="0" w:beforeAutospacing="off" w:after="0" w:afterAutospacing="off"/>
        <w:ind w:firstLine="0"/>
        <w:jc w:val="center"/>
      </w:pPr>
      <w:r w:rsidR="24515D07">
        <w:drawing>
          <wp:inline wp14:editId="0340757B" wp14:anchorId="2368D0DE">
            <wp:extent cx="5334000" cy="3257550"/>
            <wp:effectExtent l="0" t="0" r="0" b="0"/>
            <wp:docPr id="2005319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319069" name="Picture 2005319069"/>
                    <pic:cNvPicPr/>
                  </pic:nvPicPr>
                  <pic:blipFill>
                    <a:blip xmlns:r="http://schemas.openxmlformats.org/officeDocument/2006/relationships" r:embed="rId1092584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23102DE9" w14:textId="362B6C00">
      <w:pPr>
        <w:pStyle w:val="Normal"/>
        <w:spacing w:before="0" w:beforeAutospacing="off" w:after="0" w:afterAutospacing="off"/>
        <w:ind w:left="0" w:firstLine="0"/>
        <w:jc w:val="center"/>
      </w:pPr>
    </w:p>
    <w:p w:rsidR="0C16F49E" w:rsidP="10DD59EA" w:rsidRDefault="0C16F49E" w14:paraId="4F48DFCE" w14:textId="2842787D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0C16F49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3.2.</w:t>
      </w:r>
      <w:r w:rsidRPr="10DD59EA" w:rsidR="627A397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</w:t>
      </w:r>
      <w:r w:rsidRPr="10DD59EA" w:rsidR="0C16F49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- Диаграмма состояний регистра сдвига в режиме хранения</w:t>
      </w:r>
    </w:p>
    <w:p w:rsidR="10DD59EA" w:rsidP="10DD59EA" w:rsidRDefault="10DD59EA" w14:paraId="179B9125" w14:textId="37DC8904">
      <w:pPr>
        <w:pStyle w:val="Normal"/>
        <w:spacing w:before="0" w:beforeAutospacing="off" w:after="0" w:afterAutospacing="off"/>
        <w:ind w:left="0" w:firstLine="0"/>
        <w:jc w:val="center"/>
      </w:pPr>
    </w:p>
    <w:p w:rsidR="16A433C1" w:rsidP="10DD59EA" w:rsidRDefault="16A433C1" w14:paraId="37F9977F" w14:textId="4FA3350A">
      <w:pPr>
        <w:pStyle w:val="Normal"/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16A433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 таблицы истинности и диаграммы состояний получаем, что первоначально занесенный код сохранился: комбинация 1010 пришла на выход без изменений. </w:t>
      </w:r>
    </w:p>
    <w:p w:rsidR="16A433C1" w:rsidP="10DD59EA" w:rsidRDefault="16A433C1" w14:paraId="5E532EA8" w14:textId="7BF1C2E4">
      <w:pPr>
        <w:pStyle w:val="Normal"/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16A433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установки режима хранения устанавливаем значения сигналов S0=S1=0 и DR=DL=1. </w:t>
      </w:r>
    </w:p>
    <w:p w:rsidR="16A433C1" w:rsidP="10DD59EA" w:rsidRDefault="16A433C1" w14:paraId="4FDD04F9" w14:textId="1AF716D0">
      <w:pPr>
        <w:pStyle w:val="Normal"/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16A433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Исследуем работу регистра сдвига в динамическом режиме. </w:t>
      </w:r>
    </w:p>
    <w:p w:rsidR="10DD59EA" w:rsidP="10DD59EA" w:rsidRDefault="10DD59EA" w14:paraId="476650C0" w14:textId="2B6D608B">
      <w:pPr>
        <w:pStyle w:val="Normal"/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0DD59EA" w:rsidP="10DD59EA" w:rsidRDefault="10DD59EA" w14:paraId="2197366E" w14:textId="346A257B">
      <w:pPr>
        <w:pStyle w:val="Normal"/>
        <w:spacing w:before="0" w:beforeAutospacing="off" w:after="0" w:afterAutospacing="off"/>
        <w:ind w:left="0" w:firstLine="708"/>
        <w:jc w:val="both"/>
      </w:pPr>
    </w:p>
    <w:p w:rsidR="36651942" w:rsidP="10DD59EA" w:rsidRDefault="36651942" w14:paraId="1CCD52E2" w14:textId="746E4DDE">
      <w:pPr>
        <w:pStyle w:val="Normal"/>
        <w:spacing w:before="0" w:beforeAutospacing="off" w:after="0" w:afterAutospacing="off"/>
        <w:ind w:left="0" w:firstLine="0"/>
        <w:jc w:val="center"/>
      </w:pPr>
      <w:r w:rsidR="36651942">
        <w:drawing>
          <wp:inline wp14:editId="17A8DD93" wp14:anchorId="0407BBD3">
            <wp:extent cx="5334000" cy="3257550"/>
            <wp:effectExtent l="0" t="0" r="0" b="0"/>
            <wp:docPr id="2043576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576992" name="Picture 2043576992"/>
                    <pic:cNvPicPr/>
                  </pic:nvPicPr>
                  <pic:blipFill>
                    <a:blip xmlns:r="http://schemas.openxmlformats.org/officeDocument/2006/relationships" r:embed="rId143207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D59EA" w:rsidP="10DD59EA" w:rsidRDefault="10DD59EA" w14:paraId="69FD47CA" w14:textId="362B6C00">
      <w:pPr>
        <w:pStyle w:val="Normal"/>
        <w:spacing w:before="0" w:beforeAutospacing="off" w:after="0" w:afterAutospacing="off"/>
        <w:ind w:left="0" w:firstLine="0"/>
        <w:jc w:val="center"/>
      </w:pPr>
    </w:p>
    <w:p w:rsidR="00621CA4" w:rsidP="10DD59EA" w:rsidRDefault="00621CA4" w14:paraId="1004FF43" w14:textId="6D2151B6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DD59EA" w:rsidR="00621C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3.2.5. - Диаграмма состояний регистра сдвига в динамическом режиме</w:t>
      </w:r>
    </w:p>
    <w:p w:rsidR="10DD59EA" w:rsidP="10DD59EA" w:rsidRDefault="10DD59EA" w14:paraId="6BC8276A" w14:textId="1BC16BCA">
      <w:pPr>
        <w:pStyle w:val="Normal"/>
        <w:spacing w:before="0" w:beforeAutospacing="off" w:after="0" w:afterAutospacing="off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0621CA4" w:rsidP="10DD59EA" w:rsidRDefault="00621CA4" w14:paraId="46C504D0" w14:textId="14E1AB19">
      <w:pPr>
        <w:pStyle w:val="Normal"/>
        <w:spacing w:before="0" w:beforeAutospacing="off" w:after="0" w:afterAutospacing="off"/>
        <w:ind w:firstLine="708"/>
        <w:jc w:val="both"/>
      </w:pPr>
      <w:r w:rsidRPr="10DD59EA" w:rsidR="00621C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Тактирование происходит по перепаду из нуля в единицу.</w:t>
      </w:r>
    </w:p>
    <w:p w:rsidR="10DD59EA" w:rsidP="10DD59EA" w:rsidRDefault="10DD59EA" w14:paraId="2DC92882" w14:textId="716CCE98">
      <w:pPr>
        <w:pStyle w:val="Normal"/>
        <w:spacing w:before="0" w:beforeAutospacing="off" w:after="0" w:afterAutospacing="off"/>
        <w:ind w:left="0" w:firstLine="0"/>
        <w:jc w:val="both"/>
      </w:pPr>
    </w:p>
    <w:p w:rsidR="00621CA4" w:rsidP="10DD59EA" w:rsidRDefault="00621CA4" w14:paraId="16A4D61C" w14:textId="3C03B9CD">
      <w:pPr>
        <w:pStyle w:val="Normal"/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DD59EA" w:rsidR="00621C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</w:t>
      </w:r>
    </w:p>
    <w:p w:rsidR="10DD59EA" w:rsidP="10DD59EA" w:rsidRDefault="10DD59EA" w14:paraId="003E1DC8" w14:textId="38AD52FE">
      <w:pPr>
        <w:pStyle w:val="Normal"/>
        <w:spacing w:before="0" w:beforeAutospacing="off" w:after="0" w:afterAutospacing="off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29B8100C" w:rsidP="10DD59EA" w:rsidRDefault="29B8100C" w14:paraId="15379DE3" w14:textId="5C2A4456">
      <w:pPr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0DD59EA" w:rsidR="29B810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 ходе лабораторной работы были изучены принципы функционирования параллельного регистра и регистра сдвига. Для параллельного регистра установлено, что параллельная запись данных возможна только при подаче логических нулей на входы P1 и P2 и при наличии фронта тактового сигнала C; во всех остальных сочетаниях управляющих сигналов регистр переходит в режим хранения. Чтение данных управляется входами E1 и E2: при E1=E2=0 информация передаётся на выходы Q0–Q3, а при других состояниях выходы переходят в </w:t>
      </w:r>
      <w:r w:rsidRPr="10DD59EA" w:rsidR="29B810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высокоимпедансное</w:t>
      </w:r>
      <w:r w:rsidRPr="10DD59EA" w:rsidR="29B810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состояние. Динамические испытания показали, что переключение состояний параллельного регистра происходит по спаду тактового импульса на входе C.</w:t>
      </w:r>
    </w:p>
    <w:p w:rsidR="29B8100C" w:rsidP="10DD59EA" w:rsidRDefault="29B8100C" w14:paraId="0A769AAD" w14:textId="5D144C49">
      <w:pPr>
        <w:pStyle w:val="Normal"/>
        <w:spacing w:before="0" w:beforeAutospacing="off" w:after="0" w:afterAutospacing="off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0DD59EA" w:rsidR="29B810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 регистре сдвига выявлено, что при сдвиге вправо логическая единица передвигается от младшего бита к старшему, а при сдвиге влево — от старшего к младшему. Параллельная загрузка осуществляется синхронно по фронту тактового сигнала, а режим хранения обеспечивает сохранение ранее записанного кода (например, код 1010 остался без изменений). Смена состояний в регистре сдвига происходит по положительному фронту тактового сигнала C, а сброс выполняется асинхронно.</w:t>
      </w:r>
    </w:p>
    <w:sectPr>
      <w:pgSz w:w="11906" w:h="16838" w:orient="portrait"/>
      <w:pgMar w:top="1134" w:right="850" w:bottom="1134" w:left="1701" w:header="720" w:footer="720" w:gutter="0"/>
      <w:cols w:space="720"/>
      <w:docGrid w:linePitch="360"/>
      <w:headerReference w:type="default" r:id="R02fb525616114d7a"/>
      <w:footerReference w:type="default" r:id="R9ac89bf6c80046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0DD59EA" w:rsidTr="10DD59EA" w14:paraId="02781F7A">
      <w:trPr>
        <w:trHeight w:val="300"/>
      </w:trPr>
      <w:tc>
        <w:tcPr>
          <w:tcW w:w="3115" w:type="dxa"/>
          <w:tcMar/>
        </w:tcPr>
        <w:p w:rsidR="10DD59EA" w:rsidP="10DD59EA" w:rsidRDefault="10DD59EA" w14:paraId="43A0622D" w14:textId="5F92F1C0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0DD59EA" w:rsidP="10DD59EA" w:rsidRDefault="10DD59EA" w14:paraId="0AAE62AF" w14:textId="7BC78765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0DD59EA" w:rsidP="10DD59EA" w:rsidRDefault="10DD59EA" w14:paraId="4A58602C" w14:textId="03A6F20D">
          <w:pPr>
            <w:pStyle w:val="Header"/>
            <w:bidi w:val="0"/>
            <w:ind w:right="-115"/>
            <w:jc w:val="right"/>
          </w:pPr>
          <w:r w:rsidRPr="10DD59EA">
            <w:rPr>
              <w:sz w:val="28"/>
              <w:szCs w:val="28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0DD59EA">
            <w:rPr>
              <w:sz w:val="28"/>
              <w:szCs w:val="28"/>
            </w:rPr>
            <w:fldChar w:fldCharType="end"/>
          </w:r>
        </w:p>
      </w:tc>
    </w:tr>
  </w:tbl>
  <w:p w:rsidR="10DD59EA" w:rsidP="10DD59EA" w:rsidRDefault="10DD59EA" w14:paraId="7946EFEF" w14:textId="01C713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0DD59EA" w:rsidTr="10DD59EA" w14:paraId="659D3740">
      <w:trPr>
        <w:trHeight w:val="300"/>
      </w:trPr>
      <w:tc>
        <w:tcPr>
          <w:tcW w:w="3115" w:type="dxa"/>
          <w:tcMar/>
        </w:tcPr>
        <w:p w:rsidR="10DD59EA" w:rsidP="10DD59EA" w:rsidRDefault="10DD59EA" w14:paraId="20BF9B74" w14:textId="2BC5DEA1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0DD59EA" w:rsidP="10DD59EA" w:rsidRDefault="10DD59EA" w14:paraId="5C38A72E" w14:textId="6A8C9A9F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0DD59EA" w:rsidP="10DD59EA" w:rsidRDefault="10DD59EA" w14:paraId="75B3389F" w14:textId="3A78CF8D">
          <w:pPr>
            <w:pStyle w:val="Header"/>
            <w:bidi w:val="0"/>
            <w:ind w:right="-115"/>
            <w:jc w:val="right"/>
          </w:pPr>
        </w:p>
      </w:tc>
    </w:tr>
  </w:tbl>
  <w:p w:rsidR="10DD59EA" w:rsidP="10DD59EA" w:rsidRDefault="10DD59EA" w14:paraId="4E384CC1" w14:textId="069C46C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8c8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c0e3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65FB1"/>
    <w:rsid w:val="00621CA4"/>
    <w:rsid w:val="0090E3EC"/>
    <w:rsid w:val="00C2BE09"/>
    <w:rsid w:val="01D96FC5"/>
    <w:rsid w:val="02D1E86A"/>
    <w:rsid w:val="04926782"/>
    <w:rsid w:val="04B149CD"/>
    <w:rsid w:val="05827908"/>
    <w:rsid w:val="05B13062"/>
    <w:rsid w:val="061BFC39"/>
    <w:rsid w:val="07E483F7"/>
    <w:rsid w:val="08371D3D"/>
    <w:rsid w:val="085AF6A1"/>
    <w:rsid w:val="095A51B8"/>
    <w:rsid w:val="0C16F49E"/>
    <w:rsid w:val="0D9A16A5"/>
    <w:rsid w:val="0E06637E"/>
    <w:rsid w:val="0E7CD647"/>
    <w:rsid w:val="0F7AC354"/>
    <w:rsid w:val="10DD59EA"/>
    <w:rsid w:val="114D2D39"/>
    <w:rsid w:val="118D0830"/>
    <w:rsid w:val="11CCC564"/>
    <w:rsid w:val="12266D33"/>
    <w:rsid w:val="133FC7EF"/>
    <w:rsid w:val="1367157C"/>
    <w:rsid w:val="14E468C6"/>
    <w:rsid w:val="153EB8D8"/>
    <w:rsid w:val="159BA03D"/>
    <w:rsid w:val="16246750"/>
    <w:rsid w:val="1680D825"/>
    <w:rsid w:val="16A433C1"/>
    <w:rsid w:val="187B4CC1"/>
    <w:rsid w:val="187E5F40"/>
    <w:rsid w:val="189A5F0E"/>
    <w:rsid w:val="1953AAD2"/>
    <w:rsid w:val="1C1884CB"/>
    <w:rsid w:val="1C1F1525"/>
    <w:rsid w:val="1C9FC268"/>
    <w:rsid w:val="1DA69C8A"/>
    <w:rsid w:val="1E05CF02"/>
    <w:rsid w:val="1F0DB6F4"/>
    <w:rsid w:val="1FDFE2BE"/>
    <w:rsid w:val="1FFE199D"/>
    <w:rsid w:val="20CCA82F"/>
    <w:rsid w:val="22029582"/>
    <w:rsid w:val="235160A3"/>
    <w:rsid w:val="24005685"/>
    <w:rsid w:val="24515D07"/>
    <w:rsid w:val="24B8A880"/>
    <w:rsid w:val="255F78F5"/>
    <w:rsid w:val="274B29F9"/>
    <w:rsid w:val="2927DC16"/>
    <w:rsid w:val="293985B4"/>
    <w:rsid w:val="297F4FF3"/>
    <w:rsid w:val="29814E54"/>
    <w:rsid w:val="29B8100C"/>
    <w:rsid w:val="2B2F18AB"/>
    <w:rsid w:val="2C0D11AA"/>
    <w:rsid w:val="2CCDB0CD"/>
    <w:rsid w:val="2CFECCA1"/>
    <w:rsid w:val="2DC5552B"/>
    <w:rsid w:val="2E39ED88"/>
    <w:rsid w:val="2ED78BA0"/>
    <w:rsid w:val="2F49D4E2"/>
    <w:rsid w:val="2F9213C6"/>
    <w:rsid w:val="307B9811"/>
    <w:rsid w:val="3099477A"/>
    <w:rsid w:val="30E54AF6"/>
    <w:rsid w:val="327510CA"/>
    <w:rsid w:val="335ED418"/>
    <w:rsid w:val="350ACD98"/>
    <w:rsid w:val="35E3CCD8"/>
    <w:rsid w:val="3623AAF0"/>
    <w:rsid w:val="36651942"/>
    <w:rsid w:val="3697B826"/>
    <w:rsid w:val="37F3EA07"/>
    <w:rsid w:val="383383AB"/>
    <w:rsid w:val="383AC644"/>
    <w:rsid w:val="38EC7BBD"/>
    <w:rsid w:val="3A3A35A2"/>
    <w:rsid w:val="3ABCB0EB"/>
    <w:rsid w:val="3BD8550E"/>
    <w:rsid w:val="3C092DE1"/>
    <w:rsid w:val="3C431B17"/>
    <w:rsid w:val="3C530C5A"/>
    <w:rsid w:val="3C654874"/>
    <w:rsid w:val="3C975018"/>
    <w:rsid w:val="3CE690C8"/>
    <w:rsid w:val="3DBBF109"/>
    <w:rsid w:val="3DCA360C"/>
    <w:rsid w:val="3E03F7DF"/>
    <w:rsid w:val="3EC51FAB"/>
    <w:rsid w:val="3F16A5DD"/>
    <w:rsid w:val="3F85BAE5"/>
    <w:rsid w:val="3FB1B411"/>
    <w:rsid w:val="4052AFAD"/>
    <w:rsid w:val="41538D95"/>
    <w:rsid w:val="415DC62B"/>
    <w:rsid w:val="42093896"/>
    <w:rsid w:val="4264B530"/>
    <w:rsid w:val="43D2DE69"/>
    <w:rsid w:val="44D4CAD5"/>
    <w:rsid w:val="47A0960E"/>
    <w:rsid w:val="480881AD"/>
    <w:rsid w:val="48235C66"/>
    <w:rsid w:val="485F846B"/>
    <w:rsid w:val="48610C14"/>
    <w:rsid w:val="49EB8F82"/>
    <w:rsid w:val="4B2B5C8B"/>
    <w:rsid w:val="4B529300"/>
    <w:rsid w:val="4B5C0A1D"/>
    <w:rsid w:val="4C27A0AA"/>
    <w:rsid w:val="4C30BFDB"/>
    <w:rsid w:val="4D94F490"/>
    <w:rsid w:val="4DDB5EEE"/>
    <w:rsid w:val="4E1D34D5"/>
    <w:rsid w:val="4E30D3C8"/>
    <w:rsid w:val="4E4ACEFE"/>
    <w:rsid w:val="4E73EDB2"/>
    <w:rsid w:val="4FAF32CA"/>
    <w:rsid w:val="50233626"/>
    <w:rsid w:val="503502FB"/>
    <w:rsid w:val="5183595C"/>
    <w:rsid w:val="51FB22DA"/>
    <w:rsid w:val="5220EC20"/>
    <w:rsid w:val="527B77BD"/>
    <w:rsid w:val="52A15FCA"/>
    <w:rsid w:val="52CEFC75"/>
    <w:rsid w:val="552FE5B4"/>
    <w:rsid w:val="56AC0371"/>
    <w:rsid w:val="57D48BC2"/>
    <w:rsid w:val="57DCDFD7"/>
    <w:rsid w:val="5A5388B7"/>
    <w:rsid w:val="5AF5FADA"/>
    <w:rsid w:val="5CCD7055"/>
    <w:rsid w:val="5F6A16E6"/>
    <w:rsid w:val="5F887C94"/>
    <w:rsid w:val="60AECFEB"/>
    <w:rsid w:val="60C28B9D"/>
    <w:rsid w:val="61E8CEDD"/>
    <w:rsid w:val="627A3979"/>
    <w:rsid w:val="632BC85A"/>
    <w:rsid w:val="632D98C0"/>
    <w:rsid w:val="63A99B7A"/>
    <w:rsid w:val="67AB127A"/>
    <w:rsid w:val="685F7AD7"/>
    <w:rsid w:val="690F9929"/>
    <w:rsid w:val="691CA1AE"/>
    <w:rsid w:val="692A4A02"/>
    <w:rsid w:val="69712C87"/>
    <w:rsid w:val="6A13FCEB"/>
    <w:rsid w:val="6A3E9A8E"/>
    <w:rsid w:val="6AEF040F"/>
    <w:rsid w:val="6D11148E"/>
    <w:rsid w:val="6DA6D196"/>
    <w:rsid w:val="6DBB5133"/>
    <w:rsid w:val="714B651A"/>
    <w:rsid w:val="729385BA"/>
    <w:rsid w:val="73630C51"/>
    <w:rsid w:val="743CBEE1"/>
    <w:rsid w:val="749E3D18"/>
    <w:rsid w:val="751F7D3B"/>
    <w:rsid w:val="755CF1FA"/>
    <w:rsid w:val="75A44FB6"/>
    <w:rsid w:val="75B63DED"/>
    <w:rsid w:val="75CD417F"/>
    <w:rsid w:val="761ADB40"/>
    <w:rsid w:val="773C0E90"/>
    <w:rsid w:val="77D65FB1"/>
    <w:rsid w:val="791D5852"/>
    <w:rsid w:val="7AA8945E"/>
    <w:rsid w:val="7B328BF0"/>
    <w:rsid w:val="7BBD7386"/>
    <w:rsid w:val="7C8F290A"/>
    <w:rsid w:val="7D2B5205"/>
    <w:rsid w:val="7D6A12BC"/>
    <w:rsid w:val="7FCDB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5FB1"/>
  <w15:chartTrackingRefBased/>
  <w15:docId w15:val="{CB8E9D1A-72CC-4AB3-AB89-30BCCA27A1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DD59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DD59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0DD59E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9724609" /><Relationship Type="http://schemas.openxmlformats.org/officeDocument/2006/relationships/image" Target="/media/image2.png" Id="rId2125833978" /><Relationship Type="http://schemas.openxmlformats.org/officeDocument/2006/relationships/image" Target="/media/image3.png" Id="rId1914624001" /><Relationship Type="http://schemas.openxmlformats.org/officeDocument/2006/relationships/image" Target="/media/image4.png" Id="rId1937862956" /><Relationship Type="http://schemas.openxmlformats.org/officeDocument/2006/relationships/image" Target="/media/image5.png" Id="rId1789722276" /><Relationship Type="http://schemas.openxmlformats.org/officeDocument/2006/relationships/image" Target="/media/image6.png" Id="rId1339199585" /><Relationship Type="http://schemas.openxmlformats.org/officeDocument/2006/relationships/image" Target="/media/image7.png" Id="rId1552435470" /><Relationship Type="http://schemas.openxmlformats.org/officeDocument/2006/relationships/image" Target="/media/image8.png" Id="rId224732277" /><Relationship Type="http://schemas.openxmlformats.org/officeDocument/2006/relationships/image" Target="/media/image9.png" Id="rId950494363" /><Relationship Type="http://schemas.openxmlformats.org/officeDocument/2006/relationships/image" Target="/media/imagea.png" Id="rId316531165" /><Relationship Type="http://schemas.openxmlformats.org/officeDocument/2006/relationships/image" Target="/media/imageb.png" Id="rId869318472" /><Relationship Type="http://schemas.openxmlformats.org/officeDocument/2006/relationships/image" Target="/media/imagec.png" Id="rId148971334" /><Relationship Type="http://schemas.openxmlformats.org/officeDocument/2006/relationships/image" Target="/media/imaged.png" Id="rId1363728772" /><Relationship Type="http://schemas.openxmlformats.org/officeDocument/2006/relationships/image" Target="/media/imagee.png" Id="rId182829896" /><Relationship Type="http://schemas.openxmlformats.org/officeDocument/2006/relationships/image" Target="/media/imagef.png" Id="rId679479985" /><Relationship Type="http://schemas.openxmlformats.org/officeDocument/2006/relationships/image" Target="/media/image10.png" Id="rId992263146" /><Relationship Type="http://schemas.openxmlformats.org/officeDocument/2006/relationships/image" Target="/media/image11.png" Id="rId1768528542" /><Relationship Type="http://schemas.openxmlformats.org/officeDocument/2006/relationships/image" Target="/media/image12.png" Id="rId320229770" /><Relationship Type="http://schemas.openxmlformats.org/officeDocument/2006/relationships/image" Target="/media/image13.png" Id="rId1092584508" /><Relationship Type="http://schemas.openxmlformats.org/officeDocument/2006/relationships/image" Target="/media/image14.png" Id="rId143207168" /><Relationship Type="http://schemas.openxmlformats.org/officeDocument/2006/relationships/header" Target="header.xml" Id="R02fb525616114d7a" /><Relationship Type="http://schemas.openxmlformats.org/officeDocument/2006/relationships/footer" Target="footer.xml" Id="R9ac89bf6c8004602" /><Relationship Type="http://schemas.openxmlformats.org/officeDocument/2006/relationships/numbering" Target="numbering.xml" Id="R90beeef972b54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2026-04-14T14:34:19.5177213Z</dcterms:created>
  <dcterms:modified xsi:type="dcterms:W3CDTF">2026-04-14T17:25:24.0297655Z</dcterms:modified>
  <dc:creator>Арсений Литвинчук</dc:creator>
  <lastModifiedBy>Арсений Литвинчук</lastModifiedBy>
</coreProperties>
</file>