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университет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радиоэлектроники»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Дисциплина: Операционные системы и системное программирование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к курсовому проекту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:rsidR="00175A0F" w:rsidRPr="00934890" w:rsidRDefault="00EC7749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АНАЛИЗАТОР И РЕДАКТОР ФАЙЛОВОЙ СИСТЕМЫ (</w:t>
      </w:r>
      <w:r w:rsidRPr="00934890">
        <w:rPr>
          <w:rFonts w:ascii="Times New Roman" w:hAnsi="Times New Roman" w:cs="Times New Roman"/>
          <w:sz w:val="28"/>
          <w:szCs w:val="28"/>
        </w:rPr>
        <w:t>NCURSES</w:t>
      </w:r>
      <w:r w:rsidRPr="0093489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БГУИР КП 6-05-0611-05 2</w:t>
      </w:r>
      <w:r w:rsidR="00D47646" w:rsidRPr="00934890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934890">
        <w:rPr>
          <w:rFonts w:ascii="Times New Roman" w:hAnsi="Times New Roman" w:cs="Times New Roman"/>
          <w:sz w:val="28"/>
          <w:szCs w:val="28"/>
          <w:lang w:val="ru-RU"/>
        </w:rPr>
        <w:t xml:space="preserve"> ПЗ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34562" w:rsidRPr="00934890" w:rsidRDefault="00634562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ind w:firstLine="540"/>
        <w:jc w:val="both"/>
        <w:rPr>
          <w:rFonts w:ascii="Times New Roman" w:hAnsi="Times New Roman" w:cs="Times New Roman"/>
          <w:sz w:val="28"/>
          <w:lang w:val="ru-RU"/>
        </w:rPr>
      </w:pPr>
    </w:p>
    <w:p w:rsidR="00175A0F" w:rsidRPr="00934890" w:rsidRDefault="00175A0F" w:rsidP="00175A0F">
      <w:pPr>
        <w:ind w:firstLine="540"/>
        <w:jc w:val="both"/>
        <w:rPr>
          <w:rFonts w:ascii="Times New Roman" w:hAnsi="Times New Roman" w:cs="Times New Roman"/>
          <w:sz w:val="28"/>
          <w:lang w:val="ru-RU"/>
        </w:rPr>
      </w:pPr>
    </w:p>
    <w:tbl>
      <w:tblPr>
        <w:tblStyle w:val="TableGrid"/>
        <w:tblW w:w="1247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6"/>
        <w:gridCol w:w="5103"/>
      </w:tblGrid>
      <w:tr w:rsidR="00175A0F" w:rsidRPr="00934890" w:rsidTr="002E3FB3">
        <w:tc>
          <w:tcPr>
            <w:tcW w:w="7376" w:type="dxa"/>
          </w:tcPr>
          <w:p w:rsidR="00175A0F" w:rsidRPr="00934890" w:rsidRDefault="00175A0F" w:rsidP="002E3FB3">
            <w:pPr>
              <w:ind w:right="1286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34890">
              <w:rPr>
                <w:rFonts w:ascii="Times New Roman" w:hAnsi="Times New Roman" w:cs="Times New Roman"/>
                <w:sz w:val="28"/>
              </w:rPr>
              <w:t>Студент</w:t>
            </w:r>
            <w:proofErr w:type="spellEnd"/>
          </w:p>
        </w:tc>
        <w:tc>
          <w:tcPr>
            <w:tcW w:w="5103" w:type="dxa"/>
          </w:tcPr>
          <w:p w:rsidR="00175A0F" w:rsidRPr="00934890" w:rsidRDefault="00E80943" w:rsidP="002E3FB3">
            <w:pPr>
              <w:ind w:right="1286"/>
              <w:rPr>
                <w:rFonts w:ascii="Times New Roman" w:hAnsi="Times New Roman" w:cs="Times New Roman"/>
                <w:sz w:val="28"/>
                <w:lang w:val="ru-RU"/>
              </w:rPr>
            </w:pPr>
            <w:r w:rsidRPr="00934890">
              <w:rPr>
                <w:rFonts w:ascii="Times New Roman" w:hAnsi="Times New Roman" w:cs="Times New Roman"/>
                <w:sz w:val="28"/>
                <w:lang w:val="ru-RU"/>
              </w:rPr>
              <w:t>Е</w:t>
            </w:r>
            <w:r w:rsidR="00175A0F" w:rsidRPr="00934890">
              <w:rPr>
                <w:rFonts w:ascii="Times New Roman" w:hAnsi="Times New Roman" w:cs="Times New Roman"/>
                <w:sz w:val="28"/>
              </w:rPr>
              <w:t>.</w:t>
            </w:r>
            <w:r w:rsidRPr="00934890">
              <w:rPr>
                <w:rFonts w:ascii="Times New Roman" w:hAnsi="Times New Roman" w:cs="Times New Roman"/>
                <w:sz w:val="28"/>
                <w:lang w:val="ru-RU"/>
              </w:rPr>
              <w:t>Ю</w:t>
            </w:r>
            <w:r w:rsidR="00175A0F" w:rsidRPr="00934890">
              <w:rPr>
                <w:rFonts w:ascii="Times New Roman" w:hAnsi="Times New Roman" w:cs="Times New Roman"/>
                <w:sz w:val="28"/>
              </w:rPr>
              <w:t xml:space="preserve">. </w:t>
            </w:r>
            <w:r w:rsidRPr="00934890">
              <w:rPr>
                <w:rFonts w:ascii="Times New Roman" w:hAnsi="Times New Roman" w:cs="Times New Roman"/>
                <w:sz w:val="28"/>
                <w:lang w:val="ru-RU"/>
              </w:rPr>
              <w:t>Новицкий</w:t>
            </w:r>
          </w:p>
        </w:tc>
      </w:tr>
      <w:tr w:rsidR="00175A0F" w:rsidRPr="00934890" w:rsidTr="002E3FB3">
        <w:tc>
          <w:tcPr>
            <w:tcW w:w="7376" w:type="dxa"/>
          </w:tcPr>
          <w:p w:rsidR="00175A0F" w:rsidRPr="00934890" w:rsidRDefault="00175A0F" w:rsidP="002E3FB3">
            <w:pPr>
              <w:ind w:right="1286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03" w:type="dxa"/>
          </w:tcPr>
          <w:p w:rsidR="00175A0F" w:rsidRPr="00934890" w:rsidRDefault="00175A0F" w:rsidP="002E3FB3">
            <w:pPr>
              <w:ind w:left="-247" w:right="1286" w:hanging="567"/>
              <w:jc w:val="right"/>
              <w:rPr>
                <w:rFonts w:ascii="Times New Roman" w:hAnsi="Times New Roman" w:cs="Times New Roman"/>
                <w:sz w:val="28"/>
              </w:rPr>
            </w:pPr>
          </w:p>
        </w:tc>
      </w:tr>
      <w:tr w:rsidR="00175A0F" w:rsidRPr="00934890" w:rsidTr="002E3FB3">
        <w:tc>
          <w:tcPr>
            <w:tcW w:w="7376" w:type="dxa"/>
          </w:tcPr>
          <w:p w:rsidR="00175A0F" w:rsidRPr="00934890" w:rsidRDefault="00175A0F" w:rsidP="002E3FB3">
            <w:pPr>
              <w:ind w:right="1286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34890">
              <w:rPr>
                <w:rFonts w:ascii="Times New Roman" w:hAnsi="Times New Roman" w:cs="Times New Roman"/>
                <w:sz w:val="28"/>
              </w:rPr>
              <w:t>Руководитель</w:t>
            </w:r>
            <w:proofErr w:type="spellEnd"/>
          </w:p>
        </w:tc>
        <w:tc>
          <w:tcPr>
            <w:tcW w:w="5103" w:type="dxa"/>
          </w:tcPr>
          <w:p w:rsidR="00175A0F" w:rsidRPr="00934890" w:rsidRDefault="00175A0F" w:rsidP="002E3FB3">
            <w:pPr>
              <w:ind w:right="1286"/>
              <w:rPr>
                <w:rFonts w:ascii="Times New Roman" w:hAnsi="Times New Roman" w:cs="Times New Roman"/>
                <w:sz w:val="28"/>
              </w:rPr>
            </w:pPr>
            <w:r w:rsidRPr="00934890">
              <w:rPr>
                <w:rFonts w:ascii="Times New Roman" w:hAnsi="Times New Roman" w:cs="Times New Roman"/>
                <w:sz w:val="28"/>
              </w:rPr>
              <w:t xml:space="preserve">В.Д. </w:t>
            </w:r>
            <w:proofErr w:type="spellStart"/>
            <w:r w:rsidRPr="00934890">
              <w:rPr>
                <w:rFonts w:ascii="Times New Roman" w:hAnsi="Times New Roman" w:cs="Times New Roman"/>
                <w:sz w:val="28"/>
              </w:rPr>
              <w:t>Благиных</w:t>
            </w:r>
            <w:proofErr w:type="spellEnd"/>
          </w:p>
        </w:tc>
      </w:tr>
    </w:tbl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34562" w:rsidRPr="00934890" w:rsidRDefault="00634562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34562" w:rsidRPr="00934890" w:rsidRDefault="00634562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AD03EC" w:rsidRPr="00934890" w:rsidRDefault="00175A0F" w:rsidP="0063456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34890">
        <w:rPr>
          <w:rFonts w:ascii="Times New Roman" w:hAnsi="Times New Roman" w:cs="Times New Roman"/>
          <w:sz w:val="28"/>
          <w:szCs w:val="28"/>
        </w:rPr>
        <w:t>Минск</w:t>
      </w:r>
      <w:proofErr w:type="spellEnd"/>
      <w:r w:rsidRPr="00934890">
        <w:rPr>
          <w:rFonts w:ascii="Times New Roman" w:hAnsi="Times New Roman" w:cs="Times New Roman"/>
          <w:sz w:val="28"/>
          <w:szCs w:val="28"/>
        </w:rPr>
        <w:t xml:space="preserve"> 2026</w:t>
      </w:r>
      <w:r w:rsidRPr="00934890">
        <w:rPr>
          <w:rFonts w:ascii="Times New Roman" w:hAnsi="Times New Roman" w:cs="Times New Roman"/>
          <w:b/>
          <w:caps/>
          <w:noProof/>
          <w:lang w:eastAsia="ru-RU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44882606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:rsidR="00F958CB" w:rsidRPr="00934890" w:rsidRDefault="00000000" w:rsidP="00AD03EC">
          <w:pPr>
            <w:pStyle w:val="TOC1"/>
            <w:tabs>
              <w:tab w:val="right" w:leader="dot" w:pos="9355"/>
            </w:tabs>
            <w:spacing w:after="0"/>
            <w:jc w:val="center"/>
            <w:rPr>
              <w:rFonts w:ascii="Times New Roman" w:hAnsi="Times New Roman" w:cs="Times New Roman"/>
              <w:lang w:val="ru-RU"/>
            </w:rPr>
          </w:pP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begin"/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instrText xml:space="preserve">TOC \o "1-9" \h </w:instrText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  <w:r w:rsidRPr="0093489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ru-RU"/>
            </w:rPr>
            <w:t>СОДЕРЖАНИЕ</w:t>
          </w:r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" w:tooltip="#_Toc1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Введение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" w:tooltip="#_Toc2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1 Анализ исходных данных и </w:t>
            </w:r>
            <w:r w:rsidR="00934890"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постановка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задачи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3" w:tooltip="#_Toc3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1.1 </w:t>
            </w:r>
            <w:r w:rsidR="00934890"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исходных данных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_Toc3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4" w:tooltip="#_Toc4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1.2 Постановка задачи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_Toc4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5" w:tooltip="#_Toc5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2 Обзор </w:t>
            </w:r>
            <w:r w:rsidR="003909F8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литературы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hyperlink>
          <w:r w:rsidRPr="00934890"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  <w:t>7</w:t>
          </w:r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7" w:tooltip="#_Toc7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2.1 Файловая система ext4 как объект анализа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_Toc7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000000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r w:rsidRPr="00934890">
            <w:rPr>
              <w:rFonts w:ascii="Times New Roman" w:hAnsi="Times New Roman" w:cs="Times New Roman"/>
              <w:sz w:val="28"/>
              <w:szCs w:val="28"/>
            </w:rPr>
            <w:t xml:space="preserve">   2.2 Обзор существующих средств</w:t>
          </w:r>
          <w:hyperlink w:anchor="_Toc8" w:tooltip="#_Toc8" w:history="1"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_Toc8 \h</w:instrText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3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9" w:tooltip="#_Toc9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   2.2.1 Стандартные утилиты e2fsprogs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_Toc9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0" w:tooltip="#_Toc10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        2.2.2 Диагностические и исследовательские средства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_Toc10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3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1" w:tooltip="#_Toc11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   2.2.3 Выводы по аналогам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_Toc11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2" w:tooltip="#_Toc12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2.3 Выбранные технологии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_Toc12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3" w:tooltip="#_Toc13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3 Выбор и обоснование </w:t>
            </w:r>
            <w:r w:rsidR="007E3CC2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технических 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требований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_Toc13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4" w:tooltip="#_Toc14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3.1 Требования к среде выполнения и инструментам разработки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_Toc14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5" w:tooltip="#_Toc15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3.2 Функциональные требования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_Toc15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6" w:tooltip="#_Toc16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3.3 Требования к безопасности и надёжности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_Toc16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7" w:tooltip="#_Toc17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3.4 Нефункциональные требования и ограничения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_Toc17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8" w:tooltip="#_Toc18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 Разработка системно</w:t>
            </w:r>
            <w:r w:rsid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й части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программы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_Toc18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19" w:tooltip="#_Toc19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4.1 Архитектура системно</w:t>
            </w:r>
            <w:r w:rsidR="003909F8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й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909F8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части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_Toc19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0" w:tooltip="#_Toc20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4.2 Работа с образом и superblock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_Toc20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1" w:tooltip="#_Toc21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4.3 Обработка inode и каталогов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_Toc21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2" w:tooltip="#_Toc22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4.4 Безопасное редактирование и запуск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_Toc22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3" w:tooltip="#_Toc23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5 Разработка функционально</w:t>
            </w:r>
            <w:r w:rsid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й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части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программы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_Toc23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000000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r w:rsidRPr="00934890">
            <w:rPr>
              <w:rFonts w:ascii="Times New Roman" w:hAnsi="Times New Roman" w:cs="Times New Roman"/>
              <w:sz w:val="28"/>
              <w:szCs w:val="28"/>
            </w:rPr>
            <w:t xml:space="preserve">   5.1 Просмотр и анализ метаданных</w:t>
          </w:r>
          <w:hyperlink w:anchor="_Toc24" w:tooltip="#_Toc24" w:history="1"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_Toc24 \h</w:instrText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5" w:tooltip="#_Toc25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5.2 Навигация и поиск в дереве каталогов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_Toc25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6" w:tooltip="#_Toc26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5.3 Текстовый интерфейс пользователя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_Toc26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2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7" w:tooltip="#_Toc27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5.4 Режимы работы и проверка корректности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_Toc27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8" w:tooltip="#_Toc28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Заключение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_Toc28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>
          <w:pPr>
            <w:pStyle w:val="TOC1"/>
            <w:tabs>
              <w:tab w:val="right" w:leader="dot" w:pos="9355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hyperlink w:anchor="_Toc29" w:tooltip="#_Toc29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_Toc29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61DBA" w:rsidRPr="00461DBA" w:rsidRDefault="00000000" w:rsidP="00461DBA">
          <w:pPr>
            <w:spacing w:after="0"/>
            <w:rPr>
              <w:rFonts w:ascii="Times New Roman" w:hAnsi="Times New Roman" w:cs="Times New Roman"/>
              <w:sz w:val="28"/>
              <w:szCs w:val="28"/>
            </w:rPr>
            <w:sectPr w:rsidR="00461DBA" w:rsidRPr="00461DBA" w:rsidSect="00461DBA">
              <w:headerReference w:type="default" r:id="rId7"/>
              <w:footerReference w:type="default" r:id="rId8"/>
              <w:pgSz w:w="11906" w:h="16838"/>
              <w:pgMar w:top="1134" w:right="851" w:bottom="1134" w:left="1701" w:header="567" w:footer="567" w:gutter="0"/>
              <w:pgNumType w:start="3"/>
              <w:cols w:space="720"/>
              <w:docGrid w:linePitch="299"/>
            </w:sectPr>
          </w:pP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958CB" w:rsidRPr="00461DBA" w:rsidRDefault="00F958CB" w:rsidP="00461D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1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  <w:bookmarkEnd w:id="0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Файловая система ext4 активно используется в Linux как на серверах, так и на пользовательских машинах [1]. При администрировании, восстановлении после сбоев и учебном разборе внутреннего устройства ФС нередко приходится работать не с действующим разделом, а с его образом. В этих условиях востребован инструмент, который позволяет безопасно просматривать метаданные и в контролируемом режиме менять только действительно необходимые поля.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Актуальность темы связана с тем, что стандартные низкоуровневые средства для ext4 в основном рассчитаны на подготовленного администратора [2]. При обращении к бинарным структурам superblock, group descriptor, inode и directory entry ошибка в смещении или некорректная запись способны повредить весь образ. Поэтому для учебной и диагностической практики нужен более предсказуемый инструмент с жёстко ограниченным сценарием редактирования.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курсовой работы создаётся программное средство ext4tool, предназначенное для анализа структуры ext4-образов и безопасного изменения отдельных метаданных. Программа написана на языке C и использует текстовый интерфейс на основе ncurses, благодаря чему запускается в обычном терминале Linux без графической подсистемы [2].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Цель работы заключается в разработке терминальной утилиты, которая открывает ext4-образ в режиме чтения или записи, показывает ключевые служебные структуры, поддерживает навигацию по дереву каталогов и выполняет контролируемое изменение отдельных полей superblock и inode. Практическая значимость состоит в возможности использовать созданный инструмент как учебный стенд для изучения ext4 и как вспомогательное средство начальной диагностики файловых образов [4].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1 АНАЛИЗ ИСХОДНЫХ ДАННЫХ И 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ПОСТАНОВКА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ЗАДАЧИ</w:t>
      </w:r>
      <w:bookmarkEnd w:id="1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3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1.1 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исходных данных</w:t>
      </w:r>
      <w:bookmarkEnd w:id="2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исходных данных для программы рассматриваются бинарный образ файловой системы ext4, требования к безопасному режиму записи и пользовательские запросы на просмотр или изменение метаданных. Объектом обработки выступает именно файл-образ, а не смонтированный рабочий раздел. Такой подход изолирует эксперименты от реальной системы и делает диагностику воспроизводимой [4].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решения задачи требуется корректно интерпретировать основные структуры ext4: главный superblock, резервные superblock, таблицы дескрипторов групп, inode и записи каталогов. На этих данных строятся последующие операции просмотра, поиска по абсолютному пути, обратного поиска по номеру inode и поиска объекта по имени в дереве каталогов.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Особенно важны ограничения, связанные с записью. Утилита должна исключать выход за границы файла, отказываться от записи при неподдерживаемых incompat-признаках ext4, проверять корректность адресации inode и создавать резервную копию образа до внесения изменений. Следовательно, уже на стадии анализа исходных данных видно, что функциональность проекта напрямую связана с требованиями надёжности [5].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4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 Постановка задачи</w:t>
      </w:r>
      <w:bookmarkEnd w:id="3"/>
    </w:p>
    <w:p w:rsidR="00F958CB" w:rsidRPr="00934890" w:rsidRDefault="00F958CB">
      <w:pPr>
        <w:pStyle w:val="Heading2"/>
        <w:spacing w:before="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 результатам анализа предметной области формулируется задача разработки терминальной утилиты для работы с ext4-образами, сочетающей средства чтения метаданных с ограниченным и проверяемым сценарием их редактирования.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1 Обеспечить открытие образа в режимах readonly и write с проверкой того, что источник является регулярным файлом.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2 Обеспечить чтение и разбор superblock, дескрипторов групп и inode с учётом размера блоков и особенностей ext4.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 Организовать просмотр каталогов и поиск объектов по абсолютному пути, номеру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имени.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Реализовать безопасное редактирование ограниченного набора полей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5 Предусмотреть создание резервной копии образа перед каждой операцией записи.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6 Выполнять повторное чтение и верификацию изменённых данных после записи.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7 Разработать удобный ncurses-интерфейс для последовательной работы со всеми функциями программы.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5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2 ОБЗОР </w:t>
      </w:r>
      <w:bookmarkEnd w:id="4"/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ЛИТЕРАТУРЫ</w:t>
      </w:r>
    </w:p>
    <w:p w:rsidR="00F958CB" w:rsidRPr="00934890" w:rsidRDefault="00000000">
      <w:pPr>
        <w:pStyle w:val="Heading1"/>
        <w:spacing w:before="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6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bookmarkEnd w:id="5"/>
    </w:p>
    <w:p w:rsidR="00F958CB" w:rsidRPr="00934890" w:rsidRDefault="00000000">
      <w:pPr>
        <w:pStyle w:val="Heading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7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 Файловая система ext4 как объект анализа</w:t>
      </w:r>
      <w:bookmarkEnd w:id="6"/>
    </w:p>
    <w:p w:rsidR="00F958CB" w:rsidRPr="00934890" w:rsidRDefault="00F958C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При подготовке проекта были рассмотрены источники, описывающие внутреннее устройство ext4. Основу предметной области образуют superblock, группы блоков, таблицы inode, каталоговые записи и extent-деревья. Именно эти структуры определяют как организацию хранения данных, так и правила доступа к ним со стороны прикладной программы [4].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Официальная документация по ext4 важна не только с теоретической стороны, но и как источник точных смещений и ограничений. Для курсового проекта особенно значимы сведения о magic-значении superblock, размере блока, формате group descriptor и логике адресации inode. Без такой базы невозможно корректно реализовать разбор образа на языке C [1].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Практический интерес ext4 объясняется тем, что логическая структура файловой системы непосредственно связана с её физическим представлением в образе. Primary superblock расположен по фиксированному смещению, после чего по его полям вычисляются параметры групп блоков, положение таблиц inode и правила интерпретации каталоговых записей. Поэтому анализ ext4 всегда начинается с чтения базовых метаданных и последовательного перехода к более детальным структурам [1].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Дополнительную сложность создают механизмы, появившиеся в ext4 по сравнению с ранними версиями семейства ext: extent-деревья, увеличенные дескрипторы групп, 64-битная адресация, расширенные наборы feature-флагов и резервные superblock. По этой причине литературный обзор должен охватывать не только общий принцип хранения данных, но и ограничения, при которых конкретная реализация остаётся корректной и безопасной. Для разрабатываемой программы это означает необходимость явной проверки поддерживаемых incompat-признаков и осторожного обращения с записью в образ [1].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Важный вывод по материалам литературы состоит во взаимосвязи основных структур ext4. Параметры superblock задают размер блока и число inode в группе; group descriptor указывает положение таблицы inode; inode описывает тип объекта и ссылки на данные; directory entry связывает имя с конкретным inode и формирует иерархию каталогов [4].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8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 Обзор существующих средств</w:t>
      </w:r>
      <w:bookmarkEnd w:id="7"/>
    </w:p>
    <w:p w:rsidR="00F958CB" w:rsidRPr="00934890" w:rsidRDefault="00F958CB">
      <w:pPr>
        <w:pStyle w:val="Heading1"/>
        <w:spacing w:before="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работа с ext4 уже поддерживается рядом системных утилит. Однако эти средства ориентированы на разные сценарии и не всегда удобны как единый учебный интерфейс, одновременно показывающий структуру образа и сопровождающий операции безопасного редактирования [2].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lang w:val="ru-RU"/>
        </w:rPr>
      </w:pPr>
      <w:bookmarkStart w:id="8" w:name="_Toc9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2.2.1 Стандартные утилиты 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</w:rPr>
        <w:t>e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  <w:t>2</w:t>
      </w:r>
      <w:proofErr w:type="spellStart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</w:rPr>
        <w:t>fsprogs</w:t>
      </w:r>
      <w:bookmarkEnd w:id="8"/>
      <w:proofErr w:type="spellEnd"/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Утилиты dumpe2fs, debugfs, tune2fs и e2fsck позволяют читать служебные структуры ext4, изменять отдельные параметры и проверять целостность файловой системы. Их преимущество состоит в близости к реальной административной практике. Для учебного проекта недостатком становится сложный интерфейс и отсутствие единого сценария, в котором пользователь пошагово просматривает superblock, inode, каталоги, а затем выполняет ограниченное изменение строго разрешённых полей [2].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При более подробном сравнении видно, что каждая из перечисленных утилит решает собственную специализированную задачу. dumpe2fs удобна для получения общей сводки по файловой системе, debugfs даёт широкие возможности интерактивного доступа к inode и каталогам, tune2fs настраивает отдельные параметры superblock, а e2fsck предназначена прежде всего для проверки и восстановления согласованности структур. Пользователю приходится переключаться между несколькими программами и запоминать разные команды, что снижает удобство в учебной работе [2].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Ещё одно ограничение связано с уровнем ответственности, который такие средства перекладывают на пользователя. Они предполагают хорошее понимание формата ext4 и допускают выполнение потенциально опасных действий по прямой команде. Для практики системного администрирования это оправдано, однако в рамках курсового проекта целесообразнее использовать более жёсткий сценарий: сначала просмотр и диагностика, затем редактирование только разрешённых полей с резервным копированием и проверкой результата [2].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10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2.2.2 Диагностические и исследовательские средства</w:t>
      </w:r>
      <w:bookmarkEnd w:id="9"/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Другой подход предполагает использование шестнадцатеричных редакторов или специализированных отладочных средств для анализа бинарных форматов. Такие инструменты дают полный контроль над содержимым образа, но не учитывают семантику ext4 и не предотвращают ошибочную запись. Для учебной работы это неудобно: значительная часть времени уходит на ручной пересчёт смещений и контроль целостности вместо изучения логики самой файловой системы.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К этой категории можно отнести универсальные hex-редакторы, просмотрщики образов и форензик-инструменты общего назначения. Их сильная сторона заключается в том, что исследователь видит исходные байты без промежуточных абстракций и может вручную проверить любое смещение. Но именно это становится недостатком, когда задача состоит не в судебной экспертизе, а в освоении структур ext4: пользователю приходится самостоятельно интерпретировать little-endian поля, выравнивание структур и взаимосвязи между объектами.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Следовательно, исследовательские средства полезны как вспомогательный слой проверки, но не как основной интерфейс учебной программы. Они хорошо подходят для подтверждения отдельных гипотез или анализа нестандартных повреждений, однако не обеспечивают требуемых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наглядности и управляемости при повседневной работе со структурой ext4-образа.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</w:pPr>
      <w:bookmarkStart w:id="10" w:name="_Toc11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  <w:t>2.2.3 Выводы по аналогам</w:t>
      </w:r>
      <w:bookmarkEnd w:id="10"/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источников и существующих инструментов показывает, что для целей курсового проекта целесообразно создать отдельную утилиту, сочетающую структурированный просмотр ext4 и безопасное редактирование метаданных. Такой инструмент не заменяет штатные администраторские средства, но лучше соответствует лабораторному и учебному сценарию.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Из проведённого сравнения следуют ключевые свойства разрабатываемого решения: единый интерфейс, работающий в терминале; поддержка навигации по абсолютному пути, имени и номеру inode; ограниченный набор разрешённых изменений; автоматическое создание резервной копии образа; повторное чтение структур после записи. В совокупности эти требования задают компромисс между функциональностью, безопасностью и наглядностью.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_Toc12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 Выбранные технологии</w:t>
      </w:r>
      <w:bookmarkEnd w:id="11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реализации проекта выбраны язык C, POSIX API и библиотека ncurses. Язык C обеспечивает прямой доступ к бинарным структурам и системным вызовам open, pread, pwrite, fsync и fstat. POSIX-интерфейс позволяет надёжно организовать низкоуровневый ввод-вывод, а ncurses делает возможным создание удобного TUI без графических зависимостей [2].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средств сборки используются Makefile и компилятор GCC. Такое сочетание соответствует характеру системного проекта, не усложняет развёртывание и позволяет сосредоточиться на прикладной логике анализа метаданных ext4.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языка C объясняется не только традицией системного программирования, но и практической необходимостью точно контролировать размеры типов, смещения полей и преобразование little-endian значений. При работе с образами файловых систем избыточные абстракции нежелательны: разработчику важно понимать, какие именно байты читаются, как вычисляется адрес структуры и в какой момент выполняется запись. Это делает C естественным решением для подобной задачи.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ncurses также оправдано спецификой проекта. Средства администрирования и восстановления файловых систем нередко запускаются по SSH, в консольной среде или на минимальных Linux-системах без графической подсистемы [3]. Текстовый интерфейс обеспечивает достаточную наглядность, поддерживает диалоговую навигацию и при этом сохраняет небольшое число внешних зависимостей, что особенно важно для переносимого учебного инструмента.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13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 ВЫБОР И ОБОСНОВАНИЕ</w:t>
      </w:r>
      <w:r w:rsidR="007E3CC2" w:rsidRPr="007E3C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7E3C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ТЕХНИЧЕСКИХ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ТРЕБОВАНИЙ</w:t>
      </w:r>
      <w:bookmarkEnd w:id="12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14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 Требования к среде выполнения и инструментам разработки</w:t>
      </w:r>
      <w:bookmarkEnd w:id="13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рассчитана на Linux-среду с поддержкой POSIX и терминального режима работы [3]. Выбор такой платформы объясняется тем, что ext4 является базовой файловой системой Linux, а необходимые системные вызовы доступны именно в этой модели. Целевым объектом обработки выступает регулярный файл-образ ext4; работа с активным смонтированным разделом в рамках проекта не предусмотрена.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сборки и запуска требуются компилятор GCC, стандартная библиотека языка C и ncurses [3]. В текущей версии программы поддержаны основные рабочие размеры блока ext4: 1024, 2048 и 4096 байт. Выход за пределы проверенного диапазона рассматривается как фактор риска и переводит утилиту в режим только чтения.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Среда выполнения должна обеспечивать доступ к регулярному файлу-образу и возможность открывать его в режимах O_RDONLY или O_RDWR в зависимости от выбранного сценария работы. Поскольку приложение использует полноэкранный текстовый интерфейс, наиболее удобная эксплуатация достигается в стандартном терминальном окне Linux. Дополнительные графические библиотеки, фоновые службы или сетевое подключение для работы программы не требуются.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К средствам разработки предъявляются требования простоты и воспроизводимости. Сборка должна выполняться штатными инструментами GNU toolchain без сложной внешней инфраструктуры, чтобы проект можно было развернуть в учебной лаборатории или на персональной Linux-системе. Такой подход снижает порог входа и смещает акцент с экосистемы сборки на логику обработки метаданных ext4.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Отдельным техническим требованием выступает корректная работа программы только с копией файловой системы, представленной обычным файлом. Это упрощает контроль рисков, исключает влияние смонтированной ОС на состояние данных и позволяет безопасно создавать резервные копии перед записью. Тем самым среда выполнения изначально проектируется под диагностический и учебный, а не под эксплуатационный сценарий использования.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15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 Функциональные требования</w:t>
      </w:r>
      <w:bookmarkEnd w:id="14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Функциональные требования определяют набор обязательных операций, которые должна предоставлять разрабатываемая утилита пользователю при работе с образом ext4.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Функции программы целесообразно разделить на четыре группы: первичное открытие и проверка образа, просмотр служебных структур, навигация по дереву каталогов и контролируемое редактирование метаданных. Такое деление соответствует реальной последовательности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действий пользователя: сначала убедиться, что образ распознан корректно, затем изучить его состояние и лишь после этого выполнять разрешённые изменения.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К утилите предъявляются следующие функциональные требования: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открытие образа в режимах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readonly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write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чтение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primary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поиск резервного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повреждении основного;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просмотр group descriptor по индексу 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его номеру;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вывод содержимого каталога по абсолютному пути либо по номеру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поиск объекта по абсолютному пути, имени и номеру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редактирование ограниченного набора полей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единый интерфейс;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вывод справочной информации по операциям и горячим клавишам интерфейса;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отображение результатов работы в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ncurses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-интерфейсе.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части анализа метаданных утилита должна выводить значения, достаточные для диагностики структуры ext4: параметры superblock, сведения о группе блоков, базовые атрибуты inode, признаки использования extent-структур и список записей каталога. Представление результатов должно оставаться текстовым, но при этом однозначным и понятным без дополнительного обращения к сырым байтам образа.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 редактирования намеренно ограничиваются безопасным подмножеством полей. Для superblock достаточно поддержать изменение имени тома, счётчиков монтирования и интервала проверки, а для inode — mode, uid, gid, временных меток и flags. Такое ограничение снижает риск нарушения внутренней согласованности файловой системы и одновременно демонстрирует принцип контролируемой работы с метаданными.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Кроме того, интерфейс должен отображать текущий режим работы, основные контекстные параметры образа и результат каждой операции. Для действий, связанных с записью, пользователю важно видеть, была ли создана резервная копия и завершилась ли верификация успешно. Это повышает прозрачность поведения программы и облегчает её использование в учебной среде.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16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3.3 Требования к безопасности и надёжности</w:t>
      </w:r>
      <w:bookmarkEnd w:id="15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Поскольку программа работает с бинарным образом файловой системы, отдельная группа требований относится к безопасности операций записи. Именно они отличают учебный редактор метаданных от произвольного набора низкоуровневых команд.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 безопасностью в рамках данного проекта понимается не абсолютная защита от любых ошибок пользователя, а системное снижение риска повреждения образа. Для этого необходимо блокировать запись в сомнительных ситуациях, контролировать границы доступа и подтверждать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успешность изменений повторным чтением тех же структур. Надёжность, в свою очередь, выражается в предсказуемом поведении программы как при корректных, так и при некорректных входных данных.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К основным требованиям безопасности относятся: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 разрешение записи только при явном выборе режима --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write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автоматическое создание резервной копии образа перед каждой операцией редактирования;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 повторное чтение изменённых данных и их сравнение с ожидаемыми значениями;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синхронизация записанных данных на носителе после операции изменения;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 контроль границ чтения и записи по размеру файла при каждом обращении к образу;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принудительный переход в режим только чтения при неподдерживаемых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incompat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-признаках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4;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 отказ от работы с источником, который не является обычным файлом;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– отклонение запросов на редактирование при пустом наборе полей или некорректных значениях параметров.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Соблюдение этих требований особенно важно при работе с superblock и inode, поскольку ошибка в таких структурах способна вызвать каскадное нарушение интерпретации всего образа. Поэтому программа должна не только выполнять запись, но и заранее проверять допустимость действия, а при обнаружении неподдерживаемых признаков автоматически переходить к консервативному сценарию работы в режиме только чтения.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17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3.4 Нефункциональные требования и ограничения</w:t>
      </w:r>
      <w:bookmarkEnd w:id="16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нефункциональным требованиям относятся модульность архитектуры, предсказуемость поведения интерфейса, устойчивость к ошибочным входным данным и достаточная производительность для анализа типового лабораторного образа. Код должен быть организован по отдельным модулям, отвечающим за ввод-вывод, разбор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каталогов, редактирование и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TUI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К ограничениям текущей реализации относятся ориентация на ext4-образы, терминальный режим взаимодействия и отсутствие универсального редактирования произвольных структур. Проект сознательно ограничивает набор изменяемых полей, поскольку приоритетом выступает безопасность, а не максимальная свобода ручной правки.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 точки зрения сопровождаемости важны также читаемость исходного кода, единообразие обработки ошибок и локализация ответственности между модулями.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_Toc18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4 РАЗРАБОТКА СИСТЕМНОГО 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ЧАСТИ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ПРОГРАММЫ</w:t>
      </w:r>
      <w:bookmarkEnd w:id="17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19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 Архитектура системно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й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bookmarkEnd w:id="18"/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части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Системный уровень программы организован по модульному принципу. Модуль main отвечает за обработку аргументов командной строки, открытие образа и начальную проверку superblock. Модуль ext4_io реализует низкоуровневое чтение, запись, контроль границ и создание резервных копий. Модули ext4_super, ext4_inode и ext4_dir инкапсулируют разбор основных структур файловой системы. Модуль editor объединяет сценарий безопасного редактирования, а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tui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формирует пользовательский интерфейс.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Такое разделение позволило локализовать ответственность модулей и снизить связность кода. Служебные функции работы с little-endian значениями и вспомогательные преобразования вынесены в util, благодаря чему основная логика чтения ext4 остаётся компактной и понятной.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базовых структур обмена между модулями используются Ext4Context, Ext4SuperView, Ext4GroupDescView и Ext4InodeView. Это позволяет один раз считывать критические параметры файловой системы и затем передавать их между операциями без дублирования логики. Важным практическим следствием такого решения становится отказ от сложного глобального состояния: каждая операция получает контекст явно и потому проще сопровождается и проверяется.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_Toc20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4.2 Работа с образом и superblock</w:t>
      </w:r>
      <w:bookmarkEnd w:id="19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При запуске программа открывает образ в режиме чтения либо записи и сразу проверяет, что источник является регулярным файлом достаточного размера. Все обращения к данным выполняются через pread и pwrite, что делает операции позиционного доступа независимыми от текущего состояния файлового дескриптора. После успешной записи вызывается fsync, чтобы изменения гарантированно были сброшены на диск.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ext4_super считывает основной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стандартному смещению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1024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байта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извлекает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параметры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block size,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size, blocks per group, feature flags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volume name.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основной superblock повреждён, программа выполняет поиск резервной копии в пределах допустимого диапазона и может продолжить анализ с найденного валидного блока. Дополнительно проверяются incompat-признаки ext4; обнаружение неподдерживаемых битов приводит к принудительному режиму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readonly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текущей реализации поиск резервного superblock ограничен разумным диапазоном сканирования, что позволяет сохранить отзывчивость программы даже при работе с крупными образами. Для учебного инструмента такой компромисс оправдан: в типовых случаях он даёт возможность быстро найти рабочую копию служебного блока и при этом не превращает диагностику в длительный полный проход по файлу.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Отдельно реализовано чтение дескрипторов групп с учётом размера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descriptor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table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особенностей 64-битной конфигурации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Программа использует реальные параметры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не фиксированные смещения, поэтому один и тот же код подходит для образов с разной геометрией. Именно этот уровень формирует достоверную адресную модель, от которой зависят все последующие операции чтения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каталогов.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" w:name="_Toc21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4.3 Обработка </w:t>
      </w:r>
      <w:proofErr w:type="spellStart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каталогов</w:t>
      </w:r>
      <w:bookmarkEnd w:id="20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Положение inode вычисляется на основе данных superblock и дескриптора соответствующей группы. После проверки диапазона номера inode программа определяет смещение в таблице inode, считывает бинарную структуру и интерпретирует поля mode, uid, gid, size, timestamps, flags и массив блоковых указателей. При необходимости модуль записи обновляет только те поля, которые явно отмечены в запросе редактирования.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 каталогов построена на чтении directory entry из блоков каталога. Для ext4tool реализована поддержка как прямых блоковых ссылок, так и extent-структур, что позволяет читать каталоги современных ext4-образов. На этой основе реализованы вывод содержимого каталога, поиск inode по абсолютному пути, обратный поиск пути по inode и обход дерева каталогов в глубину для поиска по имени.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При разборе каталогов дополнительно проверяются корректность rec_len, выравнивание записей и допустимость длины имени. Это уменьшает вероятность того, что повреждённый каталог приведёт к неконтролируемому чтению памяти или бесконечному циклу. Для extent-деревьев введены ограничения на глубину и число обрабатываемых блоков, что делает разбор устойчивее к аномальным структурам образа.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Поисковые функции используют корневой inode 2 как точку входа и последовательно уточняют текущий объект по компонентам пути. Для обратного поиска и поиска по имени выполняется обход в глубину с пропуском служебных записей "." и "..". Такой подход прост в реализации, хорошо читается в исходном коде и наглядно демонстрирует связь между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деревом каталогов.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2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4.4 Безопасное редактирование и запуск</w:t>
      </w:r>
      <w:bookmarkEnd w:id="21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A5982" w:rsidRPr="00AA5982" w:rsidRDefault="00AA5982" w:rsidP="00AA59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Сценарий работы программы начинается с обработки аргументов командной строки --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image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, --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readonly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--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write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. Параметр --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image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задаёт путь к ext4-образу, а выбранный режим определяет, допускаются ли операции изменения метаданных. На этапе первичной инициализации выполняются базовые проверки входных данных, открытие файла-образа и чтение ключевых параметров файловой системы. После этого управление передаётся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ncurses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-интерфейсу, через который пользователь запускает прикладные операции анализа, поиска и редактирования.</w:t>
      </w:r>
    </w:p>
    <w:p w:rsidR="00AA5982" w:rsidRPr="00AA5982" w:rsidRDefault="00AA5982" w:rsidP="00AA59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A5982" w:rsidRPr="00AA5982" w:rsidRDefault="00AA5982" w:rsidP="00AA59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Перед каждой операцией записи модуль безопасного редактирования сначала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валидирует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запрос, затем создаёт резервную копию образа с временной меткой, и только после этого выполняет изменение выбранной структуры. Для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superblock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поддерживается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редактирование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полей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volume name, mount count, max mount count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check interval.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доступны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изменения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mode,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</w:rPr>
        <w:t>uid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, gid,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</w:rPr>
        <w:t>atime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</w:rPr>
        <w:t>ctime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</w:rPr>
        <w:t>mtime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AA5982">
        <w:rPr>
          <w:rFonts w:ascii="Times New Roman" w:eastAsia="Times New Roman" w:hAnsi="Times New Roman" w:cs="Times New Roman"/>
          <w:sz w:val="28"/>
          <w:szCs w:val="28"/>
        </w:rPr>
        <w:t xml:space="preserve"> flags. </w:t>
      </w: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записи объект обязательно считывается повторно, а фактические значения сверяются с ожидаемыми, чтобы ошибка фиксировалась сразу в рамках текущей операции.</w:t>
      </w:r>
    </w:p>
    <w:p w:rsidR="00AA5982" w:rsidRPr="00AA5982" w:rsidRDefault="00AA5982" w:rsidP="00AA59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запрос не содержит ни одного разрешённого поля, содержит некорректные значения или нарушает ограничения формата, операция завершается до записи в образ. Такой подход особенно важен для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поскольку даже небольшая ошибка в критичных полях может повлиять на корректность дальнейшей интерпретации всей файловой системы. В текущей реализации отдельно контролируются длина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volume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, корректность числовых параметров и наличие хотя бы одного реально изменяемого атрибута.</w:t>
      </w:r>
    </w:p>
    <w:p w:rsidR="00F958CB" w:rsidRPr="00934890" w:rsidRDefault="00AA5982" w:rsidP="00AA59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Резервная копия создаётся в том же каталоге, что и исходный образ, с уникальным именем, включающим метку времени и счётчик попытки. Это исключает случайное перезаписывание существующих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backup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-файлов и упрощает откат при неудачном редактировании. В итоге запуск, валидация, резервирование, запись и </w:t>
      </w:r>
      <w:proofErr w:type="spell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постпроверка</w:t>
      </w:r>
      <w:proofErr w:type="spellEnd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образуют единый отказоустойчивый сценарий, ориентированный на безопасную работу с метаданными ext</w:t>
      </w:r>
      <w:proofErr w:type="gramStart"/>
      <w:r w:rsidRPr="00AA5982"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="00000000"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End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" w:name="_Toc23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5 РАЗРАБОТКА ФУНКЦИОНАЛЬНО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Й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ЧАСТИ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ПРОГРАММЫ</w:t>
      </w:r>
      <w:bookmarkEnd w:id="22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_Toc24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5.1 Просмотр и анализ метаданных</w:t>
      </w:r>
      <w:bookmarkEnd w:id="23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Функциональный уровень программы ориентирован на реальные сценарии анализа ext4-образа. Пользователь может открыть superblock, просмотреть его ключевые параметры, оценить поддерживаемые признаки файловой системы и получить сведения о резервных superblock. По индексу группы доступен просмотр group descriptor, а по номеру inode — детальное отображение его метаданных.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Такая организация функций делает программу удобной именно как диагностический инструмент. Пользователь работает не с абстрактным бинарным дампом, а с уже интерпретированными структурами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4, где видны вычисленные смещения, параметры блока, признаки каталогов и другие значимые свойства объекта.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inode отображаются режим доступа, идентификаторы владельца, размер, временные метки, флаги и признаки использования extent-механизма. Для дескриптора группы выводятся адрес таблицы inode, количество свободных блоков, свободных inode и число каталогов в группе. Благодаря этому пользователь получает достаточный объём сведений для первичного анализа состояния образа без обращения к внешним утилитам.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Отдельная функция сканирования резервных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полезна при подозрении на повреждение начальной области образа. Пользователь может быстро увидеть доступные смещения резервных копий и сопоставить их с параметрами файловой системы. Это превращает инструмент из обычного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просмотрщика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средство локальной диагностики метаданных.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5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5.2 Навигация и поиск в дереве каталогов</w:t>
      </w:r>
      <w:bookmarkEnd w:id="24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Отдельный блок функций отвечает за навигацию по содержимому образа. Программа умеет выводить каталог как по абсолютному пути, так и по записи вида inode:N. Пользователь может определить номер inode по пути, восстановить путь по известному inode либо найти первый объект с заданным именем в дереве каталогов. Для обратного поиска и поиска по имени применяется обход поддеревьев с ограничением глубины, что защищает программу от бесконечного зацикливания на повреждённых данных.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Совокупность этих возможностей позволяет использовать ext4tool не только как просмотрщик структур, но и как практический навигатор по ext4-образу. Это особенно важно в учебной задаче, когда нужно быстро связать номер inode, каталоговую запись и путь к объекту внутри дерева файловой системы.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Поддержка формата запроса inode:N особенно удобна в тех случаях, когда путь к объекту ещё неизвестен, но номер inode уже получен на одном из предыдущих шагов анализа. Пользователь может быстро перейти от просмотра метаданных к фактическому содержимому каталога. Это сокращает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число промежуточных операций и делает сценарий исследования образа более прямолинейным.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Если объект не найден, интерфейс возвращает понятное диагностическое сообщение, а не пустой результат. Такое поведение важно в учебной среде, поскольку помогает отличать отсутствие файла от ошибки адресации или повреждения каталоговой структуры. Поэтому функции навигации выполняют не только поисковую, но и поясняющую роль.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_Toc26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5.3 Текстовый интерфейс пользователя</w:t>
      </w:r>
      <w:bookmarkEnd w:id="25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 построен на ncurses и организован через набор диалоговых окон. В верхней части экранов отображается контекст: имя образа, режим работы, размер блока и размер inode. Для выбора действий используются списки, для просмотра результатов — отдельные прокручиваемые окна, а для редактирования — диалоги ввода параметров.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Основные горячие клавиши интерфейса соответствуют ключевым операциям: просмотр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поиск резервных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superblock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просмотр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descriptor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листинг каталогов, поиск по пути,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имени, вызов редактора и выход из программы. Такой формат объединяет все сценарии в одном окне и уменьшает количество ручных терминальных команд со стороны пользователя.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интерфейсе предусмотрена прокрутка списков и результатов, поэтому программа остаётся удобной даже при большом количестве строк вывода. Центрирование окон и единый стиль подписей уменьшают визуальную нагрузку, а разделение диалогов выбора и окон результата не смешивает ввод параметров с итоговыми данными анализа.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Наличие кратких подсказок рядом с пунктами меню помогает пользователю быстро понять назначение операций без обращения к исходному коду. Поддержка клавиш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Up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Down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Enter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Esc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альтернативных символьных сочетаний упрощает работу в разных терминалах. Это особенно полезно при демонстрации проекта, когда важна предсказуемость поведения интерфейса.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6" w:name="_Toc27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5.4 Режимы работы и проверка корректности</w:t>
      </w:r>
      <w:bookmarkEnd w:id="26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поддерживает два основных режима: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readonly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умолчанию и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write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явному запросу пользователя. Даже при запуске в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write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-режиме операции редактирования дополнительно ограничиваются проверками совместимости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4, валидацией входных параметров и обязательной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постзаписной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верификацией.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Проверка корректности охватывает несколько сценариев: запуск с аргументом --help, открытие образа в безопасном режиме чтения, отказ от редактирования без --write, контроль границ при чтении и записи, создание резервной копии и повторное чтение уже изменённого объекта. Сборка проекта выполняется через Makefile, что упрощает воспроизводимость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результатов и повторную проверку функциональности после изменений в коде [3].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ошибочных входных данных программа возвращает диагностическое сообщение и по возможности сохраняет текущий сеанс, не завершая работу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аварийно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Ошибки открытия, выхода за границы файла, отсутствия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запрета записи обрабатываются как штатные ситуации. Благодаря этому пользователь может последовательно проверять разные сценарии без постоянного перезапуска приложения.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Встроенная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постзаписная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верификация фактически выполняет роль локального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smoke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-теста для операций редактирования. Если записанное значение не совпадает с ожидаемым, программа сообщает о несоответствии сразу после операции. Такой подход важен для курсового проекта, поскольку демонстрирует не только реализацию функций, но и осознанный контроль корректности получаемого результата.</w:t>
      </w:r>
    </w:p>
    <w:p w:rsidR="00F958CB" w:rsidRPr="00934890" w:rsidRDefault="00F95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7" w:name="_Toc28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ЗАКЛЮЧЕНИЕ</w:t>
      </w:r>
      <w:bookmarkEnd w:id="27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выполнения курсовой работы разработан программный инструмент ext4tool, предназначенный для анализа ext4-образов и безопасного редактирования отдельных метаданных. Поставленная цель достигнута: программа поддерживает чтение основных структур файловой системы, навигацию по дереву каталогов, поиск объектов и контролируемое изменение ограниченного набора полей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ценность проекта состоит в том, что он сочетает учебную наглядность и требования надёжности. Использование режимов readonly/write, автоматическое резервное копирование и проверка результата после записи снижают риск повреждения образа и делают программу удобной для лабораторной работы с ext4.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Дальнейшее развитие проекта может быть связано с расширением набора поддерживаемых полей редактирования, улучшением диагностики повреждённых структур, развитием средств журналирования и добавлением дополнительных сценариев проверки целостности. Тем не менее уже в текущем виде ext4tool решает поставленную задачу и может использоваться как завершённое прикладное средство в рамках курсового проекта.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9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28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958CB" w:rsidRPr="000C6608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[1] </w:t>
      </w:r>
      <w:r w:rsidR="00934890" w:rsidRPr="00934890">
        <w:rPr>
          <w:rFonts w:ascii="Times New Roman" w:eastAsia="Times New Roman" w:hAnsi="Times New Roman" w:cs="Times New Roman"/>
          <w:sz w:val="28"/>
          <w:szCs w:val="28"/>
        </w:rPr>
        <w:t>The Linux Kernel documentation. ext4 Data Structures and Algorithms</w:t>
      </w:r>
      <w:r w:rsidR="000C660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[2]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Робачевский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М.,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Немнюгин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С. А.,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Стесик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О. Л. Операционная система </w:t>
      </w:r>
      <w:r w:rsidRPr="00934890">
        <w:rPr>
          <w:rFonts w:ascii="Times New Roman" w:eastAsia="Times New Roman" w:hAnsi="Times New Roman" w:cs="Times New Roman"/>
          <w:sz w:val="28"/>
          <w:szCs w:val="28"/>
        </w:rPr>
        <w:t>UNIX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. 2-е изд. СПб.: БХВ-Петербург, 2010.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[3]</w:t>
      </w:r>
      <w:r w:rsidR="00934890"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Иванов Н. Н. Программирование в Linux. Самоучитель. 2-е изд. СПб.: БХВ-Петербург, 2015.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[4] Таненбаум Э., Бос Х. Современные операционные системы. 4-е изд. СПб.: Питер, 2022.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[5]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Столлингс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В. Операционные системы. Внутреннее устройство и принципы проектирования. 8-е изд. М.: Вильямс, 2019.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А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(обязательное)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</w:t>
      </w:r>
      <w:r w:rsidR="000906AF"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хема алгоритма </w:t>
      </w:r>
    </w:p>
    <w:p w:rsidR="00F958CB" w:rsidRPr="00934890" w:rsidRDefault="00F958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Б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(обязательное)</w:t>
      </w:r>
    </w:p>
    <w:p w:rsidR="00F958CB" w:rsidRPr="00934890" w:rsidRDefault="000906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 функциональной структуры программы</w:t>
      </w:r>
    </w:p>
    <w:p w:rsidR="00F958CB" w:rsidRPr="00934890" w:rsidRDefault="00F958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В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(обязательное)</w:t>
      </w:r>
    </w:p>
    <w:p w:rsidR="00F958CB" w:rsidRPr="00934890" w:rsidRDefault="000906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Диграмма</w:t>
      </w:r>
      <w:proofErr w:type="spellEnd"/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состояний</w:t>
      </w: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Г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(обязательное)</w:t>
      </w:r>
    </w:p>
    <w:p w:rsidR="00F958CB" w:rsidRPr="00934890" w:rsidRDefault="000906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 взаимодействия с пользователем и внешней средой</w:t>
      </w:r>
    </w:p>
    <w:sectPr w:rsidR="00F958CB" w:rsidRPr="00934890" w:rsidSect="0032355D">
      <w:footerReference w:type="default" r:id="rId9"/>
      <w:pgSz w:w="11906" w:h="16838"/>
      <w:pgMar w:top="1134" w:right="851" w:bottom="1134" w:left="1701" w:header="567" w:footer="567" w:gutter="0"/>
      <w:pgNumType w:start="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59EC" w:rsidRDefault="003059EC">
      <w:pPr>
        <w:spacing w:after="0" w:line="240" w:lineRule="auto"/>
      </w:pPr>
      <w:r>
        <w:separator/>
      </w:r>
    </w:p>
  </w:endnote>
  <w:endnote w:type="continuationSeparator" w:id="0">
    <w:p w:rsidR="003059EC" w:rsidRDefault="00305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8CB" w:rsidRPr="00461DBA" w:rsidRDefault="00F958CB">
    <w:pPr>
      <w:pStyle w:val="Footer"/>
      <w:jc w:val="right"/>
      <w:rPr>
        <w:rFonts w:ascii="Times New Roman" w:hAnsi="Times New Roman" w:cs="Times New Roman"/>
        <w:sz w:val="28"/>
        <w:szCs w:val="28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1DBA" w:rsidRDefault="00461DBA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59EC" w:rsidRDefault="003059EC">
      <w:pPr>
        <w:spacing w:after="0" w:line="240" w:lineRule="auto"/>
      </w:pPr>
      <w:r>
        <w:separator/>
      </w:r>
    </w:p>
  </w:footnote>
  <w:footnote w:type="continuationSeparator" w:id="0">
    <w:p w:rsidR="003059EC" w:rsidRDefault="00305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8CB" w:rsidRDefault="00F958C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8CB"/>
    <w:rsid w:val="000906AF"/>
    <w:rsid w:val="000C6608"/>
    <w:rsid w:val="00175A0F"/>
    <w:rsid w:val="003059EC"/>
    <w:rsid w:val="0032355D"/>
    <w:rsid w:val="00374F1E"/>
    <w:rsid w:val="00385397"/>
    <w:rsid w:val="003909F8"/>
    <w:rsid w:val="00461DBA"/>
    <w:rsid w:val="00634562"/>
    <w:rsid w:val="00763C2F"/>
    <w:rsid w:val="007A07DA"/>
    <w:rsid w:val="007E3CC2"/>
    <w:rsid w:val="008D661E"/>
    <w:rsid w:val="00934890"/>
    <w:rsid w:val="00944252"/>
    <w:rsid w:val="009B15E9"/>
    <w:rsid w:val="00AA5982"/>
    <w:rsid w:val="00AD03EC"/>
    <w:rsid w:val="00BF3B61"/>
    <w:rsid w:val="00D47646"/>
    <w:rsid w:val="00D57BAF"/>
    <w:rsid w:val="00E156A5"/>
    <w:rsid w:val="00E80943"/>
    <w:rsid w:val="00EC7749"/>
    <w:rsid w:val="00F9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6393F8"/>
  <w15:docId w15:val="{E39F09D3-C5FC-594E-8D38-16872F2B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48FA39E0-7738-7448-9B3B-333F6099A12A}"/>
      </w:docPartPr>
      <w:docPartBody>
        <w:p w:rsidR="00C82DDC" w:rsidRDefault="00000000">
          <w:r>
            <w:t>Your text here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59BD" w:rsidRDefault="003D59BD">
      <w:r>
        <w:separator/>
      </w:r>
    </w:p>
  </w:endnote>
  <w:endnote w:type="continuationSeparator" w:id="0">
    <w:p w:rsidR="003D59BD" w:rsidRDefault="003D59BD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59BD" w:rsidRDefault="003D59BD">
      <w:r>
        <w:separator/>
      </w:r>
    </w:p>
  </w:footnote>
  <w:footnote w:type="continuationSeparator" w:id="0">
    <w:p w:rsidR="003D59BD" w:rsidRDefault="003D59BD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2DDC"/>
    <w:rsid w:val="003D59BD"/>
    <w:rsid w:val="009B15E9"/>
    <w:rsid w:val="00B72F1F"/>
    <w:rsid w:val="00BF3B61"/>
    <w:rsid w:val="00C82DDC"/>
    <w:rsid w:val="00EA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03B5B8-3C3F-8649-BBDE-BA8F68993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5380</Words>
  <Characters>30668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enowicki</dc:creator>
  <cp:lastModifiedBy>enowicki</cp:lastModifiedBy>
  <cp:revision>10</cp:revision>
  <dcterms:created xsi:type="dcterms:W3CDTF">2026-03-19T13:51:00Z</dcterms:created>
  <dcterms:modified xsi:type="dcterms:W3CDTF">2026-04-24T15:27:00Z</dcterms:modified>
</cp:coreProperties>
</file>