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How to Use This Dashboard</w:t>
      </w:r>
    </w:p>
    <w:p>
      <w:pPr>
        <w:spacing w:after="300"/>
      </w:pPr>
      <w:r>
        <w:rPr>
          <w:i/>
          <w:iCs/>
          <w:color w:val="555555"/>
          <w:sz w:val="22"/>
          <w:szCs w:val="22"/>
        </w:rPr>
        <w:t xml:space="preserve">A quick guide to Al_Naser_Club_Dashboard_DRAFT.html</w:t>
      </w:r>
    </w:p>
    <w:p>
      <w:pPr>
        <w:spacing w:after="120" w:before="200"/>
      </w:pPr>
      <w:r>
        <w:rPr>
          <w:b/>
          <w:bCs/>
          <w:sz w:val="24"/>
          <w:szCs w:val="24"/>
        </w:rPr>
        <w:t xml:space="preserve">What this is</w:t>
      </w:r>
    </w:p>
    <w:p>
      <w:pPr>
        <w:spacing w:after="200"/>
      </w:pPr>
      <w:r>
        <w:rPr>
          <w:sz w:val="22"/>
          <w:szCs w:val="22"/>
        </w:rPr>
        <w:t xml:space="preserve">This is a first draft dashboard built from Al Naser Club's actual July 2026 workbook, the Bounced Cheque List, Clearance/Sheet2, Harbor Collections in Detail, and Occupancy sheets. All figures shown are real, pulled directly from the file as it stands today.</w:t>
      </w:r>
    </w:p>
    <w:p>
      <w:pPr>
        <w:spacing w:after="120" w:before="200"/>
      </w:pPr>
      <w:r>
        <w:rPr>
          <w:b/>
          <w:bCs/>
          <w:sz w:val="24"/>
          <w:szCs w:val="24"/>
        </w:rPr>
        <w:t xml:space="preserve">Opening it</w:t>
      </w:r>
    </w:p>
    <w:p>
      <w:pPr>
        <w:spacing w:after="200"/>
      </w:pPr>
      <w:r>
        <w:rPr>
          <w:sz w:val="22"/>
          <w:szCs w:val="22"/>
        </w:rPr>
        <w:t xml:space="preserve">Al_Naser_Club_Dashboard_DRAFT.html is a single self-contained file. Double-click the downloaded file, or drag it into an open browser tab, and it opens directly, no installation, no account, nothing to set up.</w:t>
      </w:r>
    </w:p>
    <w:p>
      <w:pPr>
        <w:spacing w:after="120" w:before="200"/>
      </w:pPr>
      <w:r>
        <w:rPr>
          <w:b/>
          <w:bCs/>
          <w:sz w:val="24"/>
          <w:szCs w:val="24"/>
        </w:rPr>
        <w:t xml:space="preserve">Getting around</w:t>
      </w:r>
    </w:p>
    <w:p>
      <w:pPr>
        <w:spacing w:after="120"/>
      </w:pPr>
      <w:r>
        <w:rPr>
          <w:sz w:val="22"/>
          <w:szCs w:val="22"/>
        </w:rPr>
        <w:t xml:space="preserve">1. The Overview tab opens first, and shows headline numbers pulled from all four reports at a glance, along with a cross-checks section that compares reports against each other to catch mismatches.</w:t>
      </w:r>
    </w:p>
    <w:p>
      <w:pPr>
        <w:spacing w:after="120"/>
      </w:pPr>
      <w:r>
        <w:rPr>
          <w:sz w:val="22"/>
          <w:szCs w:val="22"/>
        </w:rPr>
        <w:t xml:space="preserve">2. The four tabs alongside it, Bounced Cheques, Cheque Clearance, Collections Detail, and Occupancy, are each a full report in their own right: KPIs at the top, charts and breakdowns below, and filters to narrow down by date, building, and similar fields.</w:t>
      </w:r>
    </w:p>
    <w:p>
      <w:pPr>
        <w:spacing w:after="200"/>
      </w:pPr>
      <w:r>
        <w:rPr>
          <w:sz w:val="22"/>
          <w:szCs w:val="22"/>
        </w:rPr>
        <w:t xml:space="preserve">3. Clicking a number or chart segment in most places filters the rest of that tab to match, clicking again clears it.</w:t>
      </w:r>
    </w:p>
    <w:p>
      <w:pPr>
        <w:spacing w:after="120" w:before="200"/>
      </w:pPr>
      <w:r>
        <w:rPr>
          <w:b/>
          <w:bCs/>
          <w:sz w:val="24"/>
          <w:szCs w:val="24"/>
        </w:rPr>
        <w:t xml:space="preserve">The Data Quality tab</w:t>
      </w:r>
    </w:p>
    <w:p>
      <w:pPr>
        <w:spacing w:after="200"/>
      </w:pPr>
      <w:r>
        <w:rPr>
          <w:sz w:val="22"/>
          <w:szCs w:val="22"/>
        </w:rPr>
        <w:t xml:space="preserve">Each report checks its own data as it loads, flagging things like a row with no usable date, a duplicated entry number, or a building name that's spelled inconsistently across rows, the kinds of issues that are normally only caught by someone manually reviewing a spreadsheet line by line. The Data Quality tab collects all of this in one place, grouped by which sheet it came from. This is also where the Bounced Cheque List vs. Cheque Clearance mismatch mentioned separately shows up, under its own heading at the bottom of that tab.</w:t>
      </w:r>
    </w:p>
    <w:p>
      <w:pPr>
        <w:spacing w:after="120" w:before="200"/>
      </w:pPr>
      <w:r>
        <w:rPr>
          <w:b/>
          <w:bCs/>
          <w:sz w:val="24"/>
          <w:szCs w:val="24"/>
        </w:rPr>
        <w:t xml:space="preserve">If you want to try it with a newer report</w:t>
      </w:r>
    </w:p>
    <w:p>
      <w:pPr>
        <w:spacing w:after="200"/>
      </w:pPr>
      <w:r>
        <w:rPr>
          <w:sz w:val="22"/>
          <w:szCs w:val="22"/>
        </w:rPr>
        <w:t xml:space="preserve">Each report tab has a "Load Excel File" button. If a newer month's export becomes available, you're welcome to load it there directly and see the numbers update. Everything runs locally in your own browser, nothing is uploaded or sent anywhere, so there's no risk in trying it with a real file.</w:t>
      </w:r>
    </w:p>
    <w:p>
      <w:pPr>
        <w:spacing w:after="120" w:before="200"/>
      </w:pPr>
      <w:r>
        <w:rPr>
          <w:b/>
          <w:bCs/>
          <w:sz w:val="24"/>
          <w:szCs w:val="24"/>
        </w:rPr>
        <w:t xml:space="preserve">Questions</w:t>
      </w:r>
    </w:p>
    <w:p>
      <w:pPr>
        <w:spacing w:after="200"/>
      </w:pPr>
      <w:r>
        <w:rPr>
          <w:sz w:val="22"/>
          <w:szCs w:val="22"/>
        </w:rPr>
        <w:t xml:space="preserve">Happy to walk through any of this together if that's easier than reading through it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2026-08-11T16:06:54.321Z</dcterms:created>
  <dcterms:modified xsi:type="dcterms:W3CDTF">2026-08-11T16:06:54.321Z</dcterms:modified>
</cp:coreProperties>
</file>

<file path=docProps/custom.xml><?xml version="1.0" encoding="utf-8"?>
<Properties xmlns="http://schemas.openxmlformats.org/officeDocument/2006/custom-properties" xmlns:vt="http://schemas.openxmlformats.org/officeDocument/2006/docPropsVTypes"/>
</file>