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2B62A3" w14:textId="1F69745D" w:rsidR="006F7459" w:rsidRPr="007E23C7" w:rsidRDefault="006F7459" w:rsidP="00765E83">
      <w:pPr>
        <w:pStyle w:val="Title"/>
        <w:jc w:val="center"/>
        <w:rPr>
          <w:rFonts w:ascii="Century Gothic" w:eastAsia="Times New Roman" w:hAnsi="Century Gothic" w:cstheme="majorHAnsi"/>
          <w:sz w:val="48"/>
          <w:szCs w:val="48"/>
        </w:rPr>
      </w:pPr>
      <w:r w:rsidRPr="007E23C7">
        <w:rPr>
          <w:rFonts w:ascii="Century Gothic" w:eastAsia="Times New Roman" w:hAnsi="Century Gothic" w:cstheme="majorHAnsi"/>
          <w:sz w:val="48"/>
          <w:szCs w:val="48"/>
        </w:rPr>
        <w:t>LTE CELL SEARCH HARDWARE DETAILS</w:t>
      </w:r>
    </w:p>
    <w:sdt>
      <w:sdtPr>
        <w:rPr>
          <w:rFonts w:cstheme="majorHAnsi"/>
        </w:rPr>
        <w:id w:val="1009949573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2"/>
          <w:szCs w:val="22"/>
          <w:lang w:eastAsia="en-US"/>
        </w:rPr>
      </w:sdtEndPr>
      <w:sdtContent>
        <w:p w14:paraId="53D0D5DE" w14:textId="54AA234E" w:rsidR="00765E83" w:rsidRPr="00300494" w:rsidRDefault="00765E83" w:rsidP="00336F63">
          <w:pPr>
            <w:pStyle w:val="TOCHeading"/>
            <w:rPr>
              <w:rFonts w:cstheme="majorHAnsi"/>
            </w:rPr>
          </w:pPr>
          <w:r w:rsidRPr="00300494">
            <w:rPr>
              <w:rFonts w:cstheme="majorHAnsi"/>
            </w:rPr>
            <w:t>Table of Contents</w:t>
          </w:r>
        </w:p>
        <w:p w14:paraId="2C1BF432" w14:textId="77777777" w:rsidR="00B57955" w:rsidRDefault="00765E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300494">
            <w:rPr>
              <w:rFonts w:ascii="Century Gothic" w:hAnsi="Century Gothic" w:cstheme="majorHAnsi"/>
            </w:rPr>
            <w:fldChar w:fldCharType="begin"/>
          </w:r>
          <w:r w:rsidRPr="00300494">
            <w:rPr>
              <w:rFonts w:ascii="Century Gothic" w:hAnsi="Century Gothic" w:cstheme="majorHAnsi"/>
            </w:rPr>
            <w:instrText xml:space="preserve"> TOC \o "1-3" \h \z \u </w:instrText>
          </w:r>
          <w:r w:rsidRPr="00300494">
            <w:rPr>
              <w:rFonts w:ascii="Century Gothic" w:hAnsi="Century Gothic" w:cstheme="majorHAnsi"/>
            </w:rPr>
            <w:fldChar w:fldCharType="separate"/>
          </w:r>
          <w:hyperlink w:anchor="_Toc105633380" w:history="1">
            <w:r w:rsidR="00B57955" w:rsidRPr="00AC0DD4">
              <w:rPr>
                <w:rStyle w:val="Hyperlink"/>
                <w:rFonts w:cstheme="majorHAnsi"/>
                <w:noProof/>
              </w:rPr>
              <w:t>RFSoC:</w:t>
            </w:r>
            <w:r w:rsidR="00B57955">
              <w:rPr>
                <w:noProof/>
                <w:webHidden/>
              </w:rPr>
              <w:tab/>
            </w:r>
            <w:r w:rsidR="00B57955">
              <w:rPr>
                <w:noProof/>
                <w:webHidden/>
              </w:rPr>
              <w:fldChar w:fldCharType="begin"/>
            </w:r>
            <w:r w:rsidR="00B57955">
              <w:rPr>
                <w:noProof/>
                <w:webHidden/>
              </w:rPr>
              <w:instrText xml:space="preserve"> PAGEREF _Toc105633380 \h </w:instrText>
            </w:r>
            <w:r w:rsidR="00B57955">
              <w:rPr>
                <w:noProof/>
                <w:webHidden/>
              </w:rPr>
            </w:r>
            <w:r w:rsidR="00B57955"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1</w:t>
            </w:r>
            <w:r w:rsidR="00B57955">
              <w:rPr>
                <w:noProof/>
                <w:webHidden/>
              </w:rPr>
              <w:fldChar w:fldCharType="end"/>
            </w:r>
          </w:hyperlink>
        </w:p>
        <w:p w14:paraId="4773F449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1" w:history="1">
            <w:r w:rsidRPr="00AC0DD4">
              <w:rPr>
                <w:rStyle w:val="Hyperlink"/>
                <w:rFonts w:cstheme="majorHAnsi"/>
                <w:noProof/>
              </w:rPr>
              <w:t>RFSoC 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715B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2" w:history="1">
            <w:r w:rsidRPr="00AC0DD4">
              <w:rPr>
                <w:rStyle w:val="Hyperlink"/>
                <w:rFonts w:cstheme="majorHAnsi"/>
                <w:noProof/>
              </w:rPr>
              <w:t>RFSoC Block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8BEC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3" w:history="1">
            <w:r w:rsidRPr="00AC0DD4">
              <w:rPr>
                <w:rStyle w:val="Hyperlink"/>
                <w:rFonts w:cstheme="majorHAnsi"/>
                <w:noProof/>
              </w:rPr>
              <w:t>RFSoC LMX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AABC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4" w:history="1">
            <w:r w:rsidRPr="00AC0DD4">
              <w:rPr>
                <w:rStyle w:val="Hyperlink"/>
                <w:rFonts w:cstheme="majorHAnsi"/>
                <w:noProof/>
              </w:rPr>
              <w:t>RFSoC PLL configuration path using LMX: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CB83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5" w:history="1">
            <w:r w:rsidRPr="00AC0DD4">
              <w:rPr>
                <w:rStyle w:val="Hyperlink"/>
                <w:rFonts w:cstheme="majorHAnsi"/>
                <w:noProof/>
              </w:rPr>
              <w:t>LMX Configuration to configure to 245.76MHz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61292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6" w:history="1">
            <w:r w:rsidRPr="00AC0DD4">
              <w:rPr>
                <w:rStyle w:val="Hyperlink"/>
                <w:rFonts w:cstheme="majorHAnsi"/>
                <w:noProof/>
              </w:rPr>
              <w:t>Spectrum Analyzer Plot: Configured LMX 2596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32470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7" w:history="1">
            <w:r w:rsidRPr="00AC0DD4">
              <w:rPr>
                <w:rStyle w:val="Hyperlink"/>
                <w:rFonts w:cstheme="majorHAnsi"/>
                <w:noProof/>
              </w:rPr>
              <w:t>Low Noise Amplifier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9568" w14:textId="77777777" w:rsidR="00B57955" w:rsidRDefault="00B579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633388" w:history="1">
            <w:r w:rsidRPr="00AC0DD4">
              <w:rPr>
                <w:rStyle w:val="Hyperlink"/>
                <w:rFonts w:cstheme="majorHAnsi"/>
                <w:noProof/>
              </w:rPr>
              <w:t>Nooelec LNA – Variable Gain Amplifier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A3E1" w14:textId="77777777" w:rsidR="00B57955" w:rsidRDefault="00B5795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5633389" w:history="1">
            <w:r w:rsidRPr="00AC0DD4">
              <w:rPr>
                <w:rStyle w:val="Hyperlink"/>
                <w:noProof/>
              </w:rPr>
              <w:t>Information from Data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B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8A6E" w14:textId="4BC160C4" w:rsidR="00765E83" w:rsidRPr="00300494" w:rsidRDefault="00765E83">
          <w:pPr>
            <w:rPr>
              <w:rFonts w:ascii="Century Gothic" w:hAnsi="Century Gothic" w:cstheme="majorHAnsi"/>
            </w:rPr>
          </w:pPr>
          <w:r w:rsidRPr="00300494">
            <w:rPr>
              <w:rFonts w:ascii="Century Gothic" w:hAnsi="Century Gothic" w:cstheme="majorHAnsi"/>
              <w:b/>
              <w:bCs/>
              <w:noProof/>
            </w:rPr>
            <w:fldChar w:fldCharType="end"/>
          </w:r>
        </w:p>
      </w:sdtContent>
    </w:sdt>
    <w:p w14:paraId="7BE30ACD" w14:textId="0F7BF826" w:rsidR="00D4580F" w:rsidRPr="00300494" w:rsidRDefault="00961291" w:rsidP="00336F63">
      <w:pPr>
        <w:pStyle w:val="Heading1"/>
        <w:rPr>
          <w:rFonts w:cstheme="majorHAnsi"/>
        </w:rPr>
      </w:pPr>
      <w:bookmarkStart w:id="0" w:name="_Toc105633380"/>
      <w:proofErr w:type="spellStart"/>
      <w:r w:rsidRPr="00300494">
        <w:rPr>
          <w:rFonts w:cstheme="majorHAnsi"/>
        </w:rPr>
        <w:t>RF</w:t>
      </w:r>
      <w:r w:rsidR="00D4580F" w:rsidRPr="00300494">
        <w:rPr>
          <w:rFonts w:cstheme="majorHAnsi"/>
        </w:rPr>
        <w:t>SoC</w:t>
      </w:r>
      <w:proofErr w:type="spellEnd"/>
      <w:r w:rsidR="00D4580F" w:rsidRPr="00300494">
        <w:rPr>
          <w:rFonts w:cstheme="majorHAnsi"/>
        </w:rPr>
        <w:t>:</w:t>
      </w:r>
      <w:bookmarkStart w:id="1" w:name="_GoBack"/>
      <w:bookmarkEnd w:id="0"/>
      <w:bookmarkEnd w:id="1"/>
    </w:p>
    <w:p w14:paraId="32C8702D" w14:textId="77777777" w:rsidR="00765E83" w:rsidRPr="00300494" w:rsidRDefault="00765E83" w:rsidP="00831F0D">
      <w:pPr>
        <w:pStyle w:val="Subtitle"/>
        <w:rPr>
          <w:rFonts w:ascii="Century Gothic" w:eastAsia="Times New Roman" w:hAnsi="Century Gothic" w:cstheme="majorHAnsi"/>
        </w:rPr>
      </w:pPr>
      <w:r w:rsidRPr="00300494">
        <w:rPr>
          <w:rFonts w:ascii="Century Gothic" w:eastAsia="Times New Roman" w:hAnsi="Century Gothic" w:cstheme="majorHAnsi"/>
        </w:rPr>
        <w:t>[https://www.rfsoc-pynq.io/overview.html]</w:t>
      </w:r>
    </w:p>
    <w:p w14:paraId="50224CBD" w14:textId="5269ACEF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Xilinx’s Radio Frequency System-on-Chip (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RFSoC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) device combine high-accuracy ADCs and DACs operating at Giga samples per second (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Gsps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), with programmable heterogeneous compute engines. </w:t>
      </w:r>
      <w:proofErr w:type="spellStart"/>
      <w:proofErr w:type="gram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RFSoC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2x2 board with 2 RF DAC and 2 RF ADC channels.</w:t>
      </w:r>
      <w:proofErr w:type="gram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The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RFSoC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2x2 has a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Zynq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Ultrascal</w:t>
      </w:r>
      <w:r w:rsidR="00CD3FDD"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e</w:t>
      </w:r>
      <w:proofErr w:type="spellEnd"/>
      <w:r w:rsidR="00CD3FDD"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+ XCZU28DR-FFVG1517-2-E with a</w:t>
      </w: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Quad-core ARM Cortex A53 Processing System (PS) and Xilinx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Ultrascale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+ Programmable Logic (PL). There are BALUNs between the SMA connectors and the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Zynq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RFSoC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on the board, which means that antenna and external signal sources can be connected directly to the board.</w:t>
      </w:r>
    </w:p>
    <w:p w14:paraId="060AA3DD" w14:textId="77777777" w:rsidR="00831F0D" w:rsidRPr="00300494" w:rsidRDefault="00831F0D">
      <w:pPr>
        <w:rPr>
          <w:rFonts w:ascii="Century Gothic" w:eastAsia="Times New Roman" w:hAnsi="Century Gothic" w:cstheme="majorHAnsi"/>
          <w:b/>
          <w:bCs/>
          <w:sz w:val="28"/>
          <w:szCs w:val="28"/>
        </w:rPr>
      </w:pPr>
      <w:r w:rsidRPr="00300494">
        <w:rPr>
          <w:rFonts w:ascii="Century Gothic" w:eastAsia="Times New Roman" w:hAnsi="Century Gothic" w:cstheme="majorHAnsi"/>
        </w:rPr>
        <w:br w:type="page"/>
      </w:r>
    </w:p>
    <w:p w14:paraId="4EE6C8A6" w14:textId="4CA8E29E" w:rsidR="00D4580F" w:rsidRPr="00300494" w:rsidRDefault="00D4580F" w:rsidP="00336F63">
      <w:pPr>
        <w:pStyle w:val="Heading1"/>
        <w:rPr>
          <w:rFonts w:cstheme="majorHAnsi"/>
        </w:rPr>
      </w:pPr>
      <w:bookmarkStart w:id="2" w:name="_Toc105633381"/>
      <w:proofErr w:type="spellStart"/>
      <w:r w:rsidRPr="00300494">
        <w:rPr>
          <w:rFonts w:cstheme="majorHAnsi"/>
        </w:rPr>
        <w:lastRenderedPageBreak/>
        <w:t>RFSoC</w:t>
      </w:r>
      <w:proofErr w:type="spellEnd"/>
      <w:r w:rsidRPr="00300494">
        <w:rPr>
          <w:rFonts w:cstheme="majorHAnsi"/>
        </w:rPr>
        <w:t xml:space="preserve"> Board:</w:t>
      </w:r>
      <w:bookmarkEnd w:id="2"/>
    </w:p>
    <w:p w14:paraId="3166B7E0" w14:textId="77777777" w:rsidR="00831F0D" w:rsidRPr="00300494" w:rsidRDefault="00831F0D" w:rsidP="00831F0D">
      <w:pPr>
        <w:pStyle w:val="Subtitle"/>
        <w:rPr>
          <w:rFonts w:ascii="Century Gothic" w:eastAsia="Times New Roman" w:hAnsi="Century Gothic" w:cstheme="majorHAnsi"/>
        </w:rPr>
      </w:pPr>
      <w:r w:rsidRPr="00300494">
        <w:rPr>
          <w:rFonts w:ascii="Century Gothic" w:eastAsia="Times New Roman" w:hAnsi="Century Gothic" w:cstheme="majorHAnsi"/>
        </w:rPr>
        <w:t>[https://www.rfsoc-pynq.io/overview.html]</w:t>
      </w:r>
    </w:p>
    <w:p w14:paraId="21CC3054" w14:textId="77777777" w:rsidR="00831F0D" w:rsidRPr="00300494" w:rsidRDefault="00831F0D" w:rsidP="00831F0D">
      <w:pPr>
        <w:rPr>
          <w:rFonts w:ascii="Century Gothic" w:hAnsi="Century Gothic" w:cstheme="majorHAnsi"/>
        </w:rPr>
      </w:pPr>
    </w:p>
    <w:p w14:paraId="06AC67EB" w14:textId="1F745DE1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092FC2DF" wp14:editId="79871036">
            <wp:extent cx="5676507" cy="4580626"/>
            <wp:effectExtent l="0" t="0" r="635" b="0"/>
            <wp:docPr id="10" name="Picture 10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07" cy="458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A8F0" w14:textId="77777777" w:rsidR="00831F0D" w:rsidRPr="00300494" w:rsidRDefault="00831F0D">
      <w:pPr>
        <w:rPr>
          <w:rFonts w:ascii="Century Gothic" w:eastAsia="Times New Roman" w:hAnsi="Century Gothic" w:cstheme="majorHAnsi"/>
          <w:b/>
          <w:bCs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b/>
          <w:bCs/>
          <w:color w:val="24292F"/>
          <w:sz w:val="24"/>
          <w:szCs w:val="24"/>
        </w:rPr>
        <w:br w:type="page"/>
      </w:r>
    </w:p>
    <w:p w14:paraId="1F1B4D28" w14:textId="613D0E4E" w:rsidR="00D4580F" w:rsidRPr="00300494" w:rsidRDefault="00D4580F" w:rsidP="00336F63">
      <w:pPr>
        <w:pStyle w:val="Heading1"/>
        <w:rPr>
          <w:rFonts w:cstheme="majorHAnsi"/>
        </w:rPr>
      </w:pPr>
      <w:bookmarkStart w:id="3" w:name="_Toc105633382"/>
      <w:proofErr w:type="spellStart"/>
      <w:r w:rsidRPr="00300494">
        <w:rPr>
          <w:rFonts w:cstheme="majorHAnsi"/>
        </w:rPr>
        <w:lastRenderedPageBreak/>
        <w:t>RFSoC</w:t>
      </w:r>
      <w:proofErr w:type="spellEnd"/>
      <w:r w:rsidRPr="00300494">
        <w:rPr>
          <w:rFonts w:cstheme="majorHAnsi"/>
        </w:rPr>
        <w:t xml:space="preserve"> Block Diagram:</w:t>
      </w:r>
      <w:bookmarkEnd w:id="3"/>
    </w:p>
    <w:p w14:paraId="3BFEEE7D" w14:textId="77777777" w:rsidR="00831F0D" w:rsidRPr="00300494" w:rsidRDefault="00831F0D" w:rsidP="00831F0D">
      <w:pPr>
        <w:pStyle w:val="Subtitle"/>
        <w:rPr>
          <w:rFonts w:ascii="Century Gothic" w:eastAsia="Times New Roman" w:hAnsi="Century Gothic" w:cstheme="majorHAnsi"/>
        </w:rPr>
      </w:pPr>
      <w:r w:rsidRPr="00300494">
        <w:rPr>
          <w:rFonts w:ascii="Century Gothic" w:eastAsia="Times New Roman" w:hAnsi="Century Gothic" w:cstheme="majorHAnsi"/>
        </w:rPr>
        <w:t>[https://www.rfsoc-pynq.io/overview.html]</w:t>
      </w:r>
    </w:p>
    <w:p w14:paraId="756BC681" w14:textId="5E581465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0853A35C" wp14:editId="2EC53391">
            <wp:extent cx="5943600" cy="3952240"/>
            <wp:effectExtent l="0" t="0" r="0" b="0"/>
            <wp:docPr id="9" name="Picture 9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6410" w14:textId="77777777" w:rsidR="00CD3FDD" w:rsidRPr="00300494" w:rsidRDefault="00CD3FDD">
      <w:pPr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</w:pPr>
      <w:r w:rsidRPr="00300494"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  <w:br w:type="page"/>
      </w:r>
    </w:p>
    <w:p w14:paraId="3C0E1965" w14:textId="605A9A09" w:rsidR="00D4580F" w:rsidRPr="00300494" w:rsidRDefault="00961291" w:rsidP="00336F63">
      <w:pPr>
        <w:pStyle w:val="Heading1"/>
        <w:rPr>
          <w:rFonts w:cstheme="majorHAnsi"/>
        </w:rPr>
      </w:pPr>
      <w:bookmarkStart w:id="4" w:name="_Toc105633383"/>
      <w:proofErr w:type="spellStart"/>
      <w:r w:rsidRPr="00300494">
        <w:rPr>
          <w:rFonts w:cstheme="majorHAnsi"/>
        </w:rPr>
        <w:lastRenderedPageBreak/>
        <w:t>RF</w:t>
      </w:r>
      <w:r w:rsidR="00D4580F" w:rsidRPr="00300494">
        <w:rPr>
          <w:rFonts w:cstheme="majorHAnsi"/>
        </w:rPr>
        <w:t>SoC</w:t>
      </w:r>
      <w:proofErr w:type="spellEnd"/>
      <w:r w:rsidR="00D4580F" w:rsidRPr="00300494">
        <w:rPr>
          <w:rFonts w:cstheme="majorHAnsi"/>
        </w:rPr>
        <w:t xml:space="preserve"> LMX Configuration:</w:t>
      </w:r>
      <w:bookmarkEnd w:id="4"/>
    </w:p>
    <w:p w14:paraId="03F0FCEE" w14:textId="77777777" w:rsidR="00D4580F" w:rsidRPr="00300494" w:rsidRDefault="00E57290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hyperlink r:id="rId13" w:history="1">
        <w:r w:rsidR="00D4580F" w:rsidRPr="00300494">
          <w:rPr>
            <w:rFonts w:ascii="Century Gothic" w:eastAsia="Times New Roman" w:hAnsi="Century Gothic" w:cstheme="majorHAnsi"/>
            <w:color w:val="0000FF"/>
            <w:sz w:val="24"/>
            <w:szCs w:val="24"/>
            <w:u w:val="single"/>
          </w:rPr>
          <w:t>LMX2596 Configuration files</w:t>
        </w:r>
      </w:hyperlink>
    </w:p>
    <w:p w14:paraId="4F23E3A4" w14:textId="77777777" w:rsidR="00D4580F" w:rsidRPr="00300494" w:rsidRDefault="00D4580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Configured ADC Clock for LTE OTA RF input</w:t>
      </w:r>
    </w:p>
    <w:p w14:paraId="6C69FC41" w14:textId="77777777" w:rsidR="00D4580F" w:rsidRPr="00300494" w:rsidRDefault="00D4580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Live Signal Target = 30.72 MHz</w:t>
      </w:r>
    </w:p>
    <w:p w14:paraId="59102C38" w14:textId="77777777" w:rsidR="009C7EE5" w:rsidRPr="00300494" w:rsidRDefault="00D4580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hAnsi="Century Gothic" w:cstheme="majorHAnsi"/>
          <w:color w:val="24292F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ADC Sample Rate = </w:t>
      </w:r>
      <w:r w:rsidR="009C7EE5" w:rsidRPr="00300494">
        <w:rPr>
          <w:rFonts w:ascii="Century Gothic" w:hAnsi="Century Gothic" w:cstheme="majorHAnsi"/>
          <w:color w:val="24292F"/>
        </w:rPr>
        <w:t>3932.16MHz</w:t>
      </w:r>
    </w:p>
    <w:p w14:paraId="40BAEAA1" w14:textId="77777777" w:rsidR="00222FC3" w:rsidRPr="00300494" w:rsidRDefault="00FF0AB3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hAnsi="Century Gothic" w:cstheme="majorHAnsi"/>
          <w:color w:val="24292F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IP </w:t>
      </w:r>
      <w:r w:rsidR="00D4580F"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Decimate</w:t>
      </w: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s from </w:t>
      </w:r>
      <w:r w:rsidR="009C7EE5" w:rsidRPr="00300494">
        <w:rPr>
          <w:rFonts w:ascii="Century Gothic" w:hAnsi="Century Gothic" w:cstheme="majorHAnsi"/>
          <w:color w:val="24292F"/>
        </w:rPr>
        <w:t>3932.16MHz</w:t>
      </w:r>
      <w:r w:rsidRPr="00300494">
        <w:rPr>
          <w:rFonts w:ascii="Century Gothic" w:hAnsi="Century Gothic" w:cstheme="majorHAnsi"/>
          <w:color w:val="24292F"/>
        </w:rPr>
        <w:t xml:space="preserve"> to 1.92MHz. 2048 decimation. </w:t>
      </w:r>
      <w:r w:rsidR="00222FC3" w:rsidRPr="00300494">
        <w:rPr>
          <w:rFonts w:ascii="Century Gothic" w:hAnsi="Century Gothic" w:cstheme="majorHAnsi"/>
          <w:color w:val="24292F"/>
        </w:rPr>
        <w:br/>
        <w:t xml:space="preserve">RF SoC supports Fs in range of </w:t>
      </w:r>
      <w:r w:rsidR="00222FC3" w:rsidRPr="00300494">
        <w:rPr>
          <w:rFonts w:ascii="Century Gothic" w:hAnsi="Century Gothic" w:cstheme="majorHAnsi"/>
          <w:color w:val="24292F"/>
          <w:lang w:val="pl-PL"/>
        </w:rPr>
        <w:t xml:space="preserve">1024 MHz </w:t>
      </w:r>
      <w:r w:rsidR="00222FC3" w:rsidRPr="00300494">
        <w:rPr>
          <w:rFonts w:ascii="Century Gothic" w:hAnsi="Century Gothic" w:cstheme="majorHAnsi"/>
          <w:color w:val="24292F"/>
        </w:rPr>
        <w:t>-</w:t>
      </w:r>
      <w:r w:rsidR="00222FC3" w:rsidRPr="00300494">
        <w:rPr>
          <w:rFonts w:ascii="Century Gothic" w:hAnsi="Century Gothic" w:cstheme="majorHAnsi"/>
          <w:color w:val="24292F"/>
          <w:lang w:val="pl-PL"/>
        </w:rPr>
        <w:t xml:space="preserve"> 4096 MHz</w:t>
      </w:r>
      <w:r w:rsidR="00222FC3" w:rsidRPr="00300494">
        <w:rPr>
          <w:rFonts w:ascii="Century Gothic" w:hAnsi="Century Gothic" w:cstheme="majorHAnsi"/>
          <w:color w:val="24292F"/>
        </w:rPr>
        <w:t>.</w:t>
      </w:r>
    </w:p>
    <w:p w14:paraId="5DC7FFFF" w14:textId="77777777" w:rsidR="00222FC3" w:rsidRPr="00300494" w:rsidRDefault="00222FC3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Our LTE Cell search IP needs Fs of 1.92MHz.</w:t>
      </w:r>
    </w:p>
    <w:p w14:paraId="5CB4CDD9" w14:textId="77777777" w:rsidR="00222FC3" w:rsidRPr="00300494" w:rsidRDefault="00222FC3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ADC Fs is configured to 3932.16MHz as it is a multiple of 30.72MHz (LTE Rate).</w:t>
      </w:r>
    </w:p>
    <w:p w14:paraId="1F49F379" w14:textId="66C6FA46" w:rsidR="00222FC3" w:rsidRPr="00300494" w:rsidRDefault="00222FC3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Reference ADC clock needed 491.52MHz.</w:t>
      </w:r>
    </w:p>
    <w:p w14:paraId="7E6523CC" w14:textId="77777777" w:rsidR="003B2C5F" w:rsidRPr="00300494" w:rsidRDefault="003B2C5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Our System needs decimation of 2048.</w:t>
      </w:r>
    </w:p>
    <w:p w14:paraId="091B372F" w14:textId="77777777" w:rsidR="003B2C5F" w:rsidRPr="00300494" w:rsidRDefault="003B2C5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8x decimation in RF Soc. From 3932.16MHz to 491.52MHz.</w:t>
      </w:r>
    </w:p>
    <w:p w14:paraId="7420B31A" w14:textId="77777777" w:rsidR="003B2C5F" w:rsidRPr="00300494" w:rsidRDefault="003B2C5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256x decimation in our custom IP to achieve Fs of 1.92MHz at LTE Cell search IP.</w:t>
      </w:r>
    </w:p>
    <w:p w14:paraId="63D4C890" w14:textId="77777777" w:rsidR="003B2C5F" w:rsidRPr="00300494" w:rsidRDefault="003B2C5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NCO configured to down convert carrier frequency to DC.</w:t>
      </w:r>
    </w:p>
    <w:p w14:paraId="751F15B3" w14:textId="77777777" w:rsidR="003B2C5F" w:rsidRPr="00300494" w:rsidRDefault="003B2C5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48-bit NCO per RF-ADC.</w:t>
      </w:r>
    </w:p>
    <w:p w14:paraId="4490689E" w14:textId="77777777" w:rsidR="003B2C5F" w:rsidRPr="00300494" w:rsidRDefault="003B2C5F" w:rsidP="00D854A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Mixer is programmed to fine mode</w:t>
      </w:r>
    </w:p>
    <w:p w14:paraId="01B4E1A6" w14:textId="77777777" w:rsidR="003B2C5F" w:rsidRPr="00300494" w:rsidRDefault="003B2C5F" w:rsidP="00D854A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b/>
          <w:bCs/>
          <w:color w:val="24292F"/>
          <w:sz w:val="24"/>
          <w:szCs w:val="24"/>
        </w:rPr>
      </w:pPr>
    </w:p>
    <w:p w14:paraId="27631604" w14:textId="77777777" w:rsidR="003B2C5F" w:rsidRPr="00300494" w:rsidRDefault="003B2C5F" w:rsidP="00D854A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There are three main components of the platform configuration.</w:t>
      </w:r>
    </w:p>
    <w:p w14:paraId="1F504C94" w14:textId="68187179" w:rsidR="003B2C5F" w:rsidRPr="00300494" w:rsidRDefault="003B2C5F" w:rsidP="00D854AB">
      <w:pPr>
        <w:pStyle w:val="ListParagraph"/>
        <w:numPr>
          <w:ilvl w:val="0"/>
          <w:numId w:val="8"/>
        </w:numPr>
        <w:shd w:val="clear" w:color="auto" w:fill="FFFFFF"/>
        <w:spacing w:before="120" w:after="120"/>
        <w:rPr>
          <w:rFonts w:ascii="Century Gothic" w:hAnsi="Century Gothic" w:cstheme="majorHAnsi"/>
          <w:color w:val="24292F"/>
        </w:rPr>
      </w:pPr>
      <w:r w:rsidRPr="00300494">
        <w:rPr>
          <w:rFonts w:ascii="Century Gothic" w:hAnsi="Century Gothic" w:cstheme="majorHAnsi"/>
          <w:color w:val="24292F"/>
        </w:rPr>
        <w:t>ADC Sampling: The sampling rate of the on-board ADC is configured to 3932.16MHz because it is multiple of LTE standard sampling rate.</w:t>
      </w:r>
    </w:p>
    <w:p w14:paraId="66969B49" w14:textId="26FE1E3A" w:rsidR="003B2C5F" w:rsidRPr="00300494" w:rsidRDefault="003B2C5F" w:rsidP="00D854AB">
      <w:pPr>
        <w:pStyle w:val="ListParagraph"/>
        <w:numPr>
          <w:ilvl w:val="0"/>
          <w:numId w:val="8"/>
        </w:numPr>
        <w:shd w:val="clear" w:color="auto" w:fill="FFFFFF"/>
        <w:spacing w:before="120" w:after="120"/>
        <w:rPr>
          <w:rFonts w:ascii="Century Gothic" w:hAnsi="Century Gothic" w:cstheme="majorHAnsi"/>
          <w:color w:val="24292F"/>
        </w:rPr>
      </w:pPr>
      <w:r w:rsidRPr="00300494">
        <w:rPr>
          <w:rFonts w:ascii="Century Gothic" w:hAnsi="Century Gothic" w:cstheme="majorHAnsi"/>
          <w:color w:val="24292F"/>
        </w:rPr>
        <w:t>Decimation: The hardware IP requires a</w:t>
      </w:r>
      <w:r w:rsidR="00DD7FD1" w:rsidRPr="00300494">
        <w:rPr>
          <w:rFonts w:ascii="Century Gothic" w:hAnsi="Century Gothic" w:cstheme="majorHAnsi"/>
          <w:color w:val="24292F"/>
        </w:rPr>
        <w:t xml:space="preserve"> sampling frequency of 1.92MHz. </w:t>
      </w:r>
      <w:r w:rsidRPr="00300494">
        <w:rPr>
          <w:rFonts w:ascii="Century Gothic" w:hAnsi="Century Gothic" w:cstheme="majorHAnsi"/>
          <w:color w:val="24292F"/>
        </w:rPr>
        <w:t>As a result, the system requires several stages of decimation.</w:t>
      </w:r>
    </w:p>
    <w:p w14:paraId="4A520B03" w14:textId="60742B01" w:rsidR="003B2C5F" w:rsidRPr="00300494" w:rsidRDefault="003B2C5F" w:rsidP="00D854AB">
      <w:pPr>
        <w:pStyle w:val="ListParagraph"/>
        <w:numPr>
          <w:ilvl w:val="0"/>
          <w:numId w:val="8"/>
        </w:numPr>
        <w:shd w:val="clear" w:color="auto" w:fill="FFFFFF"/>
        <w:spacing w:before="120" w:after="120"/>
        <w:rPr>
          <w:rFonts w:ascii="Century Gothic" w:hAnsi="Century Gothic" w:cstheme="majorHAnsi"/>
          <w:color w:val="24292F"/>
        </w:rPr>
      </w:pPr>
      <w:r w:rsidRPr="00300494">
        <w:rPr>
          <w:rFonts w:ascii="Century Gothic" w:hAnsi="Century Gothic" w:cstheme="majorHAnsi"/>
          <w:color w:val="24292F"/>
        </w:rPr>
        <w:t>Numerically Controlled Oscillator: The NCO is runtime configured to down convert the carrier frequency to DC.</w:t>
      </w:r>
    </w:p>
    <w:p w14:paraId="0F91337A" w14:textId="77777777" w:rsidR="00EF48C7" w:rsidRDefault="00EF48C7">
      <w:pPr>
        <w:rPr>
          <w:rFonts w:ascii="Century Gothic" w:eastAsia="Times New Roman" w:hAnsi="Century Gothic" w:cstheme="majorHAnsi"/>
          <w:b/>
          <w:bCs/>
          <w:sz w:val="28"/>
          <w:szCs w:val="28"/>
        </w:rPr>
      </w:pPr>
      <w:r>
        <w:rPr>
          <w:rFonts w:cstheme="majorHAnsi"/>
        </w:rPr>
        <w:br w:type="page"/>
      </w:r>
    </w:p>
    <w:p w14:paraId="68C4B79F" w14:textId="4C165394" w:rsidR="00336F63" w:rsidRDefault="00831F0D" w:rsidP="00336F63">
      <w:pPr>
        <w:pStyle w:val="Heading1"/>
        <w:rPr>
          <w:rFonts w:cstheme="majorHAnsi"/>
          <w:color w:val="24292F"/>
          <w:sz w:val="24"/>
          <w:szCs w:val="24"/>
        </w:rPr>
      </w:pPr>
      <w:bookmarkStart w:id="5" w:name="_Toc105633384"/>
      <w:proofErr w:type="spellStart"/>
      <w:r w:rsidRPr="00300494">
        <w:rPr>
          <w:rFonts w:cstheme="majorHAnsi"/>
        </w:rPr>
        <w:lastRenderedPageBreak/>
        <w:t>RF</w:t>
      </w:r>
      <w:r w:rsidR="00D4580F" w:rsidRPr="00300494">
        <w:rPr>
          <w:rFonts w:cstheme="majorHAnsi"/>
        </w:rPr>
        <w:t>SoC</w:t>
      </w:r>
      <w:proofErr w:type="spellEnd"/>
      <w:r w:rsidR="00D4580F" w:rsidRPr="00300494">
        <w:rPr>
          <w:rFonts w:cstheme="majorHAnsi"/>
        </w:rPr>
        <w:t xml:space="preserve"> PLL configuration path using LMX</w:t>
      </w:r>
      <w:r w:rsidR="00D4580F" w:rsidRPr="00300494">
        <w:rPr>
          <w:rFonts w:cstheme="majorHAnsi"/>
          <w:color w:val="24292F"/>
          <w:sz w:val="24"/>
          <w:szCs w:val="24"/>
        </w:rPr>
        <w:t>:</w:t>
      </w:r>
      <w:bookmarkEnd w:id="5"/>
    </w:p>
    <w:p w14:paraId="59A072FC" w14:textId="77777777" w:rsidR="00903A58" w:rsidRDefault="00744D7C" w:rsidP="00744D7C">
      <w:pPr>
        <w:pStyle w:val="Subtitle"/>
        <w:rPr>
          <w:rFonts w:ascii="Century Gothic" w:eastAsia="Times New Roman" w:hAnsi="Century Gothic" w:cstheme="majorHAnsi"/>
        </w:rPr>
      </w:pPr>
      <w:r>
        <w:rPr>
          <w:rFonts w:ascii="Century Gothic" w:eastAsia="Times New Roman" w:hAnsi="Century Gothic" w:cstheme="majorHAnsi"/>
        </w:rPr>
        <w:t>[</w:t>
      </w:r>
      <w:proofErr w:type="spellStart"/>
      <w:r w:rsidR="00903A58" w:rsidRPr="00903A58">
        <w:rPr>
          <w:rFonts w:ascii="Century Gothic" w:eastAsia="Times New Roman" w:hAnsi="Century Gothic" w:cstheme="majorHAnsi"/>
        </w:rPr>
        <w:t>RFSoC</w:t>
      </w:r>
      <w:proofErr w:type="spellEnd"/>
      <w:r w:rsidR="00903A58" w:rsidRPr="00903A58">
        <w:rPr>
          <w:rFonts w:ascii="Century Gothic" w:eastAsia="Times New Roman" w:hAnsi="Century Gothic" w:cstheme="majorHAnsi"/>
        </w:rPr>
        <w:t xml:space="preserve"> Data Converter Evaluation Tool User Guide UG1287 (v2021.2) October 28, 2021 </w:t>
      </w:r>
    </w:p>
    <w:p w14:paraId="0DEA70BB" w14:textId="7B6823A1" w:rsidR="003C3B35" w:rsidRDefault="003C3B35" w:rsidP="00744D7C">
      <w:pPr>
        <w:pStyle w:val="Subtitle"/>
        <w:rPr>
          <w:rFonts w:ascii="Century Gothic" w:eastAsia="Times New Roman" w:hAnsi="Century Gothic" w:cstheme="majorHAnsi"/>
        </w:rPr>
      </w:pPr>
      <w:r>
        <w:rPr>
          <w:rFonts w:ascii="Century Gothic" w:eastAsia="Times New Roman" w:hAnsi="Century Gothic" w:cstheme="majorHAnsi"/>
        </w:rPr>
        <w:t>Chapter 4: Clocking, Figure 4-1 ZCU111 AMS Clocking Structure:</w:t>
      </w:r>
    </w:p>
    <w:p w14:paraId="2D0E58E8" w14:textId="75F36C54" w:rsidR="00C2208C" w:rsidRPr="00744D7C" w:rsidRDefault="00C2208C" w:rsidP="00744D7C">
      <w:pPr>
        <w:pStyle w:val="Subtitle"/>
        <w:rPr>
          <w:rFonts w:ascii="Century Gothic" w:eastAsia="Times New Roman" w:hAnsi="Century Gothic" w:cstheme="majorHAnsi"/>
        </w:rPr>
      </w:pPr>
      <w:r w:rsidRPr="00744D7C">
        <w:rPr>
          <w:rFonts w:ascii="Century Gothic" w:eastAsia="Times New Roman" w:hAnsi="Century Gothic" w:cstheme="majorHAnsi"/>
        </w:rPr>
        <w:t>https://www.xilinx.com/content/dam/xilinx/support/documents/boards_and_kits/zcu111/2021_2/ug1287-zcu111-rfsoc-eval-tool.pdf</w:t>
      </w:r>
      <w:r w:rsidR="00744D7C">
        <w:rPr>
          <w:rFonts w:ascii="Century Gothic" w:eastAsia="Times New Roman" w:hAnsi="Century Gothic" w:cstheme="majorHAnsi"/>
        </w:rPr>
        <w:t>]</w:t>
      </w:r>
    </w:p>
    <w:p w14:paraId="7B4BB393" w14:textId="5DC53616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0BAEA954" wp14:editId="3AF395FB">
            <wp:extent cx="5943600" cy="3491230"/>
            <wp:effectExtent l="0" t="0" r="0" b="0"/>
            <wp:docPr id="8" name="Picture 8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1A72" w14:textId="216DAC4C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bookmarkStart w:id="6" w:name="_Toc105633385"/>
      <w:r w:rsidRPr="00300494">
        <w:rPr>
          <w:rStyle w:val="Heading1Char"/>
          <w:rFonts w:cstheme="majorHAnsi"/>
        </w:rPr>
        <w:lastRenderedPageBreak/>
        <w:t>LMX Configuration to configure to 245.76MHz</w:t>
      </w:r>
      <w:bookmarkEnd w:id="6"/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46A2A67A" wp14:editId="5DC1B445">
            <wp:extent cx="5943600" cy="4567555"/>
            <wp:effectExtent l="0" t="0" r="0" b="4445"/>
            <wp:docPr id="7" name="Picture 7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9C3E" w14:textId="77777777" w:rsidR="00815955" w:rsidRPr="00300494" w:rsidRDefault="00815955">
      <w:pPr>
        <w:rPr>
          <w:rStyle w:val="Heading1Char"/>
          <w:rFonts w:eastAsiaTheme="minorHAnsi" w:cstheme="majorHAnsi"/>
        </w:rPr>
      </w:pPr>
      <w:r w:rsidRPr="00300494">
        <w:rPr>
          <w:rStyle w:val="Heading1Char"/>
          <w:rFonts w:eastAsiaTheme="minorHAnsi" w:cstheme="majorHAnsi"/>
        </w:rPr>
        <w:br w:type="page"/>
      </w:r>
    </w:p>
    <w:p w14:paraId="6199268C" w14:textId="0B4FDB02" w:rsidR="00815955" w:rsidRPr="00300494" w:rsidRDefault="00815955" w:rsidP="00D4580F">
      <w:pPr>
        <w:shd w:val="clear" w:color="auto" w:fill="FFFFFF"/>
        <w:spacing w:after="240" w:line="240" w:lineRule="auto"/>
        <w:rPr>
          <w:rStyle w:val="Heading1Char"/>
          <w:rFonts w:eastAsiaTheme="minorHAnsi" w:cstheme="majorHAnsi"/>
        </w:rPr>
      </w:pPr>
      <w:bookmarkStart w:id="7" w:name="_Toc105633386"/>
      <w:r w:rsidRPr="00300494">
        <w:rPr>
          <w:rStyle w:val="Heading1Char"/>
          <w:rFonts w:eastAsiaTheme="minorHAnsi" w:cstheme="majorHAnsi"/>
        </w:rPr>
        <w:lastRenderedPageBreak/>
        <w:t>Spectrum Analyzer Plot: Configured LMX 2596</w:t>
      </w:r>
      <w:bookmarkEnd w:id="7"/>
    </w:p>
    <w:p w14:paraId="6A444D9F" w14:textId="4B68B761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hAnsi="Century Gothic" w:cstheme="majorHAnsi"/>
          <w:sz w:val="24"/>
          <w:szCs w:val="24"/>
        </w:rPr>
        <w:t>245.76MHz Tone measured in the Spectrum Analyzer after configuring LMX 2596</w:t>
      </w: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68D97AA3" wp14:editId="1CA86522">
            <wp:extent cx="5943600" cy="5087620"/>
            <wp:effectExtent l="0" t="0" r="0" b="0"/>
            <wp:docPr id="6" name="Picture 6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D49B" w14:textId="77777777" w:rsidR="00CD3FDD" w:rsidRPr="00300494" w:rsidRDefault="00CD3FDD">
      <w:pPr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</w:pPr>
      <w:r w:rsidRPr="00300494"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  <w:br w:type="page"/>
      </w:r>
    </w:p>
    <w:p w14:paraId="39C0868E" w14:textId="6CB385E6" w:rsidR="00D4580F" w:rsidRPr="00300494" w:rsidRDefault="00D4580F" w:rsidP="00336F63">
      <w:pPr>
        <w:pStyle w:val="Heading1"/>
        <w:rPr>
          <w:rFonts w:cstheme="majorHAnsi"/>
        </w:rPr>
      </w:pPr>
      <w:bookmarkStart w:id="8" w:name="_Toc105633387"/>
      <w:r w:rsidRPr="00300494">
        <w:rPr>
          <w:rFonts w:cstheme="majorHAnsi"/>
        </w:rPr>
        <w:lastRenderedPageBreak/>
        <w:t>Low Noise Amplifier</w:t>
      </w:r>
      <w:bookmarkEnd w:id="8"/>
    </w:p>
    <w:p w14:paraId="29F6D4BF" w14:textId="77777777" w:rsidR="00D4580F" w:rsidRPr="00300494" w:rsidRDefault="00D4580F" w:rsidP="00D4580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Used Vega Barebones - Ultra Low-Noise Variable Gain Amplifier (VGA) Module for RF &amp; Software Defined Radio (SDR) from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Nooelec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.</w:t>
      </w:r>
    </w:p>
    <w:p w14:paraId="7D4C7115" w14:textId="77777777" w:rsidR="00D4580F" w:rsidRPr="00300494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Highly Linear &amp; Wideband 30MHz-4000MHz Frequency Capability w/Bias Tee &amp; USB Power Options.</w:t>
      </w:r>
    </w:p>
    <w:p w14:paraId="789B40B1" w14:textId="77777777" w:rsidR="00D4580F" w:rsidRPr="00300494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Characterized </w:t>
      </w:r>
      <w:proofErr w:type="spellStart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Nooelec</w:t>
      </w:r>
      <w:proofErr w:type="spellEnd"/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 xml:space="preserve"> LNA for its Gain modes and return loss performance using KeySight E5071C vector network Analyzer</w:t>
      </w:r>
    </w:p>
    <w:p w14:paraId="770DAF1F" w14:textId="77777777" w:rsidR="00D4580F" w:rsidRPr="00300494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Measured Gain (S21) for different Analog gain modes.</w:t>
      </w:r>
    </w:p>
    <w:p w14:paraId="63043CF5" w14:textId="77777777" w:rsidR="00D4580F" w:rsidRPr="00300494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Conclusion: ~40 dB of gain around ~1GHz and ~34 dB of gain around ~2GHz</w:t>
      </w:r>
    </w:p>
    <w:p w14:paraId="34A37738" w14:textId="77777777" w:rsidR="00D4580F" w:rsidRPr="00300494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Return loss (S11) performance is reasonable in the entire bandwidth</w:t>
      </w:r>
    </w:p>
    <w:p w14:paraId="7E216E9D" w14:textId="705F44D6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Gain across frequency with 5 Gain m</w:t>
      </w:r>
      <w:r w:rsidR="00765E83"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t>odes</w:t>
      </w: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7A42B872" wp14:editId="0B3C7153">
            <wp:extent cx="5943600" cy="4469765"/>
            <wp:effectExtent l="0" t="0" r="0" b="6985"/>
            <wp:docPr id="5" name="Picture 5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A963" w14:textId="77777777" w:rsidR="008B1362" w:rsidRPr="00300494" w:rsidRDefault="008B1362">
      <w:pPr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br w:type="page"/>
      </w:r>
    </w:p>
    <w:p w14:paraId="639D83FB" w14:textId="52732447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lastRenderedPageBreak/>
        <w:t>Gain (S21) and Return Loss (S11) performing at Max Gain mode</w:t>
      </w:r>
    </w:p>
    <w:p w14:paraId="2CDD1345" w14:textId="3AB31732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6CAAE991" wp14:editId="02D1839F">
            <wp:extent cx="5943600" cy="4501515"/>
            <wp:effectExtent l="0" t="0" r="0" b="0"/>
            <wp:docPr id="4" name="Picture 4" descr="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9E69" w14:textId="77777777" w:rsidR="008B1362" w:rsidRPr="00300494" w:rsidRDefault="008B1362">
      <w:pPr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color w:val="24292F"/>
          <w:sz w:val="24"/>
          <w:szCs w:val="24"/>
        </w:rPr>
        <w:br w:type="page"/>
      </w:r>
    </w:p>
    <w:p w14:paraId="383904CD" w14:textId="12E78736" w:rsidR="00D4580F" w:rsidRDefault="00CD3FDD" w:rsidP="00815955">
      <w:pPr>
        <w:pStyle w:val="Heading1"/>
        <w:rPr>
          <w:rFonts w:cstheme="majorHAnsi"/>
        </w:rPr>
      </w:pPr>
      <w:bookmarkStart w:id="9" w:name="_Toc105633388"/>
      <w:proofErr w:type="spellStart"/>
      <w:r w:rsidRPr="00300494">
        <w:rPr>
          <w:rFonts w:cstheme="majorHAnsi"/>
        </w:rPr>
        <w:lastRenderedPageBreak/>
        <w:t>N</w:t>
      </w:r>
      <w:r w:rsidR="00765E83" w:rsidRPr="00300494">
        <w:rPr>
          <w:rFonts w:cstheme="majorHAnsi"/>
        </w:rPr>
        <w:t>ooelec</w:t>
      </w:r>
      <w:proofErr w:type="spellEnd"/>
      <w:r w:rsidR="00765E83" w:rsidRPr="00300494">
        <w:rPr>
          <w:rFonts w:cstheme="majorHAnsi"/>
        </w:rPr>
        <w:t xml:space="preserve"> LNA</w:t>
      </w:r>
      <w:r w:rsidR="007A3A6D">
        <w:rPr>
          <w:rFonts w:cstheme="majorHAnsi"/>
        </w:rPr>
        <w:t xml:space="preserve"> – Variable Gain Amplifier</w:t>
      </w:r>
      <w:bookmarkEnd w:id="9"/>
    </w:p>
    <w:p w14:paraId="4BAD9A2D" w14:textId="7F605D44" w:rsidR="00D615F7" w:rsidRPr="00D615F7" w:rsidRDefault="00D615F7" w:rsidP="00D615F7">
      <w:pPr>
        <w:pStyle w:val="Subtitle"/>
        <w:rPr>
          <w:rFonts w:ascii="Century Gothic" w:eastAsia="Times New Roman" w:hAnsi="Century Gothic" w:cstheme="majorHAnsi"/>
        </w:rPr>
      </w:pPr>
      <w:r w:rsidRPr="00D615F7">
        <w:rPr>
          <w:rFonts w:ascii="Century Gothic" w:eastAsia="Times New Roman" w:hAnsi="Century Gothic" w:cstheme="majorHAnsi"/>
        </w:rPr>
        <w:t>[</w:t>
      </w:r>
      <w:r w:rsidR="00EE613C" w:rsidRPr="00EE613C">
        <w:rPr>
          <w:rFonts w:ascii="Century Gothic" w:eastAsia="Times New Roman" w:hAnsi="Century Gothic" w:cstheme="majorHAnsi"/>
        </w:rPr>
        <w:t>https://www.nooelec.com/store/vega-barebones.html</w:t>
      </w:r>
      <w:r w:rsidRPr="00D615F7">
        <w:rPr>
          <w:rFonts w:ascii="Century Gothic" w:eastAsia="Times New Roman" w:hAnsi="Century Gothic" w:cstheme="majorHAnsi"/>
        </w:rPr>
        <w:t>]</w:t>
      </w:r>
    </w:p>
    <w:p w14:paraId="7E79F1ED" w14:textId="132492EA" w:rsidR="00D4580F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73CF5F20" wp14:editId="77A86B2D">
            <wp:extent cx="4393565" cy="3675380"/>
            <wp:effectExtent l="0" t="0" r="6985" b="1270"/>
            <wp:docPr id="3" name="Picture 3" descr="i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1D6" w14:textId="77777777" w:rsidR="00654934" w:rsidRDefault="00654934">
      <w:pPr>
        <w:rPr>
          <w:rFonts w:ascii="Century Gothic" w:eastAsia="Times New Roman" w:hAnsi="Century Gothic" w:cstheme="majorHAnsi"/>
        </w:rPr>
      </w:pPr>
      <w:r>
        <w:rPr>
          <w:rFonts w:ascii="Century Gothic" w:eastAsia="Times New Roman" w:hAnsi="Century Gothic" w:cstheme="majorHAnsi"/>
        </w:rPr>
        <w:br w:type="page"/>
      </w:r>
    </w:p>
    <w:p w14:paraId="4B47E20E" w14:textId="0FC16584" w:rsidR="00654934" w:rsidRDefault="00FB3879" w:rsidP="00FB3879">
      <w:pPr>
        <w:pStyle w:val="Heading2"/>
      </w:pPr>
      <w:bookmarkStart w:id="10" w:name="_Toc105633389"/>
      <w:r w:rsidRPr="00FB3879">
        <w:lastRenderedPageBreak/>
        <w:t>Information from Data Sheet</w:t>
      </w:r>
      <w:bookmarkEnd w:id="10"/>
    </w:p>
    <w:p w14:paraId="7DE81DA9" w14:textId="77777777" w:rsidR="00FB3879" w:rsidRDefault="00FB3879" w:rsidP="00FB3879">
      <w:pPr>
        <w:pStyle w:val="Subtitle"/>
        <w:rPr>
          <w:rFonts w:ascii="Century Gothic" w:eastAsia="Times New Roman" w:hAnsi="Century Gothic" w:cstheme="majorHAnsi"/>
        </w:rPr>
      </w:pPr>
      <w:r w:rsidRPr="00EE613C">
        <w:rPr>
          <w:rFonts w:ascii="Century Gothic" w:eastAsia="Times New Roman" w:hAnsi="Century Gothic" w:cstheme="majorHAnsi"/>
        </w:rPr>
        <w:t>[https://www.nooelec.com/store/downloads/dl/file/id/103/product/334/vega_datasheet_revision_1.pdf]</w:t>
      </w:r>
    </w:p>
    <w:p w14:paraId="06DD96A0" w14:textId="77777777" w:rsidR="00FB3879" w:rsidRPr="00FB3879" w:rsidRDefault="00FB3879" w:rsidP="00FB3879"/>
    <w:p w14:paraId="27431FEA" w14:textId="5E2325DC" w:rsidR="00D4580F" w:rsidRPr="00300494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75814DC6" wp14:editId="27F787D8">
            <wp:extent cx="5943600" cy="2719070"/>
            <wp:effectExtent l="0" t="0" r="0" b="5080"/>
            <wp:docPr id="2" name="Picture 2" descr="image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BF0E" w14:textId="57AF0FF0" w:rsidR="007B4F06" w:rsidRPr="00300494" w:rsidRDefault="00D4580F" w:rsidP="00D854AB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300494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7C91AE92" wp14:editId="1BB67FFA">
            <wp:extent cx="5943600" cy="2669540"/>
            <wp:effectExtent l="0" t="0" r="0" b="0"/>
            <wp:docPr id="1" name="Picture 1" descr="image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4F06" w:rsidRPr="00300494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631522" w14:textId="77777777" w:rsidR="00E57290" w:rsidRDefault="00E57290" w:rsidP="00CD3FDD">
      <w:pPr>
        <w:spacing w:after="0" w:line="240" w:lineRule="auto"/>
      </w:pPr>
      <w:r>
        <w:separator/>
      </w:r>
    </w:p>
  </w:endnote>
  <w:endnote w:type="continuationSeparator" w:id="0">
    <w:p w14:paraId="61F1039D" w14:textId="77777777" w:rsidR="00E57290" w:rsidRDefault="00E57290" w:rsidP="00CD3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6328667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6A9FD006" w14:textId="77777777" w:rsidR="00CD3FDD" w:rsidRDefault="00CD3FDD" w:rsidP="00CD3FDD">
            <w:pPr>
              <w:pStyle w:val="Footer"/>
              <w:jc w:val="right"/>
            </w:pPr>
            <w:r>
              <w:t>UCSD WES Cohort 9, All Rights Reserved.</w:t>
            </w:r>
          </w:p>
          <w:p w14:paraId="0D5D7446" w14:textId="62482B6E" w:rsidR="00CD3FDD" w:rsidRDefault="00CD3FDD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2B4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2B42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FA72F0" w14:textId="77777777" w:rsidR="00E57290" w:rsidRDefault="00E57290" w:rsidP="00CD3FDD">
      <w:pPr>
        <w:spacing w:after="0" w:line="240" w:lineRule="auto"/>
      </w:pPr>
      <w:r>
        <w:separator/>
      </w:r>
    </w:p>
  </w:footnote>
  <w:footnote w:type="continuationSeparator" w:id="0">
    <w:p w14:paraId="69D927F7" w14:textId="77777777" w:rsidR="00E57290" w:rsidRDefault="00E57290" w:rsidP="00CD3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06899"/>
    <w:multiLevelType w:val="hybridMultilevel"/>
    <w:tmpl w:val="18F4D254"/>
    <w:lvl w:ilvl="0" w:tplc="5888E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025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BA0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8E45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FC91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D2C5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FE1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CA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1EB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CC629A7"/>
    <w:multiLevelType w:val="hybridMultilevel"/>
    <w:tmpl w:val="69789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C5FCA"/>
    <w:multiLevelType w:val="hybridMultilevel"/>
    <w:tmpl w:val="2A460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9254CD"/>
    <w:multiLevelType w:val="multilevel"/>
    <w:tmpl w:val="FD6EE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42ECE"/>
    <w:multiLevelType w:val="hybridMultilevel"/>
    <w:tmpl w:val="8E549D50"/>
    <w:lvl w:ilvl="0" w:tplc="AC443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A6C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FA9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4407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AAC4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C43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8C5A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385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08F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55444DD3"/>
    <w:multiLevelType w:val="hybridMultilevel"/>
    <w:tmpl w:val="B908E74A"/>
    <w:lvl w:ilvl="0" w:tplc="876A8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C5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12A66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34E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6A8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A26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B8D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008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16A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5233BAE"/>
    <w:multiLevelType w:val="hybridMultilevel"/>
    <w:tmpl w:val="93D4BD72"/>
    <w:lvl w:ilvl="0" w:tplc="344227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46BE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6E40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C4CA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385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864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5E3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104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683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73F723A1"/>
    <w:multiLevelType w:val="multilevel"/>
    <w:tmpl w:val="28B8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0D9"/>
    <w:rsid w:val="00222FC3"/>
    <w:rsid w:val="00300494"/>
    <w:rsid w:val="00336F63"/>
    <w:rsid w:val="00387E69"/>
    <w:rsid w:val="003B2C5F"/>
    <w:rsid w:val="003C3B35"/>
    <w:rsid w:val="00576EC8"/>
    <w:rsid w:val="00654934"/>
    <w:rsid w:val="006F186B"/>
    <w:rsid w:val="006F7459"/>
    <w:rsid w:val="00744D7C"/>
    <w:rsid w:val="00765C2C"/>
    <w:rsid w:val="00765E83"/>
    <w:rsid w:val="007A3A6D"/>
    <w:rsid w:val="007B4F06"/>
    <w:rsid w:val="007E23C7"/>
    <w:rsid w:val="00815955"/>
    <w:rsid w:val="00831F0D"/>
    <w:rsid w:val="008B1362"/>
    <w:rsid w:val="00903A58"/>
    <w:rsid w:val="00961291"/>
    <w:rsid w:val="0098632A"/>
    <w:rsid w:val="009C7EE5"/>
    <w:rsid w:val="00A96E8B"/>
    <w:rsid w:val="00B57955"/>
    <w:rsid w:val="00C2208C"/>
    <w:rsid w:val="00C450D9"/>
    <w:rsid w:val="00C65810"/>
    <w:rsid w:val="00C863FF"/>
    <w:rsid w:val="00CD3FDD"/>
    <w:rsid w:val="00D4580F"/>
    <w:rsid w:val="00D615F7"/>
    <w:rsid w:val="00D854AB"/>
    <w:rsid w:val="00DA2B42"/>
    <w:rsid w:val="00DD7FD1"/>
    <w:rsid w:val="00E57290"/>
    <w:rsid w:val="00EE613C"/>
    <w:rsid w:val="00EF48C7"/>
    <w:rsid w:val="00FB3879"/>
    <w:rsid w:val="00FC5635"/>
    <w:rsid w:val="00F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98F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F63"/>
    <w:pPr>
      <w:keepNext/>
      <w:keepLines/>
      <w:spacing w:before="480" w:after="0"/>
      <w:outlineLvl w:val="0"/>
    </w:pPr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879"/>
    <w:pPr>
      <w:keepNext/>
      <w:keepLines/>
      <w:spacing w:before="200" w:after="0"/>
      <w:outlineLvl w:val="1"/>
    </w:pPr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458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580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580F"/>
    <w:rPr>
      <w:b/>
      <w:bCs/>
    </w:rPr>
  </w:style>
  <w:style w:type="character" w:styleId="Hyperlink">
    <w:name w:val="Hyperlink"/>
    <w:basedOn w:val="DefaultParagraphFont"/>
    <w:uiPriority w:val="99"/>
    <w:unhideWhenUsed/>
    <w:rsid w:val="00D45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C7EE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DD"/>
  </w:style>
  <w:style w:type="paragraph" w:styleId="Footer">
    <w:name w:val="footer"/>
    <w:basedOn w:val="Normal"/>
    <w:link w:val="Foot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DD"/>
  </w:style>
  <w:style w:type="character" w:customStyle="1" w:styleId="Heading1Char">
    <w:name w:val="Heading 1 Char"/>
    <w:basedOn w:val="DefaultParagraphFont"/>
    <w:link w:val="Heading1"/>
    <w:uiPriority w:val="9"/>
    <w:rsid w:val="00336F63"/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5E83"/>
    <w:pPr>
      <w:spacing w:line="276" w:lineRule="auto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765E8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65E83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765E8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5E8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1F0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1F0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B3879"/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7955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F63"/>
    <w:pPr>
      <w:keepNext/>
      <w:keepLines/>
      <w:spacing w:before="480" w:after="0"/>
      <w:outlineLvl w:val="0"/>
    </w:pPr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879"/>
    <w:pPr>
      <w:keepNext/>
      <w:keepLines/>
      <w:spacing w:before="200" w:after="0"/>
      <w:outlineLvl w:val="1"/>
    </w:pPr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458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580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580F"/>
    <w:rPr>
      <w:b/>
      <w:bCs/>
    </w:rPr>
  </w:style>
  <w:style w:type="character" w:styleId="Hyperlink">
    <w:name w:val="Hyperlink"/>
    <w:basedOn w:val="DefaultParagraphFont"/>
    <w:uiPriority w:val="99"/>
    <w:unhideWhenUsed/>
    <w:rsid w:val="00D45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C7EE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DD"/>
  </w:style>
  <w:style w:type="paragraph" w:styleId="Footer">
    <w:name w:val="footer"/>
    <w:basedOn w:val="Normal"/>
    <w:link w:val="Foot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DD"/>
  </w:style>
  <w:style w:type="character" w:customStyle="1" w:styleId="Heading1Char">
    <w:name w:val="Heading 1 Char"/>
    <w:basedOn w:val="DefaultParagraphFont"/>
    <w:link w:val="Heading1"/>
    <w:uiPriority w:val="9"/>
    <w:rsid w:val="00336F63"/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5E83"/>
    <w:pPr>
      <w:spacing w:line="276" w:lineRule="auto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765E8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65E83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765E8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5E8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1F0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1F0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B3879"/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795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0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5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6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8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6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4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6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jehigh-sd/LTE_Cell_Search/tree/main/Hardware/LMX_Settings" TargetMode="External"/><Relationship Id="rId18" Type="http://schemas.openxmlformats.org/officeDocument/2006/relationships/hyperlink" Target="https://user-images.githubusercontent.com/77175120/168523024-419aa3f3-1ba4-4538-be6c-b5d92e9d7672.png" TargetMode="External"/><Relationship Id="rId26" Type="http://schemas.openxmlformats.org/officeDocument/2006/relationships/hyperlink" Target="https://user-images.githubusercontent.com/77175120/168521692-72d2b6f1-8484-420d-ad5d-51efcae6ebc0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user-images.githubusercontent.com/77175120/168522940-0c458bac-967c-44a3-8043-116fa8b4533c.png" TargetMode="External"/><Relationship Id="rId20" Type="http://schemas.openxmlformats.org/officeDocument/2006/relationships/hyperlink" Target="https://user-images.githubusercontent.com/77175120/168521348-b243b478-aff8-4194-b9dc-a5173fda35cb.png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ser-images.githubusercontent.com/77175120/168524116-8beba6e0-f300-4990-b298-17b5d1e52188.png" TargetMode="External"/><Relationship Id="rId24" Type="http://schemas.openxmlformats.org/officeDocument/2006/relationships/hyperlink" Target="https://user-images.githubusercontent.com/77175120/168521577-a6aacffe-198c-483e-a1d5-c59fa8132f9a.png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user-images.githubusercontent.com/77175120/168521749-ad4f0d0c-f598-40bd-b067-a1a6232aa335.pn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user-images.githubusercontent.com/77175120/168524070-e34712db-e864-4dd9-b182-6a35b00d5852.png" TargetMode="External"/><Relationship Id="rId14" Type="http://schemas.openxmlformats.org/officeDocument/2006/relationships/hyperlink" Target="https://user-images.githubusercontent.com/77175120/169735159-47492021-819d-4613-988b-c1a3b37e5604.png" TargetMode="External"/><Relationship Id="rId22" Type="http://schemas.openxmlformats.org/officeDocument/2006/relationships/hyperlink" Target="https://user-images.githubusercontent.com/77175120/168521435-544ce17e-8b10-4732-b39c-dec93d782e19.png" TargetMode="External"/><Relationship Id="rId27" Type="http://schemas.openxmlformats.org/officeDocument/2006/relationships/image" Target="media/image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0503C0-6F71-4F91-AAF0-A6A7932A9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Valavala</dc:creator>
  <cp:lastModifiedBy>J High</cp:lastModifiedBy>
  <cp:revision>25</cp:revision>
  <cp:lastPrinted>2022-06-09T09:17:00Z</cp:lastPrinted>
  <dcterms:created xsi:type="dcterms:W3CDTF">2022-05-31T23:29:00Z</dcterms:created>
  <dcterms:modified xsi:type="dcterms:W3CDTF">2022-06-09T09:17:00Z</dcterms:modified>
</cp:coreProperties>
</file>