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2. 김기덕: Kim, Ki-Duk (10 publications)</w:t>
        <w:br/>
      </w:r>
    </w:p>
    <w:p>
      <w:pPr>
        <w:pStyle w:val="ListNumber"/>
      </w:pPr>
      <w:r>
        <w:t>Yun G.-N., Kim K.-D., Lee Y.-K., Hydrotreating of waste tire pyrolysis oil over highly dispersed ni2p catalyst supported on sba-15, Catalysts, 11, 1272, (2021-11-01). doi:10.3390/catal11111272 (cited 0 times).</w:t>
        <w:br/>
      </w:r>
    </w:p>
    <w:p>
      <w:pPr>
        <w:pStyle w:val="ListNumber"/>
      </w:pPr>
      <w:r>
        <w:t>Kim K.-D., Lee Y.-K., Beneficial roles of carbon black additives in slurry phase hydrocracking of vacuum residue, Applied Catalysis A: General, 607, 117837, (2020-10-25). doi:10.1016/j.apcata.2020.117837 (cited 1 times).</w:t>
        <w:br/>
      </w:r>
    </w:p>
    <w:p>
      <w:pPr>
        <w:pStyle w:val="ListNumber"/>
      </w:pPr>
      <w:r>
        <w:t>Jeong H.-R., Kim K.-D., Lee Y.-K., Highly active and stable MoWS2 catalysts in slurry phase hydrocracking of vacuum residue, Journal of Catalysis, 390, 117-125, (2020-10-01). doi:10.1016/j.jcat.2020.07.009 (cited 2 times).</w:t>
        <w:br/>
      </w:r>
    </w:p>
    <w:p>
      <w:pPr>
        <w:pStyle w:val="ListNumber"/>
      </w:pPr>
      <w:r>
        <w:t>Lee D., Kim K.-D., Lee Y.-K., Conversion of V-porphyrin in asphaltenes into V2S3 as an active catalyst for slurry phase hydrocracking of vacuum residue, Fuel, 263, 116620, (2020-03-01). doi:10.1016/j.fuel.2019.116620 (cited 13 times).</w:t>
        <w:br/>
      </w:r>
    </w:p>
    <w:p>
      <w:pPr>
        <w:pStyle w:val="ListNumber"/>
      </w:pPr>
      <w:r>
        <w:t>Kim K.-D., Lee Y.-K., Promotional effect of Co on unsupported MoS2 catalysts for slurry phase hydrocracking of vacuum residue: X-ray absorption fine structure studies, Journal of Catalysis, 380, 278-288, (2019-12-01). doi:10.1016/j.jcat.2019.09.040 (cited 6 times).</w:t>
        <w:br/>
      </w:r>
    </w:p>
    <w:p>
      <w:pPr>
        <w:pStyle w:val="ListNumber"/>
      </w:pPr>
      <w:r>
        <w:t>Kim K.-D., Lee Y.-K., Active phase of dispersed MoS2 catalysts for slurry phase hydrocracking of vacuum residue, Journal of Catalysis, 369, 111-121, (2019-01-01). doi:10.1016/j.jcat.2018.10.013 (cited 24 times).</w:t>
        <w:br/>
      </w:r>
    </w:p>
    <w:p>
      <w:pPr>
        <w:pStyle w:val="ListNumber"/>
      </w:pPr>
      <w:r>
        <w:t>Kim S.-H., Kim K.-D., Lee D., Lee Y.-K., Structure and activity of dispersed Co, Ni, or Mo sulfides for slurry phase hydrocracking of vacuum residue, Journal of Catalysis, 364, 131-140, (2018-08-01). doi:10.1016/j.jcat.2018.05.002 (cited 31 times).</w:t>
        <w:br/>
      </w:r>
    </w:p>
    <w:p>
      <w:pPr>
        <w:pStyle w:val="ListNumber"/>
      </w:pPr>
      <w:r>
        <w:t>Park H.-B., Kim K.-D., Lee Y.-K., Promoting asphaltene conversion by tetralin for hydrocracking of petroleum pitch, Fuel, 222, 105-113, (2018-06-15). doi:10.1016/j.fuel.2018.02.154 (cited 24 times).</w:t>
        <w:br/>
      </w:r>
    </w:p>
    <w:p>
      <w:pPr>
        <w:pStyle w:val="ListNumber"/>
      </w:pPr>
      <w:r>
        <w:t>Kim S.-H., Kim K.-D., Lee Y.-K., Effects of dispersed MoS2 catalysts and reaction conditions on slurry phase hydrocracking of vacuum residue, Journal of Catalysis, 347, 127-137, (2017-01-01). doi:10.1016/j.jcat.2016.11.015 (cited 54 times).</w:t>
        <w:br/>
      </w:r>
    </w:p>
    <w:p>
      <w:pPr>
        <w:pStyle w:val="ListNumber"/>
      </w:pPr>
      <w:r>
        <w:t>Kim S.-H., Kim K.-D., Lee H., Lee Y.-K., Beneficial roles of H-donors as diluent and H-shuttle for asphaltenes in catalytic upgrading of vacuum residue, Chemical Engineering Journal, 314, 1-10, (2017-01-01). doi:10.1016/j.cej.2016.12.119 (cited 30 times).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