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04D9D" w14:textId="77777777" w:rsidR="00D52A46" w:rsidRPr="00B70E12" w:rsidRDefault="00D52A46" w:rsidP="00B70E12">
      <w:pPr>
        <w:pStyle w:val="Prrafodelista"/>
        <w:numPr>
          <w:ilvl w:val="0"/>
          <w:numId w:val="17"/>
        </w:numPr>
        <w:ind w:firstLine="720"/>
        <w:jc w:val="left"/>
      </w:pPr>
      <w:r w:rsidRPr="00B70E12">
        <w:rPr>
          <w:b/>
        </w:rPr>
        <w:t>Modelos de evaluación de RED</w:t>
      </w:r>
      <w:r w:rsidRPr="00B70E12">
        <w:t>.</w:t>
      </w:r>
    </w:p>
    <w:p w14:paraId="74F5E546" w14:textId="618BDCAE" w:rsidR="00B70E12" w:rsidRDefault="00D52A46" w:rsidP="00B70E12">
      <w:pPr>
        <w:jc w:val="left"/>
      </w:pPr>
      <w:r w:rsidRPr="00B70E12">
        <w:t xml:space="preserve">A </w:t>
      </w:r>
      <w:r w:rsidR="00B70E12" w:rsidRPr="00B70E12">
        <w:t>continuación,</w:t>
      </w:r>
      <w:r w:rsidR="00B70E12">
        <w:t xml:space="preserve"> los </w:t>
      </w:r>
      <w:r w:rsidRPr="00B70E12">
        <w:t>seis modelos reconocidos para evaluar RED:</w:t>
      </w:r>
    </w:p>
    <w:p w14:paraId="41FA8062" w14:textId="594B84E4" w:rsidR="00D52A46" w:rsidRPr="00B70E12" w:rsidRDefault="00D52A46" w:rsidP="00B70E12">
      <w:pPr>
        <w:pStyle w:val="Prrafodelista"/>
        <w:numPr>
          <w:ilvl w:val="0"/>
          <w:numId w:val="21"/>
        </w:numPr>
        <w:jc w:val="left"/>
      </w:pPr>
      <w:r w:rsidRPr="00B70E12">
        <w:rPr>
          <w:b/>
        </w:rPr>
        <w:t>CODA</w:t>
      </w:r>
      <w:r w:rsidRPr="00B70E12">
        <w:t xml:space="preserve"> – Calidad de Objetivos de Aprendizaje.</w:t>
      </w:r>
    </w:p>
    <w:p w14:paraId="1528AA88" w14:textId="48CA8B23" w:rsidR="00D52A46" w:rsidRPr="00B70E12" w:rsidRDefault="00D52A46" w:rsidP="00B70E12">
      <w:pPr>
        <w:jc w:val="left"/>
      </w:pPr>
      <w:r w:rsidRPr="00B70E12">
        <w:rPr>
          <w:b/>
        </w:rPr>
        <w:t>Descripción</w:t>
      </w:r>
      <w:r w:rsidRPr="00B70E12">
        <w:t>: Consiste en un formulario con 10 criterios de calidad, cada uno se califica</w:t>
      </w:r>
      <w:r w:rsidR="00B70E12">
        <w:t xml:space="preserve"> </w:t>
      </w:r>
      <w:r w:rsidRPr="00B70E12">
        <w:t>de 1 a 5. Incluyendo una guía con buenas prácticas para ayudar a evaluar los Objetivos</w:t>
      </w:r>
      <w:r w:rsidR="00B70E12">
        <w:t xml:space="preserve"> </w:t>
      </w:r>
      <w:r w:rsidRPr="00B70E12">
        <w:t>de</w:t>
      </w:r>
      <w:r w:rsidR="009758E9" w:rsidRPr="00B70E12">
        <w:t xml:space="preserve"> </w:t>
      </w:r>
      <w:r w:rsidRPr="00B70E12">
        <w:t>Aprendizaje (OA).</w:t>
      </w:r>
    </w:p>
    <w:p w14:paraId="5422CD97" w14:textId="3D826F01" w:rsidR="00D52A46" w:rsidRPr="00B70E12" w:rsidRDefault="00D52A46" w:rsidP="00B70E12">
      <w:pPr>
        <w:pStyle w:val="Prrafodelista"/>
        <w:numPr>
          <w:ilvl w:val="0"/>
          <w:numId w:val="11"/>
        </w:numPr>
        <w:spacing w:after="160"/>
        <w:ind w:firstLine="720"/>
        <w:jc w:val="left"/>
      </w:pPr>
      <w:r w:rsidRPr="00B70E12">
        <w:rPr>
          <w:b/>
        </w:rPr>
        <w:t>Criterios de Evaluación:</w:t>
      </w:r>
      <w:r w:rsidRPr="00B70E12">
        <w:t xml:space="preserve"> Se evalúan aspectos como coherencia, calidad</w:t>
      </w:r>
      <w:r w:rsidR="00B70E12">
        <w:t xml:space="preserve"> </w:t>
      </w:r>
      <w:r w:rsidRPr="00B70E12">
        <w:t>de contenidos, reflexión innovación, interactividad, motivación, diseño, usabilidad,</w:t>
      </w:r>
      <w:r w:rsidR="00B70E12">
        <w:t xml:space="preserve"> </w:t>
      </w:r>
      <w:r w:rsidRPr="00B70E12">
        <w:t>accesibilidad, reutilización e interoperabilidad.</w:t>
      </w:r>
    </w:p>
    <w:p w14:paraId="5635FDCF" w14:textId="77777777" w:rsidR="00D52A46" w:rsidRPr="00B70E12" w:rsidRDefault="00D52A46" w:rsidP="00B70E12">
      <w:pPr>
        <w:pStyle w:val="Prrafodelista"/>
        <w:numPr>
          <w:ilvl w:val="0"/>
          <w:numId w:val="11"/>
        </w:numPr>
        <w:ind w:firstLine="720"/>
        <w:jc w:val="left"/>
      </w:pPr>
      <w:r w:rsidRPr="00B70E12">
        <w:rPr>
          <w:b/>
        </w:rPr>
        <w:t>Métrica o Escala de Evaluación:</w:t>
      </w:r>
      <w:r w:rsidRPr="00B70E12">
        <w:t xml:space="preserve"> Cada criterio se califica del 1 (mínimo) al 5 (máximo). Si el criterio no aplica o el evaluador no puede juzgarlo, se usa la opción “No Aplicable” (NA).</w:t>
      </w:r>
    </w:p>
    <w:p w14:paraId="7056D3E0" w14:textId="77777777" w:rsidR="00D52A46" w:rsidRPr="00B70E12" w:rsidRDefault="00D52A46" w:rsidP="00B70E12">
      <w:pPr>
        <w:pStyle w:val="Prrafodelista"/>
        <w:numPr>
          <w:ilvl w:val="0"/>
          <w:numId w:val="11"/>
        </w:numPr>
        <w:ind w:firstLine="720"/>
        <w:jc w:val="left"/>
      </w:pPr>
      <w:r w:rsidRPr="00B70E12">
        <w:rPr>
          <w:b/>
        </w:rPr>
        <w:t>Metodología:</w:t>
      </w:r>
      <w:r w:rsidRPr="00B70E12">
        <w:t xml:space="preserve"> Se puede usar evaluación individual, autoevaluación, trabajo en grupo o evaluación entre pares.</w:t>
      </w:r>
    </w:p>
    <w:p w14:paraId="4E0B24DF" w14:textId="77777777" w:rsidR="00D52A46" w:rsidRPr="00B70E12" w:rsidRDefault="00D52A46" w:rsidP="00B70E12">
      <w:pPr>
        <w:pStyle w:val="Prrafodelista"/>
        <w:numPr>
          <w:ilvl w:val="0"/>
          <w:numId w:val="11"/>
        </w:numPr>
        <w:ind w:firstLine="720"/>
        <w:jc w:val="left"/>
      </w:pPr>
      <w:r w:rsidRPr="00B70E12">
        <w:rPr>
          <w:b/>
        </w:rPr>
        <w:t>Instrumento de Evaluación</w:t>
      </w:r>
      <w:r w:rsidRPr="00B70E12">
        <w:t>: Es una planilla o un formato que sea utiliza para registrar la evaluación de calidad.</w:t>
      </w:r>
    </w:p>
    <w:p w14:paraId="1C925974" w14:textId="7ECF4F58" w:rsidR="00D52A46" w:rsidRPr="00B70E12" w:rsidRDefault="003F19FD" w:rsidP="00B70E12">
      <w:pPr>
        <w:pStyle w:val="Prrafodelista"/>
        <w:jc w:val="left"/>
      </w:pPr>
      <w:r w:rsidRPr="00B70E12">
        <w:rPr>
          <w:noProof/>
        </w:rPr>
        <w:drawing>
          <wp:inline distT="0" distB="0" distL="0" distR="0" wp14:anchorId="163167F5" wp14:editId="0B4E6EF2">
            <wp:extent cx="3613785" cy="2895600"/>
            <wp:effectExtent l="0" t="0" r="5715" b="0"/>
            <wp:docPr id="8" name="Imagen 8" descr="Seleccionando modelos :: Modelos de evaluación de Recursos Educativos Digitales (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ccionando modelos :: Modelos de evaluación de Recursos Educativos Digitales (RED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5" r="30729"/>
                    <a:stretch/>
                  </pic:blipFill>
                  <pic:spPr bwMode="auto">
                    <a:xfrm>
                      <a:off x="0" y="0"/>
                      <a:ext cx="3643660" cy="291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E73D5" w14:textId="01639EF3" w:rsidR="00D52A46" w:rsidRPr="00B70E12" w:rsidRDefault="00D52A46" w:rsidP="00B70E12">
      <w:pPr>
        <w:pStyle w:val="Prrafodelista"/>
        <w:numPr>
          <w:ilvl w:val="0"/>
          <w:numId w:val="21"/>
        </w:numPr>
        <w:jc w:val="left"/>
      </w:pPr>
      <w:r w:rsidRPr="00B70E12">
        <w:rPr>
          <w:b/>
        </w:rPr>
        <w:lastRenderedPageBreak/>
        <w:t>LORI-AD</w:t>
      </w:r>
      <w:r w:rsidRPr="00B70E12">
        <w:t xml:space="preserve"> </w:t>
      </w:r>
      <w:proofErr w:type="spellStart"/>
      <w:r w:rsidRPr="00B70E12">
        <w:t>Learning</w:t>
      </w:r>
      <w:proofErr w:type="spellEnd"/>
      <w:r w:rsidRPr="00B70E12">
        <w:t xml:space="preserve"> </w:t>
      </w:r>
      <w:proofErr w:type="spellStart"/>
      <w:r w:rsidRPr="00B70E12">
        <w:t>Object</w:t>
      </w:r>
      <w:proofErr w:type="spellEnd"/>
      <w:r w:rsidRPr="00B70E12">
        <w:t xml:space="preserve"> </w:t>
      </w:r>
      <w:proofErr w:type="spellStart"/>
      <w:r w:rsidRPr="00B70E12">
        <w:t>Review</w:t>
      </w:r>
      <w:proofErr w:type="spellEnd"/>
      <w:r w:rsidRPr="00B70E12">
        <w:t xml:space="preserve"> </w:t>
      </w:r>
      <w:proofErr w:type="spellStart"/>
      <w:r w:rsidRPr="00B70E12">
        <w:t>Instrument</w:t>
      </w:r>
      <w:proofErr w:type="spellEnd"/>
    </w:p>
    <w:p w14:paraId="4F2E912A" w14:textId="77777777" w:rsidR="00D52A46" w:rsidRPr="00B70E12" w:rsidRDefault="00D52A46" w:rsidP="00B70E12">
      <w:pPr>
        <w:pStyle w:val="Prrafodelista"/>
        <w:numPr>
          <w:ilvl w:val="0"/>
          <w:numId w:val="12"/>
        </w:numPr>
        <w:ind w:firstLine="720"/>
        <w:jc w:val="left"/>
      </w:pPr>
      <w:r w:rsidRPr="00B70E12">
        <w:rPr>
          <w:b/>
        </w:rPr>
        <w:t>Descripción:</w:t>
      </w:r>
      <w:r w:rsidRPr="00B70E12">
        <w:t xml:space="preserve"> Herramienta diseñada para evaluar objetos de aprendizaje multimedia, considerando calidad de contenidos, objetivos, retroalimentación, adaptabilidad, motivación, diseño, usabilidad, accesibilidad, reusabilidad y cumplimiento de estándares.</w:t>
      </w:r>
    </w:p>
    <w:p w14:paraId="4883C97B" w14:textId="77777777" w:rsidR="00D52A46" w:rsidRPr="00B70E12" w:rsidRDefault="00D52A46" w:rsidP="00B70E12">
      <w:pPr>
        <w:pStyle w:val="Prrafodelista"/>
        <w:numPr>
          <w:ilvl w:val="0"/>
          <w:numId w:val="12"/>
        </w:numPr>
        <w:ind w:firstLine="720"/>
        <w:jc w:val="left"/>
      </w:pPr>
      <w:r w:rsidRPr="00B70E12">
        <w:rPr>
          <w:b/>
        </w:rPr>
        <w:t>Criterios de Evaluación:</w:t>
      </w:r>
      <w:r w:rsidRPr="00B70E12">
        <w:t xml:space="preserve"> Incluye aspectos como contenido, objetivos, feedback, adaptabilidad, motivación, diseño, usabilidad, accesibilidad, reusabilidad y estándares.</w:t>
      </w:r>
    </w:p>
    <w:p w14:paraId="02D549A1" w14:textId="77777777" w:rsidR="00D52A46" w:rsidRPr="00B70E12" w:rsidRDefault="00D52A46" w:rsidP="00B70E12">
      <w:pPr>
        <w:pStyle w:val="Prrafodelista"/>
        <w:numPr>
          <w:ilvl w:val="0"/>
          <w:numId w:val="12"/>
        </w:numPr>
        <w:ind w:firstLine="720"/>
        <w:jc w:val="left"/>
      </w:pPr>
      <w:r w:rsidRPr="00B70E12">
        <w:rPr>
          <w:b/>
        </w:rPr>
        <w:t>Métrica o Escala de Evaluación:</w:t>
      </w:r>
      <w:r w:rsidRPr="00B70E12">
        <w:t xml:space="preserve"> Escala de 1 a 5 para cada criterio, con opción "No aplicable" si el criterio no corresponde o el evaluador no está calificado.</w:t>
      </w:r>
    </w:p>
    <w:p w14:paraId="4B766613" w14:textId="77777777" w:rsidR="00D52A46" w:rsidRPr="00B70E12" w:rsidRDefault="00D52A46" w:rsidP="00B70E12">
      <w:pPr>
        <w:pStyle w:val="Prrafodelista"/>
        <w:numPr>
          <w:ilvl w:val="0"/>
          <w:numId w:val="12"/>
        </w:numPr>
        <w:ind w:firstLine="720"/>
        <w:jc w:val="left"/>
      </w:pPr>
      <w:r w:rsidRPr="00B70E12">
        <w:rPr>
          <w:b/>
        </w:rPr>
        <w:t>Metodología:</w:t>
      </w:r>
      <w:r w:rsidRPr="00B70E12">
        <w:t xml:space="preserve"> Evaluación subjetiva mediante escala de 5 estrellas, permitiendo valorar la calidad e idoneidad del recurso educativo.</w:t>
      </w:r>
    </w:p>
    <w:p w14:paraId="1836D6C6" w14:textId="007BDD9D" w:rsidR="00D52A46" w:rsidRPr="00B70E12" w:rsidRDefault="00B70E12" w:rsidP="00B70E12">
      <w:pPr>
        <w:pStyle w:val="Prrafodelista"/>
        <w:numPr>
          <w:ilvl w:val="0"/>
          <w:numId w:val="12"/>
        </w:numPr>
        <w:ind w:firstLine="720"/>
        <w:jc w:val="left"/>
      </w:pPr>
      <w:r w:rsidRPr="00B70E12">
        <w:rPr>
          <w:noProof/>
        </w:rPr>
        <w:drawing>
          <wp:anchor distT="0" distB="0" distL="114300" distR="114300" simplePos="0" relativeHeight="251658240" behindDoc="0" locked="0" layoutInCell="1" allowOverlap="1" wp14:anchorId="3B20EF88" wp14:editId="2AF17CD8">
            <wp:simplePos x="0" y="0"/>
            <wp:positionH relativeFrom="margin">
              <wp:align>center</wp:align>
            </wp:positionH>
            <wp:positionV relativeFrom="paragraph">
              <wp:posOffset>650875</wp:posOffset>
            </wp:positionV>
            <wp:extent cx="5268595" cy="1213659"/>
            <wp:effectExtent l="0" t="0" r="8255" b="5715"/>
            <wp:wrapSquare wrapText="bothSides"/>
            <wp:docPr id="9" name="Imagen 9" descr="https://0cf5b0e4e6.cbaul-cdnwnd.com/27b88ede8b897a8203386d8b8194c9c8/200000004-e4363e4366/Captura%20de%20Pantalla%202024-07-29%20a%20la%28s%29%209.33.13%20a.m..png?ph=0cf5b0e4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0cf5b0e4e6.cbaul-cdnwnd.com/27b88ede8b897a8203386d8b8194c9c8/200000004-e4363e4366/Captura%20de%20Pantalla%202024-07-29%20a%20la%28s%29%209.33.13%20a.m..png?ph=0cf5b0e4e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21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2A46" w:rsidRPr="00B70E12">
        <w:rPr>
          <w:b/>
        </w:rPr>
        <w:t>Instrumento de Evaluación:</w:t>
      </w:r>
      <w:r w:rsidR="00D52A46" w:rsidRPr="00B70E12">
        <w:t xml:space="preserve"> Planilla estructurada para revisión de calidad.</w:t>
      </w:r>
    </w:p>
    <w:p w14:paraId="0ADA3BAE" w14:textId="3D902F31" w:rsidR="00D52A46" w:rsidRDefault="00D52A46" w:rsidP="00B70E12">
      <w:pPr>
        <w:ind w:left="0" w:firstLine="0"/>
        <w:jc w:val="left"/>
      </w:pPr>
    </w:p>
    <w:p w14:paraId="5F6F2D8F" w14:textId="4733C115" w:rsidR="00B70E12" w:rsidRDefault="00B70E12" w:rsidP="00B70E12">
      <w:pPr>
        <w:ind w:left="0" w:firstLine="0"/>
        <w:jc w:val="left"/>
      </w:pPr>
    </w:p>
    <w:p w14:paraId="27831F51" w14:textId="6C553459" w:rsidR="00B70E12" w:rsidRDefault="00B70E12" w:rsidP="00B70E12">
      <w:pPr>
        <w:ind w:left="0" w:firstLine="0"/>
        <w:jc w:val="left"/>
      </w:pPr>
    </w:p>
    <w:p w14:paraId="1BC636F1" w14:textId="77777777" w:rsidR="00B70E12" w:rsidRPr="00B70E12" w:rsidRDefault="00B70E12" w:rsidP="00B70E12">
      <w:pPr>
        <w:ind w:left="0" w:firstLine="0"/>
        <w:jc w:val="left"/>
      </w:pPr>
    </w:p>
    <w:p w14:paraId="71303C34" w14:textId="77777777" w:rsidR="00D52A46" w:rsidRPr="00B70E12" w:rsidRDefault="00D52A46" w:rsidP="00EB1223">
      <w:pPr>
        <w:pStyle w:val="Prrafodelista"/>
        <w:numPr>
          <w:ilvl w:val="0"/>
          <w:numId w:val="21"/>
        </w:numPr>
        <w:jc w:val="left"/>
        <w:rPr>
          <w:b/>
        </w:rPr>
      </w:pPr>
      <w:r w:rsidRPr="00B70E12">
        <w:rPr>
          <w:b/>
        </w:rPr>
        <w:t>REEVES</w:t>
      </w:r>
    </w:p>
    <w:p w14:paraId="6282875B" w14:textId="77777777" w:rsidR="00D52A46" w:rsidRPr="00B70E12" w:rsidRDefault="00D52A46" w:rsidP="00B70E12">
      <w:pPr>
        <w:pStyle w:val="Prrafodelista"/>
        <w:numPr>
          <w:ilvl w:val="0"/>
          <w:numId w:val="13"/>
        </w:numPr>
        <w:ind w:firstLine="720"/>
        <w:jc w:val="left"/>
      </w:pPr>
      <w:r w:rsidRPr="00B70E12">
        <w:rPr>
          <w:b/>
        </w:rPr>
        <w:t>Descripción:</w:t>
      </w:r>
      <w:r w:rsidRPr="00B70E12">
        <w:t xml:space="preserve"> Reeves propone un modelo para la evaluación de Educación Basada en Computadores. Consta de 10 dimensiones pedagógicas basadas en teorías y conceptos de aprendizaje.</w:t>
      </w:r>
    </w:p>
    <w:p w14:paraId="448FA0A0" w14:textId="77777777" w:rsidR="00D52A46" w:rsidRPr="00B70E12" w:rsidRDefault="00D52A46" w:rsidP="00B70E12">
      <w:pPr>
        <w:pStyle w:val="Prrafodelista"/>
        <w:numPr>
          <w:ilvl w:val="0"/>
          <w:numId w:val="13"/>
        </w:numPr>
        <w:ind w:firstLine="720"/>
        <w:jc w:val="left"/>
      </w:pPr>
      <w:r w:rsidRPr="00B70E12">
        <w:rPr>
          <w:b/>
        </w:rPr>
        <w:t>Criterios de Evaluación:</w:t>
      </w:r>
      <w:r w:rsidRPr="00B70E12">
        <w:t xml:space="preserve"> Tiene como base diez dimensiones: 1. Control del alumno, 2. Actividad del alumno, 3. Aprendizaje cooperativo/colaborativo, 4. </w:t>
      </w:r>
      <w:r w:rsidRPr="00B70E12">
        <w:lastRenderedPageBreak/>
        <w:t>Orientación objetivos, 5. Aplicabilidad, 6. Valor añadido, 7. Motivación, 8. Valoración del conocimiento previo, 9. Flexibilidad y 10. Feedback.</w:t>
      </w:r>
    </w:p>
    <w:p w14:paraId="5511E98C" w14:textId="77777777" w:rsidR="00D52A46" w:rsidRPr="00B70E12" w:rsidRDefault="00D52A46" w:rsidP="00B70E12">
      <w:pPr>
        <w:pStyle w:val="Prrafodelista"/>
        <w:numPr>
          <w:ilvl w:val="0"/>
          <w:numId w:val="13"/>
        </w:numPr>
        <w:ind w:firstLine="720"/>
        <w:jc w:val="left"/>
      </w:pPr>
      <w:r w:rsidRPr="00B70E12">
        <w:rPr>
          <w:b/>
        </w:rPr>
        <w:t>Métrica o Escala de Evaluación:</w:t>
      </w:r>
      <w:r w:rsidRPr="00B70E12">
        <w:t xml:space="preserve"> Estas dimensiones han sido usadas para evaluar cursos en ambientes de e-learning y, si se considera a un curso como un Objeto de Aprendizaje con alto nivel de agregación, este modelo puede usarse para evaluar la calidad desde el punto de vista pedagógico</w:t>
      </w:r>
    </w:p>
    <w:p w14:paraId="2B398E61" w14:textId="77777777" w:rsidR="00D52A46" w:rsidRPr="00B70E12" w:rsidRDefault="00D52A46" w:rsidP="00B70E12">
      <w:pPr>
        <w:pStyle w:val="Prrafodelista"/>
        <w:numPr>
          <w:ilvl w:val="0"/>
          <w:numId w:val="13"/>
        </w:numPr>
        <w:ind w:firstLine="720"/>
        <w:jc w:val="left"/>
      </w:pPr>
      <w:r w:rsidRPr="00B70E12">
        <w:rPr>
          <w:b/>
        </w:rPr>
        <w:t>Metodología</w:t>
      </w:r>
      <w:r w:rsidRPr="00B70E12">
        <w:t>: Evaluación cualitativa y/o cuantitativa, que puede incluir.</w:t>
      </w:r>
    </w:p>
    <w:p w14:paraId="64456B3D" w14:textId="2C66EC50" w:rsidR="00D52A46" w:rsidRPr="00B70E12" w:rsidRDefault="00D52A46" w:rsidP="00B70E12">
      <w:pPr>
        <w:pStyle w:val="Prrafodelista"/>
        <w:ind w:left="786"/>
        <w:jc w:val="left"/>
      </w:pPr>
      <w:r w:rsidRPr="00B70E12">
        <w:t>Análisis documental (planes de clase, programas), observación directa del uso de</w:t>
      </w:r>
      <w:r w:rsidR="00B70E12">
        <w:t xml:space="preserve"> </w:t>
      </w:r>
      <w:r w:rsidRPr="00B70E12">
        <w:t>tecnología, entrevista a docentes y estudiantes, cuestionarios.</w:t>
      </w:r>
    </w:p>
    <w:p w14:paraId="077FE0AE" w14:textId="0DF0B185" w:rsidR="00D52A46" w:rsidRPr="00B70E12" w:rsidRDefault="00D52A46" w:rsidP="00B70E12">
      <w:pPr>
        <w:jc w:val="left"/>
      </w:pPr>
      <w:r w:rsidRPr="00B70E12">
        <w:t>Se interpreta cada dimensión según la experiencia de uso y el impacto educativo de la</w:t>
      </w:r>
      <w:r w:rsidR="00B70E12">
        <w:t xml:space="preserve"> </w:t>
      </w:r>
      <w:r w:rsidRPr="00B70E12">
        <w:t>tecnología.</w:t>
      </w:r>
    </w:p>
    <w:p w14:paraId="4FDB35E5" w14:textId="77777777" w:rsidR="00D52A46" w:rsidRPr="00B70E12" w:rsidRDefault="00D52A46" w:rsidP="00B70E12">
      <w:pPr>
        <w:pStyle w:val="Prrafodelista"/>
        <w:numPr>
          <w:ilvl w:val="0"/>
          <w:numId w:val="13"/>
        </w:numPr>
        <w:ind w:firstLine="720"/>
        <w:jc w:val="left"/>
      </w:pPr>
      <w:r w:rsidRPr="00B70E12">
        <w:rPr>
          <w:b/>
        </w:rPr>
        <w:t>Instrumento de Evaluación:</w:t>
      </w:r>
      <w:r w:rsidRPr="00B70E12">
        <w:t xml:space="preserve"> Un instrumento común es </w:t>
      </w:r>
      <w:r w:rsidRPr="00B70E12">
        <w:rPr>
          <w:b/>
        </w:rPr>
        <w:t>una rúbrica o matriz de evaluación</w:t>
      </w:r>
      <w:r w:rsidRPr="00B70E12">
        <w:t xml:space="preserve"> con los 8 criterios, donde se describen los niveles de desempeño en cada uno.</w:t>
      </w:r>
    </w:p>
    <w:p w14:paraId="139BD4DE" w14:textId="29153F2C" w:rsidR="00D52A46" w:rsidRPr="00B70E12" w:rsidRDefault="00D52A46" w:rsidP="00B70E12">
      <w:pPr>
        <w:jc w:val="left"/>
      </w:pPr>
      <w:r w:rsidRPr="00B70E12">
        <w:t xml:space="preserve">También puede aplicarse </w:t>
      </w:r>
      <w:r w:rsidRPr="00B70E12">
        <w:rPr>
          <w:b/>
        </w:rPr>
        <w:t>cuestionario estructurado</w:t>
      </w:r>
      <w:r w:rsidRPr="00B70E12">
        <w:t xml:space="preserve"> basado en las</w:t>
      </w:r>
      <w:r w:rsidR="00B70E12">
        <w:t xml:space="preserve"> </w:t>
      </w:r>
      <w:r w:rsidRPr="00B70E12">
        <w:t>dimensiones del</w:t>
      </w:r>
      <w:r w:rsidR="00B70E12">
        <w:t xml:space="preserve"> </w:t>
      </w:r>
      <w:r w:rsidRPr="00B70E12">
        <w:t>modelo.</w:t>
      </w:r>
    </w:p>
    <w:p w14:paraId="5C421633" w14:textId="2BC17418" w:rsidR="00D52A46" w:rsidRPr="00B70E12" w:rsidRDefault="003F19FD" w:rsidP="00B70E12">
      <w:pPr>
        <w:jc w:val="left"/>
      </w:pPr>
      <w:r w:rsidRPr="00B70E12">
        <w:rPr>
          <w:noProof/>
        </w:rPr>
        <w:drawing>
          <wp:inline distT="0" distB="0" distL="0" distR="0" wp14:anchorId="6A18EC88" wp14:editId="6F521705">
            <wp:extent cx="4064923" cy="2926797"/>
            <wp:effectExtent l="0" t="0" r="0" b="6985"/>
            <wp:docPr id="11" name="Imagen 11" descr="Evaluación Pedagógica de Reeves | Wiki EREDGrupo3 | Fan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valuación Pedagógica de Reeves | Wiki EREDGrupo3 | Fanátic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42" cy="29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7C4A" w14:textId="77777777" w:rsidR="00D52A46" w:rsidRPr="00B70E12" w:rsidRDefault="00D52A46" w:rsidP="00EB1223">
      <w:pPr>
        <w:pStyle w:val="Prrafodelista"/>
        <w:numPr>
          <w:ilvl w:val="0"/>
          <w:numId w:val="21"/>
        </w:numPr>
        <w:jc w:val="left"/>
        <w:rPr>
          <w:b/>
        </w:rPr>
      </w:pPr>
      <w:r w:rsidRPr="00B70E12">
        <w:rPr>
          <w:b/>
        </w:rPr>
        <w:lastRenderedPageBreak/>
        <w:t xml:space="preserve">FURPS – </w:t>
      </w:r>
      <w:proofErr w:type="spellStart"/>
      <w:r w:rsidRPr="00B70E12">
        <w:t>Functional</w:t>
      </w:r>
      <w:proofErr w:type="spellEnd"/>
      <w:r w:rsidRPr="00B70E12">
        <w:t xml:space="preserve">, </w:t>
      </w:r>
      <w:proofErr w:type="spellStart"/>
      <w:r w:rsidRPr="00B70E12">
        <w:t>Usabiliy</w:t>
      </w:r>
      <w:proofErr w:type="spellEnd"/>
      <w:r w:rsidRPr="00B70E12">
        <w:t xml:space="preserve">, </w:t>
      </w:r>
      <w:proofErr w:type="spellStart"/>
      <w:r w:rsidRPr="00B70E12">
        <w:t>Reliability</w:t>
      </w:r>
      <w:proofErr w:type="spellEnd"/>
      <w:r w:rsidRPr="00B70E12">
        <w:t xml:space="preserve">, Performance, </w:t>
      </w:r>
      <w:proofErr w:type="spellStart"/>
      <w:r w:rsidRPr="00B70E12">
        <w:t>Supportability</w:t>
      </w:r>
      <w:proofErr w:type="spellEnd"/>
    </w:p>
    <w:p w14:paraId="205F13F4" w14:textId="77777777" w:rsidR="00D52A46" w:rsidRPr="00B70E12" w:rsidRDefault="00D52A46" w:rsidP="00B70E12">
      <w:pPr>
        <w:pStyle w:val="Prrafodelista"/>
        <w:numPr>
          <w:ilvl w:val="0"/>
          <w:numId w:val="14"/>
        </w:numPr>
        <w:ind w:firstLine="720"/>
        <w:jc w:val="left"/>
        <w:rPr>
          <w:b/>
        </w:rPr>
      </w:pPr>
      <w:r w:rsidRPr="00B70E12">
        <w:rPr>
          <w:b/>
        </w:rPr>
        <w:t xml:space="preserve">Descripción: </w:t>
      </w:r>
      <w:r w:rsidRPr="00B70E12">
        <w:t>Modelo desarrollado por Hewlett-Packard para evaluar la calidad de sistemas de software, incluyendo objetos de aprendizaje o entornos digitales. Clasifica los atributos en funcionales y no funcionales.</w:t>
      </w:r>
    </w:p>
    <w:p w14:paraId="7A8D2EDC" w14:textId="77777777" w:rsidR="00D52A46" w:rsidRPr="00B70E12" w:rsidRDefault="00D52A46" w:rsidP="00B70E12">
      <w:pPr>
        <w:pStyle w:val="Prrafodelista"/>
        <w:numPr>
          <w:ilvl w:val="0"/>
          <w:numId w:val="14"/>
        </w:numPr>
        <w:ind w:firstLine="720"/>
        <w:jc w:val="left"/>
        <w:rPr>
          <w:b/>
        </w:rPr>
      </w:pPr>
      <w:r w:rsidRPr="00B70E12">
        <w:rPr>
          <w:b/>
        </w:rPr>
        <w:t xml:space="preserve">Criterios de Evaluación: </w:t>
      </w:r>
      <w:r w:rsidRPr="00B70E12">
        <w:t>Evalúa aspectos como funciones del programa, capacidad, seguridad, facilidad de uso (estética, documentación, factores humanos), confiabilidad del sistema, velocidad y uso de recursos, y soporte antes y después de la implementación.</w:t>
      </w:r>
    </w:p>
    <w:p w14:paraId="154BA91B" w14:textId="77777777" w:rsidR="00D52A46" w:rsidRPr="00B70E12" w:rsidRDefault="00D52A46" w:rsidP="00B70E12">
      <w:pPr>
        <w:pStyle w:val="Prrafodelista"/>
        <w:numPr>
          <w:ilvl w:val="0"/>
          <w:numId w:val="14"/>
        </w:numPr>
        <w:ind w:firstLine="720"/>
        <w:jc w:val="left"/>
        <w:rPr>
          <w:b/>
        </w:rPr>
      </w:pPr>
      <w:r w:rsidRPr="00B70E12">
        <w:rPr>
          <w:b/>
        </w:rPr>
        <w:t xml:space="preserve">Métrica o Escala de Evaluación: </w:t>
      </w:r>
      <w:r w:rsidRPr="00B70E12">
        <w:t>Se pueden usar escalas cualitativas (bajo, medio, alto) o cuantitativa (1 a 5, 1 a 10) para medir el grado de cumplimiento de cada característica</w:t>
      </w:r>
    </w:p>
    <w:p w14:paraId="12A33BF7" w14:textId="77777777" w:rsidR="00D52A46" w:rsidRPr="00B70E12" w:rsidRDefault="00D52A46" w:rsidP="00B70E12">
      <w:pPr>
        <w:pStyle w:val="Prrafodelista"/>
        <w:numPr>
          <w:ilvl w:val="0"/>
          <w:numId w:val="14"/>
        </w:numPr>
        <w:ind w:firstLine="720"/>
        <w:jc w:val="left"/>
        <w:rPr>
          <w:b/>
        </w:rPr>
      </w:pPr>
      <w:r w:rsidRPr="00B70E12">
        <w:rPr>
          <w:b/>
        </w:rPr>
        <w:t xml:space="preserve">Metodología: </w:t>
      </w:r>
      <w:r w:rsidRPr="00B70E12">
        <w:t>Evaluación de productos a través de la asignación y análisis de atributos de calidad, encuestas y revisión técnica del software o recurso educativo.</w:t>
      </w:r>
    </w:p>
    <w:p w14:paraId="1B402D54" w14:textId="77777777" w:rsidR="00D52A46" w:rsidRPr="00B70E12" w:rsidRDefault="00D52A46" w:rsidP="00B70E12">
      <w:pPr>
        <w:pStyle w:val="Prrafodelista"/>
        <w:numPr>
          <w:ilvl w:val="0"/>
          <w:numId w:val="14"/>
        </w:numPr>
        <w:ind w:firstLine="720"/>
        <w:jc w:val="left"/>
        <w:rPr>
          <w:b/>
        </w:rPr>
      </w:pPr>
      <w:r w:rsidRPr="00B70E12">
        <w:rPr>
          <w:b/>
        </w:rPr>
        <w:t xml:space="preserve">Instrumento de Evaluación: </w:t>
      </w:r>
      <w:r w:rsidRPr="00B70E12">
        <w:t>Planilla o formato estructurado de evaluación de la calidad.</w:t>
      </w:r>
    </w:p>
    <w:p w14:paraId="64A41555" w14:textId="723CB50E" w:rsidR="003D266C" w:rsidRPr="00EB1223" w:rsidRDefault="003D266C" w:rsidP="00EB1223">
      <w:pPr>
        <w:pStyle w:val="Prrafodelista"/>
        <w:jc w:val="left"/>
        <w:rPr>
          <w:b/>
        </w:rPr>
      </w:pPr>
      <w:r w:rsidRPr="00B70E12">
        <w:rPr>
          <w:noProof/>
        </w:rPr>
        <w:drawing>
          <wp:inline distT="0" distB="0" distL="0" distR="0" wp14:anchorId="7A535F8D" wp14:editId="7A4B439D">
            <wp:extent cx="4471525" cy="2868705"/>
            <wp:effectExtent l="0" t="0" r="5715" b="8255"/>
            <wp:docPr id="12" name="Imagen 12" descr="Modelos de Evaluación y RED – EVALUACIÓN DE RECURSOS EDUCATIVOS DIGIT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delos de Evaluación y RED – EVALUACIÓN DE RECURSOS EDUCATIVOS DIGITA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5" cy="287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F91A" w14:textId="77777777" w:rsidR="00D52A46" w:rsidRPr="00B70E12" w:rsidRDefault="00D52A46" w:rsidP="00EB1223">
      <w:pPr>
        <w:pStyle w:val="Prrafodelista"/>
        <w:numPr>
          <w:ilvl w:val="0"/>
          <w:numId w:val="21"/>
        </w:numPr>
        <w:jc w:val="left"/>
        <w:rPr>
          <w:b/>
        </w:rPr>
      </w:pPr>
      <w:r w:rsidRPr="00B70E12">
        <w:rPr>
          <w:b/>
        </w:rPr>
        <w:lastRenderedPageBreak/>
        <w:t>GALVIS</w:t>
      </w:r>
    </w:p>
    <w:p w14:paraId="2F4825E6" w14:textId="77777777" w:rsidR="00D52A46" w:rsidRPr="00B70E12" w:rsidRDefault="00D52A46" w:rsidP="00B70E12">
      <w:pPr>
        <w:pStyle w:val="Prrafodelista"/>
        <w:numPr>
          <w:ilvl w:val="0"/>
          <w:numId w:val="15"/>
        </w:numPr>
        <w:ind w:firstLine="720"/>
        <w:jc w:val="left"/>
      </w:pPr>
      <w:r w:rsidRPr="00B70E12">
        <w:rPr>
          <w:b/>
        </w:rPr>
        <w:t xml:space="preserve">Descripción: </w:t>
      </w:r>
      <w:r w:rsidRPr="00B70E12">
        <w:t>Este modelo es una propuesta integral para evaluar la calidad pedagógica, funcionalidad técnica y usabilidad de los Recursos Educativos Digitales (RED). Su aplicación permite garantizar que los objetos de aprendizaje sean efectivos y adecuados para la enseñanza.</w:t>
      </w:r>
    </w:p>
    <w:p w14:paraId="7DE2BF05" w14:textId="77777777" w:rsidR="00D52A46" w:rsidRPr="00B70E12" w:rsidRDefault="00D52A46" w:rsidP="00B70E12">
      <w:pPr>
        <w:pStyle w:val="Prrafodelista"/>
        <w:numPr>
          <w:ilvl w:val="0"/>
          <w:numId w:val="15"/>
        </w:numPr>
        <w:ind w:firstLine="720"/>
        <w:jc w:val="left"/>
        <w:rPr>
          <w:b/>
        </w:rPr>
      </w:pPr>
      <w:r w:rsidRPr="00B70E12">
        <w:rPr>
          <w:b/>
        </w:rPr>
        <w:t xml:space="preserve">Criterios de Evaluación: </w:t>
      </w:r>
      <w:r w:rsidRPr="00B70E12">
        <w:t>Los criterios utilizados como indicadores de calidad y efectividad son los siguientes:</w:t>
      </w:r>
    </w:p>
    <w:p w14:paraId="7EC7142E" w14:textId="77777777" w:rsidR="00D52A46" w:rsidRPr="00B70E12" w:rsidRDefault="00D52A46" w:rsidP="00EB1223">
      <w:pPr>
        <w:pStyle w:val="Prrafodelista"/>
        <w:ind w:left="1440" w:firstLine="0"/>
        <w:jc w:val="left"/>
      </w:pPr>
      <w:r w:rsidRPr="00B70E12">
        <w:t>Calidad pedagógica: Claridad de objetivos, coherencia metodológica y promoción del aprendizaje autónomo.</w:t>
      </w:r>
    </w:p>
    <w:p w14:paraId="365E222C" w14:textId="77777777" w:rsidR="00D52A46" w:rsidRPr="00B70E12" w:rsidRDefault="00D52A46" w:rsidP="00EB1223">
      <w:pPr>
        <w:pStyle w:val="Prrafodelista"/>
        <w:ind w:left="1440" w:firstLine="0"/>
        <w:jc w:val="left"/>
      </w:pPr>
      <w:r w:rsidRPr="00B70E12">
        <w:t>Funcionalidad técnica: compatibilidad con diferentes dispositivos, estabilidad y optimización del rendimiento.</w:t>
      </w:r>
    </w:p>
    <w:p w14:paraId="5451B665" w14:textId="77777777" w:rsidR="00D52A46" w:rsidRPr="00B70E12" w:rsidRDefault="00D52A46" w:rsidP="00EB1223">
      <w:pPr>
        <w:pStyle w:val="Prrafodelista"/>
        <w:ind w:left="1440" w:firstLine="0"/>
        <w:jc w:val="left"/>
      </w:pPr>
      <w:r w:rsidRPr="00B70E12">
        <w:t>Usabilidad y diseño: Facilidad de navegación, interactividad y accesibilidad.</w:t>
      </w:r>
    </w:p>
    <w:p w14:paraId="5DCF144F" w14:textId="77777777" w:rsidR="00D52A46" w:rsidRPr="00B70E12" w:rsidRDefault="00D52A46" w:rsidP="00B70E12">
      <w:pPr>
        <w:pStyle w:val="Prrafodelista"/>
        <w:numPr>
          <w:ilvl w:val="0"/>
          <w:numId w:val="15"/>
        </w:numPr>
        <w:ind w:firstLine="720"/>
        <w:jc w:val="left"/>
        <w:rPr>
          <w:b/>
        </w:rPr>
      </w:pPr>
      <w:r w:rsidRPr="00B70E12">
        <w:rPr>
          <w:b/>
        </w:rPr>
        <w:t>Métrica o Escala de Evaluación:</w:t>
      </w:r>
      <w:r w:rsidRPr="00B70E12">
        <w:t xml:space="preserve"> </w:t>
      </w:r>
      <w:r w:rsidRPr="00B70E12">
        <w:rPr>
          <w:color w:val="333333"/>
          <w:shd w:val="clear" w:color="auto" w:fill="FFFFFF"/>
        </w:rPr>
        <w:t>El modelo emplea una </w:t>
      </w:r>
      <w:r w:rsidRPr="00B70E12">
        <w:rPr>
          <w:rStyle w:val="Textoennegrita"/>
          <w:color w:val="333333"/>
          <w:shd w:val="clear" w:color="auto" w:fill="FFFFFF"/>
        </w:rPr>
        <w:t>rúbrica con escala de 1 (deficiente) a 5 (excelente)</w:t>
      </w:r>
      <w:r w:rsidRPr="00B70E12">
        <w:rPr>
          <w:color w:val="333333"/>
          <w:shd w:val="clear" w:color="auto" w:fill="FFFFFF"/>
        </w:rPr>
        <w:t> para cada criterio, permitiendo obtener un diagnóstico detallado del RED.</w:t>
      </w:r>
    </w:p>
    <w:p w14:paraId="6C4B0FCF" w14:textId="77777777" w:rsidR="00D52A46" w:rsidRPr="00B70E12" w:rsidRDefault="00D52A46" w:rsidP="00B70E12">
      <w:pPr>
        <w:pStyle w:val="Prrafodelista"/>
        <w:numPr>
          <w:ilvl w:val="0"/>
          <w:numId w:val="15"/>
        </w:numPr>
        <w:ind w:firstLine="720"/>
        <w:jc w:val="left"/>
        <w:rPr>
          <w:b/>
        </w:rPr>
      </w:pPr>
      <w:r w:rsidRPr="00B70E12">
        <w:rPr>
          <w:b/>
        </w:rPr>
        <w:t xml:space="preserve">Metodología: </w:t>
      </w:r>
      <w:r w:rsidRPr="00B70E12">
        <w:t>I</w:t>
      </w:r>
      <w:r w:rsidRPr="00B70E12">
        <w:rPr>
          <w:rFonts w:eastAsia="Times New Roman"/>
          <w:color w:val="333333"/>
          <w:lang w:eastAsia="es-CO"/>
        </w:rPr>
        <w:t>dentificación del recurso educativo y su contexto de aplicación, revisión preliminar del contenido, diseño y funcionalidades técnicas, aplicación del instrumento de evaluación basado en los criterios definidos, valoración de los resultados y generación de una puntuación final, elaboración de un informe con fortalezas, debilidades y recomendaciones de mejora.</w:t>
      </w:r>
    </w:p>
    <w:p w14:paraId="16AA74BC" w14:textId="77777777" w:rsidR="00D52A46" w:rsidRPr="00B70E12" w:rsidRDefault="00D52A46" w:rsidP="00B70E12">
      <w:pPr>
        <w:pStyle w:val="Prrafodelista"/>
        <w:numPr>
          <w:ilvl w:val="0"/>
          <w:numId w:val="15"/>
        </w:numPr>
        <w:ind w:firstLine="720"/>
        <w:jc w:val="left"/>
        <w:rPr>
          <w:b/>
        </w:rPr>
      </w:pPr>
      <w:r w:rsidRPr="00B70E12">
        <w:rPr>
          <w:b/>
        </w:rPr>
        <w:t xml:space="preserve">Instrumento de Evaluación: </w:t>
      </w:r>
      <w:r w:rsidRPr="00B70E12">
        <w:rPr>
          <w:color w:val="333333"/>
          <w:shd w:val="clear" w:color="auto" w:fill="FFFFFF"/>
        </w:rPr>
        <w:t>El modelo utiliza una </w:t>
      </w:r>
      <w:r w:rsidRPr="00B70E12">
        <w:rPr>
          <w:rStyle w:val="Textoennegrita"/>
          <w:color w:val="333333"/>
          <w:shd w:val="clear" w:color="auto" w:fill="FFFFFF"/>
        </w:rPr>
        <w:t>rúbrica estructurada</w:t>
      </w:r>
      <w:r w:rsidRPr="00B70E12">
        <w:rPr>
          <w:color w:val="333333"/>
          <w:shd w:val="clear" w:color="auto" w:fill="FFFFFF"/>
        </w:rPr>
        <w:t> para evaluar cada criterio con puntuaciones específicas. Además, se pueden incluir entrevistas y encuestas a docentes y estudiantes para obtener datos cualitativos adicionales.</w:t>
      </w:r>
    </w:p>
    <w:p w14:paraId="244CFF94" w14:textId="39BF242B" w:rsidR="00D52A46" w:rsidRPr="00B70E12" w:rsidRDefault="00D52A46" w:rsidP="00B70E12">
      <w:pPr>
        <w:pStyle w:val="Prrafodelista"/>
        <w:jc w:val="left"/>
        <w:rPr>
          <w:b/>
        </w:rPr>
      </w:pPr>
    </w:p>
    <w:p w14:paraId="74DB51F8" w14:textId="681A6138" w:rsidR="003F19FD" w:rsidRPr="00B70E12" w:rsidRDefault="003F19FD" w:rsidP="00B70E12">
      <w:pPr>
        <w:pStyle w:val="Prrafodelista"/>
        <w:jc w:val="left"/>
        <w:rPr>
          <w:b/>
        </w:rPr>
      </w:pPr>
      <w:r w:rsidRPr="00B70E1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59F6A4" wp14:editId="736210AC">
            <wp:simplePos x="0" y="0"/>
            <wp:positionH relativeFrom="margin">
              <wp:align>right</wp:align>
            </wp:positionH>
            <wp:positionV relativeFrom="paragraph">
              <wp:posOffset>411</wp:posOffset>
            </wp:positionV>
            <wp:extent cx="5971540" cy="2743200"/>
            <wp:effectExtent l="0" t="0" r="0" b="0"/>
            <wp:wrapSquare wrapText="bothSides"/>
            <wp:docPr id="7" name="Imagen 7" descr="MODELOS DE EVALUACION RED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ELOS DE EVALUACION RED - YouTu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F59BD8" w14:textId="3341AE33" w:rsidR="00D52A46" w:rsidRPr="00B70E12" w:rsidRDefault="00D52A46" w:rsidP="00EB1223">
      <w:pPr>
        <w:pStyle w:val="Prrafodelista"/>
        <w:numPr>
          <w:ilvl w:val="0"/>
          <w:numId w:val="21"/>
        </w:numPr>
        <w:jc w:val="left"/>
        <w:rPr>
          <w:b/>
        </w:rPr>
      </w:pPr>
      <w:r w:rsidRPr="00B70E12">
        <w:rPr>
          <w:b/>
        </w:rPr>
        <w:t>B</w:t>
      </w:r>
      <w:r w:rsidR="003D266C" w:rsidRPr="00B70E12">
        <w:rPr>
          <w:b/>
        </w:rPr>
        <w:t>OEHM</w:t>
      </w:r>
    </w:p>
    <w:p w14:paraId="41688775" w14:textId="77777777" w:rsidR="00D52A46" w:rsidRPr="00B70E12" w:rsidRDefault="00D52A46" w:rsidP="00B70E12">
      <w:pPr>
        <w:pStyle w:val="Prrafodelista"/>
        <w:numPr>
          <w:ilvl w:val="0"/>
          <w:numId w:val="16"/>
        </w:numPr>
        <w:ind w:firstLine="720"/>
        <w:jc w:val="left"/>
        <w:rPr>
          <w:b/>
        </w:rPr>
      </w:pPr>
      <w:r w:rsidRPr="00B70E12">
        <w:rPr>
          <w:b/>
        </w:rPr>
        <w:t xml:space="preserve">Descripción: </w:t>
      </w:r>
      <w:r w:rsidRPr="00B70E12">
        <w:t>Es un modelo incremental, debido en regiones de tareas y esta a su vez en conjuntos de tareas, las cuales se ajustan a la cantidad de iteraciones que el equipo defina, y cada iteración se divide en cuatro sectores: planeación, análisis de riesgo, ingeniería y evaluación.</w:t>
      </w:r>
    </w:p>
    <w:p w14:paraId="6221731C" w14:textId="77777777" w:rsidR="00D52A46" w:rsidRPr="00B70E12" w:rsidRDefault="00D52A46" w:rsidP="00B70E12">
      <w:pPr>
        <w:pStyle w:val="Prrafodelista"/>
        <w:numPr>
          <w:ilvl w:val="0"/>
          <w:numId w:val="16"/>
        </w:numPr>
        <w:ind w:firstLine="720"/>
        <w:jc w:val="left"/>
        <w:rPr>
          <w:b/>
        </w:rPr>
      </w:pPr>
      <w:r w:rsidRPr="00B70E12">
        <w:rPr>
          <w:b/>
        </w:rPr>
        <w:t>Criterios de Evaluación:</w:t>
      </w:r>
      <w:r w:rsidRPr="00B70E12">
        <w:t xml:space="preserve"> Se valoran características de tres niveles:</w:t>
      </w:r>
    </w:p>
    <w:p w14:paraId="3849F0AF" w14:textId="77777777" w:rsidR="00D52A46" w:rsidRPr="00B70E12" w:rsidRDefault="00D52A46" w:rsidP="00B70E12">
      <w:pPr>
        <w:pStyle w:val="Prrafodelista"/>
        <w:numPr>
          <w:ilvl w:val="0"/>
          <w:numId w:val="18"/>
        </w:numPr>
        <w:ind w:firstLine="720"/>
        <w:jc w:val="left"/>
        <w:rPr>
          <w:b/>
        </w:rPr>
      </w:pPr>
      <w:r w:rsidRPr="00B70E12">
        <w:rPr>
          <w:b/>
        </w:rPr>
        <w:t>Alto nivel:</w:t>
      </w:r>
      <w:r w:rsidRPr="00B70E12">
        <w:t xml:space="preserve"> utilidad, mantenimiento, portabilidad.</w:t>
      </w:r>
    </w:p>
    <w:p w14:paraId="07A3388D" w14:textId="786273D8" w:rsidR="00D52A46" w:rsidRPr="00B70E12" w:rsidRDefault="00D52A46" w:rsidP="00B70E12">
      <w:pPr>
        <w:pStyle w:val="Prrafodelista"/>
        <w:numPr>
          <w:ilvl w:val="0"/>
          <w:numId w:val="18"/>
        </w:numPr>
        <w:ind w:firstLine="720"/>
        <w:jc w:val="left"/>
        <w:rPr>
          <w:b/>
        </w:rPr>
      </w:pPr>
      <w:r w:rsidRPr="00B70E12">
        <w:rPr>
          <w:b/>
        </w:rPr>
        <w:t xml:space="preserve">Intermedio: </w:t>
      </w:r>
      <w:r w:rsidRPr="00B70E12">
        <w:t xml:space="preserve">eficiencia, fiabilidad, usabilidad, </w:t>
      </w:r>
      <w:r w:rsidR="00EB1223" w:rsidRPr="00B70E12">
        <w:t xml:space="preserve">flexibilidad, </w:t>
      </w:r>
      <w:bookmarkStart w:id="0" w:name="_GoBack"/>
      <w:bookmarkEnd w:id="0"/>
      <w:r w:rsidR="00EB1223" w:rsidRPr="00B70E12">
        <w:t>comprensibilidad</w:t>
      </w:r>
      <w:r w:rsidRPr="00B70E12">
        <w:t>, entre otros.</w:t>
      </w:r>
    </w:p>
    <w:p w14:paraId="1BBD3DEF" w14:textId="77777777" w:rsidR="00D52A46" w:rsidRPr="00B70E12" w:rsidRDefault="00D52A46" w:rsidP="00B70E12">
      <w:pPr>
        <w:pStyle w:val="Prrafodelista"/>
        <w:numPr>
          <w:ilvl w:val="0"/>
          <w:numId w:val="18"/>
        </w:numPr>
        <w:ind w:firstLine="720"/>
        <w:jc w:val="left"/>
        <w:rPr>
          <w:b/>
        </w:rPr>
      </w:pPr>
      <w:r w:rsidRPr="00B70E12">
        <w:rPr>
          <w:b/>
        </w:rPr>
        <w:t xml:space="preserve">Primitivas: </w:t>
      </w:r>
      <w:r w:rsidRPr="00B70E12">
        <w:t>exactitud, consistencia, accesibilidad, estructuración, legibilidad, etc.</w:t>
      </w:r>
    </w:p>
    <w:p w14:paraId="45FDC2F4" w14:textId="77777777" w:rsidR="00D52A46" w:rsidRPr="00B70E12" w:rsidRDefault="00D52A46" w:rsidP="00B70E12">
      <w:pPr>
        <w:pStyle w:val="Prrafodelista"/>
        <w:numPr>
          <w:ilvl w:val="0"/>
          <w:numId w:val="16"/>
        </w:numPr>
        <w:ind w:firstLine="720"/>
        <w:jc w:val="left"/>
        <w:rPr>
          <w:b/>
        </w:rPr>
      </w:pPr>
      <w:r w:rsidRPr="00B70E12">
        <w:rPr>
          <w:b/>
        </w:rPr>
        <w:t xml:space="preserve">Métrica o Escala de Evaluación: </w:t>
      </w:r>
      <w:r w:rsidRPr="00B70E12">
        <w:t>Evalúa la calidad del sistema mediante características como consistencia, integridad y transporte de datos, considerando un lenguaje de programación adecuado.</w:t>
      </w:r>
    </w:p>
    <w:p w14:paraId="332CEF45" w14:textId="77777777" w:rsidR="00D52A46" w:rsidRPr="00B70E12" w:rsidRDefault="00D52A46" w:rsidP="00B70E12">
      <w:pPr>
        <w:pStyle w:val="Prrafodelista"/>
        <w:numPr>
          <w:ilvl w:val="0"/>
          <w:numId w:val="16"/>
        </w:numPr>
        <w:ind w:firstLine="720"/>
        <w:jc w:val="left"/>
        <w:rPr>
          <w:b/>
        </w:rPr>
      </w:pPr>
      <w:r w:rsidRPr="00B70E12">
        <w:rPr>
          <w:b/>
        </w:rPr>
        <w:t xml:space="preserve">Metodología: </w:t>
      </w:r>
      <w:r w:rsidRPr="00B70E12">
        <w:t>Busca que el software cumpla lo que necesita el usuario, sea eficiente, fácil de usar y bien desarrollado.</w:t>
      </w:r>
    </w:p>
    <w:p w14:paraId="5DE401BB" w14:textId="77777777" w:rsidR="00D52A46" w:rsidRPr="00B70E12" w:rsidRDefault="00D52A46" w:rsidP="00B70E12">
      <w:pPr>
        <w:pStyle w:val="Prrafodelista"/>
        <w:numPr>
          <w:ilvl w:val="0"/>
          <w:numId w:val="16"/>
        </w:numPr>
        <w:ind w:firstLine="720"/>
        <w:jc w:val="left"/>
        <w:rPr>
          <w:b/>
        </w:rPr>
      </w:pPr>
      <w:r w:rsidRPr="00B70E12">
        <w:rPr>
          <w:b/>
        </w:rPr>
        <w:lastRenderedPageBreak/>
        <w:t xml:space="preserve">Instrumento de Evaluación: </w:t>
      </w:r>
      <w:r w:rsidRPr="00B70E12">
        <w:t>Planilla de evaluación de la calidad.</w:t>
      </w:r>
    </w:p>
    <w:p w14:paraId="0F2350B5" w14:textId="738A84F7" w:rsidR="00D52A46" w:rsidRPr="001853D4" w:rsidRDefault="003D266C" w:rsidP="00D52A46">
      <w:pPr>
        <w:pStyle w:val="Prrafodelista"/>
        <w:ind w:firstLine="0"/>
        <w:jc w:val="both"/>
        <w:rPr>
          <w:b/>
          <w:szCs w:val="24"/>
        </w:rPr>
      </w:pPr>
      <w:r>
        <w:rPr>
          <w:noProof/>
        </w:rPr>
        <w:drawing>
          <wp:inline distT="0" distB="0" distL="0" distR="0" wp14:anchorId="4BA218DF" wp14:editId="7A20A95A">
            <wp:extent cx="5971540" cy="4585335"/>
            <wp:effectExtent l="0" t="0" r="0" b="5715"/>
            <wp:docPr id="13" name="Imagen 13" descr="Modelos de Evaluación y RED – EVALUACIÓN DE RECURSOS EDUCATIVOS DIGIT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delos de Evaluación y RED – EVALUACIÓN DE RECURSOS EDUCATIVOS DIGITAL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F5A19" w14:textId="77777777" w:rsidR="00C80C67" w:rsidRDefault="00C80C67">
      <w:pPr>
        <w:spacing w:line="240" w:lineRule="auto"/>
        <w:ind w:firstLine="0"/>
        <w:rPr>
          <w:b/>
        </w:rPr>
      </w:pPr>
    </w:p>
    <w:sectPr w:rsidR="00C80C67">
      <w:footerReference w:type="default" r:id="rId14"/>
      <w:pgSz w:w="12240" w:h="15840"/>
      <w:pgMar w:top="1418" w:right="1418" w:bottom="1418" w:left="1418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C7780" w14:textId="77777777" w:rsidR="00F83986" w:rsidRDefault="00F83986">
      <w:pPr>
        <w:spacing w:line="240" w:lineRule="auto"/>
      </w:pPr>
      <w:r>
        <w:separator/>
      </w:r>
    </w:p>
  </w:endnote>
  <w:endnote w:type="continuationSeparator" w:id="0">
    <w:p w14:paraId="600BCFB5" w14:textId="77777777" w:rsidR="00F83986" w:rsidRDefault="00F83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5" w14:textId="77777777" w:rsidR="0005458C" w:rsidRDefault="000545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000000B6" w14:textId="77777777" w:rsidR="0005458C" w:rsidRDefault="000545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CCB41" w14:textId="77777777" w:rsidR="00F83986" w:rsidRDefault="00F83986">
      <w:pPr>
        <w:spacing w:line="240" w:lineRule="auto"/>
      </w:pPr>
      <w:r>
        <w:separator/>
      </w:r>
    </w:p>
  </w:footnote>
  <w:footnote w:type="continuationSeparator" w:id="0">
    <w:p w14:paraId="275891D5" w14:textId="77777777" w:rsidR="00F83986" w:rsidRDefault="00F839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3pt;height:11.3pt" o:bullet="t">
        <v:imagedata r:id="rId1" o:title="mso9173"/>
      </v:shape>
    </w:pict>
  </w:numPicBullet>
  <w:abstractNum w:abstractNumId="0" w15:restartNumberingAfterBreak="0">
    <w:nsid w:val="08DA33DF"/>
    <w:multiLevelType w:val="hybridMultilevel"/>
    <w:tmpl w:val="81840960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5613A"/>
    <w:multiLevelType w:val="multilevel"/>
    <w:tmpl w:val="9516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060FC"/>
    <w:multiLevelType w:val="multilevel"/>
    <w:tmpl w:val="E814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2D35546"/>
    <w:multiLevelType w:val="hybridMultilevel"/>
    <w:tmpl w:val="6750CB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F1BF0"/>
    <w:multiLevelType w:val="multilevel"/>
    <w:tmpl w:val="0A04B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65506"/>
    <w:multiLevelType w:val="hybridMultilevel"/>
    <w:tmpl w:val="A06E44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83E60"/>
    <w:multiLevelType w:val="multilevel"/>
    <w:tmpl w:val="2DE4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43EF3"/>
    <w:multiLevelType w:val="hybridMultilevel"/>
    <w:tmpl w:val="85D48FC2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FC0404"/>
    <w:multiLevelType w:val="hybridMultilevel"/>
    <w:tmpl w:val="64406A5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684F17"/>
    <w:multiLevelType w:val="hybridMultilevel"/>
    <w:tmpl w:val="0C88FE10"/>
    <w:lvl w:ilvl="0" w:tplc="78909E30">
      <w:start w:val="5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B3F45"/>
    <w:multiLevelType w:val="hybridMultilevel"/>
    <w:tmpl w:val="17185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A4D4E"/>
    <w:multiLevelType w:val="hybridMultilevel"/>
    <w:tmpl w:val="3E42E80C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D1CBD"/>
    <w:multiLevelType w:val="hybridMultilevel"/>
    <w:tmpl w:val="071AC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D76DB"/>
    <w:multiLevelType w:val="hybridMultilevel"/>
    <w:tmpl w:val="0BBA27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551B8"/>
    <w:multiLevelType w:val="hybridMultilevel"/>
    <w:tmpl w:val="E580EF9C"/>
    <w:lvl w:ilvl="0" w:tplc="9BB88C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23E7A0B"/>
    <w:multiLevelType w:val="hybridMultilevel"/>
    <w:tmpl w:val="AFC25BD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6F3123"/>
    <w:multiLevelType w:val="hybridMultilevel"/>
    <w:tmpl w:val="9EE41F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B65CDA"/>
    <w:multiLevelType w:val="hybridMultilevel"/>
    <w:tmpl w:val="A2D8BD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0B3B8C"/>
    <w:multiLevelType w:val="hybridMultilevel"/>
    <w:tmpl w:val="55C87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D2859"/>
    <w:multiLevelType w:val="hybridMultilevel"/>
    <w:tmpl w:val="7D127C86"/>
    <w:lvl w:ilvl="0" w:tplc="872C4C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187D8C"/>
    <w:multiLevelType w:val="hybridMultilevel"/>
    <w:tmpl w:val="425AC9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7"/>
  </w:num>
  <w:num w:numId="5">
    <w:abstractNumId w:val="1"/>
  </w:num>
  <w:num w:numId="6">
    <w:abstractNumId w:val="15"/>
  </w:num>
  <w:num w:numId="7">
    <w:abstractNumId w:val="16"/>
  </w:num>
  <w:num w:numId="8">
    <w:abstractNumId w:val="0"/>
  </w:num>
  <w:num w:numId="9">
    <w:abstractNumId w:val="4"/>
  </w:num>
  <w:num w:numId="10">
    <w:abstractNumId w:val="5"/>
  </w:num>
  <w:num w:numId="11">
    <w:abstractNumId w:val="12"/>
  </w:num>
  <w:num w:numId="12">
    <w:abstractNumId w:val="8"/>
  </w:num>
  <w:num w:numId="13">
    <w:abstractNumId w:val="11"/>
  </w:num>
  <w:num w:numId="14">
    <w:abstractNumId w:val="18"/>
  </w:num>
  <w:num w:numId="15">
    <w:abstractNumId w:val="13"/>
  </w:num>
  <w:num w:numId="16">
    <w:abstractNumId w:val="20"/>
  </w:num>
  <w:num w:numId="17">
    <w:abstractNumId w:val="9"/>
  </w:num>
  <w:num w:numId="18">
    <w:abstractNumId w:val="3"/>
  </w:num>
  <w:num w:numId="19">
    <w:abstractNumId w:val="10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C67"/>
    <w:rsid w:val="0005458C"/>
    <w:rsid w:val="000F3228"/>
    <w:rsid w:val="00121261"/>
    <w:rsid w:val="0013598F"/>
    <w:rsid w:val="00171F37"/>
    <w:rsid w:val="001A02F1"/>
    <w:rsid w:val="002B5249"/>
    <w:rsid w:val="002F423E"/>
    <w:rsid w:val="003D266C"/>
    <w:rsid w:val="003F19FD"/>
    <w:rsid w:val="00497C6F"/>
    <w:rsid w:val="00510EC2"/>
    <w:rsid w:val="00567667"/>
    <w:rsid w:val="0059608A"/>
    <w:rsid w:val="00636E3D"/>
    <w:rsid w:val="0065797F"/>
    <w:rsid w:val="0066321B"/>
    <w:rsid w:val="00715C11"/>
    <w:rsid w:val="00822BE8"/>
    <w:rsid w:val="00903BEE"/>
    <w:rsid w:val="00965865"/>
    <w:rsid w:val="009758E9"/>
    <w:rsid w:val="00A80210"/>
    <w:rsid w:val="00A95E6E"/>
    <w:rsid w:val="00AC3E83"/>
    <w:rsid w:val="00B70E12"/>
    <w:rsid w:val="00BD0E4E"/>
    <w:rsid w:val="00C80C67"/>
    <w:rsid w:val="00D52A46"/>
    <w:rsid w:val="00D57F36"/>
    <w:rsid w:val="00D81254"/>
    <w:rsid w:val="00E77162"/>
    <w:rsid w:val="00EB1223"/>
    <w:rsid w:val="00F47323"/>
    <w:rsid w:val="00F81FDA"/>
    <w:rsid w:val="00F83986"/>
    <w:rsid w:val="00F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04CF"/>
  <w15:docId w15:val="{AF33DB24-700B-4980-9C54-DF1CD69D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ES" w:bidi="ar-SA"/>
      </w:rPr>
    </w:rPrDefault>
    <w:pPrDefault>
      <w:pPr>
        <w:spacing w:line="480" w:lineRule="auto"/>
        <w:ind w:left="720"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968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44018"/>
    <w:pPr>
      <w:keepNext/>
      <w:ind w:firstLine="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2FA1"/>
    <w:pPr>
      <w:keepNext/>
      <w:keepLines/>
      <w:ind w:firstLine="0"/>
      <w:outlineLvl w:val="1"/>
    </w:pPr>
    <w:rPr>
      <w:rFonts w:eastAsia="Times New Roman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FA1"/>
    <w:pPr>
      <w:ind w:firstLine="0"/>
      <w:outlineLvl w:val="2"/>
    </w:pPr>
    <w:rPr>
      <w:rFonts w:eastAsia="Times New Roman"/>
      <w:b/>
      <w:bCs/>
      <w:i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5CC"/>
    <w:pPr>
      <w:keepNext/>
      <w:keepLines/>
      <w:numPr>
        <w:ilvl w:val="3"/>
        <w:numId w:val="1"/>
      </w:numPr>
      <w:ind w:left="0" w:firstLine="72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5CC"/>
    <w:pPr>
      <w:keepNext/>
      <w:keepLines/>
      <w:numPr>
        <w:ilvl w:val="4"/>
        <w:numId w:val="1"/>
      </w:numPr>
      <w:ind w:left="0" w:firstLine="72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AF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AF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AF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AF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41524"/>
    <w:rPr>
      <w:rFonts w:eastAsiaTheme="majorEastAsia" w:cstheme="majorBidi"/>
      <w:b/>
      <w:spacing w:val="5"/>
      <w:kern w:val="28"/>
      <w:sz w:val="28"/>
      <w:szCs w:val="52"/>
    </w:rPr>
  </w:style>
  <w:style w:type="character" w:styleId="Hipervnculo">
    <w:name w:val="Hyperlink"/>
    <w:uiPriority w:val="99"/>
    <w:unhideWhenUsed/>
    <w:rsid w:val="00B20D6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20D61"/>
  </w:style>
  <w:style w:type="character" w:customStyle="1" w:styleId="apple-converted-space">
    <w:name w:val="apple-converted-space"/>
    <w:basedOn w:val="Fuentedeprrafopredeter"/>
    <w:rsid w:val="00B20D61"/>
  </w:style>
  <w:style w:type="character" w:styleId="Refdecomentario">
    <w:name w:val="annotation reference"/>
    <w:uiPriority w:val="99"/>
    <w:semiHidden/>
    <w:unhideWhenUsed/>
    <w:rsid w:val="008025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2526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8025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52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0252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5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0252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332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3327B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332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3327B"/>
    <w:rPr>
      <w:sz w:val="22"/>
      <w:szCs w:val="22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1458E6"/>
  </w:style>
  <w:style w:type="character" w:styleId="Textoennegrita">
    <w:name w:val="Strong"/>
    <w:uiPriority w:val="22"/>
    <w:qFormat/>
    <w:rsid w:val="00D70A1F"/>
    <w:rPr>
      <w:b/>
      <w:bCs/>
    </w:rPr>
  </w:style>
  <w:style w:type="paragraph" w:styleId="NormalWeb">
    <w:name w:val="Normal (Web)"/>
    <w:basedOn w:val="Normal"/>
    <w:uiPriority w:val="99"/>
    <w:unhideWhenUsed/>
    <w:rsid w:val="00D70A1F"/>
    <w:pPr>
      <w:spacing w:before="100" w:beforeAutospacing="1" w:after="100" w:afterAutospacing="1"/>
    </w:pPr>
    <w:rPr>
      <w:rFonts w:eastAsia="Times New Roman"/>
      <w:szCs w:val="24"/>
      <w:lang w:eastAsia="es-CO"/>
    </w:rPr>
  </w:style>
  <w:style w:type="character" w:customStyle="1" w:styleId="Ttulo3Car">
    <w:name w:val="Título 3 Car"/>
    <w:link w:val="Ttulo3"/>
    <w:uiPriority w:val="9"/>
    <w:rsid w:val="00EA2FA1"/>
    <w:rPr>
      <w:rFonts w:ascii="Arial" w:eastAsia="Times New Roman" w:hAnsi="Arial"/>
      <w:b/>
      <w:bCs/>
      <w:i/>
      <w:sz w:val="22"/>
      <w:szCs w:val="27"/>
    </w:rPr>
  </w:style>
  <w:style w:type="paragraph" w:customStyle="1" w:styleId="estilo35">
    <w:name w:val="estilo35"/>
    <w:basedOn w:val="Normal"/>
    <w:rsid w:val="00096B12"/>
    <w:pPr>
      <w:spacing w:before="100" w:beforeAutospacing="1" w:after="100" w:afterAutospacing="1"/>
    </w:pPr>
    <w:rPr>
      <w:rFonts w:eastAsia="Times New Roman"/>
      <w:szCs w:val="24"/>
      <w:lang w:eastAsia="es-CO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72016"/>
    <w:pPr>
      <w:spacing w:before="100" w:beforeAutospacing="1" w:after="100" w:afterAutospacing="1"/>
    </w:pPr>
    <w:rPr>
      <w:rFonts w:eastAsia="Times New Roman"/>
      <w:szCs w:val="24"/>
      <w:lang w:eastAsia="es-CO"/>
    </w:rPr>
  </w:style>
  <w:style w:type="character" w:customStyle="1" w:styleId="SangradetextonormalCar">
    <w:name w:val="Sangría de texto normal Car"/>
    <w:link w:val="Sangradetextonormal"/>
    <w:uiPriority w:val="99"/>
    <w:semiHidden/>
    <w:rsid w:val="00672016"/>
    <w:rPr>
      <w:rFonts w:ascii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887AB2"/>
    <w:rPr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uiPriority w:val="20"/>
    <w:qFormat/>
    <w:rsid w:val="00000F88"/>
    <w:rPr>
      <w:i/>
      <w:iCs/>
    </w:rPr>
  </w:style>
  <w:style w:type="character" w:customStyle="1" w:styleId="adtext">
    <w:name w:val="adtext"/>
    <w:rsid w:val="00000F88"/>
  </w:style>
  <w:style w:type="character" w:customStyle="1" w:styleId="Ttulo1Car">
    <w:name w:val="Título 1 Car"/>
    <w:link w:val="Ttulo1"/>
    <w:uiPriority w:val="9"/>
    <w:rsid w:val="00D44018"/>
    <w:rPr>
      <w:rFonts w:ascii="Arial" w:eastAsia="Times New Roman" w:hAnsi="Arial"/>
      <w:b/>
      <w:bCs/>
      <w:kern w:val="32"/>
      <w:sz w:val="22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A57E7F"/>
    <w:pPr>
      <w:keepLines/>
      <w:spacing w:before="480" w:line="276" w:lineRule="auto"/>
      <w:outlineLvl w:val="9"/>
    </w:pPr>
    <w:rPr>
      <w:color w:val="365F91"/>
      <w:kern w:val="0"/>
      <w:szCs w:val="28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1431E"/>
    <w:pPr>
      <w:tabs>
        <w:tab w:val="left" w:leader="dot" w:pos="1320"/>
        <w:tab w:val="right" w:leader="dot" w:pos="9628"/>
      </w:tabs>
      <w:ind w:left="1440" w:firstLine="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A2618"/>
    <w:pPr>
      <w:tabs>
        <w:tab w:val="left" w:pos="1276"/>
        <w:tab w:val="right" w:leader="dot" w:pos="9673"/>
      </w:tabs>
      <w:ind w:firstLine="0"/>
    </w:pPr>
    <w:rPr>
      <w:rFonts w:eastAsia="Times New Roman"/>
      <w:noProof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1431E"/>
    <w:pPr>
      <w:tabs>
        <w:tab w:val="right" w:leader="dot" w:pos="9350"/>
      </w:tabs>
      <w:ind w:firstLine="0"/>
    </w:pPr>
    <w:rPr>
      <w:rFonts w:eastAsia="Times New Roman"/>
      <w:lang w:val="es-ES" w:eastAsia="es-ES"/>
    </w:rPr>
  </w:style>
  <w:style w:type="character" w:customStyle="1" w:styleId="Ttulo2Car">
    <w:name w:val="Título 2 Car"/>
    <w:link w:val="Ttulo2"/>
    <w:uiPriority w:val="9"/>
    <w:rsid w:val="00EA2FA1"/>
    <w:rPr>
      <w:rFonts w:ascii="Arial" w:eastAsia="Times New Roman" w:hAnsi="Arial"/>
      <w:b/>
      <w:bCs/>
      <w:caps/>
      <w:sz w:val="22"/>
      <w:szCs w:val="2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941524"/>
    <w:rPr>
      <w:rFonts w:ascii="Arial" w:eastAsiaTheme="majorEastAsia" w:hAnsi="Arial" w:cstheme="majorBidi"/>
      <w:b/>
      <w:spacing w:val="5"/>
      <w:kern w:val="28"/>
      <w:sz w:val="28"/>
      <w:szCs w:val="5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5325CC"/>
    <w:rPr>
      <w:rFonts w:ascii="Times New Roman" w:eastAsiaTheme="majorEastAsia" w:hAnsi="Times New Roman" w:cstheme="majorBidi"/>
      <w:b/>
      <w:bCs/>
      <w:iCs/>
      <w:sz w:val="24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5325CC"/>
    <w:rPr>
      <w:rFonts w:ascii="Times New Roman" w:eastAsiaTheme="majorEastAsia" w:hAnsi="Times New Roman" w:cstheme="majorBidi"/>
      <w:b/>
      <w:i/>
      <w:sz w:val="24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AF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AF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AF9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AF9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Descripcin">
    <w:name w:val="caption"/>
    <w:basedOn w:val="Normal"/>
    <w:next w:val="Normal"/>
    <w:unhideWhenUsed/>
    <w:qFormat/>
    <w:rsid w:val="00750E8C"/>
    <w:pPr>
      <w:ind w:firstLine="0"/>
    </w:pPr>
    <w:rPr>
      <w:rFonts w:eastAsiaTheme="minorHAnsi" w:cstheme="minorBidi"/>
      <w:b/>
      <w:bCs/>
      <w:szCs w:val="18"/>
    </w:rPr>
  </w:style>
  <w:style w:type="paragraph" w:customStyle="1" w:styleId="FuenteTabla">
    <w:name w:val="FuenteTabla"/>
    <w:basedOn w:val="Normal"/>
    <w:next w:val="Normal"/>
    <w:qFormat/>
    <w:rsid w:val="00ED6A00"/>
    <w:pPr>
      <w:spacing w:line="240" w:lineRule="auto"/>
      <w:ind w:firstLine="0"/>
    </w:pPr>
    <w:rPr>
      <w:rFonts w:eastAsiaTheme="minorHAnsi" w:cstheme="minorBidi"/>
      <w:sz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F7BB5"/>
    <w:pPr>
      <w:ind w:firstLine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BD4DC0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B4397"/>
    <w:rPr>
      <w:color w:val="605E5C"/>
      <w:shd w:val="clear" w:color="auto" w:fill="E1DFDD"/>
    </w:rPr>
  </w:style>
  <w:style w:type="table" w:styleId="Tablanormal2">
    <w:name w:val="Plain Table 2"/>
    <w:basedOn w:val="Tablanormal"/>
    <w:uiPriority w:val="42"/>
    <w:rsid w:val="00ED6A0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Notadetabla">
    <w:name w:val="Nota de tabla"/>
    <w:basedOn w:val="Normal"/>
    <w:link w:val="NotadetablaCar"/>
    <w:qFormat/>
    <w:rsid w:val="00FB7E2D"/>
    <w:pPr>
      <w:spacing w:line="240" w:lineRule="auto"/>
      <w:ind w:firstLine="0"/>
    </w:pPr>
    <w:rPr>
      <w:iCs/>
      <w:sz w:val="20"/>
    </w:rPr>
  </w:style>
  <w:style w:type="character" w:customStyle="1" w:styleId="NotadetablaCar">
    <w:name w:val="Nota de tabla Car"/>
    <w:basedOn w:val="Fuentedeprrafopredeter"/>
    <w:link w:val="Notadetabla"/>
    <w:rsid w:val="00FB7E2D"/>
    <w:rPr>
      <w:rFonts w:ascii="Arial" w:hAnsi="Arial"/>
      <w:iCs/>
      <w:szCs w:val="22"/>
      <w:lang w:eastAsia="en-US"/>
    </w:rPr>
  </w:style>
  <w:style w:type="paragraph" w:customStyle="1" w:styleId="Default">
    <w:name w:val="Default"/>
    <w:rsid w:val="007A087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Referenciabibliogrfica">
    <w:name w:val="Referencia bibliográfica"/>
    <w:basedOn w:val="Normal"/>
    <w:link w:val="ReferenciabibliogrficaCar"/>
    <w:qFormat/>
    <w:rsid w:val="00BB1C43"/>
    <w:pPr>
      <w:ind w:hanging="720"/>
    </w:pPr>
    <w:rPr>
      <w:szCs w:val="24"/>
    </w:rPr>
  </w:style>
  <w:style w:type="character" w:customStyle="1" w:styleId="ReferenciabibliogrficaCar">
    <w:name w:val="Referencia bibliográfica Car"/>
    <w:basedOn w:val="Fuentedeprrafopredeter"/>
    <w:link w:val="Referenciabibliogrfica"/>
    <w:rsid w:val="00BB1C43"/>
    <w:rPr>
      <w:rFonts w:ascii="Arial" w:hAnsi="Arial" w:cs="Arial"/>
      <w:sz w:val="22"/>
      <w:szCs w:val="24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iRzQnRyvtp8OOktPlm+BbwbU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VVvWHFKM3h1d3JhSkR6TFpVLW13MWdqcDItQ1NYTU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1008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Máryury Salazar Leyva</dc:creator>
  <cp:lastModifiedBy>maritza tatiana cuellar</cp:lastModifiedBy>
  <cp:revision>4</cp:revision>
  <dcterms:created xsi:type="dcterms:W3CDTF">2025-09-02T10:18:00Z</dcterms:created>
  <dcterms:modified xsi:type="dcterms:W3CDTF">2025-09-04T23:55:00Z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alizcano@udi.edu.co@www.mendeley.com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http://www.zotero.org/styles/iso690-author-date-es</vt:lpwstr>
  </property>
  <property fmtid="{D5CDD505-2E9C-101B-9397-08002B2CF9AE}" pid="20" name="Mendeley Recent Style Name 7_1">
    <vt:lpwstr>ISO-690 (author-date, Spanish)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