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ARRAYLIST NOMBRES Y NUMEROS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arraylistpoo;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ArrayListPOO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ArrayList lista = new ArrayList 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lista.add ("Julio");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lista.add ("Jose");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lista.add (8);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lista.add (35);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System.out.println(lista);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//Lista de arreglos de tipo entero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ArrayList &lt; Integer &gt; listaNumeros = new ArrayList &lt; Integer &gt; 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listaNumeros.add (4);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listaNumeros.add (5);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listaNumeros.add (8);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System.out.println(listaNumeros);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//Lista de arreglos de tipo Cadenas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ArrayList &lt; String &gt; listaNombres = new ArrayList &lt; String &gt; 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listaNombres.add ("Victor");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listaNombres.add ("Luis");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listaNombres.add ("Elena");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System.out.println(listaNombres);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