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t xml:space="preserve">Business Plan</w:t>
      </w:r>
    </w:p>
    <w:p w:rsidR="00000000" w:rsidDel="00000000" w:rsidP="00000000" w:rsidRDefault="00000000" w:rsidRPr="00000000" w14:paraId="00000008">
      <w:pPr>
        <w:pStyle w:val="Subtitle"/>
        <w:rPr/>
      </w:pPr>
      <w:bookmarkStart w:colFirst="0" w:colLast="0" w:name="_heading=h.fy71snfk6bl" w:id="0"/>
      <w:bookmarkEnd w:id="0"/>
      <w:r w:rsidDel="00000000" w:rsidR="00000000" w:rsidRPr="00000000">
        <w:rPr>
          <w:rtl w:val="0"/>
        </w:rPr>
        <w:t xml:space="preserve">East Tennessee</w:t>
      </w:r>
    </w:p>
    <w:p w:rsidR="00000000" w:rsidDel="00000000" w:rsidP="00000000" w:rsidRDefault="00000000" w:rsidRPr="00000000" w14:paraId="00000009">
      <w:pPr>
        <w:spacing w:after="0" w:before="40" w:lineRule="auto"/>
        <w:rPr/>
      </w:pPr>
      <w:bookmarkStart w:colFirst="0" w:colLast="0" w:name="_heading=h.6gpggsqwzwo8" w:id="1"/>
      <w:bookmarkEnd w:id="1"/>
      <w:r w:rsidDel="00000000" w:rsidR="00000000" w:rsidRPr="00000000">
        <w:rPr>
          <w:rtl w:val="0"/>
        </w:rPr>
        <w:t xml:space="preserve">&lt;Month Day, Year&gt; March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54" w:lineRule="auto"/>
        <w:rPr>
          <w:i w:val="1"/>
          <w:color w:val="5a5a5a"/>
        </w:rPr>
      </w:pPr>
      <w:r w:rsidDel="00000000" w:rsidR="00000000" w:rsidRPr="00000000">
        <w:rPr>
          <w:i w:val="1"/>
          <w:color w:val="5a5a5a"/>
          <w:rtl w:val="0"/>
        </w:rPr>
        <w:t xml:space="preserve">Contributors: </w:t>
        <w:br w:type="textWrapping"/>
        <w:t xml:space="preserve">Jennifer Goodenow, IIBA GCC Mentoring Team</w:t>
        <w:br w:type="textWrapping"/>
        <w:t xml:space="preserve">Michelle Green, IIBA GCC Mentoring Team</w:t>
      </w:r>
    </w:p>
    <w:p w:rsidR="00000000" w:rsidDel="00000000" w:rsidP="00000000" w:rsidRDefault="00000000" w:rsidRPr="00000000" w14:paraId="0000000E">
      <w:pPr>
        <w:keepNext w:val="1"/>
        <w:keepLines w:val="1"/>
        <w:spacing w:after="0" w:before="40" w:lineRule="auto"/>
        <w:rPr>
          <w:rFonts w:ascii="Roboto" w:cs="Roboto" w:eastAsia="Roboto" w:hAnsi="Roboto"/>
          <w:color w:val="00758c"/>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bookmarkStart w:colFirst="0" w:colLast="0" w:name="_heading=h.sy7yctdz29c1" w:id="2"/>
      <w:bookmarkEnd w:id="2"/>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Roboto" w:cs="Roboto" w:eastAsia="Roboto" w:hAnsi="Roboto"/>
          <w:b w:val="0"/>
          <w:i w:val="0"/>
          <w:smallCaps w:val="0"/>
          <w:strike w:val="0"/>
          <w:color w:val="6d300c"/>
          <w:sz w:val="36"/>
          <w:szCs w:val="36"/>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tabs>
              <w:tab w:val="right" w:leader="none" w:pos="10800"/>
            </w:tabs>
            <w:spacing w:before="8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INTRODUCTION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30j0zll">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GLOSSARY</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wygiitg99e4n">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VISION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_heading=h.wygiitg99e4n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pvzy5hwzngmm">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MISSION</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_heading=h.pvzy5hwzngmm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95dymwskw9x4">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MANAGEMENT BOARD AND STAFF</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_heading=h.95dymwskw9x4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u1mys1eqz86x">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COMMUNICATION CHANNELS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_heading=h.u1mys1eqz86x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1fob9te">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PRODUCTS AND SERVICES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10800"/>
            </w:tabs>
            <w:spacing w:before="200" w:line="240" w:lineRule="auto"/>
            <w:ind w:left="0" w:firstLine="0"/>
            <w:rPr>
              <w:rFonts w:ascii="IBM Plex Sans" w:cs="IBM Plex Sans" w:eastAsia="IBM Plex Sans" w:hAnsi="IBM Plex Sans"/>
              <w:b w:val="1"/>
              <w:i w:val="0"/>
              <w:smallCaps w:val="0"/>
              <w:strike w:val="0"/>
              <w:color w:val="000000"/>
              <w:sz w:val="22"/>
              <w:szCs w:val="22"/>
              <w:u w:val="none"/>
              <w:shd w:fill="auto" w:val="clear"/>
              <w:vertAlign w:val="baseline"/>
            </w:rPr>
          </w:pPr>
          <w:hyperlink w:anchor="_heading=h.dg4xm69fe7co">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ORGANIZATIONAL GOALS</w:t>
            </w:r>
          </w:hyperlink>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_heading=h.dg4xm69fe7co \h </w:instrText>
            <w:fldChar w:fldCharType="separate"/>
          </w:r>
          <w:r w:rsidDel="00000000" w:rsidR="00000000" w:rsidRPr="00000000">
            <w:rPr>
              <w:rFonts w:ascii="IBM Plex Sans" w:cs="IBM Plex Sans" w:eastAsia="IBM Plex Sans" w:hAnsi="IBM Plex Sans"/>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10800"/>
            </w:tabs>
            <w:spacing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42cdl23fqp8b">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_heading=h.42cdl23fqp8b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10800"/>
            </w:tabs>
            <w:spacing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qzkpf6eke3lu">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_heading=h.qzkpf6eke3lu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10800"/>
            </w:tabs>
            <w:spacing w:after="80" w:before="60" w:line="240" w:lineRule="auto"/>
            <w:ind w:left="360" w:firstLine="0"/>
            <w:rPr>
              <w:rFonts w:ascii="IBM Plex Sans" w:cs="IBM Plex Sans" w:eastAsia="IBM Plex Sans" w:hAnsi="IBM Plex Sans"/>
              <w:b w:val="0"/>
              <w:i w:val="0"/>
              <w:smallCaps w:val="0"/>
              <w:strike w:val="0"/>
              <w:color w:val="000000"/>
              <w:sz w:val="22"/>
              <w:szCs w:val="22"/>
              <w:u w:val="none"/>
              <w:shd w:fill="auto" w:val="clear"/>
              <w:vertAlign w:val="baseline"/>
            </w:rPr>
          </w:pPr>
          <w:hyperlink w:anchor="_heading=h.3znysh7">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Board Role: &lt;insert role&gt;</w:t>
            </w:r>
          </w:hyperlink>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IBM Plex Sans" w:cs="IBM Plex Sans" w:eastAsia="IBM Plex Sans" w:hAnsi="IBM Plex Sans"/>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gjdgxs" w:id="3"/>
      <w:bookmarkEnd w:id="3"/>
      <w:r w:rsidDel="00000000" w:rsidR="00000000" w:rsidRPr="00000000">
        <w:rPr>
          <w:rtl w:val="0"/>
        </w:rPr>
        <w:t xml:space="preserve">INTRODUCTION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b w:val="1"/>
          <w:rtl w:val="0"/>
        </w:rPr>
        <w:t xml:space="preserve">Purpose:</w:t>
      </w:r>
      <w:r w:rsidDel="00000000" w:rsidR="00000000" w:rsidRPr="00000000">
        <w:rPr>
          <w:rtl w:val="0"/>
        </w:rPr>
        <w:t xml:space="preserve">  The Business Plan has been developed by the IIBA Mentoring Team in order to provide Chapters with a disciplined approach to Business Planning.  Chapters are free to adjust the template in any way they see fit for their Chapter, region or language.  They are also free to use any other template of their own. </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b w:val="1"/>
          <w:rtl w:val="0"/>
        </w:rPr>
        <w:t xml:space="preserve">Inputs:</w:t>
      </w:r>
      <w:r w:rsidDel="00000000" w:rsidR="00000000" w:rsidRPr="00000000">
        <w:rPr>
          <w:rtl w:val="0"/>
        </w:rPr>
        <w:t xml:space="preserve">  Chapter’s </w:t>
      </w:r>
      <w:r w:rsidDel="00000000" w:rsidR="00000000" w:rsidRPr="00000000">
        <w:rPr>
          <w:color w:val="222222"/>
          <w:rtl w:val="0"/>
        </w:rPr>
        <w:t xml:space="preserve">Strategic Plan</w:t>
      </w:r>
      <w:r w:rsidDel="00000000" w:rsidR="00000000" w:rsidRPr="00000000">
        <w:rPr>
          <w:rtl w:val="0"/>
        </w:rPr>
        <w:t xml:space="preserve">, Chapter’s Bylaws, and </w:t>
      </w:r>
      <w:hyperlink r:id="rId7">
        <w:r w:rsidDel="00000000" w:rsidR="00000000" w:rsidRPr="00000000">
          <w:rPr>
            <w:color w:val="1155cc"/>
            <w:u w:val="single"/>
            <w:rtl w:val="0"/>
          </w:rPr>
          <w:t xml:space="preserve">IIBA Strategic Plan</w:t>
        </w:r>
      </w:hyperlink>
      <w:r w:rsidDel="00000000" w:rsidR="00000000" w:rsidRPr="00000000">
        <w:rPr>
          <w:rtl w:val="0"/>
        </w:rPr>
        <w:t xml:space="preserve">.</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b w:val="1"/>
          <w:rtl w:val="0"/>
        </w:rPr>
        <w:t xml:space="preserve">Frequency:  </w:t>
      </w:r>
      <w:r w:rsidDel="00000000" w:rsidR="00000000" w:rsidRPr="00000000">
        <w:rPr>
          <w:rtl w:val="0"/>
        </w:rPr>
        <w:t xml:space="preserve">Generated annually to allow for adjustments or alignment to changing market conditions and new board members.  Since the Business Plan provides a foundation for the marketing and financial plans, it should be reviewed prior to those planning sessions.</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b w:val="1"/>
          <w:rtl w:val="0"/>
        </w:rPr>
        <w:t xml:space="preserve">Participants:  </w:t>
      </w:r>
      <w:r w:rsidDel="00000000" w:rsidR="00000000" w:rsidRPr="00000000">
        <w:rPr>
          <w:rtl w:val="0"/>
        </w:rPr>
        <w:t xml:space="preserve">The entire Board of Directors and program leads for the Chapter. Each Board role should provide details for their contributions in the Business Plan.</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b w:val="1"/>
          <w:rtl w:val="0"/>
        </w:rPr>
        <w:t xml:space="preserve">Publication: </w:t>
      </w:r>
      <w:r w:rsidDel="00000000" w:rsidR="00000000" w:rsidRPr="00000000">
        <w:rPr>
          <w:rtl w:val="0"/>
        </w:rPr>
        <w:t xml:space="preserve"> The Business Plan should be available to all Chapter members in good standing but is typically summarized in Chapter communications with a link to the actual document provided. </w:t>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b w:val="1"/>
          <w:rtl w:val="0"/>
        </w:rPr>
        <w:t xml:space="preserve">Relationships: </w:t>
      </w:r>
      <w:r w:rsidDel="00000000" w:rsidR="00000000" w:rsidRPr="00000000">
        <w:rPr>
          <w:rtl w:val="0"/>
        </w:rPr>
        <w:t xml:space="preserve"> The Strategic Plan is used as an input to the Annual Business and Financial Plans.  </w:t>
      </w:r>
    </w:p>
    <w:p w:rsidR="00000000" w:rsidDel="00000000" w:rsidP="00000000" w:rsidRDefault="00000000" w:rsidRPr="00000000" w14:paraId="0000002B">
      <w:pPr>
        <w:spacing w:after="0" w:line="240" w:lineRule="auto"/>
        <w:rPr/>
      </w:pPr>
      <w:r w:rsidDel="00000000" w:rsidR="00000000" w:rsidRPr="00000000">
        <w:rPr>
          <w:rtl w:val="0"/>
        </w:rPr>
        <w:t xml:space="preserve">The Business Plan has been developed by the </w:t>
      </w:r>
      <w:r w:rsidDel="00000000" w:rsidR="00000000" w:rsidRPr="00000000">
        <w:rPr>
          <w:color w:val="ff0000"/>
          <w:rtl w:val="0"/>
        </w:rPr>
        <w:t xml:space="preserve">&lt;Chapter name&gt;</w:t>
      </w:r>
      <w:r w:rsidDel="00000000" w:rsidR="00000000" w:rsidRPr="00000000">
        <w:rPr>
          <w:rtl w:val="0"/>
        </w:rPr>
        <w:t xml:space="preserve"> Chapter in order to provide a disciplined approach to the management of the Chapter over the calendar year.  For the </w:t>
      </w:r>
      <w:r w:rsidDel="00000000" w:rsidR="00000000" w:rsidRPr="00000000">
        <w:rPr>
          <w:color w:val="ff0000"/>
          <w:rtl w:val="0"/>
        </w:rPr>
        <w:t xml:space="preserve">&lt;Chapter name&gt;</w:t>
      </w:r>
      <w:r w:rsidDel="00000000" w:rsidR="00000000" w:rsidRPr="00000000">
        <w:rPr>
          <w:rtl w:val="0"/>
        </w:rPr>
        <w:t xml:space="preserve"> Chapter, the Business Plan will be used to align board members, volunteers and partners with the goals of the organization and commit to the Chapter’s Mission and Goals through specific and measurable objectives. The Financial Plan should be reviewed against the Business Plan prior to committing finances for the fiscal year.</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0" w:lineRule="auto"/>
        <w:rPr/>
      </w:pPr>
      <w:bookmarkStart w:colFirst="0" w:colLast="0" w:name="_heading=h.30j0zll" w:id="4"/>
      <w:bookmarkEnd w:id="4"/>
      <w:r w:rsidDel="00000000" w:rsidR="00000000" w:rsidRPr="00000000">
        <w:rPr>
          <w:rtl w:val="0"/>
        </w:rPr>
        <w:t xml:space="preserve">GLOSSARY</w:t>
      </w:r>
    </w:p>
    <w:p w:rsidR="00000000" w:rsidDel="00000000" w:rsidP="00000000" w:rsidRDefault="00000000" w:rsidRPr="00000000" w14:paraId="0000002E">
      <w:pPr>
        <w:spacing w:after="0" w:line="240" w:lineRule="auto"/>
        <w:rPr>
          <w:rFonts w:ascii="Roboto" w:cs="Roboto" w:eastAsia="Roboto" w:hAnsi="Roboto"/>
          <w:color w:val="a44711"/>
          <w:sz w:val="36"/>
          <w:szCs w:val="36"/>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tbl>
      <w:tblPr>
        <w:tblStyle w:val="Table1"/>
        <w:tblW w:w="106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385"/>
        <w:gridCol w:w="8310"/>
        <w:tblGridChange w:id="0">
          <w:tblGrid>
            <w:gridCol w:w="2385"/>
            <w:gridCol w:w="83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30">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Term</w:t>
            </w:r>
            <w:r w:rsidDel="00000000" w:rsidR="00000000" w:rsidRPr="00000000">
              <w:rPr>
                <w:rFonts w:ascii="Arial" w:cs="Arial" w:eastAsia="Arial" w:hAnsi="Arial"/>
                <w:color w:val="fffff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b6018" w:val="clear"/>
            <w:tcMar>
              <w:top w:w="0.0" w:type="dxa"/>
              <w:left w:w="0.0" w:type="dxa"/>
              <w:bottom w:w="0.0" w:type="dxa"/>
              <w:right w:w="0.0" w:type="dxa"/>
            </w:tcMar>
            <w:vAlign w:val="center"/>
          </w:tcPr>
          <w:p w:rsidR="00000000" w:rsidDel="00000000" w:rsidP="00000000" w:rsidRDefault="00000000" w:rsidRPr="00000000" w14:paraId="00000031">
            <w:pPr>
              <w:spacing w:after="40" w:before="40" w:line="240" w:lineRule="auto"/>
              <w:ind w:left="100" w:firstLine="0"/>
              <w:rPr>
                <w:rFonts w:ascii="Arial" w:cs="Arial" w:eastAsia="Arial" w:hAnsi="Arial"/>
                <w:color w:val="ffffff"/>
                <w:sz w:val="20"/>
                <w:szCs w:val="20"/>
              </w:rPr>
            </w:pPr>
            <w:r w:rsidDel="00000000" w:rsidR="00000000" w:rsidRPr="00000000">
              <w:rPr>
                <w:rFonts w:ascii="Arial" w:cs="Arial" w:eastAsia="Arial" w:hAnsi="Arial"/>
                <w:b w:val="1"/>
                <w:color w:val="ffffff"/>
                <w:sz w:val="20"/>
                <w:szCs w:val="20"/>
                <w:rtl w:val="0"/>
              </w:rPr>
              <w:t xml:space="preserve">Definition</w:t>
            </w:r>
            <w:r w:rsidDel="00000000" w:rsidR="00000000" w:rsidRPr="00000000">
              <w:rPr>
                <w:rFonts w:ascii="Arial" w:cs="Arial" w:eastAsia="Arial" w:hAnsi="Arial"/>
                <w:color w:val="ffffff"/>
                <w:sz w:val="20"/>
                <w:szCs w:val="20"/>
                <w:rtl w:val="0"/>
              </w:rPr>
              <w:t xml:space="preserve">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2">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Communication Channels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3">
            <w:pPr>
              <w:spacing w:after="120" w:line="240" w:lineRule="auto"/>
              <w:ind w:left="86" w:firstLine="0"/>
              <w:rPr>
                <w:rFonts w:ascii="IBM Plex Sans" w:cs="IBM Plex Sans" w:eastAsia="IBM Plex Sans" w:hAnsi="IBM Plex Sans"/>
                <w:b w:val="0"/>
                <w:i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IBM Plex Sans" w:cs="IBM Plex Sans" w:eastAsia="IBM Plex Sans" w:hAnsi="IBM Plex Sans"/>
                <w:rtl w:val="0"/>
              </w:rPr>
              <w:t xml:space="preserve"> different ways the board communicates with the members and why this is important. </w:t>
            </w:r>
            <w:r w:rsidDel="00000000" w:rsidR="00000000" w:rsidRPr="00000000">
              <w:rPr>
                <w:rtl w:val="0"/>
              </w:rPr>
              <w:t xml:space="preserve">Describes</w:t>
            </w:r>
            <w:r w:rsidDel="00000000" w:rsidR="00000000" w:rsidRPr="00000000">
              <w:rPr>
                <w:rFonts w:ascii="IBM Plex Sans" w:cs="IBM Plex Sans" w:eastAsia="IBM Plex Sans" w:hAnsi="IBM Plex Sans"/>
                <w:rtl w:val="0"/>
              </w:rPr>
              <w:t xml:space="preserve"> the primary reason for </w:t>
            </w:r>
            <w:r w:rsidDel="00000000" w:rsidR="00000000" w:rsidRPr="00000000">
              <w:rPr>
                <w:rtl w:val="0"/>
              </w:rPr>
              <w:t xml:space="preserve">channels, i.e., </w:t>
            </w:r>
            <w:r w:rsidDel="00000000" w:rsidR="00000000" w:rsidRPr="00000000">
              <w:rPr>
                <w:rFonts w:ascii="IBM Plex Sans" w:cs="IBM Plex Sans" w:eastAsia="IBM Plex Sans" w:hAnsi="IBM Plex Sans"/>
                <w:rtl w:val="0"/>
              </w:rPr>
              <w:t xml:space="preserve">event promotions, elections, volunteer recruitment, and anything else that is important to the successful operation of </w:t>
            </w:r>
            <w:r w:rsidDel="00000000" w:rsidR="00000000" w:rsidRPr="00000000">
              <w:rPr>
                <w:rtl w:val="0"/>
              </w:rPr>
              <w:t xml:space="preserve">the</w:t>
            </w:r>
            <w:r w:rsidDel="00000000" w:rsidR="00000000" w:rsidRPr="00000000">
              <w:rPr>
                <w:rFonts w:ascii="IBM Plex Sans" w:cs="IBM Plex Sans" w:eastAsia="IBM Plex Sans" w:hAnsi="IBM Plex Sans"/>
                <w:rtl w:val="0"/>
              </w:rPr>
              <w:t xml:space="preserve"> Chapter.</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4">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Essential Business Resources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5">
            <w:pPr>
              <w:spacing w:after="0" w:line="240" w:lineRule="auto"/>
              <w:ind w:left="90" w:firstLine="0"/>
              <w:rPr>
                <w:rFonts w:ascii="IBM Plex Sans" w:cs="IBM Plex Sans" w:eastAsia="IBM Plex Sans" w:hAnsi="IBM Plex Sans"/>
              </w:rPr>
            </w:pPr>
            <w:r w:rsidDel="00000000" w:rsidR="00000000" w:rsidRPr="00000000">
              <w:rPr>
                <w:rtl w:val="0"/>
              </w:rPr>
              <w:t xml:space="preserve">The </w:t>
            </w:r>
            <w:r w:rsidDel="00000000" w:rsidR="00000000" w:rsidRPr="00000000">
              <w:rPr>
                <w:rFonts w:ascii="IBM Plex Sans" w:cs="IBM Plex Sans" w:eastAsia="IBM Plex Sans" w:hAnsi="IBM Plex Sans"/>
                <w:rtl w:val="0"/>
              </w:rPr>
              <w:t xml:space="preserve">tools and services are needed to operate your Chapter</w:t>
            </w:r>
            <w:r w:rsidDel="00000000" w:rsidR="00000000" w:rsidRPr="00000000">
              <w:rPr>
                <w:rtl w:val="0"/>
              </w:rPr>
              <w:t xml:space="preserve">.  </w:t>
            </w:r>
            <w:r w:rsidDel="00000000" w:rsidR="00000000" w:rsidRPr="00000000">
              <w:rPr>
                <w:rFonts w:ascii="IBM Plex Sans" w:cs="IBM Plex Sans" w:eastAsia="IBM Plex Sans" w:hAnsi="IBM Plex Sans"/>
                <w:rtl w:val="0"/>
              </w:rPr>
              <w:t xml:space="preserve">This should include technologies such as QuickBooks or SharePoint, as well as any other relationships with other groups inside or outside of IIBA. </w:t>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6">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Membership Characteristics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7">
            <w:pPr>
              <w:spacing w:after="0" w:line="240" w:lineRule="auto"/>
              <w:ind w:left="90" w:firstLine="0"/>
              <w:rPr>
                <w:rFonts w:ascii="IBM Plex Sans" w:cs="IBM Plex Sans" w:eastAsia="IBM Plex Sans" w:hAnsi="IBM Plex Sans"/>
              </w:rPr>
            </w:pPr>
            <w:r w:rsidDel="00000000" w:rsidR="00000000" w:rsidRPr="00000000">
              <w:rPr>
                <w:rtl w:val="0"/>
              </w:rPr>
              <w:t xml:space="preserve">Members/member types, demographics, sponsors and/or corporate affiliations, educational and other institutional memberships, etc. </w:t>
            </w: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8">
            <w:pPr>
              <w:spacing w:after="40" w:before="40" w:line="240" w:lineRule="auto"/>
              <w:ind w:left="100" w:firstLine="0"/>
              <w:rPr>
                <w:rFonts w:ascii="IBM Plex Sans" w:cs="IBM Plex Sans" w:eastAsia="IBM Plex Sans" w:hAnsi="IBM Plex Sans"/>
                <w:b w:val="1"/>
              </w:rPr>
            </w:pPr>
            <w:r w:rsidDel="00000000" w:rsidR="00000000" w:rsidRPr="00000000">
              <w:rPr>
                <w:rFonts w:ascii="IBM Plex Sans" w:cs="IBM Plex Sans" w:eastAsia="IBM Plex Sans" w:hAnsi="IBM Plex Sans"/>
                <w:b w:val="1"/>
                <w:rtl w:val="0"/>
              </w:rPr>
              <w:t xml:space="preserve">Revenue Sources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9">
            <w:pPr>
              <w:spacing w:after="40" w:before="40" w:line="240" w:lineRule="auto"/>
              <w:ind w:left="100" w:firstLine="0"/>
              <w:rPr>
                <w:rFonts w:ascii="IBM Plex Sans" w:cs="IBM Plex Sans" w:eastAsia="IBM Plex Sans" w:hAnsi="IBM Plex Sans"/>
              </w:rPr>
            </w:pPr>
            <w:r w:rsidDel="00000000" w:rsidR="00000000" w:rsidRPr="00000000">
              <w:rPr>
                <w:rtl w:val="0"/>
              </w:rPr>
              <w:t xml:space="preserve">The</w:t>
            </w:r>
            <w:r w:rsidDel="00000000" w:rsidR="00000000" w:rsidRPr="00000000">
              <w:rPr>
                <w:rFonts w:ascii="IBM Plex Sans" w:cs="IBM Plex Sans" w:eastAsia="IBM Plex Sans" w:hAnsi="IBM Plex Sans"/>
                <w:rtl w:val="0"/>
              </w:rPr>
              <w:t xml:space="preserve"> main sources of revenue and the impact to your operations. This may also reveal areas of risk, </w:t>
            </w:r>
            <w:r w:rsidDel="00000000" w:rsidR="00000000" w:rsidRPr="00000000">
              <w:rPr>
                <w:rtl w:val="0"/>
              </w:rPr>
              <w:t xml:space="preserve">and should d</w:t>
            </w:r>
            <w:r w:rsidDel="00000000" w:rsidR="00000000" w:rsidRPr="00000000">
              <w:rPr>
                <w:rFonts w:ascii="IBM Plex Sans" w:cs="IBM Plex Sans" w:eastAsia="IBM Plex Sans" w:hAnsi="IBM Plex Sans"/>
                <w:rtl w:val="0"/>
              </w:rPr>
              <w:t xml:space="preserve">escribe plans to pivot if any of these become challenging.  </w:t>
            </w:r>
          </w:p>
        </w:tc>
      </w:tr>
    </w:tbl>
    <w:p w:rsidR="00000000" w:rsidDel="00000000" w:rsidP="00000000" w:rsidRDefault="00000000" w:rsidRPr="00000000" w14:paraId="0000003A">
      <w:pPr>
        <w:spacing w:after="0" w:line="240" w:lineRule="auto"/>
        <w:rPr/>
        <w:sectPr>
          <w:headerReference r:id="rId8" w:type="default"/>
          <w:footerReference r:id="rId9" w:type="default"/>
          <w:pgSz w:h="15840" w:w="12240" w:orient="portrait"/>
          <w:pgMar w:bottom="1080" w:top="1440" w:left="720" w:right="720" w:header="706" w:footer="706"/>
          <w:pgNumType w:start="1"/>
        </w:sect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wygiitg99e4n" w:id="5"/>
      <w:bookmarkEnd w:id="5"/>
      <w:r w:rsidDel="00000000" w:rsidR="00000000" w:rsidRPr="00000000">
        <w:rPr>
          <w:rtl w:val="0"/>
        </w:rPr>
        <w:t xml:space="preserve">VISION</w:t>
        <w:br w:type="textWrapping"/>
      </w:r>
    </w:p>
    <w:p w:rsidR="00000000" w:rsidDel="00000000" w:rsidP="00000000" w:rsidRDefault="00000000" w:rsidRPr="00000000" w14:paraId="0000003C">
      <w:pPr>
        <w:spacing w:after="0" w:line="240" w:lineRule="auto"/>
        <w:rPr>
          <w:i w:val="1"/>
          <w:color w:val="ff0000"/>
        </w:rPr>
      </w:pPr>
      <w:r w:rsidDel="00000000" w:rsidR="00000000" w:rsidRPr="00000000">
        <w:rPr>
          <w:i w:val="1"/>
          <w:color w:val="ff0000"/>
          <w:rtl w:val="0"/>
        </w:rPr>
        <w:t xml:space="preserve">Copy and paste from the Strategic Plan.</w:t>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pvzy5hwzngmm" w:id="6"/>
      <w:bookmarkEnd w:id="6"/>
      <w:r w:rsidDel="00000000" w:rsidR="00000000" w:rsidRPr="00000000">
        <w:rPr>
          <w:rtl w:val="0"/>
        </w:rPr>
        <w:t xml:space="preserve">MISSION</w:t>
        <w:br w:type="textWrapping"/>
      </w:r>
    </w:p>
    <w:p w:rsidR="00000000" w:rsidDel="00000000" w:rsidP="00000000" w:rsidRDefault="00000000" w:rsidRPr="00000000" w14:paraId="0000003F">
      <w:pPr>
        <w:spacing w:after="0" w:line="240" w:lineRule="auto"/>
        <w:rPr>
          <w:i w:val="1"/>
          <w:color w:val="ff0000"/>
        </w:rPr>
      </w:pPr>
      <w:r w:rsidDel="00000000" w:rsidR="00000000" w:rsidRPr="00000000">
        <w:rPr>
          <w:i w:val="1"/>
          <w:color w:val="ff0000"/>
          <w:rtl w:val="0"/>
        </w:rPr>
        <w:t xml:space="preserve">Copy and paste from the Strategic Plan.</w:t>
      </w:r>
    </w:p>
    <w:p w:rsidR="00000000" w:rsidDel="00000000" w:rsidP="00000000" w:rsidRDefault="00000000" w:rsidRPr="00000000" w14:paraId="00000040">
      <w:pPr>
        <w:pStyle w:val="Heading1"/>
        <w:rPr/>
      </w:pPr>
      <w:bookmarkStart w:colFirst="0" w:colLast="0" w:name="_heading=h.95dymwskw9x4" w:id="7"/>
      <w:bookmarkEnd w:id="7"/>
      <w:r w:rsidDel="00000000" w:rsidR="00000000" w:rsidRPr="00000000">
        <w:rPr>
          <w:rtl w:val="0"/>
        </w:rPr>
        <w:t xml:space="preserve">MANAGEMENT BOARD AND STAFF</w:t>
        <w:br w:type="textWrapping"/>
      </w:r>
    </w:p>
    <w:p w:rsidR="00000000" w:rsidDel="00000000" w:rsidP="00000000" w:rsidRDefault="00000000" w:rsidRPr="00000000" w14:paraId="00000041">
      <w:pPr>
        <w:rPr>
          <w:i w:val="1"/>
          <w:color w:val="ff0000"/>
        </w:rPr>
      </w:pPr>
      <w:bookmarkStart w:colFirst="0" w:colLast="0" w:name="_heading=h.wycy6welhjez" w:id="8"/>
      <w:bookmarkEnd w:id="8"/>
      <w:r w:rsidDel="00000000" w:rsidR="00000000" w:rsidRPr="00000000">
        <w:rPr>
          <w:i w:val="1"/>
          <w:color w:val="ff0000"/>
          <w:rtl w:val="0"/>
        </w:rPr>
        <w:t xml:space="preserve">Insert the Chapter’s leadership organizational chart or describe the management board and staff that contribute to the creation of the Strategic Plan.</w:t>
      </w:r>
    </w:p>
    <w:p w:rsidR="00000000" w:rsidDel="00000000" w:rsidP="00000000" w:rsidRDefault="00000000" w:rsidRPr="00000000" w14:paraId="00000042">
      <w:pPr>
        <w:pStyle w:val="Heading1"/>
        <w:rPr/>
      </w:pPr>
      <w:bookmarkStart w:colFirst="0" w:colLast="0" w:name="_heading=h.u1mys1eqz86x" w:id="9"/>
      <w:bookmarkEnd w:id="9"/>
      <w:r w:rsidDel="00000000" w:rsidR="00000000" w:rsidRPr="00000000">
        <w:rPr>
          <w:rtl w:val="0"/>
        </w:rPr>
        <w:t xml:space="preserve">COMMUNICATION CHANNELS</w:t>
      </w:r>
    </w:p>
    <w:p w:rsidR="00000000" w:rsidDel="00000000" w:rsidP="00000000" w:rsidRDefault="00000000" w:rsidRPr="00000000" w14:paraId="00000043">
      <w:pPr>
        <w:spacing w:after="0" w:line="240" w:lineRule="auto"/>
        <w:rPr/>
      </w:pPr>
      <w:r w:rsidDel="00000000" w:rsidR="00000000" w:rsidRPr="00000000">
        <w:rPr>
          <w:rtl w:val="0"/>
        </w:rPr>
        <w:t xml:space="preserve">Note:  Channel Type  may include any of the following common channels or any others that apply to your Chapter:</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ind w:right="-360"/>
        <w:rPr>
          <w:sz w:val="20"/>
          <w:szCs w:val="20"/>
        </w:rPr>
      </w:pPr>
      <w:r w:rsidDel="00000000" w:rsidR="00000000" w:rsidRPr="00000000">
        <w:rPr>
          <w:sz w:val="20"/>
          <w:szCs w:val="20"/>
          <w:rtl w:val="0"/>
        </w:rPr>
        <w:t xml:space="preserve">Website (Main Site)</w:t>
        <w:tab/>
        <w:tab/>
        <w:t xml:space="preserve">Social Media (Facebook)</w:t>
        <w:tab/>
        <w:t xml:space="preserve">Email</w:t>
        <w:tab/>
        <w:tab/>
        <w:tab/>
        <w:t xml:space="preserve">Collaboration (Google)</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Website (PDD site)</w:t>
        <w:tab/>
        <w:tab/>
        <w:t xml:space="preserve">Social Media (Twitter)</w:t>
        <w:tab/>
        <w:tab/>
        <w:t xml:space="preserve">Newsletter</w:t>
        <w:tab/>
        <w:tab/>
        <w:t xml:space="preserve">Collaboration (Slack)</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Website (Helpdesk)</w:t>
        <w:tab/>
        <w:tab/>
        <w:t xml:space="preserve">Social Media (LinkedIn)</w:t>
        <w:tab/>
        <w:tab/>
        <w:t xml:space="preserve">Survey</w:t>
        <w:tab/>
        <w:tab/>
        <w:tab/>
        <w:t xml:space="preserve">Collaboration (Miro)</w:t>
      </w:r>
    </w:p>
    <w:p w:rsidR="00000000" w:rsidDel="00000000" w:rsidP="00000000" w:rsidRDefault="00000000" w:rsidRPr="00000000" w14:paraId="00000048">
      <w:pPr>
        <w:spacing w:after="0" w:line="240" w:lineRule="auto"/>
        <w:ind w:right="-540"/>
        <w:rPr>
          <w:sz w:val="20"/>
          <w:szCs w:val="20"/>
        </w:rPr>
      </w:pPr>
      <w:r w:rsidDel="00000000" w:rsidR="00000000" w:rsidRPr="00000000">
        <w:rPr>
          <w:sz w:val="20"/>
          <w:szCs w:val="20"/>
          <w:rtl w:val="0"/>
        </w:rPr>
        <w:t xml:space="preserve">Website (other)</w:t>
        <w:tab/>
        <w:tab/>
        <w:tab/>
        <w:t xml:space="preserve">Social Media (Instagram)</w:t>
        <w:tab/>
        <w:t xml:space="preserve">Voting/Ballot</w:t>
        <w:tab/>
        <w:tab/>
        <w:t xml:space="preserve">Collaboration (SharePoint)</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ab/>
        <w:tab/>
        <w:tab/>
        <w:tab/>
        <w:t xml:space="preserve">Social Media (Tik Tok)</w:t>
        <w:tab/>
        <w:tab/>
        <w:t xml:space="preserve">Phone</w:t>
        <w:tab/>
        <w:tab/>
        <w:tab/>
        <w:t xml:space="preserve">Collaboration (Trello)</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ab/>
        <w:tab/>
        <w:tab/>
        <w:tab/>
        <w:t xml:space="preserve">Social Media (other)</w:t>
        <w:tab/>
        <w:tab/>
        <w:t xml:space="preserve">Fax</w:t>
        <w:tab/>
        <w:tab/>
        <w:tab/>
        <w:t xml:space="preserve">Collaboration (Telegram)</w:t>
      </w:r>
    </w:p>
    <w:p w:rsidR="00000000" w:rsidDel="00000000" w:rsidP="00000000" w:rsidRDefault="00000000" w:rsidRPr="00000000" w14:paraId="0000004B">
      <w:pPr>
        <w:spacing w:after="0" w:lineRule="auto"/>
        <w:rPr>
          <w:sz w:val="20"/>
          <w:szCs w:val="20"/>
        </w:rPr>
      </w:pPr>
      <w:r w:rsidDel="00000000" w:rsidR="00000000" w:rsidRPr="00000000">
        <w:rPr>
          <w:sz w:val="20"/>
          <w:szCs w:val="20"/>
          <w:rtl w:val="0"/>
        </w:rPr>
        <w:tab/>
        <w:tab/>
        <w:tab/>
        <w:tab/>
        <w:tab/>
        <w:tab/>
        <w:tab/>
        <w:tab/>
        <w:t xml:space="preserve">Doc Repository</w:t>
        <w:tab/>
        <w:tab/>
        <w:t xml:space="preserve">Collaboration (Whats App)</w:t>
      </w:r>
    </w:p>
    <w:p w:rsidR="00000000" w:rsidDel="00000000" w:rsidP="00000000" w:rsidRDefault="00000000" w:rsidRPr="00000000" w14:paraId="0000004C">
      <w:pPr>
        <w:spacing w:after="0" w:lineRule="auto"/>
        <w:ind w:firstLine="720"/>
        <w:rPr/>
      </w:pPr>
      <w:r w:rsidDel="00000000" w:rsidR="00000000" w:rsidRPr="00000000">
        <w:rPr>
          <w:sz w:val="20"/>
          <w:szCs w:val="20"/>
          <w:rtl w:val="0"/>
        </w:rPr>
        <w:tab/>
        <w:tab/>
        <w:tab/>
        <w:tab/>
        <w:tab/>
        <w:tab/>
        <w:tab/>
        <w:tab/>
        <w:tab/>
        <w:tab/>
        <w:t xml:space="preserve">Collaboration (other)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2"/>
        <w:tblW w:w="10785.0" w:type="dxa"/>
        <w:jc w:val="left"/>
        <w:tblBorders>
          <w:insideH w:color="000000" w:space="0" w:sz="0" w:val="nil"/>
          <w:insideV w:color="000000" w:space="0" w:sz="0" w:val="nil"/>
        </w:tblBorders>
        <w:tblLayout w:type="fixed"/>
        <w:tblLook w:val="0600"/>
      </w:tblPr>
      <w:tblGrid>
        <w:gridCol w:w="1695"/>
        <w:gridCol w:w="3060"/>
        <w:gridCol w:w="6030"/>
        <w:tblGridChange w:id="0">
          <w:tblGrid>
            <w:gridCol w:w="1695"/>
            <w:gridCol w:w="3060"/>
            <w:gridCol w:w="603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4E">
            <w:pPr>
              <w:spacing w:after="240" w:before="240" w:lineRule="auto"/>
              <w:rPr>
                <w:b w:val="1"/>
                <w:color w:val="ffffff"/>
              </w:rPr>
            </w:pPr>
            <w:r w:rsidDel="00000000" w:rsidR="00000000" w:rsidRPr="00000000">
              <w:rPr>
                <w:b w:val="1"/>
                <w:color w:val="ffffff"/>
                <w:rtl w:val="0"/>
              </w:rPr>
              <w:t xml:space="preserve">Channel Type</w:t>
            </w:r>
          </w:p>
        </w:tc>
        <w:tc>
          <w:tcPr>
            <w:tcBorders>
              <w:top w:color="000000" w:space="0" w:sz="8" w:val="single"/>
              <w:left w:color="000000" w:space="0" w:sz="8" w:val="single"/>
              <w:bottom w:color="000000" w:space="0" w:sz="8" w:val="single"/>
              <w:right w:color="000000" w:space="0" w:sz="8" w:val="single"/>
            </w:tcBorders>
            <w:shd w:fill="db6018" w:val="clear"/>
          </w:tcPr>
          <w:p w:rsidR="00000000" w:rsidDel="00000000" w:rsidP="00000000" w:rsidRDefault="00000000" w:rsidRPr="00000000" w14:paraId="0000004F">
            <w:pPr>
              <w:spacing w:after="240" w:before="240" w:lineRule="auto"/>
              <w:rPr>
                <w:b w:val="1"/>
                <w:color w:val="ffffff"/>
              </w:rPr>
            </w:pPr>
            <w:r w:rsidDel="00000000" w:rsidR="00000000" w:rsidRPr="00000000">
              <w:rPr>
                <w:b w:val="1"/>
                <w:color w:val="ffffff"/>
                <w:rtl w:val="0"/>
              </w:rPr>
              <w:t xml:space="preserve">URL / Handle</w:t>
            </w:r>
          </w:p>
        </w:tc>
        <w:tc>
          <w:tcPr>
            <w:tcBorders>
              <w:top w:color="000000" w:space="0" w:sz="8" w:val="single"/>
              <w:left w:color="000000" w:space="0" w:sz="8" w:val="single"/>
              <w:bottom w:color="000000" w:space="0" w:sz="8" w:val="single"/>
              <w:right w:color="000000" w:space="0" w:sz="8" w:val="single"/>
            </w:tcBorders>
            <w:shd w:fill="db6018" w:val="clear"/>
          </w:tcPr>
          <w:p w:rsidR="00000000" w:rsidDel="00000000" w:rsidP="00000000" w:rsidRDefault="00000000" w:rsidRPr="00000000" w14:paraId="00000050">
            <w:pPr>
              <w:spacing w:after="240" w:before="240" w:lineRule="auto"/>
              <w:rPr>
                <w:b w:val="1"/>
                <w:color w:val="ffffff"/>
              </w:rPr>
            </w:pPr>
            <w:r w:rsidDel="00000000" w:rsidR="00000000" w:rsidRPr="00000000">
              <w:rPr>
                <w:b w:val="1"/>
                <w:color w:val="ffffff"/>
                <w:rtl w:val="0"/>
              </w:rPr>
              <w:t xml:space="preserve">Common Chapter Use</w:t>
            </w:r>
          </w:p>
        </w:tc>
      </w:tr>
      <w:tr>
        <w:trPr>
          <w:cantSplit w:val="0"/>
          <w:trHeight w:val="485" w:hRule="atLeast"/>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2">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3">
            <w:pPr>
              <w:spacing w:after="240" w:before="240" w:lineRule="auto"/>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Roboto" w:cs="Roboto" w:eastAsia="Roboto" w:hAnsi="Roboto"/>
          <w:color w:val="6d300c"/>
          <w:sz w:val="36"/>
          <w:szCs w:val="36"/>
        </w:rPr>
      </w:pPr>
      <w:bookmarkStart w:colFirst="0" w:colLast="0" w:name="_heading=h.wsqa9cxdgcfo" w:id="10"/>
      <w:bookmarkEnd w:id="1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heading=h.1fob9te" w:id="11"/>
      <w:bookmarkEnd w:id="11"/>
      <w:r w:rsidDel="00000000" w:rsidR="00000000" w:rsidRPr="00000000">
        <w:rPr>
          <w:rtl w:val="0"/>
        </w:rPr>
        <w:t xml:space="preserve">PRODUCTS AND SERVICES</w:t>
      </w:r>
    </w:p>
    <w:p w:rsidR="00000000" w:rsidDel="00000000" w:rsidP="00000000" w:rsidRDefault="00000000" w:rsidRPr="00000000" w14:paraId="00000057">
      <w:pPr>
        <w:rPr/>
      </w:pPr>
      <w:r w:rsidDel="00000000" w:rsidR="00000000" w:rsidRPr="00000000">
        <w:rPr>
          <w:rtl w:val="0"/>
        </w:rPr>
        <w:t xml:space="preserve">This section should speak to what products and services will be offered to members and which membership demographics will be interested in those offerings. </w:t>
      </w:r>
    </w:p>
    <w:p w:rsidR="00000000" w:rsidDel="00000000" w:rsidP="00000000" w:rsidRDefault="00000000" w:rsidRPr="00000000" w14:paraId="00000058">
      <w:pPr>
        <w:rPr/>
      </w:pPr>
      <w:bookmarkStart w:colFirst="0" w:colLast="0" w:name="_heading=h.1njdnykydiyg" w:id="12"/>
      <w:bookmarkEnd w:id="12"/>
      <w:r w:rsidDel="00000000" w:rsidR="00000000" w:rsidRPr="00000000">
        <w:rPr>
          <w:rtl w:val="0"/>
        </w:rPr>
      </w:r>
    </w:p>
    <w:tbl>
      <w:tblPr>
        <w:tblStyle w:val="Table3"/>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59">
            <w:pPr>
              <w:spacing w:after="240" w:before="240" w:lineRule="auto"/>
              <w:rPr>
                <w:b w:val="1"/>
                <w:color w:val="ffffff"/>
              </w:rPr>
            </w:pPr>
            <w:r w:rsidDel="00000000" w:rsidR="00000000" w:rsidRPr="00000000">
              <w:rPr>
                <w:b w:val="1"/>
                <w:color w:val="ffffff"/>
                <w:rtl w:val="0"/>
              </w:rPr>
              <w:t xml:space="preserve">Membership Characteristics</w:t>
            </w:r>
          </w:p>
        </w:tc>
      </w:tr>
      <w:tr>
        <w:trPr>
          <w:cantSplit w:val="0"/>
          <w:trHeight w:val="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after="240" w:befor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240" w:before="240" w:lineRule="auto"/>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tbl>
      <w:tblPr>
        <w:tblStyle w:val="Table4"/>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5D">
            <w:pPr>
              <w:spacing w:after="240" w:before="240" w:lineRule="auto"/>
              <w:rPr>
                <w:b w:val="1"/>
                <w:color w:val="ffffff"/>
              </w:rPr>
            </w:pPr>
            <w:r w:rsidDel="00000000" w:rsidR="00000000" w:rsidRPr="00000000">
              <w:rPr>
                <w:b w:val="1"/>
                <w:color w:val="ffffff"/>
                <w:rtl w:val="0"/>
              </w:rPr>
              <w:t xml:space="preserve">Essential Business Resources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240" w:befor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240" w:before="240" w:lineRule="auto"/>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tbl>
      <w:tblPr>
        <w:tblStyle w:val="Table5"/>
        <w:tblW w:w="10695.0" w:type="dxa"/>
        <w:jc w:val="left"/>
        <w:tblBorders>
          <w:insideH w:color="000000" w:space="0" w:sz="0" w:val="nil"/>
          <w:insideV w:color="000000" w:space="0" w:sz="0" w:val="nil"/>
        </w:tblBorders>
        <w:tblLayout w:type="fixed"/>
        <w:tblLook w:val="0600"/>
      </w:tblPr>
      <w:tblGrid>
        <w:gridCol w:w="10695"/>
        <w:tblGridChange w:id="0">
          <w:tblGrid>
            <w:gridCol w:w="1069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db6018" w:val="clear"/>
            <w:tcMar>
              <w:top w:w="100.0" w:type="dxa"/>
              <w:left w:w="100.0" w:type="dxa"/>
              <w:bottom w:w="100.0" w:type="dxa"/>
              <w:right w:w="100.0" w:type="dxa"/>
            </w:tcMar>
          </w:tcPr>
          <w:p w:rsidR="00000000" w:rsidDel="00000000" w:rsidP="00000000" w:rsidRDefault="00000000" w:rsidRPr="00000000" w14:paraId="00000061">
            <w:pPr>
              <w:spacing w:after="240" w:before="240" w:lineRule="auto"/>
              <w:rPr>
                <w:b w:val="1"/>
                <w:color w:val="ffffff"/>
              </w:rPr>
            </w:pPr>
            <w:r w:rsidDel="00000000" w:rsidR="00000000" w:rsidRPr="00000000">
              <w:rPr>
                <w:b w:val="1"/>
                <w:color w:val="ffffff"/>
                <w:rtl w:val="0"/>
              </w:rPr>
              <w:t xml:space="preserve">Revenue Sources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240" w:before="240" w:lineRule="auto"/>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240" w:before="240" w:lineRule="auto"/>
              <w:rPr/>
            </w:pPr>
            <w:r w:rsidDel="00000000" w:rsidR="00000000" w:rsidRPr="00000000">
              <w:rPr>
                <w:rtl w:val="0"/>
              </w:rPr>
            </w:r>
          </w:p>
        </w:tc>
      </w:tr>
    </w:tbl>
    <w:p w:rsidR="00000000" w:rsidDel="00000000" w:rsidP="00000000" w:rsidRDefault="00000000" w:rsidRPr="00000000" w14:paraId="00000064">
      <w:pPr>
        <w:rPr/>
        <w:sectPr>
          <w:type w:val="nextPage"/>
          <w:pgSz w:h="15840" w:w="12240" w:orient="portrait"/>
          <w:pgMar w:bottom="1080" w:top="1440" w:left="720" w:right="720" w:header="706" w:footer="706"/>
        </w:sectPr>
      </w:pPr>
      <w:r w:rsidDel="00000000" w:rsidR="00000000" w:rsidRPr="00000000">
        <w:rPr>
          <w:rtl w:val="0"/>
        </w:rPr>
      </w:r>
    </w:p>
    <w:p w:rsidR="00000000" w:rsidDel="00000000" w:rsidP="00000000" w:rsidRDefault="00000000" w:rsidRPr="00000000" w14:paraId="00000065">
      <w:pPr>
        <w:pStyle w:val="Heading1"/>
        <w:spacing w:after="0" w:before="40" w:lineRule="auto"/>
        <w:rPr/>
      </w:pPr>
      <w:bookmarkStart w:colFirst="0" w:colLast="0" w:name="_heading=h.dg4xm69fe7co" w:id="13"/>
      <w:bookmarkEnd w:id="13"/>
      <w:r w:rsidDel="00000000" w:rsidR="00000000" w:rsidRPr="00000000">
        <w:rPr>
          <w:rtl w:val="0"/>
        </w:rPr>
        <w:t xml:space="preserve">ORGANIZATIONAL GOALS</w:t>
      </w:r>
    </w:p>
    <w:p w:rsidR="00000000" w:rsidDel="00000000" w:rsidP="00000000" w:rsidRDefault="00000000" w:rsidRPr="00000000" w14:paraId="00000066">
      <w:pPr>
        <w:pStyle w:val="Heading2"/>
        <w:rPr/>
      </w:pPr>
      <w:bookmarkStart w:colFirst="0" w:colLast="0" w:name="_heading=h.91cy5ady834e" w:id="14"/>
      <w:bookmarkEnd w:id="14"/>
      <w:r w:rsidDel="00000000" w:rsidR="00000000" w:rsidRPr="00000000">
        <w:rPr>
          <w:rtl w:val="0"/>
        </w:rPr>
      </w:r>
    </w:p>
    <w:p w:rsidR="00000000" w:rsidDel="00000000" w:rsidP="00000000" w:rsidRDefault="00000000" w:rsidRPr="00000000" w14:paraId="00000067">
      <w:pPr>
        <w:pStyle w:val="Heading2"/>
        <w:rPr>
          <w:color w:val="40626a"/>
        </w:rPr>
      </w:pPr>
      <w:bookmarkStart w:colFirst="0" w:colLast="0" w:name="_heading=h.42cdl23fqp8b" w:id="15"/>
      <w:bookmarkEnd w:id="15"/>
      <w:r w:rsidDel="00000000" w:rsidR="00000000" w:rsidRPr="00000000">
        <w:rPr>
          <w:color w:val="b45f06"/>
          <w:rtl w:val="0"/>
        </w:rPr>
        <w:t xml:space="preserve">Board Role: </w:t>
      </w:r>
      <w:r w:rsidDel="00000000" w:rsidR="00000000" w:rsidRPr="00000000">
        <w:rPr>
          <w:color w:val="40626a"/>
          <w:rtl w:val="0"/>
        </w:rPr>
        <w:t xml:space="preserve">Board President</w:t>
      </w:r>
    </w:p>
    <w:p w:rsidR="00000000" w:rsidDel="00000000" w:rsidP="00000000" w:rsidRDefault="00000000" w:rsidRPr="00000000" w14:paraId="00000068">
      <w:pPr>
        <w:rPr>
          <w:rFonts w:ascii="Roboto" w:cs="Roboto" w:eastAsia="Roboto" w:hAnsi="Roboto"/>
          <w:color w:val="40626a"/>
          <w:sz w:val="32"/>
          <w:szCs w:val="32"/>
        </w:rPr>
      </w:pPr>
      <w:r w:rsidDel="00000000" w:rsidR="00000000" w:rsidRPr="00000000">
        <w:rPr>
          <w:rFonts w:ascii="Roboto" w:cs="Roboto" w:eastAsia="Roboto" w:hAnsi="Roboto"/>
          <w:color w:val="b45f06"/>
          <w:sz w:val="32"/>
          <w:szCs w:val="32"/>
          <w:rtl w:val="0"/>
        </w:rPr>
        <w:t xml:space="preserve">Role Owner: </w:t>
      </w:r>
      <w:r w:rsidDel="00000000" w:rsidR="00000000" w:rsidRPr="00000000">
        <w:rPr>
          <w:rFonts w:ascii="Roboto" w:cs="Roboto" w:eastAsia="Roboto" w:hAnsi="Roboto"/>
          <w:color w:val="40626a"/>
          <w:sz w:val="32"/>
          <w:szCs w:val="32"/>
          <w:rtl w:val="0"/>
        </w:rPr>
        <w:t xml:space="preserve">Jane Jones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board president, I will seek to create an environment where chapter board members and their teams are empowered to fulfill their duties and help elevate the chapter to the next level. I will seek to maintain strong relationships with IIBA regional and global officials, as well as other chapter leaders, for collaborative and knowledge-sharing purposes. Lastly, I will seek to ensure that our chapter remains focused on providing value to its membership, and cultivating a strong sense of community where members feel welcome and are encouraged to lend their ideas, efforts and creativity for the good of the organization. </w:t>
      </w:r>
    </w:p>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06D">
      <w:pPr>
        <w:rPr/>
      </w:pPr>
      <w:r w:rsidDel="00000000" w:rsidR="00000000" w:rsidRPr="00000000">
        <w:rPr>
          <w:rtl w:val="0"/>
        </w:rPr>
        <w:t xml:space="preserve">What resources (people and tools) will be needed to be successful in this role?</w:t>
      </w:r>
    </w:p>
    <w:tbl>
      <w:tblPr>
        <w:tblStyle w:val="Table6"/>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6E">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6F">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70">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Rule="auto"/>
              <w:rPr/>
            </w:pPr>
            <w:r w:rsidDel="00000000" w:rsidR="00000000" w:rsidRPr="00000000">
              <w:rPr>
                <w:rtl w:val="0"/>
              </w:rPr>
              <w:t xml:space="preserve">Chapter Board Officers and Staff</w:t>
            </w:r>
          </w:p>
          <w:p w:rsidR="00000000" w:rsidDel="00000000" w:rsidP="00000000" w:rsidRDefault="00000000" w:rsidRPr="00000000" w14:paraId="00000072">
            <w:pPr>
              <w:spacing w:after="240" w:before="240" w:lineRule="auto"/>
              <w:rPr/>
            </w:pPr>
            <w:r w:rsidDel="00000000" w:rsidR="00000000" w:rsidRPr="00000000">
              <w:rPr>
                <w:rtl w:val="0"/>
              </w:rPr>
              <w:t xml:space="preserve">IIBA Regional Directors and GCC</w:t>
            </w:r>
          </w:p>
          <w:p w:rsidR="00000000" w:rsidDel="00000000" w:rsidP="00000000" w:rsidRDefault="00000000" w:rsidRPr="00000000" w14:paraId="00000073">
            <w:pPr>
              <w:spacing w:after="240" w:before="240" w:lineRule="auto"/>
              <w:rPr/>
            </w:pPr>
            <w:r w:rsidDel="00000000" w:rsidR="00000000" w:rsidRPr="00000000">
              <w:rPr>
                <w:rtl w:val="0"/>
              </w:rPr>
              <w:t xml:space="preserve">Chapter Sponsors and Partners</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7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240" w:before="240" w:lineRule="auto"/>
              <w:rPr/>
            </w:pPr>
            <w:r w:rsidDel="00000000" w:rsidR="00000000" w:rsidRPr="00000000">
              <w:rPr>
                <w:rtl w:val="0"/>
              </w:rPr>
              <w:t xml:space="preserve">Chapter Google Drive to store chapter documentation</w:t>
            </w:r>
          </w:p>
          <w:p w:rsidR="00000000" w:rsidDel="00000000" w:rsidP="00000000" w:rsidRDefault="00000000" w:rsidRPr="00000000" w14:paraId="00000076">
            <w:pPr>
              <w:spacing w:after="240" w:before="240" w:lineRule="auto"/>
              <w:rPr/>
            </w:pPr>
            <w:r w:rsidDel="00000000" w:rsidR="00000000" w:rsidRPr="00000000">
              <w:rPr>
                <w:rtl w:val="0"/>
              </w:rPr>
              <w:t xml:space="preserve">Chapter Zoom account to host meetings</w:t>
            </w:r>
          </w:p>
          <w:p w:rsidR="00000000" w:rsidDel="00000000" w:rsidP="00000000" w:rsidRDefault="00000000" w:rsidRPr="00000000" w14:paraId="00000077">
            <w:pPr>
              <w:spacing w:after="240" w:before="240" w:lineRule="auto"/>
              <w:rPr/>
            </w:pPr>
            <w:r w:rsidDel="00000000" w:rsidR="00000000" w:rsidRPr="00000000">
              <w:rPr>
                <w:rtl w:val="0"/>
              </w:rPr>
              <w:t xml:space="preserve">Chapter Mailchimp account for mass emails to members</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240" w:lineRule="auto"/>
        <w:rPr>
          <w:color w:val="000000"/>
          <w:sz w:val="12"/>
          <w:szCs w:val="12"/>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9">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07A">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07B">
      <w:pPr>
        <w:rPr>
          <w:rFonts w:ascii="Arial" w:cs="Arial" w:eastAsia="Arial" w:hAnsi="Arial"/>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r w:rsidDel="00000000" w:rsidR="00000000" w:rsidRPr="00000000">
        <w:rPr>
          <w:rtl w:val="0"/>
        </w:rPr>
      </w:r>
    </w:p>
    <w:tbl>
      <w:tblPr>
        <w:tblStyle w:val="Table7"/>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07C">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7D">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7E">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7F">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0">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8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083">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084">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5">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8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8">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9">
            <w:pPr>
              <w:widowControl w:val="0"/>
              <w:spacing w:after="0" w:line="240" w:lineRule="auto"/>
              <w:jc w:val="center"/>
              <w:rPr/>
            </w:pPr>
            <w:r w:rsidDel="00000000" w:rsidR="00000000" w:rsidRPr="00000000">
              <w:rPr>
                <w:rtl w:val="0"/>
              </w:rPr>
              <w:t xml:space="preserve">T#, T#</w:t>
            </w:r>
          </w:p>
        </w:tc>
        <w:tc>
          <w:tcPr/>
          <w:p w:rsidR="00000000" w:rsidDel="00000000" w:rsidP="00000000" w:rsidRDefault="00000000" w:rsidRPr="00000000" w14:paraId="0000008A">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8B">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8F">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0">
            <w:pPr>
              <w:widowControl w:val="0"/>
              <w:spacing w:after="0" w:line="240" w:lineRule="auto"/>
              <w:jc w:val="center"/>
              <w:rPr/>
            </w:pPr>
            <w:r w:rsidDel="00000000" w:rsidR="00000000" w:rsidRPr="00000000">
              <w:rPr>
                <w:rtl w:val="0"/>
              </w:rPr>
              <w:t xml:space="preserve">T#</w:t>
            </w:r>
          </w:p>
        </w:tc>
        <w:tc>
          <w:tcPr/>
          <w:p w:rsidR="00000000" w:rsidDel="00000000" w:rsidP="00000000" w:rsidRDefault="00000000" w:rsidRPr="00000000" w14:paraId="00000091">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92">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7">
            <w:pPr>
              <w:widowControl w:val="0"/>
              <w:spacing w:after="0" w:line="240" w:lineRule="auto"/>
              <w:jc w:val="center"/>
              <w:rPr/>
            </w:pPr>
            <w:r w:rsidDel="00000000" w:rsidR="00000000" w:rsidRPr="00000000">
              <w:rPr>
                <w:rtl w:val="0"/>
              </w:rPr>
              <w:t xml:space="preserve">S#</w:t>
            </w:r>
          </w:p>
        </w:tc>
        <w:tc>
          <w:tcPr/>
          <w:p w:rsidR="00000000" w:rsidDel="00000000" w:rsidP="00000000" w:rsidRDefault="00000000" w:rsidRPr="00000000" w14:paraId="00000098">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099">
      <w:pPr>
        <w:rPr>
          <w:rFonts w:ascii="Roboto" w:cs="Roboto" w:eastAsia="Roboto" w:hAnsi="Roboto"/>
          <w:color w:val="a44711"/>
          <w:sz w:val="32"/>
          <w:szCs w:val="32"/>
        </w:rPr>
      </w:pPr>
      <w:r w:rsidDel="00000000" w:rsidR="00000000" w:rsidRPr="00000000">
        <w:rPr>
          <w:rtl w:val="0"/>
        </w:rPr>
      </w:r>
    </w:p>
    <w:p w:rsidR="00000000" w:rsidDel="00000000" w:rsidP="00000000" w:rsidRDefault="00000000" w:rsidRPr="00000000" w14:paraId="0000009A">
      <w:pPr>
        <w:pStyle w:val="Heading2"/>
        <w:rPr>
          <w:color w:val="ff0000"/>
        </w:rPr>
      </w:pPr>
      <w:bookmarkStart w:colFirst="0" w:colLast="0" w:name="_heading=h.qzkpf6eke3lu" w:id="16"/>
      <w:bookmarkEnd w:id="16"/>
      <w:r w:rsidDel="00000000" w:rsidR="00000000" w:rsidRPr="00000000">
        <w:rPr>
          <w:rtl w:val="0"/>
        </w:rPr>
        <w:t xml:space="preserve">Board Role: </w:t>
      </w:r>
      <w:r w:rsidDel="00000000" w:rsidR="00000000" w:rsidRPr="00000000">
        <w:rPr>
          <w:color w:val="ff0000"/>
          <w:rtl w:val="0"/>
        </w:rPr>
        <w:t xml:space="preserve">&lt;insert role&gt;</w:t>
      </w:r>
    </w:p>
    <w:p w:rsidR="00000000" w:rsidDel="00000000" w:rsidP="00000000" w:rsidRDefault="00000000" w:rsidRPr="00000000" w14:paraId="0000009B">
      <w:pPr>
        <w:rPr>
          <w:rFonts w:ascii="Roboto" w:cs="Roboto" w:eastAsia="Roboto" w:hAnsi="Roboto"/>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ff0000"/>
          <w:sz w:val="32"/>
          <w:szCs w:val="32"/>
          <w:rtl w:val="0"/>
        </w:rPr>
        <w:t xml:space="preserve">&lt;name of individual&gt;</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 this section, identify more specific ways that the role plans to contribute to the strategy for the Chapter. Each objective should directly add value to at least one of the strategies, strategic action plan items, or tactics as is appropriate, but may be a standalone item of its own, too.</w:t>
      </w:r>
    </w:p>
    <w:p w:rsidR="00000000" w:rsidDel="00000000" w:rsidP="00000000" w:rsidRDefault="00000000" w:rsidRPr="00000000" w14:paraId="0000009E">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09F">
      <w:pPr>
        <w:rPr/>
      </w:pPr>
      <w:r w:rsidDel="00000000" w:rsidR="00000000" w:rsidRPr="00000000">
        <w:rPr>
          <w:rtl w:val="0"/>
        </w:rPr>
        <w:t xml:space="preserve">What resources (people and tools) will be needed to be successful in this role?</w:t>
      </w:r>
    </w:p>
    <w:tbl>
      <w:tblPr>
        <w:tblStyle w:val="Table8"/>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A0">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A1">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A2">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Rule="auto"/>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A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240" w:before="240" w:lineRule="auto"/>
              <w:rPr/>
            </w:pP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A7">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0A8">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0A9">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0AA">
      <w:pPr>
        <w:rPr>
          <w:rFonts w:ascii="Arial" w:cs="Arial" w:eastAsia="Arial" w:hAnsi="Arial"/>
        </w:rPr>
      </w:pPr>
      <w:r w:rsidDel="00000000" w:rsidR="00000000" w:rsidRPr="00000000">
        <w:rPr>
          <w:rtl w:val="0"/>
        </w:rPr>
      </w:r>
    </w:p>
    <w:tbl>
      <w:tblPr>
        <w:tblStyle w:val="Table9"/>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0AB">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AC">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AD">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AE">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AF">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B0">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B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0B2">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0B3">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4">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B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7">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8">
            <w:pPr>
              <w:widowControl w:val="0"/>
              <w:spacing w:after="0" w:line="240" w:lineRule="auto"/>
              <w:jc w:val="center"/>
              <w:rPr/>
            </w:pPr>
            <w:r w:rsidDel="00000000" w:rsidR="00000000" w:rsidRPr="00000000">
              <w:rPr>
                <w:rtl w:val="0"/>
              </w:rPr>
              <w:t xml:space="preserve">T#, T#</w:t>
            </w:r>
          </w:p>
        </w:tc>
        <w:tc>
          <w:tcPr/>
          <w:p w:rsidR="00000000" w:rsidDel="00000000" w:rsidP="00000000" w:rsidRDefault="00000000" w:rsidRPr="00000000" w14:paraId="000000B9">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BA">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B">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E">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BF">
            <w:pPr>
              <w:widowControl w:val="0"/>
              <w:spacing w:after="0" w:line="240" w:lineRule="auto"/>
              <w:jc w:val="center"/>
              <w:rPr/>
            </w:pPr>
            <w:r w:rsidDel="00000000" w:rsidR="00000000" w:rsidRPr="00000000">
              <w:rPr>
                <w:rtl w:val="0"/>
              </w:rPr>
              <w:t xml:space="preserve">T#</w:t>
            </w:r>
          </w:p>
        </w:tc>
        <w:tc>
          <w:tcPr/>
          <w:p w:rsidR="00000000" w:rsidDel="00000000" w:rsidP="00000000" w:rsidRDefault="00000000" w:rsidRPr="00000000" w14:paraId="000000C0">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C1">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C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C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C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C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C6">
            <w:pPr>
              <w:widowControl w:val="0"/>
              <w:spacing w:after="0" w:line="240" w:lineRule="auto"/>
              <w:jc w:val="center"/>
              <w:rPr/>
            </w:pPr>
            <w:r w:rsidDel="00000000" w:rsidR="00000000" w:rsidRPr="00000000">
              <w:rPr>
                <w:rtl w:val="0"/>
              </w:rPr>
              <w:t xml:space="preserve">S#</w:t>
            </w:r>
          </w:p>
        </w:tc>
        <w:tc>
          <w:tcPr/>
          <w:p w:rsidR="00000000" w:rsidDel="00000000" w:rsidP="00000000" w:rsidRDefault="00000000" w:rsidRPr="00000000" w14:paraId="000000C7">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0C8">
      <w:pPr>
        <w:rPr>
          <w:rFonts w:ascii="Roboto" w:cs="Roboto" w:eastAsia="Roboto" w:hAnsi="Roboto"/>
          <w:color w:val="a44711"/>
          <w:sz w:val="32"/>
          <w:szCs w:val="32"/>
        </w:rPr>
      </w:pPr>
      <w:r w:rsidDel="00000000" w:rsidR="00000000" w:rsidRPr="00000000">
        <w:rPr>
          <w:rtl w:val="0"/>
        </w:rPr>
      </w:r>
    </w:p>
    <w:p w:rsidR="00000000" w:rsidDel="00000000" w:rsidP="00000000" w:rsidRDefault="00000000" w:rsidRPr="00000000" w14:paraId="000000C9">
      <w:pPr>
        <w:pStyle w:val="Heading2"/>
        <w:rPr>
          <w:color w:val="ff0000"/>
        </w:rPr>
      </w:pPr>
      <w:bookmarkStart w:colFirst="0" w:colLast="0" w:name="_heading=h.3znysh7" w:id="17"/>
      <w:bookmarkEnd w:id="17"/>
      <w:r w:rsidDel="00000000" w:rsidR="00000000" w:rsidRPr="00000000">
        <w:rPr>
          <w:rtl w:val="0"/>
        </w:rPr>
        <w:t xml:space="preserve">Board Role: </w:t>
      </w:r>
      <w:r w:rsidDel="00000000" w:rsidR="00000000" w:rsidRPr="00000000">
        <w:rPr>
          <w:color w:val="ff0000"/>
          <w:rtl w:val="0"/>
        </w:rPr>
        <w:t xml:space="preserve">&lt;insert role&gt;</w:t>
      </w:r>
    </w:p>
    <w:p w:rsidR="00000000" w:rsidDel="00000000" w:rsidP="00000000" w:rsidRDefault="00000000" w:rsidRPr="00000000" w14:paraId="000000CA">
      <w:pPr>
        <w:rPr>
          <w:rFonts w:ascii="Roboto" w:cs="Roboto" w:eastAsia="Roboto" w:hAnsi="Roboto"/>
          <w:sz w:val="32"/>
          <w:szCs w:val="32"/>
        </w:rPr>
      </w:pPr>
      <w:r w:rsidDel="00000000" w:rsidR="00000000" w:rsidRPr="00000000">
        <w:rPr>
          <w:rFonts w:ascii="Roboto" w:cs="Roboto" w:eastAsia="Roboto" w:hAnsi="Roboto"/>
          <w:color w:val="a44711"/>
          <w:sz w:val="32"/>
          <w:szCs w:val="32"/>
          <w:rtl w:val="0"/>
        </w:rPr>
        <w:t xml:space="preserve">Role Owner: </w:t>
      </w:r>
      <w:r w:rsidDel="00000000" w:rsidR="00000000" w:rsidRPr="00000000">
        <w:rPr>
          <w:rFonts w:ascii="Roboto" w:cs="Roboto" w:eastAsia="Roboto" w:hAnsi="Roboto"/>
          <w:color w:val="ff0000"/>
          <w:sz w:val="32"/>
          <w:szCs w:val="32"/>
          <w:rtl w:val="0"/>
        </w:rPr>
        <w:t xml:space="preserve">&lt;name of individual&gt;</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 this section, identify more specific ways that the role plans to contribute to the strategy for the Chapter. Each objective should directly add value to at least one of the strategies, strategic action plan items, or tactics as is appropriate, but may be a standalone item of its own, too.</w:t>
      </w:r>
    </w:p>
    <w:p w:rsidR="00000000" w:rsidDel="00000000" w:rsidP="00000000" w:rsidRDefault="00000000" w:rsidRPr="00000000" w14:paraId="000000CD">
      <w:pPr>
        <w:rPr>
          <w:color w:val="db6018"/>
          <w:sz w:val="26"/>
          <w:szCs w:val="26"/>
        </w:rPr>
      </w:pPr>
      <w:r w:rsidDel="00000000" w:rsidR="00000000" w:rsidRPr="00000000">
        <w:rPr>
          <w:color w:val="db6018"/>
          <w:sz w:val="26"/>
          <w:szCs w:val="26"/>
          <w:rtl w:val="0"/>
        </w:rPr>
        <w:t xml:space="preserve">Resources</w:t>
      </w:r>
    </w:p>
    <w:p w:rsidR="00000000" w:rsidDel="00000000" w:rsidP="00000000" w:rsidRDefault="00000000" w:rsidRPr="00000000" w14:paraId="000000CE">
      <w:pPr>
        <w:rPr/>
      </w:pPr>
      <w:r w:rsidDel="00000000" w:rsidR="00000000" w:rsidRPr="00000000">
        <w:rPr>
          <w:rtl w:val="0"/>
        </w:rPr>
        <w:t xml:space="preserve">What resources (people and tools) will be needed to be successful in this role?</w:t>
      </w:r>
    </w:p>
    <w:tbl>
      <w:tblPr>
        <w:tblStyle w:val="Table10"/>
        <w:tblW w:w="10705.0" w:type="dxa"/>
        <w:jc w:val="left"/>
        <w:tblBorders>
          <w:insideH w:color="000000" w:space="0" w:sz="0" w:val="nil"/>
          <w:insideV w:color="000000" w:space="0" w:sz="0" w:val="nil"/>
        </w:tblBorders>
        <w:tblLayout w:type="fixed"/>
        <w:tblLook w:val="0600"/>
      </w:tblPr>
      <w:tblGrid>
        <w:gridCol w:w="5125"/>
        <w:gridCol w:w="540"/>
        <w:gridCol w:w="5040"/>
        <w:tblGridChange w:id="0">
          <w:tblGrid>
            <w:gridCol w:w="5125"/>
            <w:gridCol w:w="540"/>
            <w:gridCol w:w="504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b6018" w:val="clear"/>
            <w:tcMar>
              <w:top w:w="100.0" w:type="dxa"/>
              <w:left w:w="100.0" w:type="dxa"/>
              <w:bottom w:w="100.0" w:type="dxa"/>
              <w:right w:w="100.0" w:type="dxa"/>
            </w:tcMar>
          </w:tcPr>
          <w:p w:rsidR="00000000" w:rsidDel="00000000" w:rsidP="00000000" w:rsidRDefault="00000000" w:rsidRPr="00000000" w14:paraId="000000CF">
            <w:pPr>
              <w:spacing w:after="240" w:before="240" w:lineRule="auto"/>
              <w:rPr>
                <w:b w:val="1"/>
                <w:color w:val="ffffff"/>
              </w:rPr>
            </w:pPr>
            <w:r w:rsidDel="00000000" w:rsidR="00000000" w:rsidRPr="00000000">
              <w:rPr>
                <w:b w:val="1"/>
                <w:color w:val="ffffff"/>
                <w:rtl w:val="0"/>
              </w:rPr>
              <w:t xml:space="preserve">People </w:t>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D0">
            <w:pPr>
              <w:spacing w:after="240" w:before="240" w:lineRule="auto"/>
              <w:rPr>
                <w:b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6018" w:val="clear"/>
          </w:tcPr>
          <w:p w:rsidR="00000000" w:rsidDel="00000000" w:rsidP="00000000" w:rsidRDefault="00000000" w:rsidRPr="00000000" w14:paraId="000000D1">
            <w:pPr>
              <w:spacing w:after="240" w:before="240" w:lineRule="auto"/>
              <w:rPr>
                <w:b w:val="1"/>
                <w:color w:val="ffffff"/>
              </w:rPr>
            </w:pPr>
            <w:r w:rsidDel="00000000" w:rsidR="00000000" w:rsidRPr="00000000">
              <w:rPr>
                <w:b w:val="1"/>
                <w:color w:val="ffffff"/>
                <w:rtl w:val="0"/>
              </w:rPr>
              <w:t xml:space="preserve">Tools</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spacing w:after="240" w:before="240" w:lineRule="auto"/>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D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240" w:before="240" w:lineRule="auto"/>
              <w:rPr/>
            </w:pPr>
            <w:r w:rsidDel="00000000" w:rsidR="00000000" w:rsidRPr="00000000">
              <w:rPr>
                <w:rtl w:val="0"/>
              </w:rPr>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D6">
      <w:pPr>
        <w:rPr>
          <w:color w:val="db6018"/>
          <w:sz w:val="26"/>
          <w:szCs w:val="26"/>
        </w:rPr>
      </w:pPr>
      <w:r w:rsidDel="00000000" w:rsidR="00000000" w:rsidRPr="00000000">
        <w:rPr>
          <w:color w:val="db6018"/>
          <w:sz w:val="26"/>
          <w:szCs w:val="26"/>
          <w:rtl w:val="0"/>
        </w:rPr>
        <w:t xml:space="preserve">Objectives</w:t>
      </w:r>
    </w:p>
    <w:p w:rsidR="00000000" w:rsidDel="00000000" w:rsidP="00000000" w:rsidRDefault="00000000" w:rsidRPr="00000000" w14:paraId="000000D7">
      <w:pPr>
        <w:rPr/>
      </w:pPr>
      <w:r w:rsidDel="00000000" w:rsidR="00000000" w:rsidRPr="00000000">
        <w:rPr>
          <w:rtl w:val="0"/>
        </w:rPr>
        <w:t xml:space="preserve">The objectives the role owner is confident can be completed within the Business Plan year that map to the objectives and tasks defined in the Strategic Plan. Refer to the Tactics section of the Strategic Plan to use an input into your objectives. </w:t>
      </w:r>
    </w:p>
    <w:p w:rsidR="00000000" w:rsidDel="00000000" w:rsidP="00000000" w:rsidRDefault="00000000" w:rsidRPr="00000000" w14:paraId="000000D8">
      <w:pPr>
        <w:rPr/>
      </w:pPr>
      <w:r w:rsidDel="00000000" w:rsidR="00000000" w:rsidRPr="00000000">
        <w:rPr>
          <w:rtl w:val="0"/>
        </w:rPr>
        <w:t xml:space="preserve">NOTE: For objectives without stated tactics in the Strategic Plan (undiscovered at the time the Strategic Plan was created), map to an item in the Strategy section of the Strategic Plan. For estimated costs, only insert costs that are external to your organization (i.e. internal resources, free vendor gifts, etc.).</w:t>
      </w:r>
    </w:p>
    <w:p w:rsidR="00000000" w:rsidDel="00000000" w:rsidP="00000000" w:rsidRDefault="00000000" w:rsidRPr="00000000" w14:paraId="000000D9">
      <w:pPr>
        <w:rPr>
          <w:rFonts w:ascii="Arial" w:cs="Arial" w:eastAsia="Arial" w:hAnsi="Arial"/>
        </w:rPr>
      </w:pPr>
      <w:r w:rsidDel="00000000" w:rsidR="00000000" w:rsidRPr="00000000">
        <w:rPr>
          <w:rtl w:val="0"/>
        </w:rPr>
      </w:r>
    </w:p>
    <w:tbl>
      <w:tblPr>
        <w:tblStyle w:val="Table11"/>
        <w:tblW w:w="107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70"/>
        <w:gridCol w:w="540"/>
        <w:gridCol w:w="540"/>
        <w:gridCol w:w="540"/>
        <w:gridCol w:w="540"/>
        <w:gridCol w:w="990"/>
        <w:gridCol w:w="1170"/>
        <w:tblGridChange w:id="0">
          <w:tblGrid>
            <w:gridCol w:w="6470"/>
            <w:gridCol w:w="540"/>
            <w:gridCol w:w="540"/>
            <w:gridCol w:w="540"/>
            <w:gridCol w:w="540"/>
            <w:gridCol w:w="990"/>
            <w:gridCol w:w="1170"/>
          </w:tblGrid>
        </w:tblGridChange>
      </w:tblGrid>
      <w:tr>
        <w:trPr>
          <w:cantSplit w:val="0"/>
          <w:trHeight w:val="65" w:hRule="atLeast"/>
          <w:tblHeader w:val="0"/>
        </w:trPr>
        <w:tc>
          <w:tcPr>
            <w:shd w:fill="db6018" w:val="clear"/>
            <w:tcMar>
              <w:top w:w="140.0" w:type="dxa"/>
              <w:left w:w="140.0" w:type="dxa"/>
              <w:bottom w:w="140.0" w:type="dxa"/>
              <w:right w:w="140.0" w:type="dxa"/>
            </w:tcMar>
            <w:vAlign w:val="center"/>
          </w:tcPr>
          <w:p w:rsidR="00000000" w:rsidDel="00000000" w:rsidP="00000000" w:rsidRDefault="00000000" w:rsidRPr="00000000" w14:paraId="000000DA">
            <w:pPr>
              <w:spacing w:after="0" w:before="120" w:line="257" w:lineRule="auto"/>
              <w:rPr>
                <w:b w:val="1"/>
                <w:color w:val="ffffff"/>
                <w:sz w:val="20"/>
                <w:szCs w:val="20"/>
              </w:rPr>
            </w:pPr>
            <w:r w:rsidDel="00000000" w:rsidR="00000000" w:rsidRPr="00000000">
              <w:rPr>
                <w:b w:val="1"/>
                <w:color w:val="ffffff"/>
                <w:sz w:val="20"/>
                <w:szCs w:val="20"/>
                <w:rtl w:val="0"/>
              </w:rPr>
              <w:t xml:space="preserve">Objectives should be SMART:</w:t>
            </w:r>
          </w:p>
          <w:p w:rsidR="00000000" w:rsidDel="00000000" w:rsidP="00000000" w:rsidRDefault="00000000" w:rsidRPr="00000000" w14:paraId="000000DB">
            <w:pPr>
              <w:spacing w:after="120" w:line="257" w:lineRule="auto"/>
              <w:rPr>
                <w:b w:val="1"/>
                <w:color w:val="ffffff"/>
                <w:sz w:val="16"/>
                <w:szCs w:val="16"/>
              </w:rPr>
            </w:pPr>
            <w:r w:rsidDel="00000000" w:rsidR="00000000" w:rsidRPr="00000000">
              <w:rPr>
                <w:b w:val="1"/>
                <w:color w:val="ffffff"/>
                <w:sz w:val="16"/>
                <w:szCs w:val="16"/>
                <w:rtl w:val="0"/>
              </w:rPr>
              <w:t xml:space="preserve">Specific, Measurable, Attainable, Realistic, Timely</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C">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Q1</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D">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Q2</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E">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Q3</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DF">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Q4</w:t>
            </w:r>
          </w:p>
        </w:tc>
        <w:tc>
          <w:tcPr>
            <w:shd w:fill="db6018" w:val="clear"/>
            <w:tcMar>
              <w:top w:w="140.0" w:type="dxa"/>
              <w:left w:w="140.0" w:type="dxa"/>
              <w:bottom w:w="140.0" w:type="dxa"/>
              <w:right w:w="140.0" w:type="dxa"/>
            </w:tcMar>
            <w:vAlign w:val="center"/>
          </w:tcPr>
          <w:p w:rsidR="00000000" w:rsidDel="00000000" w:rsidP="00000000" w:rsidRDefault="00000000" w:rsidRPr="00000000" w14:paraId="000000E0">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Trace</w:t>
              <w:br w:type="textWrapping"/>
              <w:t xml:space="preserve">ability</w:t>
            </w:r>
          </w:p>
        </w:tc>
        <w:tc>
          <w:tcPr>
            <w:shd w:fill="db6018" w:val="clear"/>
            <w:vAlign w:val="center"/>
          </w:tcPr>
          <w:p w:rsidR="00000000" w:rsidDel="00000000" w:rsidP="00000000" w:rsidRDefault="00000000" w:rsidRPr="00000000" w14:paraId="000000E1">
            <w:pPr>
              <w:spacing w:after="240" w:before="240" w:line="257" w:lineRule="auto"/>
              <w:jc w:val="center"/>
              <w:rPr>
                <w:b w:val="1"/>
                <w:color w:val="ffffff"/>
                <w:sz w:val="16"/>
                <w:szCs w:val="16"/>
              </w:rPr>
            </w:pPr>
            <w:r w:rsidDel="00000000" w:rsidR="00000000" w:rsidRPr="00000000">
              <w:rPr>
                <w:b w:val="1"/>
                <w:color w:val="ffffff"/>
                <w:sz w:val="16"/>
                <w:szCs w:val="16"/>
                <w:rtl w:val="0"/>
              </w:rPr>
              <w:t xml:space="preserve">Estimated Cost</w:t>
            </w:r>
          </w:p>
        </w:tc>
      </w:tr>
      <w:tr>
        <w:trPr>
          <w:cantSplit w:val="0"/>
          <w:trHeight w:val="182" w:hRule="atLeast"/>
          <w:tblHeader w:val="0"/>
        </w:trPr>
        <w:tc>
          <w:tcPr>
            <w:tcMar>
              <w:top w:w="0.0" w:type="dxa"/>
              <w:left w:w="140.0" w:type="dxa"/>
              <w:bottom w:w="0.0" w:type="dxa"/>
              <w:right w:w="0.0" w:type="dxa"/>
            </w:tcMar>
          </w:tcPr>
          <w:p w:rsidR="00000000" w:rsidDel="00000000" w:rsidP="00000000" w:rsidRDefault="00000000" w:rsidRPr="00000000" w14:paraId="000000E2">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3">
            <w:pPr>
              <w:widowControl w:val="0"/>
              <w:spacing w:after="0" w:line="240" w:lineRule="auto"/>
              <w:jc w:val="center"/>
              <w:rPr/>
            </w:pPr>
            <w:r w:rsidDel="00000000" w:rsidR="00000000" w:rsidRPr="00000000">
              <w:rPr>
                <w:rtl w:val="0"/>
              </w:rPr>
              <w:t xml:space="preserve">X</w:t>
            </w:r>
          </w:p>
        </w:tc>
        <w:tc>
          <w:tcPr>
            <w:tcMar>
              <w:top w:w="140.0" w:type="dxa"/>
              <w:left w:w="140.0" w:type="dxa"/>
              <w:bottom w:w="140.0" w:type="dxa"/>
              <w:right w:w="140.0" w:type="dxa"/>
            </w:tcMar>
          </w:tcPr>
          <w:p w:rsidR="00000000" w:rsidDel="00000000" w:rsidP="00000000" w:rsidRDefault="00000000" w:rsidRPr="00000000" w14:paraId="000000E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5">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6">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7">
            <w:pPr>
              <w:widowControl w:val="0"/>
              <w:spacing w:after="0" w:line="240" w:lineRule="auto"/>
              <w:jc w:val="center"/>
              <w:rPr/>
            </w:pPr>
            <w:r w:rsidDel="00000000" w:rsidR="00000000" w:rsidRPr="00000000">
              <w:rPr>
                <w:rtl w:val="0"/>
              </w:rPr>
              <w:t xml:space="preserve">T#, T#</w:t>
            </w:r>
          </w:p>
        </w:tc>
        <w:tc>
          <w:tcPr/>
          <w:p w:rsidR="00000000" w:rsidDel="00000000" w:rsidP="00000000" w:rsidRDefault="00000000" w:rsidRPr="00000000" w14:paraId="000000E8">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E9">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A">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B">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C">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D">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EE">
            <w:pPr>
              <w:widowControl w:val="0"/>
              <w:spacing w:after="0" w:line="240" w:lineRule="auto"/>
              <w:jc w:val="center"/>
              <w:rPr/>
            </w:pPr>
            <w:r w:rsidDel="00000000" w:rsidR="00000000" w:rsidRPr="00000000">
              <w:rPr>
                <w:rtl w:val="0"/>
              </w:rPr>
              <w:t xml:space="preserve">T#</w:t>
            </w:r>
          </w:p>
        </w:tc>
        <w:tc>
          <w:tcPr/>
          <w:p w:rsidR="00000000" w:rsidDel="00000000" w:rsidP="00000000" w:rsidRDefault="00000000" w:rsidRPr="00000000" w14:paraId="000000EF">
            <w:pPr>
              <w:widowControl w:val="0"/>
              <w:spacing w:after="0" w:line="240" w:lineRule="auto"/>
              <w:jc w:val="center"/>
              <w:rPr/>
            </w:pPr>
            <w:r w:rsidDel="00000000" w:rsidR="00000000" w:rsidRPr="00000000">
              <w:rPr>
                <w:rtl w:val="0"/>
              </w:rPr>
            </w:r>
          </w:p>
        </w:tc>
      </w:tr>
      <w:tr>
        <w:trPr>
          <w:cantSplit w:val="0"/>
          <w:trHeight w:val="25" w:hRule="atLeast"/>
          <w:tblHeader w:val="0"/>
        </w:trPr>
        <w:tc>
          <w:tcPr>
            <w:tcMar>
              <w:top w:w="140.0" w:type="dxa"/>
              <w:left w:w="140.0" w:type="dxa"/>
              <w:bottom w:w="140.0" w:type="dxa"/>
              <w:right w:w="140.0" w:type="dxa"/>
            </w:tcMar>
          </w:tcPr>
          <w:p w:rsidR="00000000" w:rsidDel="00000000" w:rsidP="00000000" w:rsidRDefault="00000000" w:rsidRPr="00000000" w14:paraId="000000F0">
            <w:pPr>
              <w:widowControl w:val="0"/>
              <w:spacing w:after="0" w:line="227" w:lineRule="aut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1">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2">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3">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4">
            <w:pPr>
              <w:widowControl w:val="0"/>
              <w:spacing w:after="0" w:line="240" w:lineRule="auto"/>
              <w:jc w:val="center"/>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F5">
            <w:pPr>
              <w:widowControl w:val="0"/>
              <w:spacing w:after="0" w:line="240" w:lineRule="auto"/>
              <w:jc w:val="center"/>
              <w:rPr/>
            </w:pPr>
            <w:r w:rsidDel="00000000" w:rsidR="00000000" w:rsidRPr="00000000">
              <w:rPr>
                <w:rtl w:val="0"/>
              </w:rPr>
              <w:t xml:space="preserve">S#</w:t>
            </w:r>
          </w:p>
        </w:tc>
        <w:tc>
          <w:tcPr/>
          <w:p w:rsidR="00000000" w:rsidDel="00000000" w:rsidP="00000000" w:rsidRDefault="00000000" w:rsidRPr="00000000" w14:paraId="000000F6">
            <w:pPr>
              <w:widowControl w:val="0"/>
              <w:spacing w:after="0" w:line="240" w:lineRule="auto"/>
              <w:jc w:val="center"/>
              <w:rPr/>
            </w:pPr>
            <w:r w:rsidDel="00000000" w:rsidR="00000000" w:rsidRPr="00000000">
              <w:rPr>
                <w:rtl w:val="0"/>
              </w:rPr>
            </w:r>
          </w:p>
        </w:tc>
      </w:tr>
    </w:tbl>
    <w:p w:rsidR="00000000" w:rsidDel="00000000" w:rsidP="00000000" w:rsidRDefault="00000000" w:rsidRPr="00000000" w14:paraId="000000F7">
      <w:pPr>
        <w:pStyle w:val="Heading2"/>
        <w:rPr/>
      </w:pPr>
      <w:r w:rsidDel="00000000" w:rsidR="00000000" w:rsidRPr="00000000">
        <w:rPr>
          <w:rtl w:val="0"/>
        </w:rPr>
      </w:r>
    </w:p>
    <w:sectPr>
      <w:type w:val="nextPage"/>
      <w:pgSz w:h="15840" w:w="12240" w:orient="portrait"/>
      <w:pgMar w:bottom="1080" w:top="1440" w:left="720" w:right="72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Business Plan </w:t>
      <w:tab/>
      <w:tab/>
      <w:tab/>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241300</wp:posOffset>
              </wp:positionV>
              <wp:extent cx="7923530" cy="382905"/>
              <wp:effectExtent b="0" l="0" r="0" t="0"/>
              <wp:wrapNone/>
              <wp:docPr id="21" name=""/>
              <a:graphic>
                <a:graphicData uri="http://schemas.microsoft.com/office/word/2010/wordprocessingGroup">
                  <wpg:wgp>
                    <wpg:cNvGrpSpPr/>
                    <wpg:grpSpPr>
                      <a:xfrm>
                        <a:off x="1384225" y="3588525"/>
                        <a:ext cx="7923530" cy="382905"/>
                        <a:chOff x="1384225" y="3588525"/>
                        <a:chExt cx="7923550" cy="382950"/>
                      </a:xfrm>
                    </wpg:grpSpPr>
                    <wpg:grpSp>
                      <wpg:cNvGrpSpPr/>
                      <wpg:grpSpPr>
                        <a:xfrm>
                          <a:off x="1384235" y="3588548"/>
                          <a:ext cx="7923530" cy="382905"/>
                          <a:chOff x="1384225" y="3588525"/>
                          <a:chExt cx="7923550" cy="382950"/>
                        </a:xfrm>
                      </wpg:grpSpPr>
                      <wps:wsp>
                        <wps:cNvSpPr/>
                        <wps:cNvPr id="3" name="Shape 3"/>
                        <wps:spPr>
                          <a:xfrm>
                            <a:off x="1384225" y="3588525"/>
                            <a:ext cx="7923550" cy="382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5" name="Shape 5"/>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7" name="Shape 7"/>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1384235" y="3588548"/>
                                <a:chExt cx="7923530" cy="382905"/>
                              </a:xfrm>
                            </wpg:grpSpPr>
                            <wps:wsp>
                              <wps:cNvSpPr/>
                              <wps:cNvPr id="9" name="Shape 9"/>
                              <wps:spPr>
                                <a:xfrm>
                                  <a:off x="1384235" y="3588548"/>
                                  <a:ext cx="7923525" cy="38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4235" y="3588548"/>
                                  <a:ext cx="7923530" cy="382905"/>
                                  <a:chOff x="0" y="0"/>
                                  <a:chExt cx="79235" cy="3829"/>
                                </a:xfrm>
                              </wpg:grpSpPr>
                              <wps:wsp>
                                <wps:cNvSpPr/>
                                <wps:cNvPr id="11" name="Shape 11"/>
                                <wps:spPr>
                                  <a:xfrm>
                                    <a:off x="0" y="0"/>
                                    <a:ext cx="79225" cy="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47765"/>
                                  <a:stretch/>
                                </pic:blipFill>
                                <pic:spPr>
                                  <a:xfrm>
                                    <a:off x="0" y="0"/>
                                    <a:ext cx="79235" cy="3829"/>
                                  </a:xfrm>
                                  <a:prstGeom prst="rect">
                                    <a:avLst/>
                                  </a:prstGeom>
                                  <a:noFill/>
                                  <a:ln>
                                    <a:noFill/>
                                  </a:ln>
                                </pic:spPr>
                              </pic:pic>
                              <wps:wsp>
                                <wps:cNvSpPr/>
                                <wps:cNvPr id="13" name="Shape 13"/>
                                <wps:spPr>
                                  <a:xfrm>
                                    <a:off x="22919" y="712"/>
                                    <a:ext cx="51937" cy="2464"/>
                                  </a:xfrm>
                                  <a:prstGeom prst="rect">
                                    <a:avLst/>
                                  </a:prstGeom>
                                  <a:noFill/>
                                  <a:ln>
                                    <a:noFill/>
                                  </a:ln>
                                </wps:spPr>
                                <wps:txbx>
                                  <w:txbxContent>
                                    <w:p w:rsidR="00000000" w:rsidDel="00000000" w:rsidP="00000000" w:rsidRDefault="00000000" w:rsidRPr="00000000">
                                      <w:pPr>
                                        <w:spacing w:after="160" w:before="0" w:line="255"/>
                                        <w:ind w:left="0" w:right="0" w:firstLine="0"/>
                                        <w:jc w:val="right"/>
                                        <w:textDirection w:val="btLr"/>
                                      </w:pPr>
                                      <w:r w:rsidDel="00000000" w:rsidR="00000000" w:rsidRPr="00000000">
                                        <w:rPr>
                                          <w:rFonts w:ascii="Roboto" w:cs="Roboto" w:eastAsia="Roboto" w:hAnsi="Roboto"/>
                                          <w:b w:val="1"/>
                                          <w:i w:val="0"/>
                                          <w:smallCaps w:val="0"/>
                                          <w:strike w:val="0"/>
                                          <w:color w:val="ffffff"/>
                                          <w:sz w:val="20"/>
                                          <w:vertAlign w:val="baseline"/>
                                        </w:rPr>
                                        <w:t xml:space="preserve">IIBA MENTORING PROGRAM</w:t>
                                      </w:r>
                                    </w:p>
                                  </w:txbxContent>
                                </wps:txbx>
                                <wps:bodyPr anchorCtr="0" anchor="t" bIns="45700" lIns="91425" spcFirstLastPara="1" rIns="91425" wrap="square" tIns="45700">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241300</wp:posOffset>
              </wp:positionV>
              <wp:extent cx="7923530" cy="382905"/>
              <wp:effectExtent b="0" l="0" r="0" t="0"/>
              <wp:wrapNone/>
              <wp:docPr id="2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923530" cy="3829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Fonts w:ascii="Calibri" w:cs="Calibri" w:eastAsia="Calibri" w:hAnsi="Calibri"/>
        <w:color w:val="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8138160" cy="1014984"/>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38160" cy="101498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US"/>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w:cs="Roboto" w:eastAsia="Roboto" w:hAnsi="Roboto"/>
      <w:color w:val="6d300c"/>
      <w:sz w:val="36"/>
      <w:szCs w:val="36"/>
    </w:rPr>
  </w:style>
  <w:style w:type="paragraph" w:styleId="Heading2">
    <w:name w:val="heading 2"/>
    <w:basedOn w:val="Normal"/>
    <w:next w:val="Normal"/>
    <w:pPr>
      <w:keepNext w:val="1"/>
      <w:keepLines w:val="1"/>
      <w:spacing w:after="0" w:before="40" w:line="240" w:lineRule="auto"/>
    </w:pPr>
    <w:rPr>
      <w:rFonts w:ascii="Roboto" w:cs="Roboto" w:eastAsia="Roboto" w:hAnsi="Roboto"/>
      <w:color w:val="a44711"/>
      <w:sz w:val="32"/>
      <w:szCs w:val="32"/>
    </w:rPr>
  </w:style>
  <w:style w:type="paragraph" w:styleId="Heading3">
    <w:name w:val="heading 3"/>
    <w:basedOn w:val="Normal"/>
    <w:next w:val="Normal"/>
    <w:pPr>
      <w:keepNext w:val="1"/>
      <w:keepLines w:val="1"/>
      <w:spacing w:after="0" w:before="40" w:line="240" w:lineRule="auto"/>
    </w:pPr>
    <w:rPr>
      <w:rFonts w:ascii="Roboto" w:cs="Roboto" w:eastAsia="Roboto" w:hAnsi="Roboto"/>
      <w:color w:val="a44711"/>
      <w:sz w:val="28"/>
      <w:szCs w:val="28"/>
    </w:rPr>
  </w:style>
  <w:style w:type="paragraph" w:styleId="Heading4">
    <w:name w:val="heading 4"/>
    <w:basedOn w:val="Normal"/>
    <w:next w:val="Normal"/>
    <w:pPr>
      <w:keepNext w:val="1"/>
      <w:keepLines w:val="1"/>
      <w:spacing w:after="0" w:before="40" w:lineRule="auto"/>
    </w:pPr>
    <w:rPr>
      <w:rFonts w:ascii="Roboto" w:cs="Roboto" w:eastAsia="Roboto" w:hAnsi="Roboto"/>
      <w:color w:val="a44711"/>
      <w:sz w:val="24"/>
      <w:szCs w:val="24"/>
    </w:rPr>
  </w:style>
  <w:style w:type="paragraph" w:styleId="Heading5">
    <w:name w:val="heading 5"/>
    <w:basedOn w:val="Normal"/>
    <w:next w:val="Normal"/>
    <w:pPr>
      <w:keepNext w:val="1"/>
      <w:keepLines w:val="1"/>
      <w:spacing w:after="0" w:before="40" w:lineRule="auto"/>
    </w:pPr>
    <w:rPr>
      <w:rFonts w:ascii="Roboto" w:cs="Roboto" w:eastAsia="Roboto" w:hAnsi="Roboto"/>
      <w:smallCaps w:val="1"/>
      <w:color w:val="a44711"/>
    </w:rPr>
  </w:style>
  <w:style w:type="paragraph" w:styleId="Heading6">
    <w:name w:val="heading 6"/>
    <w:basedOn w:val="Normal"/>
    <w:next w:val="Normal"/>
    <w:pPr>
      <w:keepNext w:val="1"/>
      <w:keepLines w:val="1"/>
      <w:spacing w:after="0" w:before="40" w:lineRule="auto"/>
    </w:pPr>
    <w:rPr>
      <w:rFonts w:ascii="Roboto" w:cs="Roboto" w:eastAsia="Roboto" w:hAnsi="Roboto"/>
      <w:i w:val="1"/>
      <w:smallCaps w:val="1"/>
      <w:color w:val="6d300c"/>
    </w:rPr>
  </w:style>
  <w:style w:type="paragraph" w:styleId="Title">
    <w:name w:val="Title"/>
    <w:basedOn w:val="Normal"/>
    <w:next w:val="Normal"/>
    <w:pPr>
      <w:spacing w:after="0" w:line="204" w:lineRule="auto"/>
    </w:pPr>
    <w:rPr>
      <w:rFonts w:ascii="Roboto" w:cs="Roboto" w:eastAsia="Roboto" w:hAnsi="Roboto"/>
      <w:smallCaps w:val="1"/>
      <w:color w:val="40626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400" w:line="240" w:lineRule="auto"/>
    </w:pPr>
    <w:rPr>
      <w:rFonts w:ascii="Roboto Condensed" w:cs="Roboto Condensed" w:eastAsia="Roboto Condensed" w:hAnsi="Roboto Condensed"/>
      <w:color w:val="6d300c"/>
      <w:sz w:val="36"/>
      <w:szCs w:val="36"/>
    </w:rPr>
  </w:style>
  <w:style w:type="paragraph" w:styleId="Heading2">
    <w:name w:val="heading 2"/>
    <w:basedOn w:val="Normal"/>
    <w:next w:val="Normal"/>
    <w:pPr>
      <w:keepNext w:val="1"/>
      <w:keepLines w:val="1"/>
      <w:spacing w:after="0" w:before="40" w:line="240" w:lineRule="auto"/>
    </w:pPr>
    <w:rPr>
      <w:rFonts w:ascii="Roboto Condensed" w:cs="Roboto Condensed" w:eastAsia="Roboto Condensed" w:hAnsi="Roboto Condensed"/>
      <w:color w:val="a44711"/>
      <w:sz w:val="32"/>
      <w:szCs w:val="32"/>
    </w:rPr>
  </w:style>
  <w:style w:type="paragraph" w:styleId="Heading3">
    <w:name w:val="heading 3"/>
    <w:basedOn w:val="Normal"/>
    <w:next w:val="Normal"/>
    <w:pPr>
      <w:keepNext w:val="1"/>
      <w:keepLines w:val="1"/>
      <w:spacing w:after="0" w:before="40" w:line="240" w:lineRule="auto"/>
    </w:pPr>
    <w:rPr>
      <w:rFonts w:ascii="Roboto Condensed" w:cs="Roboto Condensed" w:eastAsia="Roboto Condensed" w:hAnsi="Roboto Condensed"/>
      <w:color w:val="a44711"/>
      <w:sz w:val="28"/>
      <w:szCs w:val="28"/>
    </w:rPr>
  </w:style>
  <w:style w:type="paragraph" w:styleId="Heading4">
    <w:name w:val="heading 4"/>
    <w:basedOn w:val="Normal"/>
    <w:next w:val="Normal"/>
    <w:pPr>
      <w:keepNext w:val="1"/>
      <w:keepLines w:val="1"/>
      <w:spacing w:after="0" w:before="40" w:lineRule="auto"/>
    </w:pPr>
    <w:rPr>
      <w:rFonts w:ascii="Roboto Condensed" w:cs="Roboto Condensed" w:eastAsia="Roboto Condensed" w:hAnsi="Roboto Condensed"/>
      <w:color w:val="a44711"/>
      <w:sz w:val="24"/>
      <w:szCs w:val="24"/>
    </w:rPr>
  </w:style>
  <w:style w:type="paragraph" w:styleId="Heading5">
    <w:name w:val="heading 5"/>
    <w:basedOn w:val="Normal"/>
    <w:next w:val="Normal"/>
    <w:pPr>
      <w:keepNext w:val="1"/>
      <w:keepLines w:val="1"/>
      <w:spacing w:after="0" w:before="40" w:lineRule="auto"/>
    </w:pPr>
    <w:rPr>
      <w:rFonts w:ascii="Roboto Condensed" w:cs="Roboto Condensed" w:eastAsia="Roboto Condensed" w:hAnsi="Roboto Condensed"/>
      <w:smallCaps w:val="1"/>
      <w:color w:val="a44711"/>
    </w:rPr>
  </w:style>
  <w:style w:type="paragraph" w:styleId="Heading6">
    <w:name w:val="heading 6"/>
    <w:basedOn w:val="Normal"/>
    <w:next w:val="Normal"/>
    <w:pPr>
      <w:keepNext w:val="1"/>
      <w:keepLines w:val="1"/>
      <w:spacing w:after="0" w:before="40" w:lineRule="auto"/>
    </w:pPr>
    <w:rPr>
      <w:rFonts w:ascii="Roboto Condensed" w:cs="Roboto Condensed" w:eastAsia="Roboto Condensed" w:hAnsi="Roboto Condensed"/>
      <w:i w:val="1"/>
      <w:smallCaps w:val="1"/>
      <w:color w:val="6d300c"/>
    </w:rPr>
  </w:style>
  <w:style w:type="paragraph" w:styleId="Title">
    <w:name w:val="Title"/>
    <w:basedOn w:val="Normal"/>
    <w:next w:val="Normal"/>
    <w:pPr>
      <w:spacing w:after="0" w:line="204" w:lineRule="auto"/>
    </w:pPr>
    <w:rPr>
      <w:rFonts w:ascii="Roboto Condensed" w:cs="Roboto Condensed" w:eastAsia="Roboto Condensed" w:hAnsi="Roboto Condensed"/>
      <w:smallCaps w:val="1"/>
      <w:color w:val="40626a"/>
      <w:sz w:val="72"/>
      <w:szCs w:val="72"/>
    </w:rPr>
  </w:style>
  <w:style w:type="paragraph" w:styleId="Normal" w:default="1">
    <w:name w:val="Normal"/>
    <w:qFormat w:val="1"/>
    <w:rsid w:val="00723802"/>
  </w:style>
  <w:style w:type="paragraph" w:styleId="Heading1">
    <w:name w:val="heading 1"/>
    <w:basedOn w:val="Normal"/>
    <w:next w:val="Normal"/>
    <w:link w:val="Heading1Char"/>
    <w:uiPriority w:val="9"/>
    <w:qFormat w:val="1"/>
    <w:rsid w:val="0025226A"/>
    <w:pPr>
      <w:keepNext w:val="1"/>
      <w:keepLines w:val="1"/>
      <w:spacing w:after="40" w:before="400" w:line="240" w:lineRule="auto"/>
      <w:outlineLvl w:val="0"/>
    </w:pPr>
    <w:rPr>
      <w:rFonts w:asciiTheme="majorHAnsi" w:cstheme="majorBidi" w:eastAsiaTheme="majorEastAsia" w:hAnsiTheme="majorHAnsi"/>
      <w:color w:val="6d300c" w:themeColor="accent1" w:themeShade="000080"/>
      <w:sz w:val="36"/>
      <w:szCs w:val="36"/>
    </w:rPr>
  </w:style>
  <w:style w:type="paragraph" w:styleId="Heading2">
    <w:name w:val="heading 2"/>
    <w:basedOn w:val="Normal"/>
    <w:next w:val="Normal"/>
    <w:link w:val="Heading2Char"/>
    <w:uiPriority w:val="9"/>
    <w:unhideWhenUsed w:val="1"/>
    <w:qFormat w:val="1"/>
    <w:rsid w:val="0025226A"/>
    <w:pPr>
      <w:keepNext w:val="1"/>
      <w:keepLines w:val="1"/>
      <w:spacing w:after="0" w:before="40" w:line="240" w:lineRule="auto"/>
      <w:outlineLvl w:val="1"/>
    </w:pPr>
    <w:rPr>
      <w:rFonts w:asciiTheme="majorHAnsi" w:cstheme="majorBidi" w:eastAsiaTheme="majorEastAsia" w:hAnsiTheme="majorHAnsi"/>
      <w:color w:val="a34712" w:themeColor="accent1" w:themeShade="0000BF"/>
      <w:sz w:val="32"/>
      <w:szCs w:val="32"/>
    </w:rPr>
  </w:style>
  <w:style w:type="paragraph" w:styleId="Heading3">
    <w:name w:val="heading 3"/>
    <w:basedOn w:val="Normal"/>
    <w:next w:val="Normal"/>
    <w:link w:val="Heading3Char"/>
    <w:uiPriority w:val="9"/>
    <w:unhideWhenUsed w:val="1"/>
    <w:qFormat w:val="1"/>
    <w:rsid w:val="0025226A"/>
    <w:pPr>
      <w:keepNext w:val="1"/>
      <w:keepLines w:val="1"/>
      <w:spacing w:after="0" w:before="40" w:line="240" w:lineRule="auto"/>
      <w:outlineLvl w:val="2"/>
    </w:pPr>
    <w:rPr>
      <w:rFonts w:asciiTheme="majorHAnsi" w:cstheme="majorBidi" w:eastAsiaTheme="majorEastAsia" w:hAnsiTheme="majorHAnsi"/>
      <w:color w:val="a34712" w:themeColor="accent1" w:themeShade="0000BF"/>
      <w:sz w:val="28"/>
      <w:szCs w:val="28"/>
    </w:rPr>
  </w:style>
  <w:style w:type="paragraph" w:styleId="Heading4">
    <w:name w:val="heading 4"/>
    <w:basedOn w:val="Normal"/>
    <w:next w:val="Normal"/>
    <w:link w:val="Heading4Char"/>
    <w:uiPriority w:val="9"/>
    <w:unhideWhenUsed w:val="1"/>
    <w:qFormat w:val="1"/>
    <w:rsid w:val="0025226A"/>
    <w:pPr>
      <w:keepNext w:val="1"/>
      <w:keepLines w:val="1"/>
      <w:spacing w:after="0" w:before="40"/>
      <w:outlineLvl w:val="3"/>
    </w:pPr>
    <w:rPr>
      <w:rFonts w:asciiTheme="majorHAnsi" w:cstheme="majorBidi" w:eastAsiaTheme="majorEastAsia" w:hAnsiTheme="majorHAnsi"/>
      <w:color w:val="a34712" w:themeColor="accent1" w:themeShade="0000BF"/>
      <w:sz w:val="24"/>
      <w:szCs w:val="24"/>
    </w:rPr>
  </w:style>
  <w:style w:type="paragraph" w:styleId="Heading5">
    <w:name w:val="heading 5"/>
    <w:basedOn w:val="Normal"/>
    <w:next w:val="Normal"/>
    <w:link w:val="Heading5Char"/>
    <w:uiPriority w:val="9"/>
    <w:semiHidden w:val="1"/>
    <w:unhideWhenUsed w:val="1"/>
    <w:qFormat w:val="1"/>
    <w:rsid w:val="0025226A"/>
    <w:pPr>
      <w:keepNext w:val="1"/>
      <w:keepLines w:val="1"/>
      <w:spacing w:after="0" w:before="40"/>
      <w:outlineLvl w:val="4"/>
    </w:pPr>
    <w:rPr>
      <w:rFonts w:asciiTheme="majorHAnsi" w:cstheme="majorBidi" w:eastAsiaTheme="majorEastAsia" w:hAnsiTheme="majorHAnsi"/>
      <w:caps w:val="1"/>
      <w:color w:val="a34712" w:themeColor="accent1" w:themeShade="0000BF"/>
    </w:rPr>
  </w:style>
  <w:style w:type="paragraph" w:styleId="Heading6">
    <w:name w:val="heading 6"/>
    <w:basedOn w:val="Normal"/>
    <w:next w:val="Normal"/>
    <w:link w:val="Heading6Char"/>
    <w:uiPriority w:val="9"/>
    <w:semiHidden w:val="1"/>
    <w:unhideWhenUsed w:val="1"/>
    <w:qFormat w:val="1"/>
    <w:rsid w:val="0025226A"/>
    <w:pPr>
      <w:keepNext w:val="1"/>
      <w:keepLines w:val="1"/>
      <w:spacing w:after="0" w:before="40"/>
      <w:outlineLvl w:val="5"/>
    </w:pPr>
    <w:rPr>
      <w:rFonts w:asciiTheme="majorHAnsi" w:cstheme="majorBidi" w:eastAsiaTheme="majorEastAsia" w:hAnsiTheme="majorHAnsi"/>
      <w:i w:val="1"/>
      <w:iCs w:val="1"/>
      <w:caps w:val="1"/>
      <w:color w:val="6d300c" w:themeColor="accent1" w:themeShade="000080"/>
    </w:rPr>
  </w:style>
  <w:style w:type="paragraph" w:styleId="Heading7">
    <w:name w:val="heading 7"/>
    <w:basedOn w:val="Normal"/>
    <w:next w:val="Normal"/>
    <w:link w:val="Heading7Char"/>
    <w:uiPriority w:val="9"/>
    <w:semiHidden w:val="1"/>
    <w:unhideWhenUsed w:val="1"/>
    <w:qFormat w:val="1"/>
    <w:rsid w:val="0025226A"/>
    <w:pPr>
      <w:keepNext w:val="1"/>
      <w:keepLines w:val="1"/>
      <w:spacing w:after="0" w:before="40"/>
      <w:outlineLvl w:val="6"/>
    </w:pPr>
    <w:rPr>
      <w:rFonts w:asciiTheme="majorHAnsi" w:cstheme="majorBidi" w:eastAsiaTheme="majorEastAsia" w:hAnsiTheme="majorHAnsi"/>
      <w:b w:val="1"/>
      <w:bCs w:val="1"/>
      <w:color w:val="6d300c" w:themeColor="accent1" w:themeShade="000080"/>
    </w:rPr>
  </w:style>
  <w:style w:type="paragraph" w:styleId="Heading8">
    <w:name w:val="heading 8"/>
    <w:basedOn w:val="Normal"/>
    <w:next w:val="Normal"/>
    <w:link w:val="Heading8Char"/>
    <w:uiPriority w:val="9"/>
    <w:semiHidden w:val="1"/>
    <w:unhideWhenUsed w:val="1"/>
    <w:qFormat w:val="1"/>
    <w:rsid w:val="0025226A"/>
    <w:pPr>
      <w:keepNext w:val="1"/>
      <w:keepLines w:val="1"/>
      <w:spacing w:after="0" w:before="40"/>
      <w:outlineLvl w:val="7"/>
    </w:pPr>
    <w:rPr>
      <w:rFonts w:asciiTheme="majorHAnsi" w:cstheme="majorBidi" w:eastAsiaTheme="majorEastAsia" w:hAnsiTheme="majorHAnsi"/>
      <w:b w:val="1"/>
      <w:bCs w:val="1"/>
      <w:i w:val="1"/>
      <w:iCs w:val="1"/>
      <w:color w:val="6d300c" w:themeColor="accent1" w:themeShade="000080"/>
    </w:rPr>
  </w:style>
  <w:style w:type="paragraph" w:styleId="Heading9">
    <w:name w:val="heading 9"/>
    <w:basedOn w:val="Normal"/>
    <w:next w:val="Normal"/>
    <w:link w:val="Heading9Char"/>
    <w:uiPriority w:val="9"/>
    <w:semiHidden w:val="1"/>
    <w:unhideWhenUsed w:val="1"/>
    <w:qFormat w:val="1"/>
    <w:rsid w:val="0025226A"/>
    <w:pPr>
      <w:keepNext w:val="1"/>
      <w:keepLines w:val="1"/>
      <w:spacing w:after="0" w:before="40"/>
      <w:outlineLvl w:val="8"/>
    </w:pPr>
    <w:rPr>
      <w:rFonts w:asciiTheme="majorHAnsi" w:cstheme="majorBidi" w:eastAsiaTheme="majorEastAsia" w:hAnsiTheme="majorHAnsi"/>
      <w:i w:val="1"/>
      <w:iCs w:val="1"/>
      <w:color w:val="6d300c" w:themeColor="accent1" w:themeShade="00008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5226A"/>
    <w:pPr>
      <w:spacing w:after="0" w:line="204" w:lineRule="auto"/>
      <w:contextualSpacing w:val="1"/>
    </w:pPr>
    <w:rPr>
      <w:rFonts w:asciiTheme="majorHAnsi" w:cstheme="majorBidi" w:eastAsiaTheme="majorEastAsia" w:hAnsiTheme="majorHAnsi"/>
      <w:caps w:val="1"/>
      <w:color w:val="40626a" w:themeColor="text2"/>
      <w:spacing w:val="-15"/>
      <w:sz w:val="72"/>
      <w:szCs w:val="72"/>
    </w:rPr>
  </w:style>
  <w:style w:type="character" w:styleId="Heading1Char" w:customStyle="1">
    <w:name w:val="Heading 1 Char"/>
    <w:basedOn w:val="DefaultParagraphFont"/>
    <w:link w:val="Heading1"/>
    <w:uiPriority w:val="9"/>
    <w:rsid w:val="0025226A"/>
    <w:rPr>
      <w:rFonts w:asciiTheme="majorHAnsi" w:cstheme="majorBidi" w:eastAsiaTheme="majorEastAsia" w:hAnsiTheme="majorHAnsi"/>
      <w:color w:val="6d300c" w:themeColor="accent1" w:themeShade="000080"/>
      <w:sz w:val="36"/>
      <w:szCs w:val="36"/>
    </w:rPr>
  </w:style>
  <w:style w:type="character" w:styleId="Heading2Char" w:customStyle="1">
    <w:name w:val="Heading 2 Char"/>
    <w:basedOn w:val="DefaultParagraphFont"/>
    <w:link w:val="Heading2"/>
    <w:uiPriority w:val="9"/>
    <w:semiHidden w:val="1"/>
    <w:rsid w:val="0025226A"/>
    <w:rPr>
      <w:rFonts w:asciiTheme="majorHAnsi" w:cstheme="majorBidi" w:eastAsiaTheme="majorEastAsia" w:hAnsiTheme="majorHAnsi"/>
      <w:color w:val="a34712" w:themeColor="accent1" w:themeShade="0000BF"/>
      <w:sz w:val="32"/>
      <w:szCs w:val="32"/>
    </w:rPr>
  </w:style>
  <w:style w:type="character" w:styleId="Heading3Char" w:customStyle="1">
    <w:name w:val="Heading 3 Char"/>
    <w:basedOn w:val="DefaultParagraphFont"/>
    <w:link w:val="Heading3"/>
    <w:uiPriority w:val="9"/>
    <w:semiHidden w:val="1"/>
    <w:rsid w:val="0025226A"/>
    <w:rPr>
      <w:rFonts w:asciiTheme="majorHAnsi" w:cstheme="majorBidi" w:eastAsiaTheme="majorEastAsia" w:hAnsiTheme="majorHAnsi"/>
      <w:color w:val="a34712" w:themeColor="accent1" w:themeShade="0000BF"/>
      <w:sz w:val="28"/>
      <w:szCs w:val="28"/>
    </w:rPr>
  </w:style>
  <w:style w:type="character" w:styleId="Heading4Char" w:customStyle="1">
    <w:name w:val="Heading 4 Char"/>
    <w:basedOn w:val="DefaultParagraphFont"/>
    <w:link w:val="Heading4"/>
    <w:uiPriority w:val="9"/>
    <w:rsid w:val="0025226A"/>
    <w:rPr>
      <w:rFonts w:asciiTheme="majorHAnsi" w:cstheme="majorBidi" w:eastAsiaTheme="majorEastAsia" w:hAnsiTheme="majorHAnsi"/>
      <w:color w:val="a34712" w:themeColor="accent1" w:themeShade="0000BF"/>
      <w:sz w:val="24"/>
      <w:szCs w:val="24"/>
    </w:rPr>
  </w:style>
  <w:style w:type="character" w:styleId="Heading5Char" w:customStyle="1">
    <w:name w:val="Heading 5 Char"/>
    <w:basedOn w:val="DefaultParagraphFont"/>
    <w:link w:val="Heading5"/>
    <w:uiPriority w:val="9"/>
    <w:semiHidden w:val="1"/>
    <w:rsid w:val="0025226A"/>
    <w:rPr>
      <w:rFonts w:asciiTheme="majorHAnsi" w:cstheme="majorBidi" w:eastAsiaTheme="majorEastAsia" w:hAnsiTheme="majorHAnsi"/>
      <w:caps w:val="1"/>
      <w:color w:val="a34712" w:themeColor="accent1" w:themeShade="0000BF"/>
    </w:rPr>
  </w:style>
  <w:style w:type="character" w:styleId="Heading6Char" w:customStyle="1">
    <w:name w:val="Heading 6 Char"/>
    <w:basedOn w:val="DefaultParagraphFont"/>
    <w:link w:val="Heading6"/>
    <w:uiPriority w:val="9"/>
    <w:semiHidden w:val="1"/>
    <w:rsid w:val="0025226A"/>
    <w:rPr>
      <w:rFonts w:asciiTheme="majorHAnsi" w:cstheme="majorBidi" w:eastAsiaTheme="majorEastAsia" w:hAnsiTheme="majorHAnsi"/>
      <w:i w:val="1"/>
      <w:iCs w:val="1"/>
      <w:caps w:val="1"/>
      <w:color w:val="6d300c" w:themeColor="accent1" w:themeShade="000080"/>
    </w:rPr>
  </w:style>
  <w:style w:type="character" w:styleId="Heading7Char" w:customStyle="1">
    <w:name w:val="Heading 7 Char"/>
    <w:basedOn w:val="DefaultParagraphFont"/>
    <w:link w:val="Heading7"/>
    <w:uiPriority w:val="9"/>
    <w:semiHidden w:val="1"/>
    <w:rsid w:val="0025226A"/>
    <w:rPr>
      <w:rFonts w:asciiTheme="majorHAnsi" w:cstheme="majorBidi" w:eastAsiaTheme="majorEastAsia" w:hAnsiTheme="majorHAnsi"/>
      <w:b w:val="1"/>
      <w:bCs w:val="1"/>
      <w:color w:val="6d300c" w:themeColor="accent1" w:themeShade="000080"/>
    </w:rPr>
  </w:style>
  <w:style w:type="character" w:styleId="Heading8Char" w:customStyle="1">
    <w:name w:val="Heading 8 Char"/>
    <w:basedOn w:val="DefaultParagraphFont"/>
    <w:link w:val="Heading8"/>
    <w:uiPriority w:val="9"/>
    <w:semiHidden w:val="1"/>
    <w:rsid w:val="0025226A"/>
    <w:rPr>
      <w:rFonts w:asciiTheme="majorHAnsi" w:cstheme="majorBidi" w:eastAsiaTheme="majorEastAsia" w:hAnsiTheme="majorHAnsi"/>
      <w:b w:val="1"/>
      <w:bCs w:val="1"/>
      <w:i w:val="1"/>
      <w:iCs w:val="1"/>
      <w:color w:val="6d300c" w:themeColor="accent1" w:themeShade="000080"/>
    </w:rPr>
  </w:style>
  <w:style w:type="character" w:styleId="Heading9Char" w:customStyle="1">
    <w:name w:val="Heading 9 Char"/>
    <w:basedOn w:val="DefaultParagraphFont"/>
    <w:link w:val="Heading9"/>
    <w:uiPriority w:val="9"/>
    <w:semiHidden w:val="1"/>
    <w:rsid w:val="0025226A"/>
    <w:rPr>
      <w:rFonts w:asciiTheme="majorHAnsi" w:cstheme="majorBidi" w:eastAsiaTheme="majorEastAsia" w:hAnsiTheme="majorHAnsi"/>
      <w:i w:val="1"/>
      <w:iCs w:val="1"/>
      <w:color w:val="6d300c" w:themeColor="accent1" w:themeShade="000080"/>
    </w:rPr>
  </w:style>
  <w:style w:type="paragraph" w:styleId="Caption">
    <w:name w:val="caption"/>
    <w:basedOn w:val="Normal"/>
    <w:next w:val="Normal"/>
    <w:uiPriority w:val="35"/>
    <w:semiHidden w:val="1"/>
    <w:unhideWhenUsed w:val="1"/>
    <w:qFormat w:val="1"/>
    <w:rsid w:val="0025226A"/>
    <w:pPr>
      <w:spacing w:line="240" w:lineRule="auto"/>
    </w:pPr>
    <w:rPr>
      <w:b w:val="1"/>
      <w:bCs w:val="1"/>
      <w:smallCaps w:val="1"/>
      <w:color w:val="40626a" w:themeColor="text2"/>
    </w:rPr>
  </w:style>
  <w:style w:type="character" w:styleId="TitleChar" w:customStyle="1">
    <w:name w:val="Title Char"/>
    <w:basedOn w:val="DefaultParagraphFont"/>
    <w:link w:val="Title"/>
    <w:uiPriority w:val="10"/>
    <w:rsid w:val="0025226A"/>
    <w:rPr>
      <w:rFonts w:asciiTheme="majorHAnsi" w:cstheme="majorBidi" w:eastAsiaTheme="majorEastAsia" w:hAnsiTheme="majorHAnsi"/>
      <w:caps w:val="1"/>
      <w:color w:val="40626a" w:themeColor="text2"/>
      <w:spacing w:val="-15"/>
      <w:sz w:val="72"/>
      <w:szCs w:val="72"/>
    </w:rPr>
  </w:style>
  <w:style w:type="paragraph" w:styleId="Subtitle">
    <w:name w:val="Subtitle"/>
    <w:basedOn w:val="Normal"/>
    <w:next w:val="Normal"/>
    <w:link w:val="SubtitleChar"/>
    <w:uiPriority w:val="11"/>
    <w:qFormat w:val="1"/>
    <w:pPr>
      <w:keepNext w:val="1"/>
      <w:keepLines w:val="1"/>
      <w:spacing w:after="240" w:line="240" w:lineRule="auto"/>
    </w:pPr>
    <w:rPr>
      <w:rFonts w:ascii="Roboto Condensed" w:cs="Roboto Condensed" w:eastAsia="Roboto Condensed" w:hAnsi="Roboto Condensed"/>
      <w:b w:val="1"/>
      <w:color w:val="db6018"/>
      <w:sz w:val="56"/>
      <w:szCs w:val="56"/>
    </w:rPr>
  </w:style>
  <w:style w:type="character" w:styleId="SubtitleChar" w:customStyle="1">
    <w:name w:val="Subtitle Char"/>
    <w:basedOn w:val="DefaultParagraphFont"/>
    <w:link w:val="Subtitle"/>
    <w:uiPriority w:val="11"/>
    <w:rsid w:val="00DC46BB"/>
    <w:rPr>
      <w:rFonts w:asciiTheme="majorHAnsi" w:cstheme="majorBidi" w:eastAsiaTheme="majorEastAsia" w:hAnsiTheme="majorHAnsi"/>
      <w:b w:val="1"/>
      <w:bCs w:val="1"/>
      <w:color w:val="db6018" w:themeColor="accent1"/>
      <w:sz w:val="56"/>
      <w:szCs w:val="56"/>
      <w:lang w:val="en-US"/>
    </w:rPr>
  </w:style>
  <w:style w:type="character" w:styleId="Strong">
    <w:name w:val="Strong"/>
    <w:basedOn w:val="DefaultParagraphFont"/>
    <w:uiPriority w:val="22"/>
    <w:qFormat w:val="1"/>
    <w:rsid w:val="0025226A"/>
    <w:rPr>
      <w:b w:val="1"/>
      <w:bCs w:val="1"/>
    </w:rPr>
  </w:style>
  <w:style w:type="character" w:styleId="Emphasis">
    <w:name w:val="Emphasis"/>
    <w:basedOn w:val="DefaultParagraphFont"/>
    <w:uiPriority w:val="20"/>
    <w:qFormat w:val="1"/>
    <w:rsid w:val="0025226A"/>
    <w:rPr>
      <w:i w:val="1"/>
      <w:iCs w:val="1"/>
    </w:rPr>
  </w:style>
  <w:style w:type="paragraph" w:styleId="NoSpacing">
    <w:name w:val="No Spacing"/>
    <w:uiPriority w:val="1"/>
    <w:qFormat w:val="1"/>
    <w:rsid w:val="0025226A"/>
    <w:pPr>
      <w:spacing w:after="0" w:line="240" w:lineRule="auto"/>
    </w:pPr>
  </w:style>
  <w:style w:type="paragraph" w:styleId="Quote">
    <w:name w:val="Quote"/>
    <w:basedOn w:val="Normal"/>
    <w:next w:val="Normal"/>
    <w:link w:val="QuoteChar"/>
    <w:uiPriority w:val="29"/>
    <w:qFormat w:val="1"/>
    <w:rsid w:val="0025226A"/>
    <w:pPr>
      <w:spacing w:after="120" w:before="120"/>
      <w:ind w:left="720"/>
    </w:pPr>
    <w:rPr>
      <w:color w:val="40626a" w:themeColor="text2"/>
      <w:sz w:val="24"/>
      <w:szCs w:val="24"/>
    </w:rPr>
  </w:style>
  <w:style w:type="character" w:styleId="QuoteChar" w:customStyle="1">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val="1"/>
    <w:rsid w:val="0025226A"/>
    <w:pPr>
      <w:spacing w:after="240" w:before="100" w:beforeAutospacing="1" w:line="240" w:lineRule="auto"/>
      <w:ind w:left="720"/>
      <w:jc w:val="center"/>
    </w:pPr>
    <w:rPr>
      <w:rFonts w:asciiTheme="majorHAnsi" w:cstheme="majorBidi" w:eastAsiaTheme="majorEastAsia" w:hAnsiTheme="majorHAnsi"/>
      <w:color w:val="40626a" w:themeColor="text2"/>
      <w:spacing w:val="-6"/>
      <w:sz w:val="32"/>
      <w:szCs w:val="32"/>
    </w:rPr>
  </w:style>
  <w:style w:type="character" w:styleId="IntenseQuoteChar" w:customStyle="1">
    <w:name w:val="Intense Quote Char"/>
    <w:basedOn w:val="DefaultParagraphFont"/>
    <w:link w:val="IntenseQuote"/>
    <w:uiPriority w:val="30"/>
    <w:rsid w:val="0025226A"/>
    <w:rPr>
      <w:rFonts w:asciiTheme="majorHAnsi" w:cstheme="majorBidi" w:eastAsiaTheme="majorEastAsia" w:hAnsiTheme="majorHAnsi"/>
      <w:color w:val="40626a" w:themeColor="text2"/>
      <w:spacing w:val="-6"/>
      <w:sz w:val="32"/>
      <w:szCs w:val="32"/>
    </w:rPr>
  </w:style>
  <w:style w:type="character" w:styleId="SubtleEmphasis">
    <w:name w:val="Subtle Emphasis"/>
    <w:basedOn w:val="DefaultParagraphFont"/>
    <w:uiPriority w:val="19"/>
    <w:qFormat w:val="1"/>
    <w:rsid w:val="0025226A"/>
    <w:rPr>
      <w:i w:val="1"/>
      <w:iCs w:val="1"/>
      <w:color w:val="595959" w:themeColor="text1" w:themeTint="0000A6"/>
    </w:rPr>
  </w:style>
  <w:style w:type="character" w:styleId="IntenseEmphasis">
    <w:name w:val="Intense Emphasis"/>
    <w:basedOn w:val="DefaultParagraphFont"/>
    <w:uiPriority w:val="21"/>
    <w:qFormat w:val="1"/>
    <w:rsid w:val="0025226A"/>
    <w:rPr>
      <w:b w:val="1"/>
      <w:bCs w:val="1"/>
      <w:i w:val="1"/>
      <w:iCs w:val="1"/>
    </w:rPr>
  </w:style>
  <w:style w:type="character" w:styleId="SubtleReference">
    <w:name w:val="Subtle Reference"/>
    <w:basedOn w:val="DefaultParagraphFont"/>
    <w:uiPriority w:val="31"/>
    <w:qFormat w:val="1"/>
    <w:rsid w:val="0025226A"/>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25226A"/>
    <w:rPr>
      <w:b w:val="1"/>
      <w:bCs w:val="1"/>
      <w:smallCaps w:val="1"/>
      <w:color w:val="40626a" w:themeColor="text2"/>
      <w:u w:val="single"/>
    </w:rPr>
  </w:style>
  <w:style w:type="character" w:styleId="BookTitle">
    <w:name w:val="Book Title"/>
    <w:basedOn w:val="DefaultParagraphFont"/>
    <w:uiPriority w:val="33"/>
    <w:qFormat w:val="1"/>
    <w:rsid w:val="0025226A"/>
    <w:rPr>
      <w:b w:val="1"/>
      <w:bCs w:val="1"/>
      <w:smallCaps w:val="1"/>
      <w:spacing w:val="10"/>
    </w:rPr>
  </w:style>
  <w:style w:type="paragraph" w:styleId="TOCHeading">
    <w:name w:val="TOC Heading"/>
    <w:basedOn w:val="Heading1"/>
    <w:next w:val="Normal"/>
    <w:uiPriority w:val="39"/>
    <w:unhideWhenUsed w:val="1"/>
    <w:qFormat w:val="1"/>
    <w:rsid w:val="0025226A"/>
    <w:pPr>
      <w:outlineLvl w:val="9"/>
    </w:pPr>
  </w:style>
  <w:style w:type="paragraph" w:styleId="Header">
    <w:name w:val="header"/>
    <w:basedOn w:val="Normal"/>
    <w:link w:val="HeaderChar"/>
    <w:uiPriority w:val="99"/>
    <w:unhideWhenUsed w:val="1"/>
    <w:rsid w:val="002C4B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C4B5D"/>
  </w:style>
  <w:style w:type="paragraph" w:styleId="Footer">
    <w:name w:val="footer"/>
    <w:basedOn w:val="Normal"/>
    <w:link w:val="FooterChar"/>
    <w:uiPriority w:val="99"/>
    <w:unhideWhenUsed w:val="1"/>
    <w:rsid w:val="002C4B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C4B5D"/>
  </w:style>
  <w:style w:type="character" w:styleId="Hyperlink">
    <w:name w:val="Hyperlink"/>
    <w:basedOn w:val="DefaultParagraphFont"/>
    <w:uiPriority w:val="99"/>
    <w:unhideWhenUsed w:val="1"/>
    <w:rsid w:val="00857E5C"/>
    <w:rPr>
      <w:color w:val="002554" w:themeColor="hyperlink"/>
      <w:u w:val="single"/>
    </w:rPr>
  </w:style>
  <w:style w:type="character" w:styleId="UnresolvedMention">
    <w:name w:val="Unresolved Mention"/>
    <w:basedOn w:val="DefaultParagraphFont"/>
    <w:uiPriority w:val="99"/>
    <w:semiHidden w:val="1"/>
    <w:unhideWhenUsed w:val="1"/>
    <w:rsid w:val="00857E5C"/>
    <w:rPr>
      <w:color w:val="605e5c"/>
      <w:shd w:color="auto" w:fill="e1dfdd" w:val="clear"/>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647D79"/>
    <w:pPr>
      <w:spacing w:after="100"/>
      <w:ind w:left="440"/>
    </w:pPr>
  </w:style>
  <w:style w:type="paragraph" w:styleId="TOC2">
    <w:name w:val="toc 2"/>
    <w:basedOn w:val="Normal"/>
    <w:next w:val="Normal"/>
    <w:autoRedefine w:val="1"/>
    <w:uiPriority w:val="39"/>
    <w:unhideWhenUsed w:val="1"/>
    <w:rsid w:val="00647D79"/>
    <w:pPr>
      <w:spacing w:after="100"/>
      <w:ind w:left="220"/>
    </w:pPr>
  </w:style>
  <w:style w:type="paragraph" w:styleId="TOC1">
    <w:name w:val="toc 1"/>
    <w:basedOn w:val="Normal"/>
    <w:next w:val="Normal"/>
    <w:autoRedefine w:val="1"/>
    <w:uiPriority w:val="39"/>
    <w:unhideWhenUsed w:val="1"/>
    <w:rsid w:val="004C3486"/>
    <w:pPr>
      <w:tabs>
        <w:tab w:val="right" w:leader="dot" w:pos="10790"/>
      </w:tabs>
      <w:spacing w:after="100"/>
    </w:pPr>
    <w:rPr>
      <w:b w:val="1"/>
      <w:bCs w:val="1"/>
      <w:noProof w:val="1"/>
    </w:rPr>
  </w:style>
  <w:style w:type="paragraph" w:styleId="ListParagraph">
    <w:name w:val="List Paragraph"/>
    <w:basedOn w:val="Normal"/>
    <w:uiPriority w:val="34"/>
    <w:qFormat w:val="1"/>
    <w:rsid w:val="004B0353"/>
    <w:pPr>
      <w:ind w:left="720"/>
      <w:contextualSpacing w:val="1"/>
    </w:pPr>
  </w:style>
  <w:style w:type="character" w:styleId="CommentReference">
    <w:name w:val="annotation reference"/>
    <w:basedOn w:val="DefaultParagraphFont"/>
    <w:uiPriority w:val="99"/>
    <w:semiHidden w:val="1"/>
    <w:unhideWhenUsed w:val="1"/>
    <w:rsid w:val="00935671"/>
    <w:rPr>
      <w:sz w:val="16"/>
      <w:szCs w:val="16"/>
    </w:rPr>
  </w:style>
  <w:style w:type="paragraph" w:styleId="CommentText">
    <w:name w:val="annotation text"/>
    <w:basedOn w:val="Normal"/>
    <w:link w:val="CommentTextChar"/>
    <w:uiPriority w:val="99"/>
    <w:semiHidden w:val="1"/>
    <w:unhideWhenUsed w:val="1"/>
    <w:rsid w:val="00935671"/>
    <w:pPr>
      <w:spacing w:line="240" w:lineRule="auto"/>
    </w:pPr>
    <w:rPr>
      <w:sz w:val="20"/>
      <w:szCs w:val="20"/>
    </w:rPr>
  </w:style>
  <w:style w:type="character" w:styleId="CommentTextChar" w:customStyle="1">
    <w:name w:val="Comment Text Char"/>
    <w:basedOn w:val="DefaultParagraphFont"/>
    <w:link w:val="CommentText"/>
    <w:uiPriority w:val="99"/>
    <w:semiHidden w:val="1"/>
    <w:rsid w:val="00935671"/>
    <w:rPr>
      <w:sz w:val="20"/>
      <w:szCs w:val="20"/>
    </w:rPr>
  </w:style>
  <w:style w:type="paragraph" w:styleId="CommentSubject">
    <w:name w:val="annotation subject"/>
    <w:basedOn w:val="CommentText"/>
    <w:next w:val="CommentText"/>
    <w:link w:val="CommentSubjectChar"/>
    <w:uiPriority w:val="99"/>
    <w:semiHidden w:val="1"/>
    <w:unhideWhenUsed w:val="1"/>
    <w:rsid w:val="00935671"/>
    <w:rPr>
      <w:b w:val="1"/>
      <w:bCs w:val="1"/>
    </w:rPr>
  </w:style>
  <w:style w:type="character" w:styleId="CommentSubjectChar" w:customStyle="1">
    <w:name w:val="Comment Subject Char"/>
    <w:basedOn w:val="CommentTextChar"/>
    <w:link w:val="CommentSubject"/>
    <w:uiPriority w:val="99"/>
    <w:semiHidden w:val="1"/>
    <w:rsid w:val="00935671"/>
    <w:rPr>
      <w:b w:val="1"/>
      <w:bCs w:val="1"/>
      <w:sz w:val="20"/>
      <w:szCs w:val="20"/>
    </w:rPr>
  </w:style>
  <w:style w:type="character" w:styleId="PlaceholderText">
    <w:name w:val="Placeholder Text"/>
    <w:basedOn w:val="DefaultParagraphFont"/>
    <w:uiPriority w:val="99"/>
    <w:semiHidden w:val="1"/>
    <w:rsid w:val="00B5377A"/>
    <w:rPr>
      <w:color w:val="808080"/>
    </w:rPr>
  </w:style>
  <w:style w:type="paragraph" w:styleId="Subtitle">
    <w:name w:val="Subtitle"/>
    <w:basedOn w:val="Normal"/>
    <w:next w:val="Normal"/>
    <w:pPr>
      <w:keepNext w:val="1"/>
      <w:keepLines w:val="1"/>
      <w:spacing w:after="240" w:line="240" w:lineRule="auto"/>
    </w:pPr>
    <w:rPr>
      <w:rFonts w:ascii="Roboto Condensed" w:cs="Roboto Condensed" w:eastAsia="Roboto Condensed" w:hAnsi="Roboto Condensed"/>
      <w:b w:val="1"/>
      <w:color w:val="db6018"/>
      <w:sz w:val="56"/>
      <w:szCs w:val="5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w:cs="Roboto" w:eastAsia="Roboto" w:hAnsi="Roboto"/>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240" w:line="240" w:lineRule="auto"/>
    </w:pPr>
    <w:rPr>
      <w:rFonts w:ascii="Roboto" w:cs="Roboto" w:eastAsia="Roboto" w:hAnsi="Roboto"/>
      <w:b w:val="1"/>
      <w:color w:val="db6018"/>
      <w:sz w:val="56"/>
      <w:szCs w:val="5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iba.org/about-iiba/strategic-plan/#:~:text=In%202015%2C%20IIBA%20launched%20a,streamline%20our%20systems%20and%20process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RobotoCondensed-italic.ttf"/><Relationship Id="rId10" Type="http://schemas.openxmlformats.org/officeDocument/2006/relationships/font" Target="fonts/RobotoCondensed-bold.ttf"/><Relationship Id="rId12" Type="http://schemas.openxmlformats.org/officeDocument/2006/relationships/font" Target="fonts/RobotoCondensed-boldItalic.ttf"/><Relationship Id="rId9" Type="http://schemas.openxmlformats.org/officeDocument/2006/relationships/font" Target="fonts/RobotoCondensed-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oR9quqOX7lmcWOx0PwgAmtC1A==">CgMxLjAyDWguZnk3MXNuZms2YmwyDmguNmdwZ2dzcXd6d284Mg5oLnN5N3ljdGR6MjljMTIIaC5namRneHMyCWguMzBqMHpsbDIOaC53eWdpaXRnOTllNG4yDmgucHZ6eTVod3puZ21tMg5oLjk1ZHltd3Nrdzl4NDIOaC53eWN5NndlbGhqZXoyDmgudTFteXMxZXF6ODZ4Mg5oLndzcWE5Y3hkZ2NmbzIJaC4xZm9iOXRlMg5oLjFuamRueWt5ZGl5ZzIOaC5kZzR4bTY5ZmU3Y28yDmguOTFjeTVhZHk4MzRlMg5oLjQyY2RsMjNmcXA4YjIOaC5xemtwZjZla2UzbHUyCWguM3pueXNoNzgAciExeGR1WkVHYV9hRUc2ZHgwSGl2dW9wNkZfXzJDd0FhR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2022-01-19T02:10:00Z</dcterms:created>
  <dc:creator>Jennifer Goodenow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