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after="0" w:lineRule="auto"/>
        <w:rPr>
          <w:i w:val="1"/>
          <w:color w:val="5a5a5a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Participants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Jordan Eisenback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David Thomson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Sheri Smith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Warren Green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Jessica Lear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Heather McGlinchy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Olivia Marcum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none"/>
        </w:rPr>
      </w:pPr>
      <w:r w:rsidDel="00000000" w:rsidR="00000000" w:rsidRPr="00000000">
        <w:rPr>
          <w:b w:val="1"/>
          <w:rtl w:val="0"/>
        </w:rPr>
        <w:t xml:space="preserve">Main Actions / 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Study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Not just our events!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Real life scenarios “Every day analysis”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 Horror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 Spotlight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Fun fact / Trivia / Dad/Bad jokes / Theme of the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March madness!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Survey (Sheri to assist)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Podcast for Q3 / Live event for 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Quarterly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Q1 - Launch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Q2 - Target virtual event in 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/>
      </w:pPr>
      <w:r w:rsidDel="00000000" w:rsidR="00000000" w:rsidRPr="00000000">
        <w:rPr>
          <w:rtl w:val="0"/>
        </w:rPr>
        <w:t xml:space="preserve">Jordan / Warren to walk through communication functionality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Jordan to share out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360" w:hanging="180"/>
        <w:rPr/>
      </w:pPr>
      <w:r w:rsidDel="00000000" w:rsidR="00000000" w:rsidRPr="00000000">
        <w:rPr>
          <w:rtl w:val="0"/>
        </w:rPr>
        <w:t xml:space="preserve">Share plan for completing chapter success items - @Jordan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40" w:lineRule="auto"/>
        <w:ind w:left="360" w:hanging="180"/>
        <w:rPr/>
      </w:pPr>
      <w:r w:rsidDel="00000000" w:rsidR="00000000" w:rsidRPr="00000000">
        <w:rPr>
          <w:rtl w:val="0"/>
        </w:rPr>
        <w:t xml:space="preserve">Circle back with IIBA leadership once board is finalized and strategic plan developed - @Jordan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40" w:lineRule="auto"/>
        <w:ind w:left="360" w:hanging="180"/>
        <w:rPr>
          <w:u w:val="none"/>
        </w:rPr>
      </w:pPr>
      <w:r w:rsidDel="00000000" w:rsidR="00000000" w:rsidRPr="00000000">
        <w:rPr>
          <w:rtl w:val="0"/>
        </w:rPr>
        <w:t xml:space="preserve">Newsletter - Warren to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40" w:lineRule="auto"/>
        <w:ind w:left="360" w:hanging="180"/>
        <w:rPr>
          <w:u w:val="none"/>
        </w:rPr>
      </w:pPr>
      <w:r w:rsidDel="00000000" w:rsidR="00000000" w:rsidRPr="00000000">
        <w:rPr>
          <w:rtl w:val="0"/>
        </w:rPr>
        <w:t xml:space="preserve">Schedule next board meeting - @Jordan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Closing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X</w:t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-393699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50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30" cy="382905"/>
                          <a:chOff x="1384225" y="3588525"/>
                          <a:chExt cx="7923550" cy="3829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84225" y="3588525"/>
                            <a:ext cx="7923550" cy="38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84235" y="3588548"/>
                            <a:ext cx="7923525" cy="382900"/>
                            <a:chOff x="0" y="0"/>
                            <a:chExt cx="7923525" cy="382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923525" cy="38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291908" y="71200"/>
                              <a:ext cx="5193719" cy="246403"/>
                            </a:xfrm>
                            <a:custGeom>
                              <a:rect b="b" l="l" r="r" t="t"/>
                              <a:pathLst>
                                <a:path extrusionOk="0" h="246403" w="5193719">
                                  <a:moveTo>
                                    <a:pt x="0" y="0"/>
                                  </a:moveTo>
                                  <a:lnTo>
                                    <a:pt x="0" y="246403"/>
                                  </a:lnTo>
                                  <a:lnTo>
                                    <a:pt x="5193719" y="246403"/>
                                  </a:lnTo>
                                  <a:lnTo>
                                    <a:pt x="519371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Roboto Condensed" w:cs="Roboto Condensed" w:eastAsia="Roboto Condensed" w:hAnsi="Roboto Condense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IIBA</w:t>
                                </w:r>
                                <w:r w:rsidDel="00000000" w:rsidR="00000000" w:rsidRPr="00000000">
                                  <w:rPr>
                                    <w:rFonts w:ascii="IBM Plex Sans" w:cs="IBM Plex Sans" w:eastAsia="IBM Plex Sans" w:hAnsi="IBM Plex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Roboto Condensed" w:cs="Roboto Condensed" w:eastAsia="Roboto Condensed" w:hAnsi="Roboto Condense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EAST TENNESSEE CHAPTER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-393699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-457197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•"/>
      <w:lvlJc w:val="right"/>
      <w:pPr>
        <w:ind w:left="1080" w:hanging="180"/>
      </w:pPr>
      <w:rPr>
        <w:u w:val="no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u w:val="none"/>
      </w:rPr>
    </w:lvl>
    <w:lvl w:ilvl="3">
      <w:start w:val="1"/>
      <w:numFmt w:val="bullet"/>
      <w:lvlText w:val="•"/>
      <w:lvlJc w:val="right"/>
      <w:pPr>
        <w:ind w:left="2520" w:hanging="180"/>
      </w:pPr>
      <w:rPr>
        <w:u w:val="none"/>
      </w:rPr>
    </w:lvl>
    <w:lvl w:ilvl="4">
      <w:start w:val="1"/>
      <w:numFmt w:val="bullet"/>
      <w:lvlText w:val="•"/>
      <w:lvlJc w:val="right"/>
      <w:pPr>
        <w:ind w:left="3240" w:hanging="180"/>
      </w:pPr>
      <w:rPr>
        <w:u w:val="none"/>
      </w:rPr>
    </w:lvl>
    <w:lvl w:ilvl="5">
      <w:start w:val="1"/>
      <w:numFmt w:val="bullet"/>
      <w:lvlText w:val="•"/>
      <w:lvlJc w:val="right"/>
      <w:pPr>
        <w:ind w:left="3960" w:hanging="180"/>
      </w:pPr>
      <w:rPr>
        <w:u w:val="none"/>
      </w:rPr>
    </w:lvl>
    <w:lvl w:ilvl="6">
      <w:start w:val="1"/>
      <w:numFmt w:val="bullet"/>
      <w:lvlText w:val="•"/>
      <w:lvlJc w:val="right"/>
      <w:pPr>
        <w:ind w:left="4680" w:hanging="180"/>
      </w:pPr>
      <w:rPr>
        <w:u w:val="none"/>
      </w:rPr>
    </w:lvl>
    <w:lvl w:ilvl="7">
      <w:start w:val="1"/>
      <w:numFmt w:val="bullet"/>
      <w:lvlText w:val="•"/>
      <w:lvlJc w:val="right"/>
      <w:pPr>
        <w:ind w:left="5400" w:hanging="180"/>
      </w:pPr>
      <w:rPr>
        <w:u w:val="none"/>
      </w:rPr>
    </w:lvl>
    <w:lvl w:ilvl="8">
      <w:start w:val="1"/>
      <w:numFmt w:val="bullet"/>
      <w:lvlText w:val="•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evzrVilyrcSTQAY8Cm0yx4pMg==">CgMxLjA4AHIhMVlFN0IzNVZIdnFRcGVXQkxZajlfd2w0bFZHcjNWZ2lE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