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 - 2/20/25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lineRule="auto"/>
        <w:rPr>
          <w:i w:val="1"/>
          <w:color w:val="5a5a5a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Participants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Jordan Eisenback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David Thomson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Sheri Smith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Warren Green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Jessica Lear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Heather McGlinchy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Olivia Marcum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Finalize Board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Administrative / Operational items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Review Chapter Objectives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Plan for 2025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="240" w:lineRule="auto"/>
        <w:ind w:left="1080" w:hanging="180"/>
      </w:pPr>
      <w:r w:rsidDel="00000000" w:rsidR="00000000" w:rsidRPr="00000000">
        <w:rPr>
          <w:rtl w:val="0"/>
        </w:rPr>
        <w:t xml:space="preserve">Vision / focus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="240" w:lineRule="auto"/>
        <w:ind w:left="1080" w:hanging="180"/>
      </w:pPr>
      <w:r w:rsidDel="00000000" w:rsidR="00000000" w:rsidRPr="00000000">
        <w:rPr>
          <w:rtl w:val="0"/>
        </w:rPr>
        <w:t xml:space="preserve">Quick wins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line="240" w:lineRule="auto"/>
        <w:ind w:left="1080" w:hanging="18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5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Main Actions / 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Finalize Board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President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Jordan Eisenback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Warren nominated Jordan for President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Unanimous consent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Treasurer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Volunteer: Jessica Lear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Jordan nominated Jessica for Treasurer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Unanimous consent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President of Communications and Marketing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Warren G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Jordan nominated Warren for VP of Communications and Marketing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President of Professional Development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Sheri Smith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Jordan nominated Sheri for VP of Professional Development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President (VP) Membership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Olivia Marcum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Jordan nominated Olivia for VP of Membership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President (VP) Sponsorship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President (VP) Event Planning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Secretary (Title TBD)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Volunteer: Heather Mcglinchy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Jordan nominated Heather for Secretary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/ Admin items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Jordan to compile action items and track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Chapter success factors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Bank Account updates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Role-based emails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website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regional leadership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Chapter Objectives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of the Chapter is to promote the practice of business analysis, raise the profile of the business analyst role, and locally represent International Institute of Business Analysis (IIBA®).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objectives of the Chapter are to: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Advance the discipline of business analysis.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opportunities for members to network with, and gain knowledge from, seasoned BA practitioners as well as with industry and government leaders;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 access for members to a formal “knowledge base” as well as forums for sharing expertise, expressing professional opinions and building a reputation within the industry;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 pathways to learn about business analysis best practices; 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Obtain and maintain a sufficient level of financial security, sustainability, and autonomy at the Chapter level to sustain the Chapter.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corporate support for IIBA within the local market by generating marketing/awareness programs that demonstrate the value of business analysis and IIBA;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Liaise with industry and association partners to increase awareness and benefit of IIBA Chapter members.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for 2025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Vision / Focus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Activate existing members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Bluegrass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Membership engagement plan also impacts ability to recruit/retain new members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Emphasis on business analysis activities, not title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to incentive seasoned members to give back</w:t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Continuing ed / volunteer requirements for CBAP / Certs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Fun!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wins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Study tips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4E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Not just our events!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Real life scenarios “Every day analysis”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 Horror Stories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recommendations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 Spotlight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Fun fact / Trivia / Dad/Bad jokes / Theme of the month</w:t>
      </w:r>
    </w:p>
    <w:p w:rsidR="00000000" w:rsidDel="00000000" w:rsidP="00000000" w:rsidRDefault="00000000" w:rsidRPr="00000000" w14:paraId="00000054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March madness!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Survey (Sheri to assist)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Podcast for Q3 / Live event for Q4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Quarterly Events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Q1 - Launch Newsletter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Q2 - Target virtual event in April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/>
      </w:pPr>
      <w:r w:rsidDel="00000000" w:rsidR="00000000" w:rsidRPr="00000000">
        <w:rPr>
          <w:rtl w:val="0"/>
        </w:rPr>
        <w:t xml:space="preserve">Jordan / Warren to walk through communication functionality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Jordan to share out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Share plan for completing chapter success items - @Jordan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360" w:hanging="180"/>
      </w:pPr>
      <w:r w:rsidDel="00000000" w:rsidR="00000000" w:rsidRPr="00000000">
        <w:rPr>
          <w:rtl w:val="0"/>
        </w:rPr>
        <w:t xml:space="preserve">Circle back with IIBA leadership once board is finalized and strategic plan developed - @Jordan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360" w:hanging="180"/>
        <w:rPr>
          <w:u w:val="none"/>
        </w:rPr>
      </w:pPr>
      <w:r w:rsidDel="00000000" w:rsidR="00000000" w:rsidRPr="00000000">
        <w:rPr>
          <w:rtl w:val="0"/>
        </w:rPr>
        <w:t xml:space="preserve">Newsletter - Warren to lead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360" w:hanging="180"/>
        <w:rPr>
          <w:u w:val="none"/>
        </w:rPr>
      </w:pPr>
      <w:r w:rsidDel="00000000" w:rsidR="00000000" w:rsidRPr="00000000">
        <w:rPr>
          <w:rtl w:val="0"/>
        </w:rPr>
        <w:t xml:space="preserve">Schedule next board meeting - @Jordan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Closing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X</w:t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/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25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25" cy="382900"/>
                          <a:chOff x="0" y="0"/>
                          <a:chExt cx="7923525" cy="382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923525" cy="38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91908" y="71200"/>
                            <a:ext cx="5193719" cy="246403"/>
                          </a:xfrm>
                          <a:custGeom>
                            <a:rect b="b" l="l" r="r" t="t"/>
                            <a:pathLst>
                              <a:path extrusionOk="0" h="246403" w="5193719">
                                <a:moveTo>
                                  <a:pt x="0" y="0"/>
                                </a:moveTo>
                                <a:lnTo>
                                  <a:pt x="0" y="246403"/>
                                </a:lnTo>
                                <a:lnTo>
                                  <a:pt x="5193719" y="246403"/>
                                </a:lnTo>
                                <a:lnTo>
                                  <a:pt x="519371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Condensed" w:cs="Roboto Condensed" w:eastAsia="Roboto Condensed" w:hAnsi="Roboto Condensed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IIBA</w:t>
                              </w:r>
                              <w:r w:rsidDel="00000000" w:rsidR="00000000" w:rsidRPr="00000000">
                                <w:rPr>
                                  <w:rFonts w:ascii="IBM Plex Sans" w:cs="IBM Plex Sans" w:eastAsia="IBM Plex Sans" w:hAnsi="IBM Plex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 Condensed" w:cs="Roboto Condensed" w:eastAsia="Roboto Condensed" w:hAnsi="Roboto Condensed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EAST TENNESSEE CHAPTER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-457199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180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180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180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18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18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18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CHC0tCnCaKIe2PxLuPk+PyBlQ==">CgMxLjA4AHIhMTBxanRERVFCa1czdndzQVA5TUc0XzhIaFpTU0ZWcnZk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