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Prueba Técnica — Data Scientist</w:t>
      </w:r>
    </w:p>
    <w:p>
      <w:pPr>
        <w:jc w:val="center"/>
      </w:pPr>
      <w:r>
        <w:rPr>
          <w:i/>
          <w:sz w:val="28"/>
        </w:rPr>
        <w:t>Piloto de Tarjeta Débito Física en un Banco</w:t>
      </w:r>
    </w:p>
    <w:p/>
    <w:p>
      <w:r>
        <w:rPr>
          <w:i/>
          <w:sz w:val="18"/>
        </w:rPr>
        <w:t>Nota: este ejercicio y todos los datos entregados son ficticios y fueron creados exclusivamente para esta prueba técnica. Cualquier parecido con personas, cuentas o cifras reales es coincidencia — no reflejan operación, clientes ni información real de ninguna entidad.</w:t>
      </w:r>
    </w:p>
    <w:p/>
    <w:p>
      <w:pPr>
        <w:pStyle w:val="Heading1"/>
      </w:pPr>
      <w:r>
        <w:rPr>
          <w:color w:val="1F3A5F"/>
        </w:rPr>
        <w:t>Contexto</w:t>
      </w:r>
    </w:p>
    <w:p>
      <w:r>
        <w:rPr>
          <w:b w:val="0"/>
          <w:i w:val="0"/>
        </w:rPr>
        <w:t>Un banco que opera en Ecuador (montos en USD) entregó tarjetas de débito físicas a un grupo de clientes potenciales, como parte de su estrategia de bancarización, con la hipótesis de que tener una tarjeta física en la mano aumenta la frecuencia y el monto de transacciones.</w:t>
      </w:r>
    </w:p>
    <w:p>
      <w:r>
        <w:rPr>
          <w:b w:val="0"/>
          <w:i w:val="0"/>
        </w:rPr>
        <w:t>El equipo de datos necesita entender qué pasó con ese piloto y, sobre todo, construir un criterio replicable para decidir a quién priorizar en la siguiente ola de entrega de tarjetas físicas — el presupuesto de tarjetas es limitado y no se le puede dar a toda la base.</w:t>
      </w:r>
    </w:p>
    <w:p>
      <w:pPr>
        <w:pStyle w:val="Heading1"/>
      </w:pPr>
      <w:r>
        <w:rPr>
          <w:color w:val="1F3A5F"/>
        </w:rPr>
        <w:t>Objetivo de la prueba</w:t>
      </w:r>
    </w:p>
    <w:p>
      <w:r>
        <w:rPr>
          <w:b w:val="0"/>
          <w:i w:val="0"/>
        </w:rPr>
        <w:t>Usando los datos entregados, construir un pipeline de datos punta a punta (ingesta → estandarización → enriquecimiento → análisis/modelo → resultado accionable) que responda, con evidencia, dos preguntas de negocio:</w:t>
      </w:r>
    </w:p>
    <w:p>
      <w:pPr>
        <w:pStyle w:val="ListBullet"/>
      </w:pPr>
      <w:r>
        <w:t>¿Cómo le fue al piloto? (adopción, activación transaccional, comportamiento de quienes recibieron la tarjeta física vs. quienes no).</w:t>
      </w:r>
    </w:p>
    <w:p>
      <w:pPr>
        <w:pStyle w:val="ListBullet"/>
      </w:pPr>
      <w:r>
        <w:t>¿A quién deberíamos priorizar en la siguiente ola, y por qué? Se espera una segmentación o modelo (la técnica queda a tu criterio) que sea defendible frente al negocio, no solo frente a una métrica de performance del modelo.</w:t>
      </w:r>
    </w:p>
    <w:p>
      <w:r>
        <w:rPr>
          <w:b/>
          <w:i w:val="0"/>
        </w:rPr>
        <w:t>Lo que se evalúa no es el modelo en sí ni el dominio de una técnica particular: es tu forma de abordar el problema de punta a punta y de usar las herramientas técnicas necesarias para el rol —S3, Glue, Python, y lo que consideres— al servicio de una solución que le aporte valor real al negocio. Un pipeline completo y bien razonado, con un modelo simple, vale más que un modelo sofisticado que quedó aislado o a medio integrar.</w:t>
      </w:r>
    </w:p>
    <w:p>
      <w:r>
        <w:rPr>
          <w:b w:val="0"/>
          <w:i/>
        </w:rPr>
        <w:t>No hay una única forma correcta de resolver esto — se evalúa tanto el resultado como el criterio técnico y de negocio detrás de las decisiones que tomes.</w:t>
      </w:r>
    </w:p>
    <w:p>
      <w:pPr>
        <w:pStyle w:val="Heading1"/>
      </w:pPr>
      <w:r>
        <w:rPr>
          <w:color w:val="1F3A5F"/>
        </w:rPr>
        <w:t>Datos entregados</w:t>
      </w:r>
    </w:p>
    <w:p>
      <w:r>
        <w:rPr>
          <w:b w:val="0"/>
          <w:i w:val="0"/>
        </w:rPr>
        <w:t>Se entregan 5 archivos en formato Parquet, generados sintéticamente para esta prueba. Aun siendo datos simulados, se construyeron con problemas de calidad, completitud y estandarización intencionales — como los que aparecen en datos operativos reales — que tendrás que identificar y resolver como parte del ejercicio; no se listan de antemano.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Contenido</w:t>
            </w:r>
          </w:p>
        </w:tc>
      </w:tr>
      <w:tr>
        <w:tc>
          <w:tcPr>
            <w:tcW w:type="dxa" w:w="4320"/>
          </w:tcPr>
          <w:p>
            <w:r>
              <w:t>clientes.parquet</w:t>
            </w:r>
          </w:p>
        </w:tc>
        <w:tc>
          <w:tcPr>
            <w:tcW w:type="dxa" w:w="4320"/>
          </w:tcPr>
          <w:p>
            <w:r>
              <w:t>Datos maestros del cliente: identificación, demográficos, ciudad, canal de adquisición, fecha de registro, estado de cuenta.</w:t>
            </w:r>
          </w:p>
        </w:tc>
      </w:tr>
      <w:tr>
        <w:tc>
          <w:tcPr>
            <w:tcW w:type="dxa" w:w="4320"/>
          </w:tcPr>
          <w:p>
            <w:r>
              <w:t>tarjetas.parquet</w:t>
            </w:r>
          </w:p>
        </w:tc>
        <w:tc>
          <w:tcPr>
            <w:tcW w:type="dxa" w:w="4320"/>
          </w:tcPr>
          <w:p>
            <w:r>
              <w:t>Inventario de tarjetas (virtuales y físicas) por cliente: tipo, estado, fechas de emisión y activación.</w:t>
            </w:r>
          </w:p>
        </w:tc>
      </w:tr>
      <w:tr>
        <w:tc>
          <w:tcPr>
            <w:tcW w:type="dxa" w:w="4320"/>
          </w:tcPr>
          <w:p>
            <w:r>
              <w:t>transacciones.parquet</w:t>
            </w:r>
          </w:p>
        </w:tc>
        <w:tc>
          <w:tcPr>
            <w:tcW w:type="dxa" w:w="4320"/>
          </w:tcPr>
          <w:p>
            <w:r>
              <w:t>Movimientos de la cuenta: cash in/out, P2P, compras con tarjeta, remesas, recargas, pagos de servicios.</w:t>
            </w:r>
          </w:p>
        </w:tc>
      </w:tr>
      <w:tr>
        <w:tc>
          <w:tcPr>
            <w:tcW w:type="dxa" w:w="4320"/>
          </w:tcPr>
          <w:p>
            <w:r>
              <w:t>interacciones_marketing.parquet</w:t>
            </w:r>
          </w:p>
        </w:tc>
        <w:tc>
          <w:tcPr>
            <w:tcW w:type="dxa" w:w="4320"/>
          </w:tcPr>
          <w:p>
            <w:r>
              <w:t>Contactos de campañas de marketing por cliente: campaña, canal, fecha, si hubo respuesta.</w:t>
            </w:r>
          </w:p>
        </w:tc>
      </w:tr>
      <w:tr>
        <w:tc>
          <w:tcPr>
            <w:tcW w:type="dxa" w:w="4320"/>
          </w:tcPr>
          <w:p>
            <w:r>
              <w:t>catalogo_comercios.parquet</w:t>
            </w:r>
          </w:p>
        </w:tc>
        <w:tc>
          <w:tcPr>
            <w:tcW w:type="dxa" w:w="4320"/>
          </w:tcPr>
          <w:p>
            <w:r>
              <w:t>Catálogo de referencia de comercios (código, nombre, categoría) para enriquecer las compras con tarjeta.</w:t>
            </w:r>
          </w:p>
        </w:tc>
      </w:tr>
    </w:tbl>
    <w:p/>
    <w:p>
      <w:pPr>
        <w:pStyle w:val="Heading1"/>
      </w:pPr>
      <w:r>
        <w:rPr>
          <w:color w:val="1F3A5F"/>
        </w:rPr>
        <w:t>Estándares esperados</w:t>
      </w:r>
    </w:p>
    <w:p>
      <w:pPr>
        <w:pStyle w:val="Heading2"/>
      </w:pPr>
      <w:r>
        <w:rPr>
          <w:color w:val="1F3A5F"/>
        </w:rPr>
        <w:t>Infraestructura (AWS)</w:t>
      </w:r>
    </w:p>
    <w:p>
      <w:pPr>
        <w:pStyle w:val="ListBullet"/>
      </w:pPr>
      <w:r>
        <w:t>Crea tu propia cuenta de AWS de prueba (free tier es suficiente).</w:t>
      </w:r>
    </w:p>
    <w:p>
      <w:pPr>
        <w:pStyle w:val="ListBullet"/>
      </w:pPr>
      <w:r>
        <w:t>Sube los datos a S3 organizados en al menos dos zonas: datos crudos tal como se entregan, y datos procesados/estandarizados por ti.</w:t>
      </w:r>
    </w:p>
    <w:p>
      <w:pPr>
        <w:pStyle w:val="ListBullet"/>
      </w:pPr>
      <w:r>
        <w:t>Usa AWS Glue (Data Catalog / Crawler y/o un job de ETL) para catalogar y/o procesar los datos — la forma exacta queda a tu criterio.</w:t>
      </w:r>
    </w:p>
    <w:p>
      <w:pPr>
        <w:pStyle w:val="ListBullet"/>
      </w:pPr>
      <w:r>
        <w:t>El resultado final (segmentación/modelo aplicado sobre la base) debe quedar guardado en S3, en un formato y ubicación que tengan sentido para que otro equipo lo consuma después.</w:t>
      </w:r>
    </w:p>
    <w:p>
      <w:pPr>
        <w:pStyle w:val="Heading2"/>
      </w:pPr>
      <w:r>
        <w:rPr>
          <w:color w:val="1F3A5F"/>
        </w:rPr>
        <w:t>Disponibilización del resultado</w:t>
      </w:r>
    </w:p>
    <w:p>
      <w:r>
        <w:rPr>
          <w:b w:val="0"/>
          <w:i w:val="0"/>
        </w:rPr>
        <w:t>Además de guardar el resultado en S3, dispón el modelo o la segmentación de forma que un equipo de tecnología lo pueda consumir — por ejemplo vía Amazon SageMaker o una API convencional en AWS. Ambas opciones son solo ejemplos: el criterio, el servicio y el nivel de sofisticación quedan a tu juicio. Aquí también evaluamos qué tan recursivo/a eres para llevar algo a producción con los recursos disponibles.</w:t>
      </w:r>
    </w:p>
    <w:p>
      <w:pPr>
        <w:pStyle w:val="Heading2"/>
      </w:pPr>
      <w:r>
        <w:rPr>
          <w:color w:val="1F3A5F"/>
        </w:rPr>
        <w:t>Código y análisis</w:t>
      </w:r>
    </w:p>
    <w:p>
      <w:pPr>
        <w:pStyle w:val="ListBullet"/>
      </w:pPr>
      <w:r>
        <w:t>Python para todo el procesamiento y análisis.</w:t>
      </w:r>
    </w:p>
    <w:p>
      <w:pPr>
        <w:pStyle w:val="ListBullet"/>
      </w:pPr>
      <w:r>
        <w:t>Repositorio de GitHub con el código, y un README que explique: cómo corriste el proyecto, qué problemas de calidad encontraste y cómo los resolviste, tu enfoque de segmentación/modelo y por qué, y tus hallazgos y recomendación de negocio.</w:t>
      </w:r>
    </w:p>
    <w:p>
      <w:pPr>
        <w:pStyle w:val="ListBullet"/>
      </w:pPr>
      <w:r>
        <w:t>Código razonablemente organizado y reproducible — no hace falta que sea productivo, pero sí que otra persona lo pueda correr y entender.</w:t>
      </w:r>
    </w:p>
    <w:p>
      <w:pPr>
        <w:pStyle w:val="Heading1"/>
      </w:pPr>
      <w:r>
        <w:rPr>
          <w:color w:val="1F3A5F"/>
        </w:rPr>
        <w:t>Entregables</w:t>
      </w:r>
    </w:p>
    <w:p>
      <w:pPr>
        <w:pStyle w:val="ListBullet"/>
      </w:pPr>
      <w:r>
        <w:t>Link al repositorio de GitHub (código + README).</w:t>
      </w:r>
    </w:p>
    <w:p>
      <w:pPr>
        <w:pStyle w:val="ListBullet"/>
      </w:pPr>
      <w:r>
        <w:t>Evidencia de la estructura del bucket S3 usado (capturas o descripción de la organización de carpetas/zonas).</w:t>
      </w:r>
    </w:p>
    <w:p>
      <w:pPr>
        <w:pStyle w:val="ListBullet"/>
      </w:pPr>
      <w:r>
        <w:t>Evidencia de cómo quedó disponibilizado el resultado (ej. captura del endpoint de SageMaker, del API, o del servicio que hayas elegido).</w:t>
      </w:r>
    </w:p>
    <w:p>
      <w:pPr>
        <w:pStyle w:val="ListBullet"/>
      </w:pPr>
      <w:r>
        <w:t>Un resumen ejecutivo (puede ir en el README) con los hallazgos del piloto y la recomendación de a quién priorizar en la siguiente ola, en lenguaje de negocio.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