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C6D1B12" w:rsidP="362C7477" w:rsidRDefault="0C6D1B12" w14:paraId="488F2960" w14:textId="47891872">
      <w:pPr>
        <w:pStyle w:val="Heading1"/>
        <w:spacing w:before="281" w:beforeAutospacing="off" w:after="281" w:afterAutospacing="off" w:line="300" w:lineRule="auto"/>
      </w:pPr>
      <w:r w:rsidRPr="362C7477" w:rsidR="0C6D1B12">
        <w:rPr>
          <w:rFonts w:ascii="Segoe UI" w:hAnsi="Segoe UI" w:eastAsia="Segoe UI" w:cs="Segoe UI"/>
          <w:b w:val="1"/>
          <w:bCs w:val="1"/>
          <w:i w:val="0"/>
          <w:iCs w:val="0"/>
          <w:noProof w:val="0"/>
          <w:sz w:val="42"/>
          <w:szCs w:val="42"/>
          <w:lang w:val="en-US"/>
        </w:rPr>
        <w:t>ACTA DE ENTREGA DE AUTOMATIZACIÓN</w:t>
      </w:r>
    </w:p>
    <w:p w:rsidR="0C6D1B12" w:rsidP="362C7477" w:rsidRDefault="0C6D1B12" w14:paraId="447B1EBB" w14:textId="32E1C602">
      <w:pPr>
        <w:pStyle w:val="Heading2"/>
        <w:spacing w:before="261" w:beforeAutospacing="off" w:after="261" w:afterAutospacing="off" w:line="300" w:lineRule="auto"/>
      </w:pPr>
      <w:r w:rsidRPr="362C7477" w:rsidR="0C6D1B12">
        <w:rPr>
          <w:rFonts w:ascii="Segoe UI" w:hAnsi="Segoe UI" w:eastAsia="Segoe UI" w:cs="Segoe UI"/>
          <w:b w:val="1"/>
          <w:bCs w:val="1"/>
          <w:i w:val="0"/>
          <w:iCs w:val="0"/>
          <w:noProof w:val="0"/>
          <w:sz w:val="31"/>
          <w:szCs w:val="31"/>
          <w:lang w:val="en-US"/>
        </w:rPr>
        <w:t>Información General</w:t>
      </w:r>
    </w:p>
    <w:tbl>
      <w:tblPr>
        <w:tblStyle w:val="TableNormal"/>
        <w:bidiVisual w:val="0"/>
        <w:tblW w:w="0" w:type="auto"/>
        <w:tblLook w:val="06A0" w:firstRow="1" w:lastRow="0" w:firstColumn="1" w:lastColumn="0" w:noHBand="1" w:noVBand="1"/>
      </w:tblPr>
      <w:tblGrid>
        <w:gridCol w:w="3308"/>
        <w:gridCol w:w="3250"/>
      </w:tblGrid>
      <w:tr w:rsidR="362C7477" w:rsidTr="362C7477" w14:paraId="69F7117F">
        <w:trPr>
          <w:trHeight w:val="300"/>
        </w:trPr>
        <w:tc>
          <w:tcPr>
            <w:tcW w:w="3308"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7183C0E5" w14:textId="6E6BAFDB">
            <w:pPr>
              <w:spacing w:before="0" w:beforeAutospacing="off" w:after="0" w:afterAutospacing="off" w:line="300" w:lineRule="auto"/>
              <w:jc w:val="center"/>
            </w:pPr>
            <w:r w:rsidRPr="362C7477" w:rsidR="362C7477">
              <w:rPr>
                <w:b w:val="1"/>
                <w:bCs w:val="1"/>
              </w:rPr>
              <w:t>Campo</w:t>
            </w:r>
          </w:p>
        </w:tc>
        <w:tc>
          <w:tcPr>
            <w:tcW w:w="3250"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2B079F12" w14:textId="7AAC8EC3">
            <w:pPr>
              <w:spacing w:before="0" w:beforeAutospacing="off" w:after="0" w:afterAutospacing="off" w:line="300" w:lineRule="auto"/>
              <w:jc w:val="center"/>
            </w:pPr>
            <w:r w:rsidRPr="362C7477" w:rsidR="362C7477">
              <w:rPr>
                <w:b w:val="1"/>
                <w:bCs w:val="1"/>
              </w:rPr>
              <w:t>Valor</w:t>
            </w:r>
          </w:p>
        </w:tc>
      </w:tr>
      <w:tr w:rsidR="362C7477" w:rsidTr="362C7477" w14:paraId="382F8634">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58C6E13D" w14:textId="5248E83D">
            <w:pPr>
              <w:spacing w:before="0" w:beforeAutospacing="off" w:after="0" w:afterAutospacing="off" w:line="300" w:lineRule="auto"/>
            </w:pPr>
            <w:r w:rsidR="362C7477">
              <w:rPr/>
              <w:t>Proyecto</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5C6ED237" w14:textId="0E7E1AED">
            <w:pPr>
              <w:spacing w:before="0" w:beforeAutospacing="off" w:after="0" w:afterAutospacing="off" w:line="300" w:lineRule="auto"/>
            </w:pPr>
            <w:r w:rsidR="362C7477">
              <w:rPr/>
              <w:t>Jquery DatePicker</w:t>
            </w:r>
          </w:p>
        </w:tc>
      </w:tr>
      <w:tr w:rsidR="362C7477" w:rsidTr="362C7477" w14:paraId="0E78AA28">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67E6D03B" w14:textId="1CE6CDE1">
            <w:pPr>
              <w:spacing w:before="0" w:beforeAutospacing="off" w:after="0" w:afterAutospacing="off" w:line="300" w:lineRule="auto"/>
            </w:pPr>
            <w:r w:rsidR="362C7477">
              <w:rPr/>
              <w:t>Cliente</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1C90B967" w14:textId="15316F23">
            <w:pPr>
              <w:spacing w:before="0" w:beforeAutospacing="off" w:after="0" w:afterAutospacing="off" w:line="300" w:lineRule="auto"/>
            </w:pPr>
            <w:r w:rsidR="362C7477">
              <w:rPr/>
              <w:t>Banco de Bogotá</w:t>
            </w:r>
          </w:p>
        </w:tc>
      </w:tr>
      <w:tr w:rsidR="362C7477" w:rsidTr="362C7477" w14:paraId="712B463E">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08F928E1" w14:textId="67D9DE64">
            <w:pPr>
              <w:spacing w:before="0" w:beforeAutospacing="off" w:after="0" w:afterAutospacing="off" w:line="300" w:lineRule="auto"/>
            </w:pPr>
            <w:r w:rsidR="362C7477">
              <w:rPr/>
              <w:t>Elaboró</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6B34DFF2" w14:textId="51F86D0A">
            <w:pPr>
              <w:spacing w:before="0" w:beforeAutospacing="off" w:after="0" w:afterAutospacing="off" w:line="300" w:lineRule="auto"/>
            </w:pPr>
            <w:r w:rsidR="362C7477">
              <w:rPr/>
              <w:t>Jeison Esteban Melo Vargas</w:t>
            </w:r>
          </w:p>
        </w:tc>
      </w:tr>
      <w:tr w:rsidR="362C7477" w:rsidTr="362C7477" w14:paraId="2ED7CA9C">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174375F7" w14:textId="7D1CAD6C">
            <w:pPr>
              <w:spacing w:before="0" w:beforeAutospacing="off" w:after="0" w:afterAutospacing="off" w:line="300" w:lineRule="auto"/>
            </w:pPr>
            <w:r w:rsidR="362C7477">
              <w:rPr/>
              <w:t>Líder SQA</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56F41007" w14:textId="296FE270">
            <w:pPr>
              <w:spacing w:before="0" w:beforeAutospacing="off" w:after="0" w:afterAutospacing="off" w:line="300" w:lineRule="auto"/>
            </w:pPr>
            <w:r w:rsidR="362C7477">
              <w:rPr/>
              <w:t>Lorena Garibello</w:t>
            </w:r>
          </w:p>
        </w:tc>
      </w:tr>
      <w:tr w:rsidR="362C7477" w:rsidTr="362C7477" w14:paraId="1EE12902">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2C7CDD31" w14:textId="28ED9C48">
            <w:pPr>
              <w:spacing w:before="0" w:beforeAutospacing="off" w:after="0" w:afterAutospacing="off" w:line="300" w:lineRule="auto"/>
            </w:pPr>
            <w:r w:rsidR="362C7477">
              <w:rPr/>
              <w:t>Framework</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1AF87F32" w14:textId="7F4BA705">
            <w:pPr>
              <w:spacing w:before="0" w:beforeAutospacing="off" w:after="0" w:afterAutospacing="off" w:line="300" w:lineRule="auto"/>
            </w:pPr>
            <w:r w:rsidR="362C7477">
              <w:rPr/>
              <w:t>Playwright + Cucumber</w:t>
            </w:r>
          </w:p>
        </w:tc>
      </w:tr>
      <w:tr w:rsidR="362C7477" w:rsidTr="362C7477" w14:paraId="1E06783D">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6C05A3C0" w14:textId="4040E470">
            <w:pPr>
              <w:spacing w:before="0" w:beforeAutospacing="off" w:after="0" w:afterAutospacing="off" w:line="300" w:lineRule="auto"/>
            </w:pPr>
            <w:r w:rsidR="362C7477">
              <w:rPr/>
              <w:t>Patrón de Diseño</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2BA5D3F0" w14:textId="25E722F0">
            <w:pPr>
              <w:spacing w:before="0" w:beforeAutospacing="off" w:after="0" w:afterAutospacing="off" w:line="300" w:lineRule="auto"/>
            </w:pPr>
            <w:r w:rsidR="362C7477">
              <w:rPr/>
              <w:t>Screenplay</w:t>
            </w:r>
          </w:p>
        </w:tc>
      </w:tr>
      <w:tr w:rsidR="362C7477" w:rsidTr="362C7477" w14:paraId="7E4BDB16">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2FE579A5" w14:textId="5A8C77E5">
            <w:pPr>
              <w:spacing w:before="0" w:beforeAutospacing="off" w:after="0" w:afterAutospacing="off" w:line="300" w:lineRule="auto"/>
            </w:pPr>
            <w:r w:rsidR="362C7477">
              <w:rPr/>
              <w:t>Lenguaje</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45C55038" w14:textId="4CB00670">
            <w:pPr>
              <w:spacing w:before="0" w:beforeAutospacing="off" w:after="0" w:afterAutospacing="off" w:line="300" w:lineRule="auto"/>
            </w:pPr>
            <w:r w:rsidR="362C7477">
              <w:rPr/>
              <w:t>TypeScript</w:t>
            </w:r>
          </w:p>
        </w:tc>
      </w:tr>
      <w:tr w:rsidR="362C7477" w:rsidTr="362C7477" w14:paraId="427BCE53">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7269D9F4" w14:textId="488AF0AB">
            <w:pPr>
              <w:spacing w:before="0" w:beforeAutospacing="off" w:after="0" w:afterAutospacing="off" w:line="300" w:lineRule="auto"/>
            </w:pPr>
            <w:r w:rsidR="362C7477">
              <w:rPr/>
              <w:t>Repositorio</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2BCA5CDD" w14:textId="0E42A8EB">
            <w:pPr>
              <w:spacing w:before="0" w:beforeAutospacing="off" w:after="0" w:afterAutospacing="off" w:line="300" w:lineRule="auto"/>
            </w:pPr>
            <w:hyperlink r:id="R685dc7961db94c44">
              <w:r w:rsidRPr="362C7477" w:rsidR="362C7477">
                <w:rPr>
                  <w:rStyle w:val="Hyperlink"/>
                  <w:strike w:val="0"/>
                  <w:dstrike w:val="0"/>
                  <w:color w:val="464FEB"/>
                  <w:u w:val="none"/>
                </w:rPr>
                <w:t>Proyecto-SQA-Reto_Tecnico</w:t>
              </w:r>
            </w:hyperlink>
          </w:p>
        </w:tc>
      </w:tr>
      <w:tr w:rsidR="362C7477" w:rsidTr="362C7477" w14:paraId="2FB5C0C2">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48EE584F" w14:textId="5628F12C">
            <w:pPr>
              <w:spacing w:before="0" w:beforeAutospacing="off" w:after="0" w:afterAutospacing="off" w:line="300" w:lineRule="auto"/>
            </w:pPr>
            <w:r w:rsidR="362C7477">
              <w:rPr/>
              <w:t>Herramienta Calidad Código</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6DC85CBB" w14:textId="15B17A0B">
            <w:pPr>
              <w:spacing w:before="0" w:beforeAutospacing="off" w:after="0" w:afterAutospacing="off" w:line="300" w:lineRule="auto"/>
            </w:pPr>
            <w:r w:rsidR="362C7477">
              <w:rPr/>
              <w:t>SonarQube Community</w:t>
            </w:r>
          </w:p>
        </w:tc>
      </w:tr>
      <w:tr w:rsidR="362C7477" w:rsidTr="362C7477" w14:paraId="6320C235">
        <w:trPr>
          <w:trHeight w:val="300"/>
        </w:trPr>
        <w:tc>
          <w:tcPr>
            <w:tcW w:w="3308" w:type="dxa"/>
            <w:tcBorders>
              <w:top w:val="single" w:color="E6E6E6" w:sz="6"/>
              <w:left w:val="single" w:color="E6E6E6" w:sz="6"/>
              <w:bottom w:val="single" w:color="E6E6E6" w:sz="6"/>
              <w:right w:val="single" w:color="E6E6E6" w:sz="6"/>
            </w:tcBorders>
            <w:tcMar/>
            <w:vAlign w:val="center"/>
          </w:tcPr>
          <w:p w:rsidR="362C7477" w:rsidP="362C7477" w:rsidRDefault="362C7477" w14:paraId="0E4E45FE" w14:textId="39EA1CE3">
            <w:pPr>
              <w:spacing w:before="0" w:beforeAutospacing="off" w:after="0" w:afterAutospacing="off" w:line="300" w:lineRule="auto"/>
            </w:pPr>
            <w:r w:rsidR="362C7477">
              <w:rPr/>
              <w:t>Fecha Entrega</w:t>
            </w:r>
          </w:p>
        </w:tc>
        <w:tc>
          <w:tcPr>
            <w:tcW w:w="3250" w:type="dxa"/>
            <w:tcBorders>
              <w:top w:val="single" w:color="E6E6E6" w:sz="6"/>
              <w:left w:val="single" w:color="E6E6E6" w:sz="6"/>
              <w:bottom w:val="single" w:color="E6E6E6" w:sz="6"/>
              <w:right w:val="single" w:color="E6E6E6" w:sz="6"/>
            </w:tcBorders>
            <w:tcMar/>
            <w:vAlign w:val="center"/>
          </w:tcPr>
          <w:p w:rsidR="362C7477" w:rsidP="362C7477" w:rsidRDefault="362C7477" w14:paraId="3F4F6B46" w14:textId="5A470DEF">
            <w:pPr>
              <w:spacing w:before="0" w:beforeAutospacing="off" w:after="0" w:afterAutospacing="off" w:line="300" w:lineRule="auto"/>
            </w:pPr>
            <w:r w:rsidR="362C7477">
              <w:rPr/>
              <w:t>Julio 2026</w:t>
            </w:r>
          </w:p>
        </w:tc>
      </w:tr>
    </w:tbl>
    <w:p w:rsidR="362C7477" w:rsidP="362C7477" w:rsidRDefault="362C7477" w14:paraId="1B1179E2" w14:textId="3B70DD4E">
      <w:pPr>
        <w:bidi w:val="0"/>
        <w:spacing w:before="0" w:beforeAutospacing="off" w:after="0" w:afterAutospacing="off" w:line="300" w:lineRule="auto"/>
      </w:pPr>
    </w:p>
    <w:p w:rsidR="70890D13" w:rsidP="362C7477" w:rsidRDefault="70890D13" w14:paraId="1A19BD5F" w14:textId="52988716">
      <w:pPr>
        <w:pStyle w:val="Heading1"/>
        <w:spacing w:before="281" w:beforeAutospacing="off" w:after="281" w:afterAutospacing="off" w:line="300" w:lineRule="auto"/>
      </w:pPr>
      <w:r w:rsidRPr="362C7477" w:rsidR="70890D13">
        <w:rPr>
          <w:rFonts w:ascii="Segoe UI" w:hAnsi="Segoe UI" w:eastAsia="Segoe UI" w:cs="Segoe UI"/>
          <w:b w:val="1"/>
          <w:bCs w:val="1"/>
          <w:i w:val="0"/>
          <w:iCs w:val="0"/>
          <w:noProof w:val="0"/>
          <w:sz w:val="42"/>
          <w:szCs w:val="42"/>
          <w:lang w:val="en-US"/>
        </w:rPr>
        <w:t>Objetivo</w:t>
      </w:r>
    </w:p>
    <w:p w:rsidR="70890D13" w:rsidP="362C7477" w:rsidRDefault="70890D13" w14:paraId="3D944136" w14:textId="3942DDD2">
      <w:pPr>
        <w:spacing w:before="210" w:beforeAutospacing="off" w:after="210" w:afterAutospacing="off" w:line="300" w:lineRule="auto"/>
      </w:pPr>
      <w:r w:rsidRPr="362C7477" w:rsidR="70890D13">
        <w:rPr>
          <w:rFonts w:ascii="Segoe UI" w:hAnsi="Segoe UI" w:eastAsia="Segoe UI" w:cs="Segoe UI"/>
          <w:b w:val="0"/>
          <w:bCs w:val="0"/>
          <w:i w:val="0"/>
          <w:iCs w:val="0"/>
          <w:noProof w:val="0"/>
          <w:sz w:val="21"/>
          <w:szCs w:val="21"/>
          <w:lang w:val="en-US"/>
        </w:rPr>
        <w:t>Realizar la automatización funcional de escenarios críticos asociados al componente DatePicker disponible en la página de demostración de jQuery UI, implementando buenas prácticas de automatización establecidas por SQA mediante el patrón Screenplay sobre Playwright.</w:t>
      </w:r>
    </w:p>
    <w:p w:rsidR="70890D13" w:rsidP="362C7477" w:rsidRDefault="70890D13" w14:paraId="04D29445" w14:textId="17CBB457">
      <w:pPr>
        <w:pStyle w:val="Heading1"/>
        <w:spacing w:before="281" w:beforeAutospacing="off" w:after="281" w:afterAutospacing="off" w:line="300" w:lineRule="auto"/>
      </w:pPr>
      <w:r w:rsidRPr="362C7477" w:rsidR="70890D13">
        <w:rPr>
          <w:rFonts w:ascii="Segoe UI" w:hAnsi="Segoe UI" w:eastAsia="Segoe UI" w:cs="Segoe UI"/>
          <w:b w:val="1"/>
          <w:bCs w:val="1"/>
          <w:i w:val="0"/>
          <w:iCs w:val="0"/>
          <w:noProof w:val="0"/>
          <w:sz w:val="42"/>
          <w:szCs w:val="42"/>
          <w:lang w:val="en-US"/>
        </w:rPr>
        <w:t>Alcance Ejecutado</w:t>
      </w:r>
    </w:p>
    <w:p w:rsidR="70890D13" w:rsidP="362C7477" w:rsidRDefault="70890D13" w14:paraId="3170B61D" w14:textId="14A82AE7">
      <w:pPr>
        <w:spacing w:before="210" w:beforeAutospacing="off" w:after="210" w:afterAutospacing="off" w:line="300" w:lineRule="auto"/>
      </w:pPr>
      <w:r w:rsidRPr="362C7477" w:rsidR="70890D13">
        <w:rPr>
          <w:rFonts w:ascii="Segoe UI" w:hAnsi="Segoe UI" w:eastAsia="Segoe UI" w:cs="Segoe UI"/>
          <w:b w:val="0"/>
          <w:bCs w:val="0"/>
          <w:i w:val="0"/>
          <w:iCs w:val="0"/>
          <w:noProof w:val="0"/>
          <w:sz w:val="21"/>
          <w:szCs w:val="21"/>
          <w:lang w:val="en-US"/>
        </w:rPr>
        <w:t>Se desarrolló una solución de automatización basada en:</w:t>
      </w:r>
    </w:p>
    <w:p w:rsidR="70890D13" w:rsidP="362C7477" w:rsidRDefault="70890D13" w14:paraId="503BEF80" w14:textId="334B393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Playwright 1.59.1</w:t>
      </w:r>
    </w:p>
    <w:p w:rsidR="70890D13" w:rsidP="362C7477" w:rsidRDefault="70890D13" w14:paraId="061EB4C2" w14:textId="325050C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TypeScript 5.9.3</w:t>
      </w:r>
    </w:p>
    <w:p w:rsidR="70890D13" w:rsidP="362C7477" w:rsidRDefault="70890D13" w14:paraId="5EF01355" w14:textId="7E2DAF6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Cucumber 9.6.0</w:t>
      </w:r>
    </w:p>
    <w:p w:rsidR="70890D13" w:rsidP="362C7477" w:rsidRDefault="70890D13" w14:paraId="4B87613A" w14:textId="1A6D75C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NodeJS 18.20.8</w:t>
      </w:r>
    </w:p>
    <w:p w:rsidR="70890D13" w:rsidP="362C7477" w:rsidRDefault="70890D13" w14:paraId="7EFC78E4" w14:textId="276499E5">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Google Chrome 150.0.7871.115</w:t>
      </w:r>
    </w:p>
    <w:p w:rsidR="70890D13" w:rsidP="362C7477" w:rsidRDefault="70890D13" w14:paraId="2F3B2EAB" w14:textId="06B1D25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SonarQube Community</w:t>
      </w:r>
    </w:p>
    <w:p w:rsidR="70890D13" w:rsidP="362C7477" w:rsidRDefault="70890D13" w14:paraId="274C7229" w14:textId="44B618A6">
      <w:pPr>
        <w:spacing w:before="210" w:beforeAutospacing="off" w:after="210" w:afterAutospacing="off" w:line="300" w:lineRule="auto"/>
      </w:pPr>
      <w:r w:rsidRPr="362C7477" w:rsidR="70890D13">
        <w:rPr>
          <w:rFonts w:ascii="Segoe UI" w:hAnsi="Segoe UI" w:eastAsia="Segoe UI" w:cs="Segoe UI"/>
          <w:b w:val="0"/>
          <w:bCs w:val="0"/>
          <w:i w:val="0"/>
          <w:iCs w:val="0"/>
          <w:noProof w:val="0"/>
          <w:sz w:val="21"/>
          <w:szCs w:val="21"/>
          <w:lang w:val="en-US"/>
        </w:rPr>
        <w:t>La automatización fue desarrollada siguiendo principios de:</w:t>
      </w:r>
    </w:p>
    <w:p w:rsidR="70890D13" w:rsidP="362C7477" w:rsidRDefault="70890D13" w14:paraId="2EEA6E04" w14:textId="21FA60B1">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Reutilización de código.</w:t>
      </w:r>
    </w:p>
    <w:p w:rsidR="70890D13" w:rsidP="362C7477" w:rsidRDefault="70890D13" w14:paraId="223583F1" w14:textId="6AD3E1FA">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Separación de responsabilidades.</w:t>
      </w:r>
    </w:p>
    <w:p w:rsidR="70890D13" w:rsidP="362C7477" w:rsidRDefault="70890D13" w14:paraId="72C7CD96" w14:textId="3AD7CCD6">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Patrón Screenplay.</w:t>
      </w:r>
    </w:p>
    <w:p w:rsidR="70890D13" w:rsidP="362C7477" w:rsidRDefault="70890D13" w14:paraId="4294BBBF" w14:textId="7FCA6A61">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Parametrización de datos.</w:t>
      </w:r>
    </w:p>
    <w:p w:rsidR="70890D13" w:rsidP="362C7477" w:rsidRDefault="70890D13" w14:paraId="46B0CFF5" w14:textId="55F0CB4F">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Evidencias automáticas.</w:t>
      </w:r>
    </w:p>
    <w:p w:rsidR="70890D13" w:rsidP="362C7477" w:rsidRDefault="70890D13" w14:paraId="1CAB39DE" w14:textId="2FD26D2D">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0890D13">
        <w:rPr>
          <w:rFonts w:ascii="Segoe UI" w:hAnsi="Segoe UI" w:eastAsia="Segoe UI" w:cs="Segoe UI"/>
          <w:b w:val="0"/>
          <w:bCs w:val="0"/>
          <w:i w:val="0"/>
          <w:iCs w:val="0"/>
          <w:noProof w:val="0"/>
          <w:sz w:val="21"/>
          <w:szCs w:val="21"/>
          <w:lang w:val="en-US"/>
        </w:rPr>
        <w:t>Buenas prácticas de nomenclatura.</w:t>
      </w:r>
    </w:p>
    <w:p w:rsidR="362C7477" w:rsidP="362C7477" w:rsidRDefault="362C7477" w14:paraId="3CB6CB42" w14:textId="311D540C">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70890D13" w:rsidP="362C7477" w:rsidRDefault="70890D13" w14:paraId="4B2E21E6" w14:textId="3FCF7BD7">
      <w:pPr>
        <w:pStyle w:val="Heading1"/>
        <w:spacing w:before="281" w:beforeAutospacing="off" w:after="281" w:afterAutospacing="off" w:line="300" w:lineRule="auto"/>
      </w:pPr>
      <w:r w:rsidRPr="362C7477" w:rsidR="70890D13">
        <w:rPr>
          <w:rFonts w:ascii="Segoe UI" w:hAnsi="Segoe UI" w:eastAsia="Segoe UI" w:cs="Segoe UI"/>
          <w:b w:val="1"/>
          <w:bCs w:val="1"/>
          <w:i w:val="0"/>
          <w:iCs w:val="0"/>
          <w:noProof w:val="0"/>
          <w:sz w:val="42"/>
          <w:szCs w:val="42"/>
          <w:lang w:val="en-US"/>
        </w:rPr>
        <w:t>Casos de Prueba Implementados</w:t>
      </w:r>
    </w:p>
    <w:tbl>
      <w:tblPr>
        <w:tblStyle w:val="TableNormal"/>
        <w:bidiVisual w:val="0"/>
        <w:tblW w:w="0" w:type="auto"/>
        <w:tblLook w:val="06A0" w:firstRow="1" w:lastRow="0" w:firstColumn="1" w:lastColumn="0" w:noHBand="1" w:noVBand="1"/>
      </w:tblPr>
      <w:tblGrid>
        <w:gridCol w:w="2265"/>
        <w:gridCol w:w="5012"/>
        <w:gridCol w:w="2187"/>
      </w:tblGrid>
      <w:tr w:rsidR="362C7477" w:rsidTr="362C7477" w14:paraId="045D978C">
        <w:trPr>
          <w:trHeight w:val="300"/>
        </w:trPr>
        <w:tc>
          <w:tcPr>
            <w:tcW w:w="2265"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72C7CB02" w14:textId="0642BDB4">
            <w:pPr>
              <w:spacing w:before="0" w:beforeAutospacing="off" w:after="0" w:afterAutospacing="off" w:line="300" w:lineRule="auto"/>
              <w:jc w:val="center"/>
            </w:pPr>
            <w:r w:rsidRPr="362C7477" w:rsidR="362C7477">
              <w:rPr>
                <w:b w:val="1"/>
                <w:bCs w:val="1"/>
              </w:rPr>
              <w:t>ID</w:t>
            </w:r>
          </w:p>
        </w:tc>
        <w:tc>
          <w:tcPr>
            <w:tcW w:w="5012"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35631A8E" w14:textId="10C0E824">
            <w:pPr>
              <w:spacing w:before="0" w:beforeAutospacing="off" w:after="0" w:afterAutospacing="off" w:line="300" w:lineRule="auto"/>
              <w:jc w:val="center"/>
            </w:pPr>
            <w:r w:rsidRPr="362C7477" w:rsidR="362C7477">
              <w:rPr>
                <w:b w:val="1"/>
                <w:bCs w:val="1"/>
              </w:rPr>
              <w:t>Caso de Prueba</w:t>
            </w:r>
          </w:p>
        </w:tc>
        <w:tc>
          <w:tcPr>
            <w:tcW w:w="2187"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383FC901" w14:textId="6099D27F">
            <w:pPr>
              <w:spacing w:before="0" w:beforeAutospacing="off" w:after="0" w:afterAutospacing="off" w:line="300" w:lineRule="auto"/>
              <w:jc w:val="center"/>
            </w:pPr>
            <w:r w:rsidRPr="362C7477" w:rsidR="362C7477">
              <w:rPr>
                <w:b w:val="1"/>
                <w:bCs w:val="1"/>
              </w:rPr>
              <w:t>Estado</w:t>
            </w:r>
          </w:p>
        </w:tc>
      </w:tr>
      <w:tr w:rsidR="362C7477" w:rsidTr="362C7477" w14:paraId="505D55B6">
        <w:trPr>
          <w:trHeight w:val="300"/>
        </w:trPr>
        <w:tc>
          <w:tcPr>
            <w:tcW w:w="2265" w:type="dxa"/>
            <w:tcBorders>
              <w:top w:val="single" w:color="E6E6E6" w:sz="6"/>
              <w:left w:val="single" w:color="E6E6E6" w:sz="6"/>
              <w:bottom w:val="single" w:color="E6E6E6" w:sz="6"/>
              <w:right w:val="single" w:color="E6E6E6" w:sz="6"/>
            </w:tcBorders>
            <w:tcMar/>
            <w:vAlign w:val="center"/>
          </w:tcPr>
          <w:p w:rsidR="362C7477" w:rsidP="362C7477" w:rsidRDefault="362C7477" w14:paraId="650BB36A" w14:textId="3C787115">
            <w:pPr>
              <w:spacing w:before="0" w:beforeAutospacing="off" w:after="0" w:afterAutospacing="off" w:line="300" w:lineRule="auto"/>
            </w:pPr>
            <w:r w:rsidR="362C7477">
              <w:rPr/>
              <w:t>CP-01</w:t>
            </w:r>
          </w:p>
        </w:tc>
        <w:tc>
          <w:tcPr>
            <w:tcW w:w="5012" w:type="dxa"/>
            <w:tcBorders>
              <w:top w:val="single" w:color="E6E6E6" w:sz="6"/>
              <w:left w:val="single" w:color="E6E6E6" w:sz="6"/>
              <w:bottom w:val="single" w:color="E6E6E6" w:sz="6"/>
              <w:right w:val="single" w:color="E6E6E6" w:sz="6"/>
            </w:tcBorders>
            <w:tcMar/>
            <w:vAlign w:val="center"/>
          </w:tcPr>
          <w:p w:rsidR="362C7477" w:rsidP="362C7477" w:rsidRDefault="362C7477" w14:paraId="02BBDDBB" w14:textId="0755E69D">
            <w:pPr>
              <w:spacing w:before="0" w:beforeAutospacing="off" w:after="0" w:afterAutospacing="off" w:line="300" w:lineRule="auto"/>
            </w:pPr>
            <w:r w:rsidR="362C7477">
              <w:rPr/>
              <w:t>Seleccionar fecha del mes actual</w:t>
            </w:r>
          </w:p>
        </w:tc>
        <w:tc>
          <w:tcPr>
            <w:tcW w:w="2187" w:type="dxa"/>
            <w:tcBorders>
              <w:top w:val="single" w:color="E6E6E6" w:sz="6"/>
              <w:left w:val="single" w:color="E6E6E6" w:sz="6"/>
              <w:bottom w:val="single" w:color="E6E6E6" w:sz="6"/>
              <w:right w:val="single" w:color="E6E6E6" w:sz="6"/>
            </w:tcBorders>
            <w:tcMar/>
            <w:vAlign w:val="center"/>
          </w:tcPr>
          <w:p w:rsidR="362C7477" w:rsidP="362C7477" w:rsidRDefault="362C7477" w14:paraId="50DBB81F" w14:textId="66ABBD57">
            <w:pPr>
              <w:spacing w:before="0" w:beforeAutospacing="off" w:after="0" w:afterAutospacing="off" w:line="300" w:lineRule="auto"/>
            </w:pPr>
            <w:r w:rsidR="362C7477">
              <w:rPr/>
              <w:t>Implementado</w:t>
            </w:r>
          </w:p>
        </w:tc>
      </w:tr>
      <w:tr w:rsidR="362C7477" w:rsidTr="362C7477" w14:paraId="07ADAA88">
        <w:trPr>
          <w:trHeight w:val="300"/>
        </w:trPr>
        <w:tc>
          <w:tcPr>
            <w:tcW w:w="2265" w:type="dxa"/>
            <w:tcBorders>
              <w:top w:val="single" w:color="E6E6E6" w:sz="6"/>
              <w:left w:val="single" w:color="E6E6E6" w:sz="6"/>
              <w:bottom w:val="single" w:color="E6E6E6" w:sz="6"/>
              <w:right w:val="single" w:color="E6E6E6" w:sz="6"/>
            </w:tcBorders>
            <w:tcMar/>
            <w:vAlign w:val="center"/>
          </w:tcPr>
          <w:p w:rsidR="362C7477" w:rsidP="362C7477" w:rsidRDefault="362C7477" w14:paraId="0423B58C" w14:textId="06E77CF0">
            <w:pPr>
              <w:spacing w:before="0" w:beforeAutospacing="off" w:after="0" w:afterAutospacing="off" w:line="300" w:lineRule="auto"/>
            </w:pPr>
            <w:r w:rsidR="362C7477">
              <w:rPr/>
              <w:t>CP-02</w:t>
            </w:r>
          </w:p>
        </w:tc>
        <w:tc>
          <w:tcPr>
            <w:tcW w:w="5012" w:type="dxa"/>
            <w:tcBorders>
              <w:top w:val="single" w:color="E6E6E6" w:sz="6"/>
              <w:left w:val="single" w:color="E6E6E6" w:sz="6"/>
              <w:bottom w:val="single" w:color="E6E6E6" w:sz="6"/>
              <w:right w:val="single" w:color="E6E6E6" w:sz="6"/>
            </w:tcBorders>
            <w:tcMar/>
            <w:vAlign w:val="center"/>
          </w:tcPr>
          <w:p w:rsidR="362C7477" w:rsidP="362C7477" w:rsidRDefault="362C7477" w14:paraId="2F75995F" w14:textId="21971EBE">
            <w:pPr>
              <w:spacing w:before="0" w:beforeAutospacing="off" w:after="0" w:afterAutospacing="off" w:line="300" w:lineRule="auto"/>
            </w:pPr>
            <w:r w:rsidR="362C7477">
              <w:rPr/>
              <w:t>Selección de una fecha específica en un mes diferente al actual</w:t>
            </w:r>
          </w:p>
        </w:tc>
        <w:tc>
          <w:tcPr>
            <w:tcW w:w="2187" w:type="dxa"/>
            <w:tcBorders>
              <w:top w:val="single" w:color="E6E6E6" w:sz="6"/>
              <w:left w:val="single" w:color="E6E6E6" w:sz="6"/>
              <w:bottom w:val="single" w:color="E6E6E6" w:sz="6"/>
              <w:right w:val="single" w:color="E6E6E6" w:sz="6"/>
            </w:tcBorders>
            <w:tcMar/>
            <w:vAlign w:val="center"/>
          </w:tcPr>
          <w:p w:rsidR="362C7477" w:rsidP="362C7477" w:rsidRDefault="362C7477" w14:paraId="1B692CF5" w14:textId="6A517711">
            <w:pPr>
              <w:spacing w:before="0" w:beforeAutospacing="off" w:after="0" w:afterAutospacing="off" w:line="300" w:lineRule="auto"/>
            </w:pPr>
            <w:r w:rsidR="362C7477">
              <w:rPr/>
              <w:t>Implementado</w:t>
            </w:r>
          </w:p>
        </w:tc>
      </w:tr>
      <w:tr w:rsidR="362C7477" w:rsidTr="362C7477" w14:paraId="5A3FD621">
        <w:trPr>
          <w:trHeight w:val="300"/>
        </w:trPr>
        <w:tc>
          <w:tcPr>
            <w:tcW w:w="2265" w:type="dxa"/>
            <w:tcBorders>
              <w:top w:val="single" w:color="E6E6E6" w:sz="6"/>
              <w:left w:val="single" w:color="E6E6E6" w:sz="6"/>
              <w:bottom w:val="single" w:color="E6E6E6" w:sz="6"/>
              <w:right w:val="single" w:color="E6E6E6" w:sz="6"/>
            </w:tcBorders>
            <w:tcMar/>
            <w:vAlign w:val="center"/>
          </w:tcPr>
          <w:p w:rsidR="362C7477" w:rsidP="362C7477" w:rsidRDefault="362C7477" w14:paraId="2A8F3AF9" w14:textId="201A7DC4">
            <w:pPr>
              <w:spacing w:before="0" w:beforeAutospacing="off" w:after="0" w:afterAutospacing="off" w:line="300" w:lineRule="auto"/>
            </w:pPr>
            <w:r w:rsidR="362C7477">
              <w:rPr/>
              <w:t>CP-06</w:t>
            </w:r>
          </w:p>
        </w:tc>
        <w:tc>
          <w:tcPr>
            <w:tcW w:w="5012" w:type="dxa"/>
            <w:tcBorders>
              <w:top w:val="single" w:color="E6E6E6" w:sz="6"/>
              <w:left w:val="single" w:color="E6E6E6" w:sz="6"/>
              <w:bottom w:val="single" w:color="E6E6E6" w:sz="6"/>
              <w:right w:val="single" w:color="E6E6E6" w:sz="6"/>
            </w:tcBorders>
            <w:tcMar/>
            <w:vAlign w:val="center"/>
          </w:tcPr>
          <w:p w:rsidR="362C7477" w:rsidP="362C7477" w:rsidRDefault="362C7477" w14:paraId="6811895E" w14:textId="7B06181D">
            <w:pPr>
              <w:spacing w:before="0" w:beforeAutospacing="off" w:after="0" w:afterAutospacing="off" w:line="300" w:lineRule="auto"/>
            </w:pPr>
            <w:r w:rsidR="362C7477">
              <w:rPr/>
              <w:t>Validar formato de fecha</w:t>
            </w:r>
          </w:p>
        </w:tc>
        <w:tc>
          <w:tcPr>
            <w:tcW w:w="2187" w:type="dxa"/>
            <w:tcBorders>
              <w:top w:val="single" w:color="E6E6E6" w:sz="6"/>
              <w:left w:val="single" w:color="E6E6E6" w:sz="6"/>
              <w:bottom w:val="single" w:color="E6E6E6" w:sz="6"/>
              <w:right w:val="single" w:color="E6E6E6" w:sz="6"/>
            </w:tcBorders>
            <w:tcMar/>
            <w:vAlign w:val="center"/>
          </w:tcPr>
          <w:p w:rsidR="362C7477" w:rsidP="362C7477" w:rsidRDefault="362C7477" w14:paraId="2BC4471A" w14:textId="6EA33749">
            <w:pPr>
              <w:spacing w:before="0" w:beforeAutospacing="off" w:after="0" w:afterAutospacing="off" w:line="300" w:lineRule="auto"/>
            </w:pPr>
            <w:r w:rsidR="362C7477">
              <w:rPr/>
              <w:t>Implementado</w:t>
            </w:r>
          </w:p>
        </w:tc>
      </w:tr>
    </w:tbl>
    <w:p w:rsidR="362C7477" w:rsidP="362C7477" w:rsidRDefault="362C7477" w14:paraId="41B8825B" w14:textId="1BB94227">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3516768B" w:rsidP="362C7477" w:rsidRDefault="3516768B" w14:paraId="39C61498" w14:textId="1DEDE7AE">
      <w:pPr>
        <w:pStyle w:val="Heading1"/>
        <w:spacing w:before="281" w:beforeAutospacing="off" w:after="281" w:afterAutospacing="off" w:line="300" w:lineRule="auto"/>
      </w:pPr>
      <w:r w:rsidRPr="362C7477" w:rsidR="3516768B">
        <w:rPr>
          <w:rFonts w:ascii="Segoe UI" w:hAnsi="Segoe UI" w:eastAsia="Segoe UI" w:cs="Segoe UI"/>
          <w:b w:val="1"/>
          <w:bCs w:val="1"/>
          <w:i w:val="0"/>
          <w:iCs w:val="0"/>
          <w:noProof w:val="0"/>
          <w:sz w:val="42"/>
          <w:szCs w:val="42"/>
          <w:lang w:val="en-US"/>
        </w:rPr>
        <w:t>Arquitectura Implementada</w:t>
      </w:r>
    </w:p>
    <w:p w:rsidR="3516768B" w:rsidP="362C7477" w:rsidRDefault="3516768B" w14:paraId="16B2660E" w14:textId="17891318">
      <w:pPr>
        <w:spacing w:before="210" w:beforeAutospacing="off" w:after="210" w:afterAutospacing="off" w:line="300" w:lineRule="auto"/>
      </w:pPr>
      <w:r w:rsidRPr="362C7477" w:rsidR="3516768B">
        <w:rPr>
          <w:rFonts w:ascii="Segoe UI" w:hAnsi="Segoe UI" w:eastAsia="Segoe UI" w:cs="Segoe UI"/>
          <w:b w:val="0"/>
          <w:bCs w:val="0"/>
          <w:i w:val="0"/>
          <w:iCs w:val="0"/>
          <w:noProof w:val="0"/>
          <w:sz w:val="21"/>
          <w:szCs w:val="21"/>
          <w:lang w:val="en-US"/>
        </w:rPr>
        <w:t>La solución fue construida mediante una arquitectura basada en Screenplay, compuesta por:</w:t>
      </w:r>
    </w:p>
    <w:p w:rsidR="3516768B" w:rsidP="362C7477" w:rsidRDefault="3516768B" w14:paraId="2E56FE31" w14:textId="00707513">
      <w:pPr>
        <w:pStyle w:val="Normal"/>
        <w:spacing w:before="0" w:beforeAutospacing="off" w:after="0" w:afterAutospacing="off" w:line="300" w:lineRule="auto"/>
      </w:pPr>
      <w:r w:rsidR="3516768B">
        <w:drawing>
          <wp:inline wp14:editId="1E9034DB" wp14:anchorId="2CC19220">
            <wp:extent cx="5738357" cy="1600339"/>
            <wp:effectExtent l="0" t="0" r="0" b="0"/>
            <wp:docPr id="1429500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500960" name="Picture 1429500960"/>
                    <pic:cNvPicPr/>
                  </pic:nvPicPr>
                  <pic:blipFill>
                    <a:blip xmlns:r="http://schemas.openxmlformats.org/officeDocument/2006/relationships" r:embed="rId1478401242">
                      <a:extLst>
                        <a:ext uri="{28A0092B-C50C-407E-A947-70E740481C1C}">
                          <a14:useLocalDpi xmlns:a14="http://schemas.microsoft.com/office/drawing/2010/main"/>
                        </a:ext>
                      </a:extLst>
                    </a:blip>
                    <a:stretch>
                      <a:fillRect/>
                    </a:stretch>
                  </pic:blipFill>
                  <pic:spPr>
                    <a:xfrm>
                      <a:off x="0" y="0"/>
                      <a:ext cx="5738357" cy="1600339"/>
                    </a:xfrm>
                    <a:prstGeom prst="rect">
                      <a:avLst/>
                    </a:prstGeom>
                  </pic:spPr>
                </pic:pic>
              </a:graphicData>
            </a:graphic>
          </wp:inline>
        </w:drawing>
      </w:r>
    </w:p>
    <w:p w:rsidR="362C7477" w:rsidP="362C7477" w:rsidRDefault="362C7477" w14:paraId="0117A83A" w14:textId="6A772112">
      <w:pPr>
        <w:pStyle w:val="Normal"/>
        <w:spacing w:before="0" w:beforeAutospacing="off" w:after="0" w:afterAutospacing="off" w:line="300" w:lineRule="auto"/>
      </w:pPr>
    </w:p>
    <w:p w:rsidR="3516768B" w:rsidP="362C7477" w:rsidRDefault="3516768B" w14:paraId="6095E248" w14:textId="55387B05">
      <w:pPr>
        <w:spacing w:before="210" w:beforeAutospacing="off" w:after="210" w:afterAutospacing="off" w:line="300" w:lineRule="auto"/>
      </w:pPr>
      <w:r w:rsidRPr="362C7477" w:rsidR="3516768B">
        <w:rPr>
          <w:rFonts w:ascii="Segoe UI" w:hAnsi="Segoe UI" w:eastAsia="Segoe UI" w:cs="Segoe UI"/>
          <w:b w:val="0"/>
          <w:bCs w:val="0"/>
          <w:i w:val="0"/>
          <w:iCs w:val="0"/>
          <w:noProof w:val="0"/>
          <w:sz w:val="21"/>
          <w:szCs w:val="21"/>
          <w:lang w:val="en-US"/>
        </w:rPr>
        <w:t>Esta estructura permite una mayor mantenibilidad, reutilización y escalabilidad del framework.</w:t>
      </w:r>
    </w:p>
    <w:p w:rsidR="7F66D546" w:rsidP="362C7477" w:rsidRDefault="7F66D546" w14:paraId="6C424E27" w14:textId="499A5ECB">
      <w:pPr>
        <w:pStyle w:val="Heading1"/>
        <w:spacing w:before="281" w:beforeAutospacing="off" w:after="281" w:afterAutospacing="off" w:line="300" w:lineRule="auto"/>
      </w:pPr>
      <w:r w:rsidRPr="362C7477" w:rsidR="7F66D546">
        <w:rPr>
          <w:rFonts w:ascii="Segoe UI" w:hAnsi="Segoe UI" w:eastAsia="Segoe UI" w:cs="Segoe UI"/>
          <w:b w:val="1"/>
          <w:bCs w:val="1"/>
          <w:i w:val="0"/>
          <w:iCs w:val="0"/>
          <w:noProof w:val="0"/>
          <w:sz w:val="42"/>
          <w:szCs w:val="42"/>
          <w:lang w:val="en-US"/>
        </w:rPr>
        <w:t>Resultados de Ejecución</w:t>
      </w:r>
    </w:p>
    <w:p w:rsidR="7F66D546" w:rsidP="362C7477" w:rsidRDefault="7F66D546" w14:paraId="57150B5D" w14:textId="72B4EB40">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Resultado de ejecución de pruebas automatizadas:</w:t>
      </w:r>
    </w:p>
    <w:p w:rsidR="7F66D546" w:rsidP="362C7477" w:rsidRDefault="7F66D546" w14:paraId="68B31B69" w14:textId="78AA7D93">
      <w:pPr>
        <w:pStyle w:val="Normal"/>
        <w:spacing w:before="0" w:beforeAutospacing="off" w:after="0" w:afterAutospacing="off" w:line="300" w:lineRule="auto"/>
      </w:pPr>
      <w:r w:rsidR="7F66D546">
        <w:drawing>
          <wp:inline wp14:editId="30060821" wp14:anchorId="0C776261">
            <wp:extent cx="2591024" cy="1463167"/>
            <wp:effectExtent l="0" t="0" r="0" b="0"/>
            <wp:docPr id="1957492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492534" name="Picture 1957492534"/>
                    <pic:cNvPicPr/>
                  </pic:nvPicPr>
                  <pic:blipFill>
                    <a:blip xmlns:r="http://schemas.openxmlformats.org/officeDocument/2006/relationships" r:embed="rId2053335523">
                      <a:extLst>
                        <a:ext uri="{28A0092B-C50C-407E-A947-70E740481C1C}">
                          <a14:useLocalDpi xmlns:a14="http://schemas.microsoft.com/office/drawing/2010/main"/>
                        </a:ext>
                      </a:extLst>
                    </a:blip>
                    <a:stretch>
                      <a:fillRect/>
                    </a:stretch>
                  </pic:blipFill>
                  <pic:spPr>
                    <a:xfrm>
                      <a:off x="0" y="0"/>
                      <a:ext cx="2591024" cy="1463167"/>
                    </a:xfrm>
                    <a:prstGeom prst="rect">
                      <a:avLst/>
                    </a:prstGeom>
                  </pic:spPr>
                </pic:pic>
              </a:graphicData>
            </a:graphic>
          </wp:inline>
        </w:drawing>
      </w:r>
    </w:p>
    <w:p w:rsidR="362C7477" w:rsidP="362C7477" w:rsidRDefault="362C7477" w14:paraId="743A67E8" w14:textId="2F4AF1F6">
      <w:pPr>
        <w:pStyle w:val="Normal"/>
        <w:spacing w:before="0" w:beforeAutospacing="off" w:after="0" w:afterAutospacing="off" w:line="300" w:lineRule="auto"/>
      </w:pPr>
    </w:p>
    <w:p w:rsidR="7F66D546" w:rsidP="362C7477" w:rsidRDefault="7F66D546" w14:paraId="03B1A7FE" w14:textId="729D9DBB">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Resultado final:</w:t>
      </w:r>
    </w:p>
    <w:p w:rsidR="7F66D546" w:rsidP="362C7477" w:rsidRDefault="7F66D546" w14:paraId="72492BDB" w14:textId="782EB22E">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 Ejecución satisfactoria.</w:t>
      </w:r>
    </w:p>
    <w:p w:rsidR="7F66D546" w:rsidP="362C7477" w:rsidRDefault="7F66D546" w14:paraId="7DF55EF8" w14:textId="6C4EBCB4">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 Sin errores funcionales durante la ejecución.</w:t>
      </w:r>
    </w:p>
    <w:p w:rsidR="7F66D546" w:rsidP="362C7477" w:rsidRDefault="7F66D546" w14:paraId="19C9DA4D" w14:textId="319D00FA">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 Casos de prueba completados exitosamente.</w:t>
      </w:r>
    </w:p>
    <w:p w:rsidR="362C7477" w:rsidP="362C7477" w:rsidRDefault="362C7477" w14:paraId="5F142509" w14:textId="1F1EF517">
      <w:pPr>
        <w:pStyle w:val="Normal"/>
        <w:spacing w:before="0" w:beforeAutospacing="off" w:after="0" w:afterAutospacing="off" w:line="300" w:lineRule="auto"/>
      </w:pPr>
    </w:p>
    <w:p w:rsidR="7F66D546" w:rsidP="362C7477" w:rsidRDefault="7F66D546" w14:paraId="55DBF3CA" w14:textId="14F2E0A3">
      <w:pPr>
        <w:pStyle w:val="Heading1"/>
        <w:spacing w:before="281" w:beforeAutospacing="off" w:after="281" w:afterAutospacing="off" w:line="300" w:lineRule="auto"/>
      </w:pPr>
      <w:r w:rsidRPr="362C7477" w:rsidR="7F66D546">
        <w:rPr>
          <w:rFonts w:ascii="Segoe UI" w:hAnsi="Segoe UI" w:eastAsia="Segoe UI" w:cs="Segoe UI"/>
          <w:b w:val="1"/>
          <w:bCs w:val="1"/>
          <w:i w:val="0"/>
          <w:iCs w:val="0"/>
          <w:noProof w:val="0"/>
          <w:sz w:val="42"/>
          <w:szCs w:val="42"/>
          <w:lang w:val="en-US"/>
        </w:rPr>
        <w:t>Resultados de Calidad de Código (SonarQube)</w:t>
      </w:r>
    </w:p>
    <w:p w:rsidR="7F66D546" w:rsidP="362C7477" w:rsidRDefault="7F66D546" w14:paraId="688B3F02" w14:textId="1F36FAAF">
      <w:pPr>
        <w:spacing w:before="210" w:beforeAutospacing="off" w:after="210" w:afterAutospacing="off" w:line="300" w:lineRule="auto"/>
      </w:pPr>
      <w:r w:rsidRPr="362C7477" w:rsidR="7F66D546">
        <w:rPr>
          <w:rFonts w:ascii="Segoe UI" w:hAnsi="Segoe UI" w:eastAsia="Segoe UI" w:cs="Segoe UI"/>
          <w:b w:val="0"/>
          <w:bCs w:val="0"/>
          <w:i w:val="0"/>
          <w:iCs w:val="0"/>
          <w:noProof w:val="0"/>
          <w:sz w:val="21"/>
          <w:szCs w:val="21"/>
          <w:lang w:val="en-US"/>
        </w:rPr>
        <w:t>Se realizó análisis estático sobre el proyecto utilizando SonarQube Community.</w:t>
      </w:r>
    </w:p>
    <w:p w:rsidR="7F66D546" w:rsidP="362C7477" w:rsidRDefault="7F66D546" w14:paraId="69CF962F" w14:textId="7BA5A50B">
      <w:pPr>
        <w:pStyle w:val="Heading2"/>
        <w:spacing w:before="261" w:beforeAutospacing="off" w:after="261" w:afterAutospacing="off" w:line="300" w:lineRule="auto"/>
      </w:pPr>
      <w:r w:rsidRPr="362C7477" w:rsidR="7F66D546">
        <w:rPr>
          <w:rFonts w:ascii="Segoe UI" w:hAnsi="Segoe UI" w:eastAsia="Segoe UI" w:cs="Segoe UI"/>
          <w:b w:val="1"/>
          <w:bCs w:val="1"/>
          <w:i w:val="0"/>
          <w:iCs w:val="0"/>
          <w:noProof w:val="0"/>
          <w:sz w:val="31"/>
          <w:szCs w:val="31"/>
          <w:lang w:val="en-US"/>
        </w:rPr>
        <w:t>Resultado General</w:t>
      </w:r>
    </w:p>
    <w:tbl>
      <w:tblPr>
        <w:tblStyle w:val="TableNormal"/>
        <w:bidiVisual w:val="0"/>
        <w:tblW w:w="0" w:type="auto"/>
        <w:tblLook w:val="06A0" w:firstRow="1" w:lastRow="0" w:firstColumn="1" w:lastColumn="0" w:noHBand="1" w:noVBand="1"/>
      </w:tblPr>
      <w:tblGrid>
        <w:gridCol w:w="2709"/>
        <w:gridCol w:w="1418"/>
      </w:tblGrid>
      <w:tr w:rsidR="362C7477" w:rsidTr="362C7477" w14:paraId="703E7890">
        <w:trPr>
          <w:trHeight w:val="300"/>
        </w:trPr>
        <w:tc>
          <w:tcPr>
            <w:tcW w:w="2709"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0F3E2CD7" w14:textId="26D57DC2">
            <w:pPr>
              <w:spacing w:before="0" w:beforeAutospacing="off" w:after="0" w:afterAutospacing="off" w:line="300" w:lineRule="auto"/>
              <w:jc w:val="center"/>
            </w:pPr>
            <w:r w:rsidRPr="362C7477" w:rsidR="362C7477">
              <w:rPr>
                <w:b w:val="1"/>
                <w:bCs w:val="1"/>
              </w:rPr>
              <w:t>Métrica</w:t>
            </w:r>
          </w:p>
        </w:tc>
        <w:tc>
          <w:tcPr>
            <w:tcW w:w="1418" w:type="dxa"/>
            <w:tcBorders>
              <w:top w:val="single" w:color="E6E6E6" w:sz="6"/>
              <w:left w:val="single" w:color="E6E6E6" w:sz="6"/>
              <w:bottom w:val="single" w:color="E6E6E6" w:sz="6"/>
              <w:right w:val="single" w:color="E6E6E6" w:sz="6"/>
            </w:tcBorders>
            <w:shd w:val="clear" w:color="auto" w:fill="F5F5F5"/>
            <w:tcMar/>
            <w:vAlign w:val="center"/>
          </w:tcPr>
          <w:p w:rsidR="362C7477" w:rsidP="362C7477" w:rsidRDefault="362C7477" w14:paraId="3706859E" w14:textId="25F6462E">
            <w:pPr>
              <w:spacing w:before="0" w:beforeAutospacing="off" w:after="0" w:afterAutospacing="off" w:line="300" w:lineRule="auto"/>
              <w:jc w:val="center"/>
            </w:pPr>
            <w:r w:rsidRPr="362C7477" w:rsidR="362C7477">
              <w:rPr>
                <w:b w:val="1"/>
                <w:bCs w:val="1"/>
              </w:rPr>
              <w:t>Resultado</w:t>
            </w:r>
          </w:p>
        </w:tc>
      </w:tr>
      <w:tr w:rsidR="362C7477" w:rsidTr="362C7477" w14:paraId="0EAEDF44">
        <w:trPr>
          <w:trHeight w:val="300"/>
        </w:trPr>
        <w:tc>
          <w:tcPr>
            <w:tcW w:w="2709" w:type="dxa"/>
            <w:tcBorders>
              <w:top w:val="single" w:color="E6E6E6" w:sz="6"/>
              <w:left w:val="single" w:color="E6E6E6" w:sz="6"/>
              <w:bottom w:val="single" w:color="E6E6E6" w:sz="6"/>
              <w:right w:val="single" w:color="E6E6E6" w:sz="6"/>
            </w:tcBorders>
            <w:tcMar/>
            <w:vAlign w:val="center"/>
          </w:tcPr>
          <w:p w:rsidR="362C7477" w:rsidP="362C7477" w:rsidRDefault="362C7477" w14:paraId="1CC2D398" w14:textId="077A9AD2">
            <w:pPr>
              <w:spacing w:before="0" w:beforeAutospacing="off" w:after="0" w:afterAutospacing="off" w:line="300" w:lineRule="auto"/>
            </w:pPr>
            <w:r w:rsidR="362C7477">
              <w:rPr/>
              <w:t>Quality Gate</w:t>
            </w:r>
          </w:p>
        </w:tc>
        <w:tc>
          <w:tcPr>
            <w:tcW w:w="1418" w:type="dxa"/>
            <w:tcBorders>
              <w:top w:val="single" w:color="E6E6E6" w:sz="6"/>
              <w:left w:val="single" w:color="E6E6E6" w:sz="6"/>
              <w:bottom w:val="single" w:color="E6E6E6" w:sz="6"/>
              <w:right w:val="single" w:color="E6E6E6" w:sz="6"/>
            </w:tcBorders>
            <w:tcMar/>
            <w:vAlign w:val="center"/>
          </w:tcPr>
          <w:p w:rsidR="362C7477" w:rsidP="362C7477" w:rsidRDefault="362C7477" w14:paraId="4ABE8DC2" w14:textId="56B9AE5A">
            <w:pPr>
              <w:spacing w:before="0" w:beforeAutospacing="off" w:after="0" w:afterAutospacing="off" w:line="300" w:lineRule="auto"/>
            </w:pPr>
            <w:r w:rsidR="362C7477">
              <w:rPr/>
              <w:t>Passed</w:t>
            </w:r>
          </w:p>
        </w:tc>
      </w:tr>
      <w:tr w:rsidR="362C7477" w:rsidTr="362C7477" w14:paraId="7669F776">
        <w:trPr>
          <w:trHeight w:val="300"/>
        </w:trPr>
        <w:tc>
          <w:tcPr>
            <w:tcW w:w="2709" w:type="dxa"/>
            <w:tcBorders>
              <w:top w:val="single" w:color="E6E6E6" w:sz="6"/>
              <w:left w:val="single" w:color="E6E6E6" w:sz="6"/>
              <w:bottom w:val="single" w:color="E6E6E6" w:sz="6"/>
              <w:right w:val="single" w:color="E6E6E6" w:sz="6"/>
            </w:tcBorders>
            <w:tcMar/>
            <w:vAlign w:val="center"/>
          </w:tcPr>
          <w:p w:rsidR="362C7477" w:rsidP="362C7477" w:rsidRDefault="362C7477" w14:paraId="59BB1337" w14:textId="342086BF">
            <w:pPr>
              <w:spacing w:before="0" w:beforeAutospacing="off" w:after="0" w:afterAutospacing="off" w:line="300" w:lineRule="auto"/>
            </w:pPr>
            <w:r w:rsidR="362C7477">
              <w:rPr/>
              <w:t>Nuevos Issues</w:t>
            </w:r>
          </w:p>
        </w:tc>
        <w:tc>
          <w:tcPr>
            <w:tcW w:w="1418" w:type="dxa"/>
            <w:tcBorders>
              <w:top w:val="single" w:color="E6E6E6" w:sz="6"/>
              <w:left w:val="single" w:color="E6E6E6" w:sz="6"/>
              <w:bottom w:val="single" w:color="E6E6E6" w:sz="6"/>
              <w:right w:val="single" w:color="E6E6E6" w:sz="6"/>
            </w:tcBorders>
            <w:tcMar/>
            <w:vAlign w:val="center"/>
          </w:tcPr>
          <w:p w:rsidR="362C7477" w:rsidP="362C7477" w:rsidRDefault="362C7477" w14:paraId="0969F68D" w14:textId="656FF4E2">
            <w:pPr>
              <w:spacing w:before="0" w:beforeAutospacing="off" w:after="0" w:afterAutospacing="off" w:line="300" w:lineRule="auto"/>
            </w:pPr>
            <w:r w:rsidR="362C7477">
              <w:rPr/>
              <w:t>0</w:t>
            </w:r>
          </w:p>
        </w:tc>
      </w:tr>
      <w:tr w:rsidR="362C7477" w:rsidTr="362C7477" w14:paraId="05A3379D">
        <w:trPr>
          <w:trHeight w:val="300"/>
        </w:trPr>
        <w:tc>
          <w:tcPr>
            <w:tcW w:w="2709" w:type="dxa"/>
            <w:tcBorders>
              <w:top w:val="single" w:color="E6E6E6" w:sz="6"/>
              <w:left w:val="single" w:color="E6E6E6" w:sz="6"/>
              <w:bottom w:val="single" w:color="E6E6E6" w:sz="6"/>
              <w:right w:val="single" w:color="E6E6E6" w:sz="6"/>
            </w:tcBorders>
            <w:tcMar/>
            <w:vAlign w:val="center"/>
          </w:tcPr>
          <w:p w:rsidR="362C7477" w:rsidP="362C7477" w:rsidRDefault="362C7477" w14:paraId="4E9E4559" w14:textId="0581E759">
            <w:pPr>
              <w:spacing w:before="0" w:beforeAutospacing="off" w:after="0" w:afterAutospacing="off" w:line="300" w:lineRule="auto"/>
            </w:pPr>
            <w:r w:rsidR="362C7477">
              <w:rPr/>
              <w:t>Security Hotspots</w:t>
            </w:r>
          </w:p>
        </w:tc>
        <w:tc>
          <w:tcPr>
            <w:tcW w:w="1418" w:type="dxa"/>
            <w:tcBorders>
              <w:top w:val="single" w:color="E6E6E6" w:sz="6"/>
              <w:left w:val="single" w:color="E6E6E6" w:sz="6"/>
              <w:bottom w:val="single" w:color="E6E6E6" w:sz="6"/>
              <w:right w:val="single" w:color="E6E6E6" w:sz="6"/>
            </w:tcBorders>
            <w:tcMar/>
            <w:vAlign w:val="center"/>
          </w:tcPr>
          <w:p w:rsidR="362C7477" w:rsidP="362C7477" w:rsidRDefault="362C7477" w14:paraId="0847F817" w14:textId="5E7E96E7">
            <w:pPr>
              <w:spacing w:before="0" w:beforeAutospacing="off" w:after="0" w:afterAutospacing="off" w:line="300" w:lineRule="auto"/>
            </w:pPr>
            <w:r w:rsidR="362C7477">
              <w:rPr/>
              <w:t>0</w:t>
            </w:r>
          </w:p>
        </w:tc>
      </w:tr>
      <w:tr w:rsidR="362C7477" w:rsidTr="362C7477" w14:paraId="6A745D25">
        <w:trPr>
          <w:trHeight w:val="300"/>
        </w:trPr>
        <w:tc>
          <w:tcPr>
            <w:tcW w:w="2709" w:type="dxa"/>
            <w:tcBorders>
              <w:top w:val="single" w:color="E6E6E6" w:sz="6"/>
              <w:left w:val="single" w:color="E6E6E6" w:sz="6"/>
              <w:bottom w:val="single" w:color="E6E6E6" w:sz="6"/>
              <w:right w:val="single" w:color="E6E6E6" w:sz="6"/>
            </w:tcBorders>
            <w:tcMar/>
            <w:vAlign w:val="center"/>
          </w:tcPr>
          <w:p w:rsidR="362C7477" w:rsidP="362C7477" w:rsidRDefault="362C7477" w14:paraId="7FCFC09E" w14:textId="485EC2F4">
            <w:pPr>
              <w:spacing w:before="0" w:beforeAutospacing="off" w:after="0" w:afterAutospacing="off" w:line="300" w:lineRule="auto"/>
            </w:pPr>
            <w:r w:rsidR="362C7477">
              <w:rPr/>
              <w:t>Duplicación de Código</w:t>
            </w:r>
          </w:p>
        </w:tc>
        <w:tc>
          <w:tcPr>
            <w:tcW w:w="1418" w:type="dxa"/>
            <w:tcBorders>
              <w:top w:val="single" w:color="E6E6E6" w:sz="6"/>
              <w:left w:val="single" w:color="E6E6E6" w:sz="6"/>
              <w:bottom w:val="single" w:color="E6E6E6" w:sz="6"/>
              <w:right w:val="single" w:color="E6E6E6" w:sz="6"/>
            </w:tcBorders>
            <w:tcMar/>
            <w:vAlign w:val="center"/>
          </w:tcPr>
          <w:p w:rsidR="362C7477" w:rsidP="362C7477" w:rsidRDefault="362C7477" w14:paraId="5065395F" w14:textId="54F531A8">
            <w:pPr>
              <w:spacing w:before="0" w:beforeAutospacing="off" w:after="0" w:afterAutospacing="off" w:line="300" w:lineRule="auto"/>
            </w:pPr>
            <w:r w:rsidR="362C7477">
              <w:rPr/>
              <w:t>0.0%</w:t>
            </w:r>
          </w:p>
        </w:tc>
      </w:tr>
    </w:tbl>
    <w:p w:rsidR="362C7477" w:rsidP="362C7477" w:rsidRDefault="362C7477" w14:paraId="17E10504" w14:textId="51B6DB34">
      <w:pPr>
        <w:pStyle w:val="Normal"/>
        <w:spacing w:before="0" w:beforeAutospacing="off" w:after="0" w:afterAutospacing="off" w:line="300" w:lineRule="auto"/>
      </w:pPr>
    </w:p>
    <w:p w:rsidR="7821F46F" w:rsidP="362C7477" w:rsidRDefault="7821F46F" w14:paraId="18E5F8D4" w14:textId="3DA69C75">
      <w:pPr>
        <w:pStyle w:val="Normal"/>
        <w:spacing w:before="0" w:beforeAutospacing="off" w:after="0" w:afterAutospacing="off" w:line="300" w:lineRule="auto"/>
      </w:pPr>
      <w:r w:rsidR="7821F46F">
        <w:drawing>
          <wp:inline wp14:editId="3B66A87E" wp14:anchorId="0F46C088">
            <wp:extent cx="5943600" cy="2619375"/>
            <wp:effectExtent l="0" t="0" r="0" b="0"/>
            <wp:docPr id="1539946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946233" name="Picture 1539946233"/>
                    <pic:cNvPicPr/>
                  </pic:nvPicPr>
                  <pic:blipFill>
                    <a:blip xmlns:r="http://schemas.openxmlformats.org/officeDocument/2006/relationships" r:embed="rId1620280724">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7821F46F" w:rsidP="362C7477" w:rsidRDefault="7821F46F" w14:paraId="70D7ED29" w14:textId="3355BD9D">
      <w:pPr>
        <w:spacing w:before="210" w:beforeAutospacing="off" w:after="210" w:afterAutospacing="off" w:line="300" w:lineRule="auto"/>
        <w:rPr>
          <w:b w:val="0"/>
          <w:bCs w:val="0"/>
          <w:i w:val="0"/>
          <w:iCs w:val="0"/>
          <w:strike w:val="0"/>
          <w:dstrike w:val="0"/>
          <w:noProof w:val="0"/>
          <w:color w:val="464FEB"/>
          <w:u w:val="none"/>
          <w:lang w:val="es-ES"/>
        </w:rPr>
      </w:pPr>
      <w:r w:rsidRPr="362C7477" w:rsidR="7821F46F">
        <w:rPr>
          <w:rFonts w:ascii="Segoe UI" w:hAnsi="Segoe UI" w:eastAsia="Segoe UI" w:cs="Segoe UI"/>
          <w:b w:val="0"/>
          <w:bCs w:val="0"/>
          <w:i w:val="0"/>
          <w:iCs w:val="0"/>
          <w:noProof w:val="0"/>
          <w:sz w:val="21"/>
          <w:szCs w:val="21"/>
          <w:lang w:val="es-ES"/>
        </w:rPr>
        <w:t>Resultados</w:t>
      </w:r>
      <w:r w:rsidRPr="362C7477" w:rsidR="7821F46F">
        <w:rPr>
          <w:rFonts w:ascii="Segoe UI" w:hAnsi="Segoe UI" w:eastAsia="Segoe UI" w:cs="Segoe UI"/>
          <w:b w:val="0"/>
          <w:bCs w:val="0"/>
          <w:i w:val="0"/>
          <w:iCs w:val="0"/>
          <w:noProof w:val="0"/>
          <w:sz w:val="21"/>
          <w:szCs w:val="21"/>
          <w:lang w:val="es-ES"/>
        </w:rPr>
        <w:t xml:space="preserve"> </w:t>
      </w:r>
      <w:r w:rsidRPr="362C7477" w:rsidR="7821F46F">
        <w:rPr>
          <w:rFonts w:ascii="Segoe UI" w:hAnsi="Segoe UI" w:eastAsia="Segoe UI" w:cs="Segoe UI"/>
          <w:b w:val="0"/>
          <w:bCs w:val="0"/>
          <w:i w:val="0"/>
          <w:iCs w:val="0"/>
          <w:noProof w:val="0"/>
          <w:sz w:val="21"/>
          <w:szCs w:val="21"/>
          <w:lang w:val="es-ES"/>
        </w:rPr>
        <w:t>observados</w:t>
      </w:r>
      <w:r w:rsidRPr="362C7477" w:rsidR="7821F46F">
        <w:rPr>
          <w:rFonts w:ascii="Segoe UI" w:hAnsi="Segoe UI" w:eastAsia="Segoe UI" w:cs="Segoe UI"/>
          <w:b w:val="0"/>
          <w:bCs w:val="0"/>
          <w:i w:val="0"/>
          <w:iCs w:val="0"/>
          <w:noProof w:val="0"/>
          <w:sz w:val="21"/>
          <w:szCs w:val="21"/>
          <w:lang w:val="es-ES"/>
        </w:rPr>
        <w:t xml:space="preserve"> </w:t>
      </w:r>
      <w:r w:rsidRPr="362C7477" w:rsidR="7821F46F">
        <w:rPr>
          <w:rFonts w:ascii="Segoe UI" w:hAnsi="Segoe UI" w:eastAsia="Segoe UI" w:cs="Segoe UI"/>
          <w:b w:val="0"/>
          <w:bCs w:val="0"/>
          <w:i w:val="0"/>
          <w:iCs w:val="0"/>
          <w:noProof w:val="0"/>
          <w:sz w:val="21"/>
          <w:szCs w:val="21"/>
          <w:lang w:val="es-ES"/>
        </w:rPr>
        <w:t>en</w:t>
      </w:r>
      <w:r w:rsidRPr="362C7477" w:rsidR="7821F46F">
        <w:rPr>
          <w:rFonts w:ascii="Segoe UI" w:hAnsi="Segoe UI" w:eastAsia="Segoe UI" w:cs="Segoe UI"/>
          <w:b w:val="0"/>
          <w:bCs w:val="0"/>
          <w:i w:val="0"/>
          <w:iCs w:val="0"/>
          <w:noProof w:val="0"/>
          <w:sz w:val="21"/>
          <w:szCs w:val="21"/>
          <w:lang w:val="es-ES"/>
        </w:rPr>
        <w:t xml:space="preserve"> el Dashboard de SonarQube. </w:t>
      </w:r>
    </w:p>
    <w:p w:rsidR="7821F46F" w:rsidP="362C7477" w:rsidRDefault="7821F46F" w14:paraId="08225F48" w14:textId="27D4490B">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Conclusión:</w:t>
      </w:r>
    </w:p>
    <w:p w:rsidR="7821F46F" w:rsidP="362C7477" w:rsidRDefault="7821F46F" w14:paraId="3E8BEBBE" w14:textId="1D807C82">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 El proyecto cumple con los criterios mínimos de calidad definidos por SonarQube.</w:t>
      </w:r>
    </w:p>
    <w:p w:rsidR="7821F46F" w:rsidP="362C7477" w:rsidRDefault="7821F46F" w14:paraId="444AA9FB" w14:textId="406367AC">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 No se identificaron vulnerabilidades ni duplicación de código.</w:t>
      </w:r>
    </w:p>
    <w:p w:rsidR="7821F46F" w:rsidP="362C7477" w:rsidRDefault="7821F46F" w14:paraId="6B77DD74" w14:textId="064579BB">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 El código implementado cumple prácticas de mantenibilidad y calidad.</w:t>
      </w:r>
    </w:p>
    <w:p w:rsidR="7821F46F" w:rsidP="362C7477" w:rsidRDefault="7821F46F" w14:paraId="711BECA5" w14:textId="298BB734">
      <w:pPr>
        <w:pStyle w:val="Heading1"/>
        <w:spacing w:before="281" w:beforeAutospacing="off" w:after="281" w:afterAutospacing="off" w:line="300" w:lineRule="auto"/>
      </w:pPr>
      <w:r w:rsidRPr="362C7477" w:rsidR="7821F46F">
        <w:rPr>
          <w:rFonts w:ascii="Segoe UI" w:hAnsi="Segoe UI" w:eastAsia="Segoe UI" w:cs="Segoe UI"/>
          <w:b w:val="1"/>
          <w:bCs w:val="1"/>
          <w:i w:val="0"/>
          <w:iCs w:val="0"/>
          <w:noProof w:val="0"/>
          <w:sz w:val="42"/>
          <w:szCs w:val="42"/>
          <w:lang w:val="en-US"/>
        </w:rPr>
        <w:t>Artefactos Entregados</w:t>
      </w:r>
    </w:p>
    <w:p w:rsidR="7821F46F" w:rsidP="362C7477" w:rsidRDefault="7821F46F" w14:paraId="0E4230AC" w14:textId="2DE7DDF3">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Se realiza la entrega de los siguientes elementos:</w:t>
      </w:r>
    </w:p>
    <w:p w:rsidR="7821F46F" w:rsidP="362C7477" w:rsidRDefault="7821F46F" w14:paraId="49E94ECF" w14:textId="6F41A42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Código fuente del framework de automatización.</w:t>
      </w:r>
    </w:p>
    <w:p w:rsidR="7821F46F" w:rsidP="362C7477" w:rsidRDefault="7821F46F" w14:paraId="28636897" w14:textId="2E7A9C1F">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Repositorio GitHub.</w:t>
      </w:r>
    </w:p>
    <w:p w:rsidR="7821F46F" w:rsidP="362C7477" w:rsidRDefault="7821F46F" w14:paraId="7F3BABFA" w14:textId="5C8CEBD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Casos de prueba automatizados.</w:t>
      </w:r>
    </w:p>
    <w:p w:rsidR="7821F46F" w:rsidP="362C7477" w:rsidRDefault="7821F46F" w14:paraId="099D82C6" w14:textId="0A00510F">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Features en Gherkin.</w:t>
      </w:r>
    </w:p>
    <w:p w:rsidR="7821F46F" w:rsidP="362C7477" w:rsidRDefault="7821F46F" w14:paraId="70E9E493" w14:textId="3B5BDCEF">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Tasks y Questions bajo Screenplay.</w:t>
      </w:r>
    </w:p>
    <w:p w:rsidR="7821F46F" w:rsidP="362C7477" w:rsidRDefault="7821F46F" w14:paraId="55F049A2" w14:textId="21A3D4F0">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Evidencias de ejecución.</w:t>
      </w:r>
    </w:p>
    <w:p w:rsidR="7821F46F" w:rsidP="362C7477" w:rsidRDefault="7821F46F" w14:paraId="49D1E038" w14:textId="1858584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Informe de análisis SonarQube.</w:t>
      </w:r>
    </w:p>
    <w:p w:rsidR="7821F46F" w:rsidP="362C7477" w:rsidRDefault="7821F46F" w14:paraId="5486A544" w14:textId="463626D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README técnico.</w:t>
      </w:r>
    </w:p>
    <w:p w:rsidR="7821F46F" w:rsidP="362C7477" w:rsidRDefault="7821F46F" w14:paraId="7C3AD15D" w14:textId="3A98608F">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Documento de entendimiento.</w:t>
      </w:r>
    </w:p>
    <w:p w:rsidR="7821F46F" w:rsidP="362C7477" w:rsidRDefault="7821F46F" w14:paraId="1F573769" w14:textId="49F9495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Matriz de priorización de casos de prueba.</w:t>
      </w:r>
    </w:p>
    <w:p w:rsidR="7821F46F" w:rsidP="362C7477" w:rsidRDefault="7821F46F" w14:paraId="5C7C7A56" w14:textId="160F25A4">
      <w:pPr>
        <w:pStyle w:val="Heading1"/>
        <w:spacing w:before="281" w:beforeAutospacing="off" w:after="281" w:afterAutospacing="off" w:line="300" w:lineRule="auto"/>
      </w:pPr>
      <w:r w:rsidRPr="362C7477" w:rsidR="7821F46F">
        <w:rPr>
          <w:rFonts w:ascii="Segoe UI" w:hAnsi="Segoe UI" w:eastAsia="Segoe UI" w:cs="Segoe UI"/>
          <w:b w:val="1"/>
          <w:bCs w:val="1"/>
          <w:i w:val="0"/>
          <w:iCs w:val="0"/>
          <w:noProof w:val="0"/>
          <w:sz w:val="42"/>
          <w:szCs w:val="42"/>
          <w:lang w:val="en-US"/>
        </w:rPr>
        <w:t>Repositorio Entregado</w:t>
      </w:r>
    </w:p>
    <w:p w:rsidR="7821F46F" w:rsidP="362C7477" w:rsidRDefault="7821F46F" w14:paraId="23F9A626" w14:textId="5595FA4C">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Repositorio oficial:</w:t>
      </w:r>
    </w:p>
    <w:p w:rsidR="7821F46F" w:rsidP="362C7477" w:rsidRDefault="7821F46F" w14:paraId="1474AFEF" w14:textId="7DBE1611">
      <w:pPr>
        <w:spacing w:before="210" w:beforeAutospacing="off" w:after="210" w:afterAutospacing="off" w:line="300" w:lineRule="auto"/>
      </w:pPr>
      <w:hyperlink r:id="Rd63c805a649940fa">
        <w:r w:rsidRPr="362C7477" w:rsidR="7821F46F">
          <w:rPr>
            <w:rStyle w:val="Hyperlink"/>
            <w:b w:val="0"/>
            <w:bCs w:val="0"/>
            <w:i w:val="0"/>
            <w:iCs w:val="0"/>
            <w:strike w:val="0"/>
            <w:dstrike w:val="0"/>
            <w:noProof w:val="0"/>
            <w:color w:val="464FEB"/>
            <w:u w:val="none"/>
            <w:lang w:val="en-US"/>
          </w:rPr>
          <w:t>Proyecto-SQA-Reto_Tecnico</w:t>
        </w:r>
      </w:hyperlink>
    </w:p>
    <w:p w:rsidR="7821F46F" w:rsidP="362C7477" w:rsidRDefault="7821F46F" w14:paraId="3010FBD4" w14:textId="290C0421">
      <w:pPr>
        <w:pStyle w:val="Heading1"/>
        <w:spacing w:before="281" w:beforeAutospacing="off" w:after="281" w:afterAutospacing="off" w:line="300" w:lineRule="auto"/>
      </w:pPr>
      <w:r w:rsidRPr="362C7477" w:rsidR="7821F46F">
        <w:rPr>
          <w:rFonts w:ascii="Segoe UI" w:hAnsi="Segoe UI" w:eastAsia="Segoe UI" w:cs="Segoe UI"/>
          <w:b w:val="1"/>
          <w:bCs w:val="1"/>
          <w:i w:val="0"/>
          <w:iCs w:val="0"/>
          <w:noProof w:val="0"/>
          <w:sz w:val="42"/>
          <w:szCs w:val="42"/>
          <w:lang w:val="en-US"/>
        </w:rPr>
        <w:t>Concepto Final</w:t>
      </w:r>
    </w:p>
    <w:p w:rsidR="7821F46F" w:rsidP="362C7477" w:rsidRDefault="7821F46F" w14:paraId="4FD5C4F8" w14:textId="66ED471F">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Se entrega satisfactoriamente la automatización de los escenarios priorizados para el componente DatePicker de jQuery UI.</w:t>
      </w:r>
    </w:p>
    <w:p w:rsidR="7821F46F" w:rsidP="362C7477" w:rsidRDefault="7821F46F" w14:paraId="2D562F4B" w14:textId="5CAF3A87">
      <w:pPr>
        <w:spacing w:before="210" w:beforeAutospacing="off" w:after="210" w:afterAutospacing="off" w:line="300" w:lineRule="auto"/>
      </w:pPr>
      <w:r w:rsidRPr="362C7477" w:rsidR="7821F46F">
        <w:rPr>
          <w:rFonts w:ascii="Segoe UI" w:hAnsi="Segoe UI" w:eastAsia="Segoe UI" w:cs="Segoe UI"/>
          <w:b w:val="0"/>
          <w:bCs w:val="0"/>
          <w:i w:val="0"/>
          <w:iCs w:val="0"/>
          <w:noProof w:val="0"/>
          <w:sz w:val="21"/>
          <w:szCs w:val="21"/>
          <w:lang w:val="en-US"/>
        </w:rPr>
        <w:t>La solución implementada cumple con:</w:t>
      </w:r>
    </w:p>
    <w:p w:rsidR="7821F46F" w:rsidP="362C7477" w:rsidRDefault="7821F46F" w14:paraId="2197B280" w14:textId="124E428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Los criterios de aceptación definidos en la historia de usuario.</w:t>
      </w:r>
    </w:p>
    <w:p w:rsidR="7821F46F" w:rsidP="362C7477" w:rsidRDefault="7821F46F" w14:paraId="6AC61656" w14:textId="5AE34507">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Las buenas prácticas de automatización establecidas por SQA.</w:t>
      </w:r>
    </w:p>
    <w:p w:rsidR="7821F46F" w:rsidP="362C7477" w:rsidRDefault="7821F46F" w14:paraId="218E5641" w14:textId="4F49DD54">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La arquitectura Screenplay solicitada.</w:t>
      </w:r>
    </w:p>
    <w:p w:rsidR="7821F46F" w:rsidP="362C7477" w:rsidRDefault="7821F46F" w14:paraId="4A295FA9" w14:textId="057AFE67">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La generación de evidencias automáticas.</w:t>
      </w:r>
    </w:p>
    <w:p w:rsidR="7821F46F" w:rsidP="362C7477" w:rsidRDefault="7821F46F" w14:paraId="0E53EFC8" w14:textId="471588FE">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2C7477" w:rsidR="7821F46F">
        <w:rPr>
          <w:rFonts w:ascii="Segoe UI" w:hAnsi="Segoe UI" w:eastAsia="Segoe UI" w:cs="Segoe UI"/>
          <w:b w:val="0"/>
          <w:bCs w:val="0"/>
          <w:i w:val="0"/>
          <w:iCs w:val="0"/>
          <w:noProof w:val="0"/>
          <w:sz w:val="21"/>
          <w:szCs w:val="21"/>
          <w:lang w:val="en-US"/>
        </w:rPr>
        <w:t>La validación de calidad de código mediante SonarQube.</w:t>
      </w:r>
    </w:p>
    <w:p w:rsidR="7821F46F" w:rsidP="362C7477" w:rsidRDefault="7821F46F" w14:paraId="4133C62C" w14:textId="36D789EC">
      <w:pPr>
        <w:spacing w:before="210" w:beforeAutospacing="off" w:after="210" w:afterAutospacing="off" w:line="300" w:lineRule="auto"/>
      </w:pPr>
      <w:r w:rsidRPr="362C7477" w:rsidR="7821F46F">
        <w:rPr>
          <w:rFonts w:ascii="Segoe UI" w:hAnsi="Segoe UI" w:eastAsia="Segoe UI" w:cs="Segoe UI"/>
          <w:b w:val="1"/>
          <w:bCs w:val="1"/>
          <w:i w:val="0"/>
          <w:iCs w:val="0"/>
          <w:noProof w:val="0"/>
          <w:sz w:val="21"/>
          <w:szCs w:val="21"/>
          <w:lang w:val="en-US"/>
        </w:rPr>
        <w:t xml:space="preserve">Estado de </w:t>
      </w:r>
      <w:r w:rsidRPr="362C7477" w:rsidR="7821F46F">
        <w:rPr>
          <w:rFonts w:ascii="Segoe UI" w:hAnsi="Segoe UI" w:eastAsia="Segoe UI" w:cs="Segoe UI"/>
          <w:b w:val="1"/>
          <w:bCs w:val="1"/>
          <w:i w:val="0"/>
          <w:iCs w:val="0"/>
          <w:noProof w:val="0"/>
          <w:sz w:val="21"/>
          <w:szCs w:val="21"/>
          <w:lang w:val="en-US"/>
        </w:rPr>
        <w:t>entrega</w:t>
      </w:r>
      <w:r w:rsidRPr="362C7477" w:rsidR="7821F46F">
        <w:rPr>
          <w:rFonts w:ascii="Segoe UI" w:hAnsi="Segoe UI" w:eastAsia="Segoe UI" w:cs="Segoe UI"/>
          <w:b w:val="1"/>
          <w:bCs w:val="1"/>
          <w:i w:val="0"/>
          <w:iCs w:val="0"/>
          <w:noProof w:val="0"/>
          <w:sz w:val="21"/>
          <w:szCs w:val="21"/>
          <w:lang w:val="en-US"/>
        </w:rPr>
        <w:t>: APROBADO PARA DEMOSTRACIÓN Y VALIDACIÓN FUNCIONAL.</w:t>
      </w:r>
    </w:p>
    <w:p w:rsidR="7821F46F" w:rsidP="362C7477" w:rsidRDefault="7821F46F" w14:paraId="66BD0E86" w14:textId="403B79E0">
      <w:pPr>
        <w:pStyle w:val="Heading3"/>
        <w:spacing w:before="246" w:beforeAutospacing="off" w:after="246" w:afterAutospacing="off" w:line="300" w:lineRule="auto"/>
      </w:pPr>
      <w:r w:rsidRPr="362C7477" w:rsidR="7821F46F">
        <w:rPr>
          <w:rFonts w:ascii="Segoe UI" w:hAnsi="Segoe UI" w:eastAsia="Segoe UI" w:cs="Segoe UI"/>
          <w:b w:val="1"/>
          <w:bCs w:val="1"/>
          <w:i w:val="0"/>
          <w:iCs w:val="0"/>
          <w:noProof w:val="0"/>
          <w:sz w:val="24"/>
          <w:szCs w:val="24"/>
          <w:lang w:val="en-US"/>
        </w:rPr>
        <w:t>Firmas</w:t>
      </w:r>
    </w:p>
    <w:p w:rsidR="7821F46F" w:rsidP="362C7477" w:rsidRDefault="7821F46F" w14:paraId="1996FACF" w14:textId="1BB7B84E">
      <w:pPr>
        <w:spacing w:before="210" w:beforeAutospacing="off" w:after="210" w:afterAutospacing="off" w:line="300" w:lineRule="auto"/>
      </w:pPr>
      <w:r w:rsidRPr="362C7477" w:rsidR="7821F46F">
        <w:rPr>
          <w:rFonts w:ascii="Segoe UI" w:hAnsi="Segoe UI" w:eastAsia="Segoe UI" w:cs="Segoe UI"/>
          <w:b w:val="1"/>
          <w:bCs w:val="1"/>
          <w:i w:val="0"/>
          <w:iCs w:val="0"/>
          <w:noProof w:val="0"/>
          <w:sz w:val="21"/>
          <w:szCs w:val="21"/>
          <w:lang w:val="en-US"/>
        </w:rPr>
        <w:t>Elaboró</w:t>
      </w:r>
    </w:p>
    <w:p w:rsidR="7821F46F" w:rsidP="362C7477" w:rsidRDefault="7821F46F" w14:paraId="433C7FB9" w14:textId="0045DA7A">
      <w:pPr>
        <w:spacing w:before="210" w:beforeAutospacing="off" w:after="210" w:afterAutospacing="off" w:line="300" w:lineRule="auto"/>
      </w:pPr>
      <w:r w:rsidRPr="362C7477" w:rsidR="7821F46F">
        <w:rPr>
          <w:rFonts w:ascii="Segoe UI" w:hAnsi="Segoe UI" w:eastAsia="Segoe UI" w:cs="Segoe UI"/>
          <w:b w:val="1"/>
          <w:bCs w:val="1"/>
          <w:i w:val="0"/>
          <w:iCs w:val="0"/>
          <w:noProof w:val="0"/>
          <w:sz w:val="21"/>
          <w:szCs w:val="21"/>
          <w:lang w:val="en-US"/>
        </w:rPr>
        <w:t>Jeison Esteban Melo Vargas</w:t>
      </w:r>
      <w:r>
        <w:br/>
      </w:r>
      <w:r w:rsidRPr="362C7477" w:rsidR="7821F46F">
        <w:rPr>
          <w:rFonts w:ascii="Segoe UI" w:hAnsi="Segoe UI" w:eastAsia="Segoe UI" w:cs="Segoe UI"/>
          <w:b w:val="0"/>
          <w:bCs w:val="0"/>
          <w:i w:val="0"/>
          <w:iCs w:val="0"/>
          <w:noProof w:val="0"/>
          <w:sz w:val="21"/>
          <w:szCs w:val="21"/>
          <w:lang w:val="en-US"/>
        </w:rPr>
        <w:t xml:space="preserve"> </w:t>
      </w:r>
      <w:r w:rsidRPr="362C7477" w:rsidR="7821F46F">
        <w:rPr>
          <w:rFonts w:ascii="Segoe UI" w:hAnsi="Segoe UI" w:eastAsia="Segoe UI" w:cs="Segoe UI"/>
          <w:b w:val="0"/>
          <w:bCs w:val="0"/>
          <w:i w:val="0"/>
          <w:iCs w:val="0"/>
          <w:noProof w:val="0"/>
          <w:sz w:val="21"/>
          <w:szCs w:val="21"/>
          <w:lang w:val="en-US"/>
        </w:rPr>
        <w:t>Analista</w:t>
      </w:r>
      <w:r w:rsidRPr="362C7477" w:rsidR="7821F46F">
        <w:rPr>
          <w:rFonts w:ascii="Segoe UI" w:hAnsi="Segoe UI" w:eastAsia="Segoe UI" w:cs="Segoe UI"/>
          <w:b w:val="0"/>
          <w:bCs w:val="0"/>
          <w:i w:val="0"/>
          <w:iCs w:val="0"/>
          <w:noProof w:val="0"/>
          <w:sz w:val="21"/>
          <w:szCs w:val="21"/>
          <w:lang w:val="en-US"/>
        </w:rPr>
        <w:t xml:space="preserve"> de </w:t>
      </w:r>
      <w:r w:rsidRPr="362C7477" w:rsidR="7821F46F">
        <w:rPr>
          <w:rFonts w:ascii="Segoe UI" w:hAnsi="Segoe UI" w:eastAsia="Segoe UI" w:cs="Segoe UI"/>
          <w:b w:val="0"/>
          <w:bCs w:val="0"/>
          <w:i w:val="0"/>
          <w:iCs w:val="0"/>
          <w:noProof w:val="0"/>
          <w:sz w:val="21"/>
          <w:szCs w:val="21"/>
          <w:lang w:val="en-US"/>
        </w:rPr>
        <w:t>Automatización</w:t>
      </w:r>
    </w:p>
    <w:p w:rsidR="362C7477" w:rsidP="362C7477" w:rsidRDefault="362C7477" w14:paraId="23878A4F" w14:textId="4CD7595A">
      <w:pPr>
        <w:pStyle w:val="Normal"/>
        <w:spacing w:before="0" w:beforeAutospacing="off" w:after="0" w:afterAutospacing="off" w:line="30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31f7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7f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370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47e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4DF458"/>
    <w:rsid w:val="0726C0A4"/>
    <w:rsid w:val="0C6D1B12"/>
    <w:rsid w:val="1116565F"/>
    <w:rsid w:val="112D6577"/>
    <w:rsid w:val="1484A5A4"/>
    <w:rsid w:val="3516768B"/>
    <w:rsid w:val="362C7477"/>
    <w:rsid w:val="3707EBDD"/>
    <w:rsid w:val="49FC4CD1"/>
    <w:rsid w:val="49FC4CD1"/>
    <w:rsid w:val="53695C46"/>
    <w:rsid w:val="55CE6DFD"/>
    <w:rsid w:val="60777750"/>
    <w:rsid w:val="60777750"/>
    <w:rsid w:val="6387A9A5"/>
    <w:rsid w:val="63FBB329"/>
    <w:rsid w:val="63FBB329"/>
    <w:rsid w:val="6D6879AF"/>
    <w:rsid w:val="70890D13"/>
    <w:rsid w:val="7821F46F"/>
    <w:rsid w:val="7D4DF458"/>
    <w:rsid w:val="7E87CA1D"/>
    <w:rsid w:val="7F66D546"/>
    <w:rsid w:val="7FF4E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D2CE"/>
  <w15:chartTrackingRefBased/>
  <w15:docId w15:val="{8A396774-88E4-4FC2-B138-C746441326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2C74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2C747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62C7477"/>
    <w:rPr>
      <w:color w:val="467886"/>
      <w:u w:val="single"/>
    </w:rPr>
  </w:style>
  <w:style w:type="paragraph" w:styleId="ListParagraph">
    <w:uiPriority w:val="34"/>
    <w:name w:val="List Paragraph"/>
    <w:basedOn w:val="Normal"/>
    <w:qFormat/>
    <w:rsid w:val="362C7477"/>
    <w:pPr>
      <w:spacing/>
      <w:ind w:left="720"/>
      <w:contextualSpacing/>
    </w:pPr>
  </w:style>
  <w:style w:type="paragraph" w:styleId="Heading3">
    <w:uiPriority w:val="9"/>
    <w:name w:val="heading 3"/>
    <w:basedOn w:val="Normal"/>
    <w:next w:val="Normal"/>
    <w:unhideWhenUsed/>
    <w:qFormat/>
    <w:rsid w:val="362C747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jeisonmelo1/Proyecto-SQA-Reto_Tecnico" TargetMode="External" Id="R685dc7961db94c44" /><Relationship Type="http://schemas.openxmlformats.org/officeDocument/2006/relationships/image" Target="/media/image.png" Id="rId1478401242" /><Relationship Type="http://schemas.openxmlformats.org/officeDocument/2006/relationships/image" Target="/media/image2.png" Id="rId2053335523" /><Relationship Type="http://schemas.openxmlformats.org/officeDocument/2006/relationships/image" Target="/media/image3.png" Id="rId1620280724" /><Relationship Type="http://schemas.openxmlformats.org/officeDocument/2006/relationships/hyperlink" Target="https://github.com/jeisonmelo1/Proyecto-SQA-Reto_Tecnico" TargetMode="External" Id="Rd63c805a649940fa" /><Relationship Type="http://schemas.openxmlformats.org/officeDocument/2006/relationships/numbering" Target="numbering.xml" Id="R7049185eedf144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2026-07-10T16:05:12.4068962Z</dcterms:created>
  <dcterms:modified xsi:type="dcterms:W3CDTF">2026-07-10T16:14:18.5609245Z</dcterms:modified>
  <dc:creator>JEISON ESTEBAN MELO VARGAS</dc:creator>
  <lastModifiedBy>JEISON ESTEBAN MELO VARGAS</lastModifiedBy>
</coreProperties>
</file>