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4CFF" w14:textId="1D4FB301" w:rsidR="00740DD4" w:rsidRPr="00BE06FF" w:rsidRDefault="00412DEC" w:rsidP="002D67B0">
      <w:pPr>
        <w:spacing w:line="240" w:lineRule="auto"/>
        <w:jc w:val="center"/>
        <w:rPr>
          <w:rFonts w:ascii="Times New Roman" w:hAnsi="Times New Roman" w:cs="Times New Roman"/>
          <w:b/>
          <w:bCs/>
          <w:sz w:val="24"/>
          <w:szCs w:val="24"/>
        </w:rPr>
      </w:pPr>
      <w:r w:rsidRPr="00BE06FF">
        <w:rPr>
          <w:rFonts w:ascii="Times New Roman" w:hAnsi="Times New Roman" w:cs="Times New Roman"/>
          <w:b/>
          <w:bCs/>
          <w:sz w:val="24"/>
          <w:szCs w:val="24"/>
        </w:rPr>
        <w:t>ESTADO DEL ARTE</w:t>
      </w:r>
    </w:p>
    <w:p w14:paraId="4CBC5056" w14:textId="30E49625" w:rsidR="002677D2" w:rsidRPr="00BE06FF" w:rsidRDefault="002677D2" w:rsidP="002D67B0">
      <w:pPr>
        <w:spacing w:line="240" w:lineRule="auto"/>
        <w:jc w:val="both"/>
        <w:rPr>
          <w:rFonts w:ascii="Times New Roman" w:hAnsi="Times New Roman" w:cs="Times New Roman"/>
          <w:sz w:val="24"/>
          <w:szCs w:val="24"/>
        </w:rPr>
      </w:pPr>
      <w:r w:rsidRPr="00BE06FF">
        <w:rPr>
          <w:rFonts w:ascii="Times New Roman" w:hAnsi="Times New Roman" w:cs="Times New Roman"/>
          <w:sz w:val="24"/>
          <w:szCs w:val="24"/>
        </w:rPr>
        <w:t>En el siguiente estado del arte se estudiaron documentos publicados entre los años 2015 y 202</w:t>
      </w:r>
      <w:r w:rsidR="00F905BB" w:rsidRPr="00BE06FF">
        <w:rPr>
          <w:rFonts w:ascii="Times New Roman" w:hAnsi="Times New Roman" w:cs="Times New Roman"/>
          <w:sz w:val="24"/>
          <w:szCs w:val="24"/>
        </w:rPr>
        <w:t>1</w:t>
      </w:r>
      <w:r w:rsidRPr="00BE06FF">
        <w:rPr>
          <w:rFonts w:ascii="Times New Roman" w:hAnsi="Times New Roman" w:cs="Times New Roman"/>
          <w:sz w:val="24"/>
          <w:szCs w:val="24"/>
        </w:rPr>
        <w:t xml:space="preserve">, dado en un período de 8 años sobre el tema de “Competencias tecnológicas en los estudiantes y Juegos Adaptativos “, se encontraron trabajos que están relacionados en el estudio de desarrollo de competencias a través de la implementación de diferentes herramientas informáticas, donde se tuvieron en cuenta aquellos estudios que integran directamente el uso de recursos digitales como mecanismos para mejorar las competencias tecnológicas en la educación, también se hizo una exploración con el fin de encontrar publicaciones en donde se haya aplicado la adaptabilidad, sin embargo, no fue posible encontrar registros, esto debido a que la adaptabilidad en el aula aún no es un campo muy explorado. </w:t>
      </w:r>
    </w:p>
    <w:p w14:paraId="1592FE5D" w14:textId="23249030" w:rsidR="002677D2" w:rsidRPr="00BE06FF" w:rsidRDefault="002677D2" w:rsidP="002D67B0">
      <w:pPr>
        <w:spacing w:line="240" w:lineRule="auto"/>
        <w:jc w:val="both"/>
        <w:rPr>
          <w:rFonts w:ascii="Times New Roman" w:hAnsi="Times New Roman" w:cs="Times New Roman"/>
          <w:b/>
          <w:bCs/>
          <w:sz w:val="24"/>
          <w:szCs w:val="24"/>
        </w:rPr>
      </w:pPr>
      <w:r w:rsidRPr="00BE06FF">
        <w:rPr>
          <w:rFonts w:ascii="Times New Roman" w:hAnsi="Times New Roman" w:cs="Times New Roman"/>
          <w:sz w:val="24"/>
          <w:szCs w:val="24"/>
        </w:rPr>
        <w:t>La investigación refleja el proceso de aprendizaje a través de juegos y el desarrollo de recursos educativos electrónicos adaptativos como una herramienta para enfocarse en la diversidad al involucrarse con ellos. Dado que las tecnologías de la información y la comunicación (TIC) ahora han abierto una nueva ventana en el campo de la educación. La educación no solamente tiene que adaptar las nuevas tecnologías, sino que también se debe determinar si los estudiantes poseen los conocimientos necesarios para su adecuada utilización dentro y fuera de las aulas de clase.</w:t>
      </w:r>
    </w:p>
    <w:p w14:paraId="6939DCA8" w14:textId="184796BF" w:rsidR="00CE2D16" w:rsidRPr="00BE06FF" w:rsidRDefault="00CE2D16" w:rsidP="002D67B0">
      <w:pPr>
        <w:spacing w:line="240" w:lineRule="auto"/>
        <w:jc w:val="center"/>
        <w:rPr>
          <w:rFonts w:ascii="Times New Roman" w:hAnsi="Times New Roman" w:cs="Times New Roman"/>
          <w:b/>
          <w:bCs/>
          <w:sz w:val="24"/>
          <w:szCs w:val="24"/>
        </w:rPr>
      </w:pPr>
      <w:r w:rsidRPr="00BE06FF">
        <w:rPr>
          <w:rFonts w:ascii="Times New Roman" w:hAnsi="Times New Roman" w:cs="Times New Roman"/>
          <w:b/>
          <w:bCs/>
          <w:sz w:val="24"/>
          <w:szCs w:val="24"/>
        </w:rPr>
        <w:t>INVESTIGACIONES GLOBAES</w:t>
      </w:r>
    </w:p>
    <w:p w14:paraId="0D6EE206" w14:textId="7E7EFD14" w:rsidR="002D67B0" w:rsidRPr="00BE06FF" w:rsidRDefault="002D67B0" w:rsidP="002D67B0">
      <w:pPr>
        <w:spacing w:line="240" w:lineRule="auto"/>
        <w:jc w:val="center"/>
        <w:rPr>
          <w:rFonts w:ascii="Times New Roman" w:hAnsi="Times New Roman" w:cs="Times New Roman"/>
          <w:b/>
          <w:bCs/>
          <w:sz w:val="24"/>
          <w:szCs w:val="24"/>
        </w:rPr>
      </w:pPr>
      <w:r w:rsidRPr="00BE06FF">
        <w:rPr>
          <w:rFonts w:ascii="Times New Roman" w:hAnsi="Times New Roman" w:cs="Times New Roman"/>
          <w:b/>
          <w:bCs/>
          <w:sz w:val="24"/>
          <w:szCs w:val="24"/>
        </w:rPr>
        <w:t>Peruana forjadora de innovadores destaca a nivel regional</w:t>
      </w:r>
    </w:p>
    <w:p w14:paraId="68BFD73B" w14:textId="761C0914" w:rsidR="002D67B0" w:rsidRPr="00BE06FF" w:rsidRDefault="002D67B0" w:rsidP="002D67B0">
      <w:pPr>
        <w:spacing w:line="240" w:lineRule="auto"/>
        <w:rPr>
          <w:rFonts w:ascii="Times New Roman" w:hAnsi="Times New Roman" w:cs="Times New Roman"/>
          <w:b/>
          <w:bCs/>
          <w:sz w:val="24"/>
          <w:szCs w:val="24"/>
        </w:rPr>
      </w:pPr>
      <w:r w:rsidRPr="00BE06FF">
        <w:rPr>
          <w:rFonts w:ascii="Times New Roman" w:hAnsi="Times New Roman" w:cs="Times New Roman"/>
          <w:b/>
          <w:bCs/>
          <w:sz w:val="24"/>
          <w:szCs w:val="24"/>
          <w:u w:val="single"/>
        </w:rPr>
        <w:t>Referencia</w:t>
      </w:r>
      <w:r w:rsidRPr="00BE06FF">
        <w:rPr>
          <w:rFonts w:ascii="Times New Roman" w:hAnsi="Times New Roman" w:cs="Times New Roman"/>
          <w:sz w:val="24"/>
          <w:szCs w:val="24"/>
        </w:rPr>
        <w:t xml:space="preserve">: Mendoza, Marcela. (3 de octubre del 2022). Peruana forjadora de innovadores destaca a nivel regional: </w:t>
      </w:r>
      <w:proofErr w:type="spellStart"/>
      <w:r w:rsidRPr="00BE06FF">
        <w:rPr>
          <w:rFonts w:ascii="Times New Roman" w:hAnsi="Times New Roman" w:cs="Times New Roman"/>
          <w:sz w:val="24"/>
          <w:szCs w:val="24"/>
        </w:rPr>
        <w:t>Computer</w:t>
      </w:r>
      <w:proofErr w:type="spellEnd"/>
      <w:r w:rsidRPr="00BE06FF">
        <w:rPr>
          <w:rFonts w:ascii="Times New Roman" w:hAnsi="Times New Roman" w:cs="Times New Roman"/>
          <w:sz w:val="24"/>
          <w:szCs w:val="24"/>
        </w:rPr>
        <w:t xml:space="preserve"> </w:t>
      </w:r>
      <w:proofErr w:type="spellStart"/>
      <w:proofErr w:type="gramStart"/>
      <w:r w:rsidRPr="00BE06FF">
        <w:rPr>
          <w:rFonts w:ascii="Times New Roman" w:hAnsi="Times New Roman" w:cs="Times New Roman"/>
          <w:sz w:val="24"/>
          <w:szCs w:val="24"/>
        </w:rPr>
        <w:t>Weekly</w:t>
      </w:r>
      <w:proofErr w:type="spellEnd"/>
      <w:r w:rsidRPr="00BE06FF">
        <w:rPr>
          <w:rFonts w:ascii="Times New Roman" w:hAnsi="Times New Roman" w:cs="Times New Roman"/>
          <w:sz w:val="24"/>
          <w:szCs w:val="24"/>
        </w:rPr>
        <w:t xml:space="preserve"> .</w:t>
      </w:r>
      <w:proofErr w:type="gramEnd"/>
      <w:r w:rsidRPr="00BE06FF">
        <w:rPr>
          <w:rFonts w:ascii="Times New Roman" w:hAnsi="Times New Roman" w:cs="Times New Roman"/>
          <w:sz w:val="24"/>
          <w:szCs w:val="24"/>
        </w:rPr>
        <w:t xml:space="preserve"> Recuperado de https://www.computerweekly.com/es/cronica/Peruana-forjadora-de-innovadores-destaca-a-nivelregional?utm_campaign=20221003_Ciberseguridad+b%C3%A1sica%3A+%C2%BFC%C3%B3mo +es+la+anatom%C3%ADa+de+un+ciberataque%3F&amp;utm_medium=EM&amp;utm_source=MDN&amp;sour </w:t>
      </w:r>
      <w:proofErr w:type="spellStart"/>
      <w:r w:rsidRPr="00BE06FF">
        <w:rPr>
          <w:rFonts w:ascii="Times New Roman" w:hAnsi="Times New Roman" w:cs="Times New Roman"/>
          <w:sz w:val="24"/>
          <w:szCs w:val="24"/>
        </w:rPr>
        <w:t>ce_ad_id</w:t>
      </w:r>
      <w:proofErr w:type="spellEnd"/>
      <w:r w:rsidRPr="00BE06FF">
        <w:rPr>
          <w:rFonts w:ascii="Times New Roman" w:hAnsi="Times New Roman" w:cs="Times New Roman"/>
          <w:sz w:val="24"/>
          <w:szCs w:val="24"/>
        </w:rPr>
        <w:t>=- 1&amp;asrc=EM_MDN_248245734&amp;bt_ee=M8vls3reB3%2Fpmfe1zphQBIhtoCn6g3E2AZ+k4cc+k+9 LMzv10YJEp2uU25Wgoaop&amp;bt_ts=1664820446871</w:t>
      </w:r>
    </w:p>
    <w:p w14:paraId="29535F62" w14:textId="77777777" w:rsidR="002D67B0" w:rsidRPr="00BE06FF" w:rsidRDefault="002D67B0" w:rsidP="002D67B0">
      <w:pPr>
        <w:spacing w:line="240" w:lineRule="auto"/>
        <w:jc w:val="both"/>
        <w:rPr>
          <w:rFonts w:ascii="Times New Roman" w:hAnsi="Times New Roman" w:cs="Times New Roman"/>
          <w:sz w:val="24"/>
          <w:szCs w:val="24"/>
        </w:rPr>
      </w:pPr>
      <w:r w:rsidRPr="00BE06FF">
        <w:rPr>
          <w:rFonts w:ascii="Times New Roman" w:hAnsi="Times New Roman" w:cs="Times New Roman"/>
          <w:sz w:val="24"/>
          <w:szCs w:val="24"/>
        </w:rPr>
        <w:t xml:space="preserve">En un reportaje reciente publicado en la revista digital </w:t>
      </w:r>
      <w:proofErr w:type="spellStart"/>
      <w:r w:rsidRPr="00BE06FF">
        <w:rPr>
          <w:rFonts w:ascii="Times New Roman" w:hAnsi="Times New Roman" w:cs="Times New Roman"/>
          <w:sz w:val="24"/>
          <w:szCs w:val="24"/>
        </w:rPr>
        <w:t>Computer</w:t>
      </w:r>
      <w:proofErr w:type="spellEnd"/>
      <w:r w:rsidRPr="00BE06FF">
        <w:rPr>
          <w:rFonts w:ascii="Times New Roman" w:hAnsi="Times New Roman" w:cs="Times New Roman"/>
          <w:sz w:val="24"/>
          <w:szCs w:val="24"/>
        </w:rPr>
        <w:t xml:space="preserve"> </w:t>
      </w:r>
      <w:proofErr w:type="spellStart"/>
      <w:r w:rsidRPr="00BE06FF">
        <w:rPr>
          <w:rFonts w:ascii="Times New Roman" w:hAnsi="Times New Roman" w:cs="Times New Roman"/>
          <w:sz w:val="24"/>
          <w:szCs w:val="24"/>
        </w:rPr>
        <w:t>Weekly</w:t>
      </w:r>
      <w:proofErr w:type="spellEnd"/>
      <w:r w:rsidRPr="00BE06FF">
        <w:rPr>
          <w:rFonts w:ascii="Times New Roman" w:hAnsi="Times New Roman" w:cs="Times New Roman"/>
          <w:sz w:val="24"/>
          <w:szCs w:val="24"/>
        </w:rPr>
        <w:t xml:space="preserve"> destacó el </w:t>
      </w:r>
      <w:proofErr w:type="spellStart"/>
      <w:r w:rsidRPr="00BE06FF">
        <w:rPr>
          <w:rFonts w:ascii="Times New Roman" w:hAnsi="Times New Roman" w:cs="Times New Roman"/>
          <w:sz w:val="24"/>
          <w:szCs w:val="24"/>
        </w:rPr>
        <w:t>emprendiemito</w:t>
      </w:r>
      <w:proofErr w:type="spellEnd"/>
      <w:r w:rsidRPr="00BE06FF">
        <w:rPr>
          <w:rFonts w:ascii="Times New Roman" w:hAnsi="Times New Roman" w:cs="Times New Roman"/>
          <w:sz w:val="24"/>
          <w:szCs w:val="24"/>
        </w:rPr>
        <w:t xml:space="preserve"> de la peruana </w:t>
      </w:r>
      <w:proofErr w:type="spellStart"/>
      <w:r w:rsidRPr="00BE06FF">
        <w:rPr>
          <w:rFonts w:ascii="Times New Roman" w:hAnsi="Times New Roman" w:cs="Times New Roman"/>
          <w:sz w:val="24"/>
          <w:szCs w:val="24"/>
        </w:rPr>
        <w:t>Dely</w:t>
      </w:r>
      <w:proofErr w:type="spellEnd"/>
      <w:r w:rsidRPr="00BE06FF">
        <w:rPr>
          <w:rFonts w:ascii="Times New Roman" w:hAnsi="Times New Roman" w:cs="Times New Roman"/>
          <w:sz w:val="24"/>
          <w:szCs w:val="24"/>
        </w:rPr>
        <w:t xml:space="preserve"> Goicochea que consiste en la creación de una institución educativa virtual llamada “</w:t>
      </w:r>
      <w:proofErr w:type="spellStart"/>
      <w:r w:rsidRPr="00BE06FF">
        <w:rPr>
          <w:rFonts w:ascii="Times New Roman" w:hAnsi="Times New Roman" w:cs="Times New Roman"/>
          <w:sz w:val="24"/>
          <w:szCs w:val="24"/>
        </w:rPr>
        <w:t>Tecky</w:t>
      </w:r>
      <w:proofErr w:type="spellEnd"/>
      <w:r w:rsidRPr="00BE06FF">
        <w:rPr>
          <w:rFonts w:ascii="Times New Roman" w:hAnsi="Times New Roman" w:cs="Times New Roman"/>
          <w:sz w:val="24"/>
          <w:szCs w:val="24"/>
        </w:rPr>
        <w:t xml:space="preserve"> </w:t>
      </w:r>
      <w:proofErr w:type="spellStart"/>
      <w:r w:rsidRPr="00BE06FF">
        <w:rPr>
          <w:rFonts w:ascii="Times New Roman" w:hAnsi="Times New Roman" w:cs="Times New Roman"/>
          <w:sz w:val="24"/>
          <w:szCs w:val="24"/>
        </w:rPr>
        <w:t>Brains</w:t>
      </w:r>
      <w:proofErr w:type="spellEnd"/>
      <w:r w:rsidRPr="00BE06FF">
        <w:rPr>
          <w:rFonts w:ascii="Times New Roman" w:hAnsi="Times New Roman" w:cs="Times New Roman"/>
          <w:sz w:val="24"/>
          <w:szCs w:val="24"/>
        </w:rPr>
        <w:t>” está inspirada en la metodología de enseñanza "</w:t>
      </w:r>
      <w:proofErr w:type="spellStart"/>
      <w:r w:rsidRPr="00BE06FF">
        <w:rPr>
          <w:rFonts w:ascii="Times New Roman" w:hAnsi="Times New Roman" w:cs="Times New Roman"/>
          <w:sz w:val="24"/>
          <w:szCs w:val="24"/>
        </w:rPr>
        <w:t>design</w:t>
      </w:r>
      <w:proofErr w:type="spellEnd"/>
      <w:r w:rsidRPr="00BE06FF">
        <w:rPr>
          <w:rFonts w:ascii="Times New Roman" w:hAnsi="Times New Roman" w:cs="Times New Roman"/>
          <w:sz w:val="24"/>
          <w:szCs w:val="24"/>
        </w:rPr>
        <w:t xml:space="preserve"> </w:t>
      </w:r>
      <w:proofErr w:type="spellStart"/>
      <w:r w:rsidRPr="00BE06FF">
        <w:rPr>
          <w:rFonts w:ascii="Times New Roman" w:hAnsi="Times New Roman" w:cs="Times New Roman"/>
          <w:sz w:val="24"/>
          <w:szCs w:val="24"/>
        </w:rPr>
        <w:t>thinking</w:t>
      </w:r>
      <w:proofErr w:type="spellEnd"/>
      <w:r w:rsidRPr="00BE06FF">
        <w:rPr>
          <w:rFonts w:ascii="Times New Roman" w:hAnsi="Times New Roman" w:cs="Times New Roman"/>
          <w:sz w:val="24"/>
          <w:szCs w:val="24"/>
        </w:rPr>
        <w:t xml:space="preserve">" para formar </w:t>
      </w:r>
      <w:proofErr w:type="spellStart"/>
      <w:r w:rsidRPr="00BE06FF">
        <w:rPr>
          <w:rFonts w:ascii="Times New Roman" w:hAnsi="Times New Roman" w:cs="Times New Roman"/>
          <w:sz w:val="24"/>
          <w:szCs w:val="24"/>
        </w:rPr>
        <w:t>tecnoemprendedores</w:t>
      </w:r>
      <w:proofErr w:type="spellEnd"/>
      <w:r w:rsidRPr="00BE06FF">
        <w:rPr>
          <w:rFonts w:ascii="Times New Roman" w:hAnsi="Times New Roman" w:cs="Times New Roman"/>
          <w:sz w:val="24"/>
          <w:szCs w:val="24"/>
        </w:rPr>
        <w:t xml:space="preserve">, por ejemplo: creación de videojuegos </w:t>
      </w:r>
      <w:proofErr w:type="spellStart"/>
      <w:r w:rsidRPr="00BE06FF">
        <w:rPr>
          <w:rFonts w:ascii="Times New Roman" w:hAnsi="Times New Roman" w:cs="Times New Roman"/>
          <w:sz w:val="24"/>
          <w:szCs w:val="24"/>
        </w:rPr>
        <w:t>Roblox</w:t>
      </w:r>
      <w:proofErr w:type="spellEnd"/>
      <w:r w:rsidRPr="00BE06FF">
        <w:rPr>
          <w:rFonts w:ascii="Times New Roman" w:hAnsi="Times New Roman" w:cs="Times New Roman"/>
          <w:sz w:val="24"/>
          <w:szCs w:val="24"/>
        </w:rPr>
        <w:t xml:space="preserve">, Minecraft, </w:t>
      </w:r>
      <w:proofErr w:type="spellStart"/>
      <w:r w:rsidRPr="00BE06FF">
        <w:rPr>
          <w:rFonts w:ascii="Times New Roman" w:hAnsi="Times New Roman" w:cs="Times New Roman"/>
          <w:sz w:val="24"/>
          <w:szCs w:val="24"/>
        </w:rPr>
        <w:t>Phyton</w:t>
      </w:r>
      <w:proofErr w:type="spellEnd"/>
      <w:r w:rsidRPr="00BE06FF">
        <w:rPr>
          <w:rFonts w:ascii="Times New Roman" w:hAnsi="Times New Roman" w:cs="Times New Roman"/>
          <w:sz w:val="24"/>
          <w:szCs w:val="24"/>
        </w:rPr>
        <w:t xml:space="preserve">, Unity), y APP, Realidad aumentada, Realidad virtual. En la que ella está "dedicada a cerrar la brecha de educación digital en América Latina proponiendo que, como jugando, los niños tengan la oportunidad de ser creativos digitales" (Mendoza, Marcela, 2022). </w:t>
      </w:r>
    </w:p>
    <w:p w14:paraId="51A3CDE3" w14:textId="77777777" w:rsidR="002D67B0" w:rsidRPr="00BE06FF" w:rsidRDefault="002D67B0" w:rsidP="002D67B0">
      <w:pPr>
        <w:spacing w:line="240" w:lineRule="auto"/>
        <w:jc w:val="both"/>
        <w:rPr>
          <w:rFonts w:ascii="Times New Roman" w:hAnsi="Times New Roman" w:cs="Times New Roman"/>
          <w:sz w:val="24"/>
          <w:szCs w:val="24"/>
        </w:rPr>
      </w:pPr>
      <w:r w:rsidRPr="00BE06FF">
        <w:rPr>
          <w:rFonts w:ascii="Times New Roman" w:hAnsi="Times New Roman" w:cs="Times New Roman"/>
          <w:sz w:val="24"/>
          <w:szCs w:val="24"/>
        </w:rPr>
        <w:t xml:space="preserve">Ella utilizó una metodología propia “Aprender a crear tecnología es diseñar, construir, prototipar, testear, volver a intentar. Este proceso te enseña que no hay un solo camino para presentar una solución. Esto prepara a los chicos para convertirlos en inventores”, afirmó la emprendedora. </w:t>
      </w:r>
    </w:p>
    <w:p w14:paraId="0257416D" w14:textId="7F9D53C6" w:rsidR="002D67B0" w:rsidRPr="00BE06FF" w:rsidRDefault="002D67B0" w:rsidP="002D67B0">
      <w:pPr>
        <w:spacing w:line="240" w:lineRule="auto"/>
        <w:jc w:val="both"/>
        <w:rPr>
          <w:rFonts w:ascii="Times New Roman" w:hAnsi="Times New Roman" w:cs="Times New Roman"/>
          <w:b/>
          <w:bCs/>
          <w:sz w:val="24"/>
          <w:szCs w:val="24"/>
        </w:rPr>
      </w:pPr>
      <w:r w:rsidRPr="00BE06FF">
        <w:rPr>
          <w:rFonts w:ascii="Times New Roman" w:hAnsi="Times New Roman" w:cs="Times New Roman"/>
          <w:b/>
          <w:bCs/>
          <w:sz w:val="24"/>
          <w:szCs w:val="24"/>
        </w:rPr>
        <w:t>Conclusión:</w:t>
      </w:r>
      <w:r w:rsidRPr="00BE06FF">
        <w:rPr>
          <w:rFonts w:ascii="Times New Roman" w:hAnsi="Times New Roman" w:cs="Times New Roman"/>
          <w:sz w:val="24"/>
          <w:szCs w:val="24"/>
        </w:rPr>
        <w:t xml:space="preserve"> Cabe recalcar, que dicha iniciativa va de la mano con el programa "Niñas digitales" promovida por la secretaria de gobierno digital de Perú, ambas instituciones buscan formar niños, niñas, adolescentes con las habilidades necesarias que se requieren en los tiempos actuales. "No solo es desplegar banda ancha al interior del país para reducir la brecha digital, sino alfabetizar en tecnología a las poblaciones para sacarle provecho a la red y forjar </w:t>
      </w:r>
      <w:r w:rsidRPr="00BE06FF">
        <w:rPr>
          <w:rFonts w:ascii="Times New Roman" w:hAnsi="Times New Roman" w:cs="Times New Roman"/>
          <w:sz w:val="24"/>
          <w:szCs w:val="24"/>
        </w:rPr>
        <w:lastRenderedPageBreak/>
        <w:t>innovadores, personas capaces de crear nuevas soluciones tecnológicas para sus particulares problemas".</w:t>
      </w:r>
    </w:p>
    <w:p w14:paraId="10B6EF56" w14:textId="77777777" w:rsidR="00EF7A57" w:rsidRPr="00BE06FF" w:rsidRDefault="00EF7A57" w:rsidP="002D67B0">
      <w:pPr>
        <w:spacing w:line="240" w:lineRule="auto"/>
        <w:jc w:val="center"/>
        <w:rPr>
          <w:rFonts w:ascii="Times New Roman" w:hAnsi="Times New Roman" w:cs="Times New Roman"/>
          <w:b/>
          <w:bCs/>
          <w:sz w:val="24"/>
          <w:szCs w:val="24"/>
        </w:rPr>
      </w:pPr>
      <w:r w:rsidRPr="00BE06FF">
        <w:rPr>
          <w:rFonts w:ascii="Times New Roman" w:hAnsi="Times New Roman" w:cs="Times New Roman"/>
          <w:b/>
          <w:bCs/>
          <w:sz w:val="24"/>
          <w:szCs w:val="24"/>
        </w:rPr>
        <w:t>Uso de herramientas básicas de Microsoft Office Excel, Word y PowerPoint y su incidencia en la calidad del aprendizaje significativo en el área de ciencias naturales, modalidad de primaria regular, del centro público Salomón Ibarra Mayorga, distrito IV, departamento de Managua, durante el segundo semestre del año 2020.</w:t>
      </w:r>
    </w:p>
    <w:p w14:paraId="18A53E01" w14:textId="4B4899ED" w:rsidR="00412DEC" w:rsidRPr="00BE06FF" w:rsidRDefault="00412DEC"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b/>
          <w:bCs/>
          <w:sz w:val="24"/>
          <w:szCs w:val="24"/>
          <w:u w:val="single"/>
        </w:rPr>
        <w:t>Referencia</w:t>
      </w:r>
      <w:r w:rsidRPr="00BE06FF">
        <w:rPr>
          <w:rFonts w:ascii="Times New Roman" w:hAnsi="Times New Roman" w:cs="Times New Roman"/>
          <w:b/>
          <w:bCs/>
          <w:sz w:val="24"/>
          <w:szCs w:val="24"/>
        </w:rPr>
        <w:t xml:space="preserve">: </w:t>
      </w:r>
      <w:r w:rsidR="00176B53" w:rsidRPr="00BE06FF">
        <w:rPr>
          <w:rFonts w:ascii="Times New Roman" w:hAnsi="Times New Roman" w:cs="Times New Roman"/>
          <w:noProof/>
          <w:sz w:val="24"/>
          <w:szCs w:val="24"/>
          <w:lang w:val="es-ES"/>
        </w:rPr>
        <w:t xml:space="preserve">Lanzas, R. d., Osegueda, B. A., &amp; Saballo, P. I. (24 de febrero de 2021). </w:t>
      </w:r>
      <w:r w:rsidR="00176B53" w:rsidRPr="00BE06FF">
        <w:rPr>
          <w:rFonts w:ascii="Times New Roman" w:hAnsi="Times New Roman" w:cs="Times New Roman"/>
          <w:i/>
          <w:iCs/>
          <w:noProof/>
          <w:sz w:val="24"/>
          <w:szCs w:val="24"/>
          <w:lang w:val="es-ES"/>
        </w:rPr>
        <w:t>Uso de herramientas básicas de Microsoft Office Excel, Word y PowerPoint .</w:t>
      </w:r>
      <w:r w:rsidR="00176B53" w:rsidRPr="00BE06FF">
        <w:rPr>
          <w:rFonts w:ascii="Times New Roman" w:hAnsi="Times New Roman" w:cs="Times New Roman"/>
          <w:noProof/>
          <w:sz w:val="24"/>
          <w:szCs w:val="24"/>
          <w:lang w:val="es-ES"/>
        </w:rPr>
        <w:t xml:space="preserve"> Obtenido de Universidad Nacional Autonoma de Nicaragua, Managua: https://repositorio.unan.edu.ni/14823/1/14823.pdf</w:t>
      </w:r>
    </w:p>
    <w:p w14:paraId="052D2882" w14:textId="591159F3" w:rsidR="00412DEC" w:rsidRPr="00BE06FF" w:rsidRDefault="00412DEC" w:rsidP="002D67B0">
      <w:pPr>
        <w:pStyle w:val="CitaviBibliographyEntry"/>
        <w:spacing w:line="240" w:lineRule="auto"/>
        <w:jc w:val="both"/>
        <w:rPr>
          <w:rFonts w:ascii="Times New Roman" w:hAnsi="Times New Roman" w:cs="Times New Roman"/>
          <w:sz w:val="24"/>
          <w:szCs w:val="24"/>
          <w:u w:val="single"/>
        </w:rPr>
      </w:pPr>
      <w:r w:rsidRPr="00BE06FF">
        <w:rPr>
          <w:rFonts w:ascii="Times New Roman" w:hAnsi="Times New Roman" w:cs="Times New Roman"/>
          <w:b/>
          <w:bCs/>
          <w:sz w:val="24"/>
          <w:szCs w:val="24"/>
          <w:u w:val="single"/>
        </w:rPr>
        <w:t>Objetivos:</w:t>
      </w:r>
      <w:r w:rsidRPr="00BE06FF">
        <w:rPr>
          <w:rFonts w:ascii="Times New Roman" w:hAnsi="Times New Roman" w:cs="Times New Roman"/>
          <w:sz w:val="24"/>
          <w:szCs w:val="24"/>
          <w:u w:val="single"/>
        </w:rPr>
        <w:t xml:space="preserve"> </w:t>
      </w:r>
      <w:r w:rsidR="00EF7A57" w:rsidRPr="00BE06FF">
        <w:rPr>
          <w:rFonts w:ascii="Times New Roman" w:hAnsi="Times New Roman" w:cs="Times New Roman"/>
          <w:sz w:val="24"/>
          <w:szCs w:val="24"/>
        </w:rPr>
        <w:t>Analizar el uso de herramientas básicas de Microsoft Office Excel, Word y PowerPoint y su incidencia en el aprendizaje significativo en el área de ciencias naturales de primaria regular, del centro público Salomón Ibarra Mayorga, departamento de Managua, distrito IV, durante el segundo semestre del año 2020.</w:t>
      </w:r>
    </w:p>
    <w:p w14:paraId="3077B8F4" w14:textId="520B2B63" w:rsidR="00412DEC" w:rsidRPr="00BE06FF" w:rsidRDefault="00412DEC" w:rsidP="002D67B0">
      <w:pPr>
        <w:spacing w:line="240" w:lineRule="auto"/>
        <w:jc w:val="both"/>
        <w:rPr>
          <w:rFonts w:ascii="Times New Roman" w:hAnsi="Times New Roman" w:cs="Times New Roman"/>
          <w:sz w:val="24"/>
          <w:szCs w:val="24"/>
          <w:u w:val="single"/>
        </w:rPr>
      </w:pPr>
      <w:r w:rsidRPr="00BE06FF">
        <w:rPr>
          <w:rFonts w:ascii="Times New Roman" w:hAnsi="Times New Roman" w:cs="Times New Roman"/>
          <w:b/>
          <w:bCs/>
          <w:sz w:val="24"/>
          <w:szCs w:val="24"/>
          <w:u w:val="single"/>
        </w:rPr>
        <w:t xml:space="preserve">Muestra </w:t>
      </w:r>
      <w:r w:rsidR="00A74FCC" w:rsidRPr="00BE06FF">
        <w:rPr>
          <w:rFonts w:ascii="Times New Roman" w:hAnsi="Times New Roman" w:cs="Times New Roman"/>
          <w:sz w:val="24"/>
          <w:szCs w:val="24"/>
        </w:rPr>
        <w:t>se tomó en consideración el total de estudiantes de primaria del turno matutino del Centro Escolar Salomón Ibarra Mayorga del departamento de Managua, municipio de Managua, el universo cuenta con 250 estudiantes de primaria regular del turno matutino, escogiendo entre ellos 12 estudiante correspondientes a la población estudiantil</w:t>
      </w:r>
    </w:p>
    <w:p w14:paraId="7BFF252E" w14:textId="07D593CD" w:rsidR="00412DEC" w:rsidRPr="00BE06FF" w:rsidRDefault="00CE2D16" w:rsidP="002D67B0">
      <w:pPr>
        <w:spacing w:line="240" w:lineRule="auto"/>
        <w:jc w:val="both"/>
        <w:rPr>
          <w:rFonts w:ascii="Times New Roman" w:hAnsi="Times New Roman" w:cs="Times New Roman"/>
          <w:sz w:val="24"/>
          <w:szCs w:val="24"/>
          <w:u w:val="single"/>
        </w:rPr>
      </w:pPr>
      <w:r w:rsidRPr="00BE06FF">
        <w:rPr>
          <w:rFonts w:ascii="Times New Roman" w:hAnsi="Times New Roman" w:cs="Times New Roman"/>
          <w:b/>
          <w:bCs/>
          <w:sz w:val="24"/>
          <w:szCs w:val="24"/>
          <w:u w:val="single"/>
        </w:rPr>
        <w:t>Herramientas Tecnológicas</w:t>
      </w:r>
      <w:r w:rsidR="00412DEC" w:rsidRPr="00BE06FF">
        <w:rPr>
          <w:rFonts w:ascii="Times New Roman" w:hAnsi="Times New Roman" w:cs="Times New Roman"/>
          <w:b/>
          <w:bCs/>
          <w:sz w:val="24"/>
          <w:szCs w:val="24"/>
        </w:rPr>
        <w:t>:</w:t>
      </w:r>
      <w:r w:rsidR="00412DEC" w:rsidRPr="00BE06FF">
        <w:rPr>
          <w:rFonts w:ascii="Times New Roman" w:hAnsi="Times New Roman" w:cs="Times New Roman"/>
          <w:sz w:val="24"/>
          <w:szCs w:val="24"/>
        </w:rPr>
        <w:t xml:space="preserve"> </w:t>
      </w:r>
      <w:r w:rsidRPr="00BE06FF">
        <w:rPr>
          <w:rFonts w:ascii="Times New Roman" w:hAnsi="Times New Roman" w:cs="Times New Roman"/>
          <w:sz w:val="24"/>
          <w:szCs w:val="24"/>
        </w:rPr>
        <w:t>Las herramientas tecnológicas se describen como elemento que, al ser combinado con otras piezas, sirve en el ámbito de los oficios o las artes para determinados propósitos.</w:t>
      </w:r>
    </w:p>
    <w:p w14:paraId="06424CED" w14:textId="71A08D2B" w:rsidR="00412DEC" w:rsidRPr="00BE06FF" w:rsidRDefault="00412DEC" w:rsidP="002D67B0">
      <w:pPr>
        <w:spacing w:line="240" w:lineRule="auto"/>
        <w:jc w:val="both"/>
        <w:rPr>
          <w:rFonts w:ascii="Times New Roman" w:hAnsi="Times New Roman" w:cs="Times New Roman"/>
          <w:sz w:val="24"/>
          <w:szCs w:val="24"/>
          <w:u w:val="single"/>
        </w:rPr>
      </w:pPr>
      <w:r w:rsidRPr="00BE06FF">
        <w:rPr>
          <w:rFonts w:ascii="Times New Roman" w:hAnsi="Times New Roman" w:cs="Times New Roman"/>
          <w:b/>
          <w:bCs/>
          <w:sz w:val="24"/>
          <w:szCs w:val="24"/>
          <w:u w:val="single"/>
        </w:rPr>
        <w:t>Resultados</w:t>
      </w:r>
      <w:r w:rsidRPr="00BE06FF">
        <w:rPr>
          <w:rFonts w:ascii="Times New Roman" w:hAnsi="Times New Roman" w:cs="Times New Roman"/>
          <w:sz w:val="24"/>
          <w:szCs w:val="24"/>
        </w:rPr>
        <w:t xml:space="preserve">: </w:t>
      </w:r>
      <w:r w:rsidR="00BE06FF" w:rsidRPr="00BE06FF">
        <w:rPr>
          <w:rFonts w:ascii="Times New Roman" w:hAnsi="Times New Roman" w:cs="Times New Roman"/>
          <w:sz w:val="24"/>
          <w:szCs w:val="24"/>
        </w:rPr>
        <w:t>Equipar al Centro Público Salomón Ibarra con una herramienta tecnológica</w:t>
      </w:r>
      <w:r w:rsidR="00BE06FF" w:rsidRPr="00BE06FF">
        <w:rPr>
          <w:rFonts w:ascii="Times New Roman" w:hAnsi="Times New Roman" w:cs="Times New Roman"/>
          <w:sz w:val="24"/>
          <w:szCs w:val="24"/>
        </w:rPr>
        <w:t>,</w:t>
      </w:r>
      <w:r w:rsidR="00BE06FF" w:rsidRPr="00BE06FF">
        <w:rPr>
          <w:rFonts w:ascii="Times New Roman" w:hAnsi="Times New Roman" w:cs="Times New Roman"/>
          <w:sz w:val="24"/>
          <w:szCs w:val="24"/>
        </w:rPr>
        <w:t xml:space="preserve"> La creación de un ambiente virtual</w:t>
      </w:r>
      <w:r w:rsidR="00BE06FF" w:rsidRPr="00BE06FF">
        <w:rPr>
          <w:rFonts w:ascii="Times New Roman" w:hAnsi="Times New Roman" w:cs="Times New Roman"/>
          <w:sz w:val="24"/>
          <w:szCs w:val="24"/>
        </w:rPr>
        <w:t>,</w:t>
      </w:r>
      <w:r w:rsidR="00BE06FF" w:rsidRPr="00BE06FF">
        <w:rPr>
          <w:rFonts w:ascii="Times New Roman" w:hAnsi="Times New Roman" w:cs="Times New Roman"/>
          <w:sz w:val="24"/>
          <w:szCs w:val="24"/>
        </w:rPr>
        <w:t xml:space="preserve"> Mejora del aprendizaje significativo en el área ciencias naturales</w:t>
      </w:r>
      <w:r w:rsidR="00BE06FF" w:rsidRPr="00BE06FF">
        <w:rPr>
          <w:rFonts w:ascii="Times New Roman" w:hAnsi="Times New Roman" w:cs="Times New Roman"/>
          <w:sz w:val="24"/>
          <w:szCs w:val="24"/>
        </w:rPr>
        <w:t xml:space="preserve">, </w:t>
      </w:r>
      <w:r w:rsidR="00BE06FF" w:rsidRPr="00BE06FF">
        <w:rPr>
          <w:rFonts w:ascii="Times New Roman" w:hAnsi="Times New Roman" w:cs="Times New Roman"/>
          <w:sz w:val="24"/>
          <w:szCs w:val="24"/>
        </w:rPr>
        <w:t>Ayudar a los estudiantes en sus procesos de aprendizaje con dificultades</w:t>
      </w:r>
      <w:r w:rsidR="00BE06FF" w:rsidRPr="00BE06FF">
        <w:rPr>
          <w:rFonts w:ascii="Times New Roman" w:hAnsi="Times New Roman" w:cs="Times New Roman"/>
          <w:sz w:val="24"/>
          <w:szCs w:val="24"/>
        </w:rPr>
        <w:t>,</w:t>
      </w:r>
      <w:r w:rsidR="00BE06FF" w:rsidRPr="00BE06FF">
        <w:rPr>
          <w:rFonts w:ascii="Times New Roman" w:hAnsi="Times New Roman" w:cs="Times New Roman"/>
          <w:sz w:val="24"/>
          <w:szCs w:val="24"/>
        </w:rPr>
        <w:t xml:space="preserve"> Mejorar el interés y motivación tanto de docentes como estudiantes</w:t>
      </w:r>
      <w:r w:rsidR="00BE06FF" w:rsidRPr="00BE06FF">
        <w:rPr>
          <w:rFonts w:ascii="Times New Roman" w:hAnsi="Times New Roman" w:cs="Times New Roman"/>
          <w:sz w:val="24"/>
          <w:szCs w:val="24"/>
        </w:rPr>
        <w:t>,</w:t>
      </w:r>
      <w:r w:rsidR="00BE06FF" w:rsidRPr="00BE06FF">
        <w:rPr>
          <w:rFonts w:ascii="Times New Roman" w:hAnsi="Times New Roman" w:cs="Times New Roman"/>
          <w:sz w:val="24"/>
          <w:szCs w:val="24"/>
        </w:rPr>
        <w:t xml:space="preserve"> Establecer un cambio de estrategias dirigidas a la mejora de la calidad educativa</w:t>
      </w:r>
    </w:p>
    <w:p w14:paraId="1CA832A5" w14:textId="00EB1D9E" w:rsidR="00A74FCC" w:rsidRPr="00BE06FF" w:rsidRDefault="00412DEC" w:rsidP="002D67B0">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Conclusiones</w:t>
      </w:r>
      <w:r w:rsidRPr="00BE06FF">
        <w:rPr>
          <w:rFonts w:ascii="Times New Roman" w:hAnsi="Times New Roman" w:cs="Times New Roman"/>
          <w:sz w:val="24"/>
          <w:szCs w:val="24"/>
        </w:rPr>
        <w:t>:</w:t>
      </w:r>
      <w:r w:rsidR="00176B53" w:rsidRPr="00BE06FF">
        <w:rPr>
          <w:rFonts w:ascii="Times New Roman" w:hAnsi="Times New Roman" w:cs="Times New Roman"/>
          <w:sz w:val="24"/>
          <w:szCs w:val="24"/>
        </w:rPr>
        <w:t xml:space="preserve"> </w:t>
      </w:r>
      <w:r w:rsidR="00A74FCC" w:rsidRPr="00BE06FF">
        <w:rPr>
          <w:rFonts w:ascii="Times New Roman" w:hAnsi="Times New Roman" w:cs="Times New Roman"/>
          <w:sz w:val="24"/>
          <w:szCs w:val="24"/>
        </w:rPr>
        <w:t xml:space="preserve">Las herramientas tecnológicas ayudan en el proceso de aprendizaje en los estudiantes, aunque los docentes del centró Salomón Ibarra Mayorga han recibido capacitaciones charlas sobre el uso de las nuevas herramientas tecnológicas, aún no las han puesto en práctica por falta de los recursos tecnológicos. </w:t>
      </w:r>
    </w:p>
    <w:p w14:paraId="388DD346" w14:textId="222FE569" w:rsidR="00412DEC" w:rsidRDefault="00A74FCC" w:rsidP="002D67B0">
      <w:pPr>
        <w:spacing w:line="240" w:lineRule="auto"/>
        <w:jc w:val="both"/>
        <w:rPr>
          <w:rFonts w:ascii="Times New Roman" w:hAnsi="Times New Roman" w:cs="Times New Roman"/>
          <w:sz w:val="24"/>
          <w:szCs w:val="24"/>
        </w:rPr>
      </w:pPr>
      <w:r w:rsidRPr="00BE06FF">
        <w:rPr>
          <w:rFonts w:ascii="Times New Roman" w:hAnsi="Times New Roman" w:cs="Times New Roman"/>
          <w:sz w:val="24"/>
          <w:szCs w:val="24"/>
        </w:rPr>
        <w:t>2. Se plantea una capacitación que tuvo como objetivo desarrollar en los docentes habilidades y destrezas en las herramientas tecnológicas, que les permitan ser innovadores y creativos en las mejoras del aprendizaje significativo.</w:t>
      </w:r>
    </w:p>
    <w:p w14:paraId="2280A904" w14:textId="3CE0B6F3" w:rsidR="00BE06FF" w:rsidRDefault="00BE06FF" w:rsidP="002D67B0">
      <w:pPr>
        <w:spacing w:line="240" w:lineRule="auto"/>
        <w:jc w:val="both"/>
        <w:rPr>
          <w:rFonts w:ascii="Times New Roman" w:hAnsi="Times New Roman" w:cs="Times New Roman"/>
          <w:sz w:val="24"/>
          <w:szCs w:val="24"/>
        </w:rPr>
      </w:pPr>
    </w:p>
    <w:p w14:paraId="13D76079" w14:textId="489CAD6A" w:rsidR="00BE06FF" w:rsidRDefault="00BE06FF" w:rsidP="002D67B0">
      <w:pPr>
        <w:spacing w:line="240" w:lineRule="auto"/>
        <w:jc w:val="both"/>
        <w:rPr>
          <w:rFonts w:ascii="Times New Roman" w:hAnsi="Times New Roman" w:cs="Times New Roman"/>
          <w:sz w:val="24"/>
          <w:szCs w:val="24"/>
        </w:rPr>
      </w:pPr>
    </w:p>
    <w:p w14:paraId="3DB5A2D6" w14:textId="7C34B1B9" w:rsidR="00BE06FF" w:rsidRDefault="00BE06FF" w:rsidP="002D67B0">
      <w:pPr>
        <w:spacing w:line="240" w:lineRule="auto"/>
        <w:jc w:val="both"/>
        <w:rPr>
          <w:rFonts w:ascii="Times New Roman" w:hAnsi="Times New Roman" w:cs="Times New Roman"/>
          <w:sz w:val="24"/>
          <w:szCs w:val="24"/>
        </w:rPr>
      </w:pPr>
    </w:p>
    <w:p w14:paraId="0C92F913" w14:textId="7D6A12E8" w:rsidR="00BE06FF" w:rsidRDefault="00BE06FF" w:rsidP="002D67B0">
      <w:pPr>
        <w:spacing w:line="240" w:lineRule="auto"/>
        <w:jc w:val="both"/>
        <w:rPr>
          <w:rFonts w:ascii="Times New Roman" w:hAnsi="Times New Roman" w:cs="Times New Roman"/>
          <w:sz w:val="24"/>
          <w:szCs w:val="24"/>
        </w:rPr>
      </w:pPr>
    </w:p>
    <w:p w14:paraId="696459A5" w14:textId="49D00973" w:rsidR="00BE06FF" w:rsidRDefault="00BE06FF" w:rsidP="002D67B0">
      <w:pPr>
        <w:spacing w:line="240" w:lineRule="auto"/>
        <w:jc w:val="both"/>
        <w:rPr>
          <w:rFonts w:ascii="Times New Roman" w:hAnsi="Times New Roman" w:cs="Times New Roman"/>
          <w:sz w:val="24"/>
          <w:szCs w:val="24"/>
        </w:rPr>
      </w:pPr>
    </w:p>
    <w:p w14:paraId="4D0759F1" w14:textId="2E12523C" w:rsidR="00BE06FF" w:rsidRDefault="00BE06FF" w:rsidP="002D67B0">
      <w:pPr>
        <w:spacing w:line="240" w:lineRule="auto"/>
        <w:jc w:val="both"/>
        <w:rPr>
          <w:rFonts w:ascii="Times New Roman" w:hAnsi="Times New Roman" w:cs="Times New Roman"/>
          <w:sz w:val="24"/>
          <w:szCs w:val="24"/>
        </w:rPr>
      </w:pPr>
    </w:p>
    <w:p w14:paraId="0FE99FEA" w14:textId="10A89EDD" w:rsidR="00BE06FF" w:rsidRDefault="00BE06FF" w:rsidP="002D67B0">
      <w:pPr>
        <w:spacing w:line="240" w:lineRule="auto"/>
        <w:jc w:val="both"/>
        <w:rPr>
          <w:rFonts w:ascii="Times New Roman" w:hAnsi="Times New Roman" w:cs="Times New Roman"/>
          <w:sz w:val="24"/>
          <w:szCs w:val="24"/>
        </w:rPr>
      </w:pPr>
    </w:p>
    <w:p w14:paraId="2FE3495F" w14:textId="3D82871F" w:rsidR="00BE06FF" w:rsidRDefault="00BE06FF" w:rsidP="002D67B0">
      <w:pPr>
        <w:spacing w:line="240" w:lineRule="auto"/>
        <w:jc w:val="both"/>
        <w:rPr>
          <w:rFonts w:ascii="Times New Roman" w:hAnsi="Times New Roman" w:cs="Times New Roman"/>
          <w:sz w:val="24"/>
          <w:szCs w:val="24"/>
        </w:rPr>
      </w:pPr>
    </w:p>
    <w:p w14:paraId="53868049" w14:textId="1859A020" w:rsidR="00BE06FF" w:rsidRPr="00BE06FF" w:rsidRDefault="00BE06FF" w:rsidP="00BE06FF">
      <w:pPr>
        <w:spacing w:line="240" w:lineRule="auto"/>
        <w:jc w:val="center"/>
        <w:rPr>
          <w:rFonts w:ascii="Times New Roman" w:hAnsi="Times New Roman" w:cs="Times New Roman"/>
          <w:b/>
          <w:bCs/>
          <w:sz w:val="24"/>
          <w:szCs w:val="24"/>
          <w:u w:val="single"/>
        </w:rPr>
      </w:pPr>
      <w:r w:rsidRPr="00BE06FF">
        <w:rPr>
          <w:rFonts w:ascii="Times New Roman" w:hAnsi="Times New Roman" w:cs="Times New Roman"/>
          <w:b/>
          <w:bCs/>
          <w:sz w:val="24"/>
          <w:szCs w:val="24"/>
        </w:rPr>
        <w:lastRenderedPageBreak/>
        <w:t>INVESTIGACIONES INTERNACIONES</w:t>
      </w:r>
    </w:p>
    <w:p w14:paraId="3A07D2EE" w14:textId="3D874A1B" w:rsidR="00412DEC" w:rsidRPr="00BE06FF" w:rsidRDefault="00412DEC" w:rsidP="002D67B0">
      <w:pPr>
        <w:spacing w:line="240" w:lineRule="auto"/>
        <w:rPr>
          <w:rFonts w:ascii="Times New Roman" w:hAnsi="Times New Roman" w:cs="Times New Roman"/>
          <w:sz w:val="24"/>
          <w:szCs w:val="24"/>
        </w:rPr>
      </w:pPr>
    </w:p>
    <w:p w14:paraId="0A32C2A2" w14:textId="131F485B" w:rsidR="00CE2D16" w:rsidRPr="00BE06FF" w:rsidRDefault="00046392" w:rsidP="002D67B0">
      <w:pPr>
        <w:spacing w:line="240" w:lineRule="auto"/>
        <w:jc w:val="center"/>
        <w:rPr>
          <w:rFonts w:ascii="Times New Roman" w:hAnsi="Times New Roman" w:cs="Times New Roman"/>
          <w:b/>
          <w:bCs/>
          <w:sz w:val="24"/>
          <w:szCs w:val="24"/>
        </w:rPr>
      </w:pPr>
      <w:r w:rsidRPr="00BE06FF">
        <w:rPr>
          <w:rFonts w:ascii="Times New Roman" w:hAnsi="Times New Roman" w:cs="Times New Roman"/>
          <w:b/>
          <w:bCs/>
          <w:sz w:val="24"/>
          <w:szCs w:val="24"/>
        </w:rPr>
        <w:t>Competencias Tecnológicas: Un Nuevo Modelo Pedagógico</w:t>
      </w:r>
    </w:p>
    <w:p w14:paraId="7F0D2EF3" w14:textId="2E295D52" w:rsidR="00CE2D16" w:rsidRPr="00BE06FF" w:rsidRDefault="00CE2D16"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b/>
          <w:bCs/>
          <w:sz w:val="24"/>
          <w:szCs w:val="24"/>
          <w:u w:val="single"/>
        </w:rPr>
        <w:t>Referencia</w:t>
      </w:r>
      <w:r w:rsidRPr="00BE06FF">
        <w:rPr>
          <w:rFonts w:ascii="Times New Roman" w:hAnsi="Times New Roman" w:cs="Times New Roman"/>
          <w:b/>
          <w:bCs/>
          <w:sz w:val="24"/>
          <w:szCs w:val="24"/>
        </w:rPr>
        <w:t xml:space="preserve">: </w:t>
      </w:r>
      <w:r w:rsidR="00176B53" w:rsidRPr="00BE06FF">
        <w:rPr>
          <w:rFonts w:ascii="Times New Roman" w:hAnsi="Times New Roman" w:cs="Times New Roman"/>
          <w:noProof/>
          <w:sz w:val="24"/>
          <w:szCs w:val="24"/>
          <w:lang w:val="es-ES"/>
        </w:rPr>
        <w:t xml:space="preserve">Rodriguez, P. R. (24 de Septiembre de 2021). </w:t>
      </w:r>
      <w:r w:rsidR="00176B53" w:rsidRPr="00BE06FF">
        <w:rPr>
          <w:rFonts w:ascii="Times New Roman" w:hAnsi="Times New Roman" w:cs="Times New Roman"/>
          <w:i/>
          <w:iCs/>
          <w:noProof/>
          <w:sz w:val="24"/>
          <w:szCs w:val="24"/>
          <w:lang w:val="es-ES"/>
        </w:rPr>
        <w:t>Revista Tecnologica- Educativa Docentes 2.0.</w:t>
      </w:r>
      <w:r w:rsidR="00176B53" w:rsidRPr="00BE06FF">
        <w:rPr>
          <w:rFonts w:ascii="Times New Roman" w:hAnsi="Times New Roman" w:cs="Times New Roman"/>
          <w:noProof/>
          <w:sz w:val="24"/>
          <w:szCs w:val="24"/>
          <w:lang w:val="es-ES"/>
        </w:rPr>
        <w:t xml:space="preserve"> Obtenido de Competencias Tecnológicas: Un Nuevo Modelo Pedagógico: https://ojs.docentes20.com/index.php/revista-docentes20/article/view/246/628#toc</w:t>
      </w:r>
    </w:p>
    <w:p w14:paraId="37CF1D2F" w14:textId="7227BEA2" w:rsidR="00CE2D16" w:rsidRPr="00BE06FF" w:rsidRDefault="00CE2D16" w:rsidP="002D67B0">
      <w:pPr>
        <w:pStyle w:val="CitaviBibliographyEntry"/>
        <w:spacing w:line="240" w:lineRule="auto"/>
        <w:jc w:val="both"/>
        <w:rPr>
          <w:rFonts w:ascii="Times New Roman" w:hAnsi="Times New Roman" w:cs="Times New Roman"/>
          <w:sz w:val="24"/>
          <w:szCs w:val="24"/>
          <w:u w:val="single"/>
        </w:rPr>
      </w:pPr>
      <w:r w:rsidRPr="00BE06FF">
        <w:rPr>
          <w:rFonts w:ascii="Times New Roman" w:hAnsi="Times New Roman" w:cs="Times New Roman"/>
          <w:b/>
          <w:bCs/>
          <w:sz w:val="24"/>
          <w:szCs w:val="24"/>
          <w:u w:val="single"/>
        </w:rPr>
        <w:t>Objetivos</w:t>
      </w:r>
      <w:r w:rsidRPr="00BE06FF">
        <w:rPr>
          <w:rFonts w:ascii="Times New Roman" w:hAnsi="Times New Roman" w:cs="Times New Roman"/>
          <w:sz w:val="24"/>
          <w:szCs w:val="24"/>
        </w:rPr>
        <w:t xml:space="preserve">: </w:t>
      </w:r>
      <w:r w:rsidR="00046392" w:rsidRPr="00BE06FF">
        <w:rPr>
          <w:rFonts w:ascii="Times New Roman" w:hAnsi="Times New Roman" w:cs="Times New Roman"/>
          <w:sz w:val="24"/>
          <w:szCs w:val="24"/>
        </w:rPr>
        <w:t>Implementar un modelo pedagógico para mejorar el desempeño docente con enfoque de competencias tecnológicas</w:t>
      </w:r>
      <w:r w:rsidR="00046392" w:rsidRPr="00BE06FF">
        <w:rPr>
          <w:rFonts w:ascii="Times New Roman" w:hAnsi="Times New Roman" w:cs="Times New Roman"/>
          <w:color w:val="505050"/>
          <w:sz w:val="24"/>
          <w:szCs w:val="24"/>
          <w:shd w:val="clear" w:color="auto" w:fill="FFFFFF"/>
        </w:rPr>
        <w:t>.</w:t>
      </w:r>
    </w:p>
    <w:p w14:paraId="411D8921" w14:textId="188513C9" w:rsidR="00CE2D16" w:rsidRPr="00BE06FF" w:rsidRDefault="00CE2D16" w:rsidP="002D67B0">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Muestra</w:t>
      </w:r>
      <w:r w:rsidR="00046392" w:rsidRPr="00BE06FF">
        <w:rPr>
          <w:rFonts w:ascii="Times New Roman" w:hAnsi="Times New Roman" w:cs="Times New Roman"/>
          <w:sz w:val="24"/>
          <w:szCs w:val="24"/>
        </w:rPr>
        <w:t>:</w:t>
      </w:r>
      <w:r w:rsidRPr="00BE06FF">
        <w:rPr>
          <w:rFonts w:ascii="Times New Roman" w:hAnsi="Times New Roman" w:cs="Times New Roman"/>
          <w:sz w:val="24"/>
          <w:szCs w:val="24"/>
        </w:rPr>
        <w:t xml:space="preserve"> </w:t>
      </w:r>
      <w:r w:rsidR="00046392" w:rsidRPr="00BE06FF">
        <w:rPr>
          <w:rFonts w:ascii="Times New Roman" w:hAnsi="Times New Roman" w:cs="Times New Roman"/>
          <w:sz w:val="24"/>
          <w:szCs w:val="24"/>
        </w:rPr>
        <w:t>Se utilizó una metodología descriptiva para cada una de las cuatro etapas bajo un enfoque mixto. De los 52 profesores pertenecientes a la Universidad de Artemisa, se trabajó con 35, seleccionando una muestra no probabilística intencional. La consulta a especialistas se realizó a 7 profesores del Instituto Superior Pedagógico Rubén Martínez Villena, de ellos 5 con más de 25 años de experiencia en el nivel superior.</w:t>
      </w:r>
    </w:p>
    <w:p w14:paraId="252296F9" w14:textId="03391AB6" w:rsidR="00CE2D16" w:rsidRPr="00BE06FF" w:rsidRDefault="00CE2D16" w:rsidP="002D67B0">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Resultados</w:t>
      </w:r>
      <w:r w:rsidRPr="00BE06FF">
        <w:rPr>
          <w:rFonts w:ascii="Times New Roman" w:hAnsi="Times New Roman" w:cs="Times New Roman"/>
          <w:sz w:val="24"/>
          <w:szCs w:val="24"/>
        </w:rPr>
        <w:t xml:space="preserve">: </w:t>
      </w:r>
      <w:r w:rsidR="00046392" w:rsidRPr="00BE06FF">
        <w:rPr>
          <w:rFonts w:ascii="Times New Roman" w:hAnsi="Times New Roman" w:cs="Times New Roman"/>
          <w:sz w:val="24"/>
          <w:szCs w:val="24"/>
        </w:rPr>
        <w:t>Hoy día las instituciones educativas deben, por un lado, hacer uso de la tecnología de la información en las clases y por otro, diseñar y poner en práctica planes de trabajo para incorporar y adquirir competencias. La incorporación de estándares TIC en la docencia significa la implementación de un cambio en las prácticas, una innovación en el quehacer profesional (Enlaces, 2009) Los resultados obtenidos mediante una encuesta después de trabajar las actividades planificadas mostraron una calificación superior. En cada etapa puesta en práctica se valoró el 100% de competencias, donde se observa una media mayor en el dominio de competencias tecnológicas, así como su desempeño con un aumento considerable hasta el 80%, aun quedando el 14.3% con un nivel medio en esta área. En cuanto al resto de competencias se muestra un alza en la media de valores con resultados positivos en el trabajo con TIC como una herramienta esencial en el proceso de enseñanza aprendizaje, resalta de Innovación – creatividad con un nivel elevado de un 88.6%.</w:t>
      </w:r>
    </w:p>
    <w:p w14:paraId="6B29A48F" w14:textId="1D11DDFC" w:rsidR="00F905BB" w:rsidRPr="00BE06FF" w:rsidRDefault="00CE2D16"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Conclusiones</w:t>
      </w:r>
      <w:r w:rsidRPr="00BE06FF">
        <w:rPr>
          <w:rFonts w:ascii="Times New Roman" w:hAnsi="Times New Roman" w:cs="Times New Roman"/>
          <w:sz w:val="24"/>
          <w:szCs w:val="24"/>
        </w:rPr>
        <w:t xml:space="preserve">: </w:t>
      </w:r>
      <w:r w:rsidR="00046392" w:rsidRPr="00BE06FF">
        <w:rPr>
          <w:rFonts w:ascii="Times New Roman" w:hAnsi="Times New Roman" w:cs="Times New Roman"/>
          <w:sz w:val="24"/>
          <w:szCs w:val="24"/>
        </w:rPr>
        <w:t>Cuando el profesor utiliza TIC como herramientas didáctico – metodológicas innovadoras genera cambios sustanciales en el interior del aula, lo cual favorece el proceso de enseñanza – aprendizaje de los estudiantes, además de enriquecer su desempeño docente. Aplicar el modelo pedagógico para el mejoramiento del desempeño docente con enfoque en competencias tecnológicas a todas las enseñanzas, proporcionaría una mayor calidad en el proceso de enseñanza – aprendizaje del educando desde edades tempranas, contribuyendo a su preparación general para enfrentar situaciones problemáticas de la vida cotidiana.</w:t>
      </w:r>
    </w:p>
    <w:p w14:paraId="4E3EA00E" w14:textId="4160AD7D" w:rsidR="00F905BB" w:rsidRDefault="00F905BB" w:rsidP="002D67B0">
      <w:pPr>
        <w:spacing w:line="240" w:lineRule="auto"/>
        <w:jc w:val="center"/>
        <w:rPr>
          <w:rFonts w:ascii="Times New Roman" w:hAnsi="Times New Roman" w:cs="Times New Roman"/>
          <w:b/>
          <w:bCs/>
          <w:sz w:val="24"/>
          <w:szCs w:val="24"/>
        </w:rPr>
      </w:pPr>
    </w:p>
    <w:p w14:paraId="34EC614A" w14:textId="6B5D154B" w:rsidR="00BE06FF" w:rsidRDefault="00BE06FF" w:rsidP="002D67B0">
      <w:pPr>
        <w:spacing w:line="240" w:lineRule="auto"/>
        <w:jc w:val="center"/>
        <w:rPr>
          <w:rFonts w:ascii="Times New Roman" w:hAnsi="Times New Roman" w:cs="Times New Roman"/>
          <w:b/>
          <w:bCs/>
          <w:sz w:val="24"/>
          <w:szCs w:val="24"/>
        </w:rPr>
      </w:pPr>
    </w:p>
    <w:p w14:paraId="6D06CE09" w14:textId="391B2FC6" w:rsidR="00BE06FF" w:rsidRDefault="00BE06FF" w:rsidP="002D67B0">
      <w:pPr>
        <w:spacing w:line="240" w:lineRule="auto"/>
        <w:jc w:val="center"/>
        <w:rPr>
          <w:rFonts w:ascii="Times New Roman" w:hAnsi="Times New Roman" w:cs="Times New Roman"/>
          <w:b/>
          <w:bCs/>
          <w:sz w:val="24"/>
          <w:szCs w:val="24"/>
        </w:rPr>
      </w:pPr>
    </w:p>
    <w:p w14:paraId="6304862F" w14:textId="3F9CAF50" w:rsidR="00BE06FF" w:rsidRDefault="00BE06FF" w:rsidP="002D67B0">
      <w:pPr>
        <w:spacing w:line="240" w:lineRule="auto"/>
        <w:jc w:val="center"/>
        <w:rPr>
          <w:rFonts w:ascii="Times New Roman" w:hAnsi="Times New Roman" w:cs="Times New Roman"/>
          <w:b/>
          <w:bCs/>
          <w:sz w:val="24"/>
          <w:szCs w:val="24"/>
        </w:rPr>
      </w:pPr>
    </w:p>
    <w:p w14:paraId="78FE5BA9" w14:textId="510F6D29" w:rsidR="00BE06FF" w:rsidRDefault="00BE06FF" w:rsidP="002D67B0">
      <w:pPr>
        <w:spacing w:line="240" w:lineRule="auto"/>
        <w:jc w:val="center"/>
        <w:rPr>
          <w:rFonts w:ascii="Times New Roman" w:hAnsi="Times New Roman" w:cs="Times New Roman"/>
          <w:b/>
          <w:bCs/>
          <w:sz w:val="24"/>
          <w:szCs w:val="24"/>
        </w:rPr>
      </w:pPr>
    </w:p>
    <w:p w14:paraId="57DBA705" w14:textId="20A33E97" w:rsidR="00BE06FF" w:rsidRDefault="00BE06FF" w:rsidP="002D67B0">
      <w:pPr>
        <w:spacing w:line="240" w:lineRule="auto"/>
        <w:jc w:val="center"/>
        <w:rPr>
          <w:rFonts w:ascii="Times New Roman" w:hAnsi="Times New Roman" w:cs="Times New Roman"/>
          <w:b/>
          <w:bCs/>
          <w:sz w:val="24"/>
          <w:szCs w:val="24"/>
        </w:rPr>
      </w:pPr>
    </w:p>
    <w:p w14:paraId="31A4DD2E" w14:textId="1CC5FBA4" w:rsidR="00BE06FF" w:rsidRDefault="00BE06FF" w:rsidP="002D67B0">
      <w:pPr>
        <w:spacing w:line="240" w:lineRule="auto"/>
        <w:jc w:val="center"/>
        <w:rPr>
          <w:rFonts w:ascii="Times New Roman" w:hAnsi="Times New Roman" w:cs="Times New Roman"/>
          <w:b/>
          <w:bCs/>
          <w:sz w:val="24"/>
          <w:szCs w:val="24"/>
        </w:rPr>
      </w:pPr>
    </w:p>
    <w:p w14:paraId="72537274" w14:textId="065ACEF8" w:rsidR="00BE06FF" w:rsidRDefault="00BE06FF" w:rsidP="002D67B0">
      <w:pPr>
        <w:spacing w:line="240" w:lineRule="auto"/>
        <w:jc w:val="center"/>
        <w:rPr>
          <w:rFonts w:ascii="Times New Roman" w:hAnsi="Times New Roman" w:cs="Times New Roman"/>
          <w:b/>
          <w:bCs/>
          <w:sz w:val="24"/>
          <w:szCs w:val="24"/>
        </w:rPr>
      </w:pPr>
    </w:p>
    <w:p w14:paraId="1C8896F0" w14:textId="77777777" w:rsidR="00BE06FF" w:rsidRPr="00BE06FF" w:rsidRDefault="00BE06FF" w:rsidP="002D67B0">
      <w:pPr>
        <w:spacing w:line="240" w:lineRule="auto"/>
        <w:jc w:val="center"/>
        <w:rPr>
          <w:rFonts w:ascii="Times New Roman" w:hAnsi="Times New Roman" w:cs="Times New Roman"/>
          <w:b/>
          <w:bCs/>
          <w:sz w:val="24"/>
          <w:szCs w:val="24"/>
        </w:rPr>
      </w:pPr>
    </w:p>
    <w:p w14:paraId="00899A4F" w14:textId="27242D7F" w:rsidR="0094015F" w:rsidRPr="00BE06FF" w:rsidRDefault="000C7903" w:rsidP="002D67B0">
      <w:pPr>
        <w:spacing w:line="240" w:lineRule="auto"/>
        <w:jc w:val="center"/>
        <w:rPr>
          <w:rFonts w:ascii="Times New Roman" w:hAnsi="Times New Roman" w:cs="Times New Roman"/>
          <w:b/>
          <w:bCs/>
          <w:sz w:val="24"/>
          <w:szCs w:val="24"/>
        </w:rPr>
      </w:pPr>
      <w:r w:rsidRPr="00BE06FF">
        <w:rPr>
          <w:rFonts w:ascii="Times New Roman" w:hAnsi="Times New Roman" w:cs="Times New Roman"/>
          <w:b/>
          <w:bCs/>
          <w:sz w:val="24"/>
          <w:szCs w:val="24"/>
        </w:rPr>
        <w:t>INVESTIGACIONES NACIONALES</w:t>
      </w:r>
    </w:p>
    <w:p w14:paraId="00DC6006" w14:textId="7D05D697" w:rsidR="0094015F" w:rsidRPr="00BE06FF" w:rsidRDefault="0094015F" w:rsidP="002D67B0">
      <w:pPr>
        <w:spacing w:line="240" w:lineRule="auto"/>
        <w:rPr>
          <w:rFonts w:ascii="Times New Roman" w:hAnsi="Times New Roman" w:cs="Times New Roman"/>
          <w:b/>
          <w:bCs/>
          <w:sz w:val="24"/>
          <w:szCs w:val="24"/>
        </w:rPr>
      </w:pPr>
      <w:r w:rsidRPr="00BE06FF">
        <w:rPr>
          <w:rFonts w:ascii="Times New Roman" w:hAnsi="Times New Roman" w:cs="Times New Roman"/>
          <w:b/>
          <w:bCs/>
          <w:sz w:val="24"/>
          <w:szCs w:val="24"/>
        </w:rPr>
        <w:t>EFICACIA DE LOS APRENDIZAJES LOGRADOS POR LOS EGRESADOS DE EDUCACIÓN MEDIA</w:t>
      </w:r>
    </w:p>
    <w:p w14:paraId="724E618F" w14:textId="0E2A5B93" w:rsidR="000C7903" w:rsidRPr="00BE06FF" w:rsidRDefault="000C7903"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b/>
          <w:bCs/>
          <w:sz w:val="24"/>
          <w:szCs w:val="24"/>
          <w:u w:val="single"/>
        </w:rPr>
        <w:t>Referencia</w:t>
      </w:r>
      <w:r w:rsidRPr="00BE06FF">
        <w:rPr>
          <w:rFonts w:ascii="Times New Roman" w:hAnsi="Times New Roman" w:cs="Times New Roman"/>
          <w:b/>
          <w:bCs/>
          <w:sz w:val="24"/>
          <w:szCs w:val="24"/>
        </w:rPr>
        <w:t xml:space="preserve">: </w:t>
      </w:r>
      <w:r w:rsidR="00176B53" w:rsidRPr="00BE06FF">
        <w:rPr>
          <w:rFonts w:ascii="Times New Roman" w:hAnsi="Times New Roman" w:cs="Times New Roman"/>
          <w:noProof/>
          <w:sz w:val="24"/>
          <w:szCs w:val="24"/>
          <w:lang w:val="es-ES"/>
        </w:rPr>
        <w:t xml:space="preserve">Mencía, M. d. (2015). </w:t>
      </w:r>
      <w:r w:rsidR="00176B53" w:rsidRPr="00BE06FF">
        <w:rPr>
          <w:rFonts w:ascii="Times New Roman" w:hAnsi="Times New Roman" w:cs="Times New Roman"/>
          <w:i/>
          <w:iCs/>
          <w:noProof/>
          <w:sz w:val="24"/>
          <w:szCs w:val="24"/>
          <w:lang w:val="es-ES"/>
        </w:rPr>
        <w:t>EFICACIA DE LOS APRENDIZAJES LOGRADOS POR LOS EGRESADOS DE EDUCACION MEDIA.</w:t>
      </w:r>
      <w:r w:rsidR="00176B53" w:rsidRPr="00BE06FF">
        <w:rPr>
          <w:rFonts w:ascii="Times New Roman" w:hAnsi="Times New Roman" w:cs="Times New Roman"/>
          <w:noProof/>
          <w:sz w:val="24"/>
          <w:szCs w:val="24"/>
          <w:lang w:val="es-ES"/>
        </w:rPr>
        <w:t xml:space="preserve"> Obtenido de INFORME DE RENDIMIENTO ACADÉMICO: file:///C:/Users/50495/Downloads/Informe_Evaluacion_Educacion_Media.pdf</w:t>
      </w:r>
    </w:p>
    <w:p w14:paraId="4401A24F" w14:textId="4CCE5594" w:rsidR="000C7903" w:rsidRPr="00BE06FF" w:rsidRDefault="000C7903" w:rsidP="002D67B0">
      <w:pPr>
        <w:pStyle w:val="CitaviBibliographyEntry"/>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Objetivos</w:t>
      </w:r>
      <w:r w:rsidRPr="00BE06FF">
        <w:rPr>
          <w:rFonts w:ascii="Times New Roman" w:hAnsi="Times New Roman" w:cs="Times New Roman"/>
          <w:sz w:val="24"/>
          <w:szCs w:val="24"/>
        </w:rPr>
        <w:t xml:space="preserve">: </w:t>
      </w:r>
      <w:r w:rsidR="005C54EC" w:rsidRPr="00BE06FF">
        <w:rPr>
          <w:rFonts w:ascii="Times New Roman" w:hAnsi="Times New Roman" w:cs="Times New Roman"/>
          <w:sz w:val="24"/>
          <w:szCs w:val="24"/>
        </w:rPr>
        <w:t xml:space="preserve">Conocer </w:t>
      </w:r>
      <w:r w:rsidR="0094015F" w:rsidRPr="00BE06FF">
        <w:rPr>
          <w:rFonts w:ascii="Times New Roman" w:hAnsi="Times New Roman" w:cs="Times New Roman"/>
          <w:sz w:val="24"/>
          <w:szCs w:val="24"/>
        </w:rPr>
        <w:t xml:space="preserve">la </w:t>
      </w:r>
      <w:r w:rsidR="005C54EC" w:rsidRPr="00BE06FF">
        <w:rPr>
          <w:rFonts w:ascii="Times New Roman" w:hAnsi="Times New Roman" w:cs="Times New Roman"/>
          <w:sz w:val="24"/>
          <w:szCs w:val="24"/>
        </w:rPr>
        <w:t>eficacia de los aprendizajes logrados por los egresados de educación media</w:t>
      </w:r>
      <w:r w:rsidR="0094015F" w:rsidRPr="00BE06FF">
        <w:rPr>
          <w:rFonts w:ascii="Times New Roman" w:hAnsi="Times New Roman" w:cs="Times New Roman"/>
          <w:sz w:val="24"/>
          <w:szCs w:val="24"/>
        </w:rPr>
        <w:t xml:space="preserve"> en el año 2015 </w:t>
      </w:r>
      <w:r w:rsidR="0094015F" w:rsidRPr="00BE06FF">
        <w:rPr>
          <w:rFonts w:ascii="Times New Roman" w:hAnsi="Times New Roman" w:cs="Times New Roman"/>
          <w:sz w:val="24"/>
          <w:szCs w:val="24"/>
        </w:rPr>
        <w:t>Comayagüela, M.D.C., Honduras, C.A.</w:t>
      </w:r>
    </w:p>
    <w:p w14:paraId="0DBC982E" w14:textId="1E7165E9" w:rsidR="000C7903" w:rsidRPr="00BE06FF" w:rsidRDefault="000C7903" w:rsidP="002D67B0">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Muestra</w:t>
      </w:r>
      <w:r w:rsidRPr="00BE06FF">
        <w:rPr>
          <w:rFonts w:ascii="Times New Roman" w:hAnsi="Times New Roman" w:cs="Times New Roman"/>
          <w:sz w:val="24"/>
          <w:szCs w:val="24"/>
        </w:rPr>
        <w:t xml:space="preserve">: </w:t>
      </w:r>
      <w:r w:rsidR="004C5887" w:rsidRPr="00BE06FF">
        <w:rPr>
          <w:rFonts w:ascii="Times New Roman" w:hAnsi="Times New Roman" w:cs="Times New Roman"/>
          <w:sz w:val="24"/>
          <w:szCs w:val="24"/>
        </w:rPr>
        <w:t>La población está conformada por estudiantes que en el 2015 egresaron de la Educación Media en los 750 institutos en el ámbito nacional. De esta población se seleccionó una muestra representativa y se utilizó como variable que estuvieran ubicados en un municipio diferente a la cabecera departamenta</w:t>
      </w:r>
      <w:r w:rsidR="004C5887" w:rsidRPr="00BE06FF">
        <w:rPr>
          <w:rFonts w:ascii="Times New Roman" w:hAnsi="Times New Roman" w:cs="Times New Roman"/>
          <w:sz w:val="24"/>
          <w:szCs w:val="24"/>
        </w:rPr>
        <w:t>l</w:t>
      </w:r>
    </w:p>
    <w:p w14:paraId="1726CA45" w14:textId="6D1F89B9" w:rsidR="000C7903" w:rsidRPr="00BE06FF" w:rsidRDefault="0094015F" w:rsidP="002D67B0">
      <w:pPr>
        <w:spacing w:line="240" w:lineRule="auto"/>
        <w:jc w:val="both"/>
        <w:rPr>
          <w:rFonts w:ascii="Times New Roman" w:hAnsi="Times New Roman" w:cs="Times New Roman"/>
          <w:sz w:val="24"/>
          <w:szCs w:val="24"/>
          <w:u w:val="single"/>
        </w:rPr>
      </w:pPr>
      <w:r w:rsidRPr="00BE06FF">
        <w:rPr>
          <w:rFonts w:ascii="Times New Roman" w:hAnsi="Times New Roman" w:cs="Times New Roman"/>
          <w:b/>
          <w:bCs/>
          <w:sz w:val="24"/>
          <w:szCs w:val="24"/>
          <w:u w:val="single"/>
        </w:rPr>
        <w:t>Dirección general de currículo y evaluación</w:t>
      </w:r>
      <w:r w:rsidR="000C7903" w:rsidRPr="00BE06FF">
        <w:rPr>
          <w:rFonts w:ascii="Times New Roman" w:hAnsi="Times New Roman" w:cs="Times New Roman"/>
          <w:b/>
          <w:bCs/>
          <w:sz w:val="24"/>
          <w:szCs w:val="24"/>
        </w:rPr>
        <w:t>:</w:t>
      </w:r>
      <w:r w:rsidR="000C7903" w:rsidRPr="00BE06FF">
        <w:rPr>
          <w:rFonts w:ascii="Times New Roman" w:hAnsi="Times New Roman" w:cs="Times New Roman"/>
          <w:sz w:val="24"/>
          <w:szCs w:val="24"/>
        </w:rPr>
        <w:t xml:space="preserve"> </w:t>
      </w:r>
      <w:r w:rsidRPr="00BE06FF">
        <w:rPr>
          <w:rFonts w:ascii="Times New Roman" w:hAnsi="Times New Roman" w:cs="Times New Roman"/>
          <w:sz w:val="24"/>
          <w:szCs w:val="24"/>
        </w:rPr>
        <w:t xml:space="preserve">¿Cómo puede la educación responder mejor a las necesidades y expectativas de los jóvenes, a fin de que ellos puedan desarrollar todos sus talentos, vivir mejor; </w:t>
      </w:r>
      <w:r w:rsidRPr="00BE06FF">
        <w:rPr>
          <w:rFonts w:ascii="Times New Roman" w:hAnsi="Times New Roman" w:cs="Times New Roman"/>
          <w:sz w:val="24"/>
          <w:szCs w:val="24"/>
        </w:rPr>
        <w:t>salir de la pobreza, ¿ingresar a la vida profesional y desempeñar un rol activo en los procesos de desarrollo?</w:t>
      </w:r>
    </w:p>
    <w:p w14:paraId="462A7D53" w14:textId="1185EE74" w:rsidR="000C7903" w:rsidRPr="00BE06FF" w:rsidRDefault="000C7903" w:rsidP="002D67B0">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Resultados</w:t>
      </w:r>
      <w:r w:rsidRPr="00BE06FF">
        <w:rPr>
          <w:rFonts w:ascii="Times New Roman" w:hAnsi="Times New Roman" w:cs="Times New Roman"/>
          <w:sz w:val="24"/>
          <w:szCs w:val="24"/>
        </w:rPr>
        <w:t xml:space="preserve">: </w:t>
      </w:r>
      <w:r w:rsidR="005C54EC" w:rsidRPr="00BE06FF">
        <w:rPr>
          <w:rFonts w:ascii="Times New Roman" w:hAnsi="Times New Roman" w:cs="Times New Roman"/>
          <w:sz w:val="24"/>
          <w:szCs w:val="24"/>
        </w:rPr>
        <w:t>a los resultados obtenidos en el desempeño académico después de la aplicación de una prueba de habilidades en cuatro áreas del conocimiento: Habilidad Lingüística, Matemática y Científica (Sociales y Naturales) a partir de los cuales se explica los resultados obtenidos.</w:t>
      </w:r>
    </w:p>
    <w:p w14:paraId="6716C532" w14:textId="33EAC6F6" w:rsidR="000C7903" w:rsidRPr="00BE06FF" w:rsidRDefault="000C7903" w:rsidP="002D67B0">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Conclusiones</w:t>
      </w:r>
      <w:r w:rsidRPr="00BE06FF">
        <w:rPr>
          <w:rFonts w:ascii="Times New Roman" w:hAnsi="Times New Roman" w:cs="Times New Roman"/>
          <w:sz w:val="24"/>
          <w:szCs w:val="24"/>
        </w:rPr>
        <w:t>:</w:t>
      </w:r>
      <w:r w:rsidR="005C54EC" w:rsidRPr="00BE06FF">
        <w:rPr>
          <w:rFonts w:ascii="Times New Roman" w:hAnsi="Times New Roman" w:cs="Times New Roman"/>
          <w:sz w:val="24"/>
          <w:szCs w:val="24"/>
        </w:rPr>
        <w:t xml:space="preserve"> </w:t>
      </w:r>
      <w:r w:rsidR="005C54EC" w:rsidRPr="00BE06FF">
        <w:rPr>
          <w:rFonts w:ascii="Times New Roman" w:hAnsi="Times New Roman" w:cs="Times New Roman"/>
          <w:sz w:val="24"/>
          <w:szCs w:val="24"/>
        </w:rPr>
        <w:t>Los resultados cuantitativos presentados en el apartado anterior hablan por sí solos y el lector puede llegar a sus propias conclusiones. Pero se hace necesario el análisis de la eficacia del aprendizaje que logran los egresados; para ello se determina si los objetivos de la educación seleccionados para la evaluación en función de lo necesario para vivir en sociedad, se logran. Se analiza la utilidad y transferencia de los aprendizajes evaluados, con respecto a la significatividad, al proceso de aprendizaje y a la intervención educativa.</w:t>
      </w:r>
    </w:p>
    <w:p w14:paraId="50DF8835" w14:textId="77777777" w:rsidR="00176B53" w:rsidRPr="00BE06FF" w:rsidRDefault="00176B53" w:rsidP="002D67B0">
      <w:pPr>
        <w:spacing w:line="240" w:lineRule="auto"/>
        <w:jc w:val="both"/>
        <w:rPr>
          <w:rFonts w:ascii="Times New Roman" w:hAnsi="Times New Roman" w:cs="Times New Roman"/>
          <w:sz w:val="24"/>
          <w:szCs w:val="24"/>
        </w:rPr>
      </w:pPr>
    </w:p>
    <w:p w14:paraId="6300FEFF" w14:textId="77777777" w:rsidR="0094015F" w:rsidRPr="00BE06FF" w:rsidRDefault="0094015F" w:rsidP="002D67B0">
      <w:pPr>
        <w:spacing w:line="240" w:lineRule="auto"/>
        <w:jc w:val="both"/>
        <w:rPr>
          <w:rFonts w:ascii="Times New Roman" w:hAnsi="Times New Roman" w:cs="Times New Roman"/>
          <w:sz w:val="24"/>
          <w:szCs w:val="24"/>
        </w:rPr>
      </w:pPr>
    </w:p>
    <w:p w14:paraId="27DA789E" w14:textId="554875D9" w:rsidR="00F27B24" w:rsidRPr="00BE06FF" w:rsidRDefault="00F27B24" w:rsidP="002D67B0">
      <w:pPr>
        <w:spacing w:line="240" w:lineRule="auto"/>
        <w:jc w:val="center"/>
        <w:rPr>
          <w:rFonts w:ascii="Times New Roman" w:hAnsi="Times New Roman" w:cs="Times New Roman"/>
          <w:b/>
          <w:bCs/>
          <w:sz w:val="24"/>
          <w:szCs w:val="24"/>
        </w:rPr>
      </w:pPr>
      <w:r w:rsidRPr="00BE06FF">
        <w:rPr>
          <w:rFonts w:ascii="Times New Roman" w:hAnsi="Times New Roman" w:cs="Times New Roman"/>
          <w:b/>
          <w:bCs/>
          <w:sz w:val="24"/>
          <w:szCs w:val="24"/>
        </w:rPr>
        <w:t>Innovación educativa, competencias docentes y TIC: la experiencia de la UNAH</w:t>
      </w:r>
    </w:p>
    <w:p w14:paraId="1A0DF8F9" w14:textId="74989057" w:rsidR="0094015F" w:rsidRPr="00BE06FF" w:rsidRDefault="0094015F" w:rsidP="00BE06FF">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b/>
          <w:bCs/>
          <w:sz w:val="24"/>
          <w:szCs w:val="24"/>
          <w:u w:val="single"/>
        </w:rPr>
        <w:t>Referencia</w:t>
      </w:r>
      <w:r w:rsidRPr="00BE06FF">
        <w:rPr>
          <w:rFonts w:ascii="Times New Roman" w:hAnsi="Times New Roman" w:cs="Times New Roman"/>
          <w:b/>
          <w:bCs/>
          <w:sz w:val="24"/>
          <w:szCs w:val="24"/>
        </w:rPr>
        <w:t xml:space="preserve">: </w:t>
      </w:r>
      <w:r w:rsidR="00BE06FF" w:rsidRPr="00BE06FF">
        <w:rPr>
          <w:rFonts w:ascii="Times New Roman" w:hAnsi="Times New Roman" w:cs="Times New Roman"/>
          <w:noProof/>
          <w:sz w:val="24"/>
          <w:szCs w:val="24"/>
          <w:lang w:val="es-ES"/>
        </w:rPr>
        <w:t xml:space="preserve">ACOSTA, M. L. (2015). </w:t>
      </w:r>
      <w:r w:rsidR="00BE06FF" w:rsidRPr="00BE06FF">
        <w:rPr>
          <w:rFonts w:ascii="Times New Roman" w:hAnsi="Times New Roman" w:cs="Times New Roman"/>
          <w:i/>
          <w:iCs/>
          <w:noProof/>
          <w:sz w:val="24"/>
          <w:szCs w:val="24"/>
          <w:lang w:val="es-ES"/>
        </w:rPr>
        <w:t>Innovación educativa, competencias docentes y TIC.</w:t>
      </w:r>
      <w:r w:rsidR="00BE06FF" w:rsidRPr="00BE06FF">
        <w:rPr>
          <w:rFonts w:ascii="Times New Roman" w:hAnsi="Times New Roman" w:cs="Times New Roman"/>
          <w:noProof/>
          <w:sz w:val="24"/>
          <w:szCs w:val="24"/>
          <w:lang w:val="es-ES"/>
        </w:rPr>
        <w:t xml:space="preserve"> Obtenido de Docencia, investigación e innovación educativas: https://www.repo-ciie.dfie.ipn.mx/pdf/731.pdf</w:t>
      </w:r>
    </w:p>
    <w:p w14:paraId="25152F31" w14:textId="0867CDD1" w:rsidR="0094015F" w:rsidRPr="00BE06FF" w:rsidRDefault="0094015F" w:rsidP="00176B53">
      <w:pPr>
        <w:pStyle w:val="CitaviBibliographyEntry"/>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Objetivos</w:t>
      </w:r>
      <w:r w:rsidRPr="00BE06FF">
        <w:rPr>
          <w:rFonts w:ascii="Times New Roman" w:hAnsi="Times New Roman" w:cs="Times New Roman"/>
          <w:sz w:val="24"/>
          <w:szCs w:val="24"/>
        </w:rPr>
        <w:t xml:space="preserve">: </w:t>
      </w:r>
      <w:r w:rsidR="002677D2" w:rsidRPr="00BE06FF">
        <w:rPr>
          <w:rFonts w:ascii="Times New Roman" w:hAnsi="Times New Roman" w:cs="Times New Roman"/>
          <w:sz w:val="24"/>
          <w:szCs w:val="24"/>
        </w:rPr>
        <w:t>El propósito del programa de capacitación para la innovación educativa con el uso de las tecnologías es el de contribuir al desarrollo y a la consolidación de competencias para el uso y apropiación pedagógica de las TIC en los docentes de la UNAH, a fin de concretar desarrollos educativos mediados por las mismas y fortalecer sus capacidades para la docencia en línea</w:t>
      </w:r>
    </w:p>
    <w:p w14:paraId="38C03043" w14:textId="7BB9ADDB" w:rsidR="0094015F" w:rsidRPr="00BE06FF" w:rsidRDefault="0094015F"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Muestra</w:t>
      </w:r>
      <w:r w:rsidRPr="00BE06FF">
        <w:rPr>
          <w:rFonts w:ascii="Times New Roman" w:hAnsi="Times New Roman" w:cs="Times New Roman"/>
          <w:sz w:val="24"/>
          <w:szCs w:val="24"/>
        </w:rPr>
        <w:t xml:space="preserve">: </w:t>
      </w:r>
      <w:r w:rsidR="002677D2" w:rsidRPr="00BE06FF">
        <w:rPr>
          <w:rFonts w:ascii="Times New Roman" w:hAnsi="Times New Roman" w:cs="Times New Roman"/>
          <w:sz w:val="24"/>
          <w:szCs w:val="24"/>
        </w:rPr>
        <w:t xml:space="preserve">3,316 profesores que laboran en las distintas facultades del campus central: Facultad de Ingeniería, Ciencias, Humanidades y Artes, Odontología, Ciencias de la Salud, Química y Farmacia, Ciencias Jurídicas, Ciencias Económicas, Ciencias Sociales. Asimismo, en los ocho </w:t>
      </w:r>
      <w:r w:rsidR="002677D2" w:rsidRPr="00BE06FF">
        <w:rPr>
          <w:rFonts w:ascii="Times New Roman" w:hAnsi="Times New Roman" w:cs="Times New Roman"/>
          <w:sz w:val="24"/>
          <w:szCs w:val="24"/>
        </w:rPr>
        <w:lastRenderedPageBreak/>
        <w:t>centros regionales ubicados en igual número de ciudades del país: UNAH en el Valle de Sula, Centro Universitario Regional del Litoral Atlántico, Centro Universitario Regional de Occidente, Centro Universitario Regional del Valle del Aguán, Centro Universitario Regional del Litoral Pacífico, Centro Universitario Regional Nororiental, UNAH TEC-Danlí y el Sistema a Distancia. Los docentes de la UNAH tienen edades que oscilan entre los veinticinco y setenta años de edad, en su mayoría son docentes que viven en la zona urbana: el 69% corresponde al sexo masculino y el 31% al femenino.</w:t>
      </w:r>
    </w:p>
    <w:p w14:paraId="40083C6D" w14:textId="62C04557" w:rsidR="0094015F" w:rsidRPr="00BE06FF" w:rsidRDefault="002677D2" w:rsidP="00176B53">
      <w:pPr>
        <w:spacing w:line="240" w:lineRule="auto"/>
        <w:jc w:val="both"/>
        <w:rPr>
          <w:rFonts w:ascii="Times New Roman" w:hAnsi="Times New Roman" w:cs="Times New Roman"/>
          <w:sz w:val="24"/>
          <w:szCs w:val="24"/>
          <w:u w:val="single"/>
        </w:rPr>
      </w:pPr>
      <w:r w:rsidRPr="00BE06FF">
        <w:rPr>
          <w:rFonts w:ascii="Times New Roman" w:hAnsi="Times New Roman" w:cs="Times New Roman"/>
          <w:b/>
          <w:bCs/>
          <w:sz w:val="24"/>
          <w:szCs w:val="24"/>
          <w:u w:val="single"/>
        </w:rPr>
        <w:t>Contexto</w:t>
      </w:r>
      <w:r w:rsidR="0094015F" w:rsidRPr="00BE06FF">
        <w:rPr>
          <w:rFonts w:ascii="Times New Roman" w:hAnsi="Times New Roman" w:cs="Times New Roman"/>
          <w:b/>
          <w:bCs/>
          <w:sz w:val="24"/>
          <w:szCs w:val="24"/>
        </w:rPr>
        <w:t>:</w:t>
      </w:r>
      <w:r w:rsidR="0094015F" w:rsidRPr="00BE06FF">
        <w:rPr>
          <w:rFonts w:ascii="Times New Roman" w:hAnsi="Times New Roman" w:cs="Times New Roman"/>
          <w:sz w:val="24"/>
          <w:szCs w:val="24"/>
        </w:rPr>
        <w:t xml:space="preserve"> </w:t>
      </w:r>
      <w:r w:rsidRPr="00BE06FF">
        <w:rPr>
          <w:rFonts w:ascii="Times New Roman" w:hAnsi="Times New Roman" w:cs="Times New Roman"/>
          <w:sz w:val="24"/>
          <w:szCs w:val="24"/>
        </w:rPr>
        <w:t>e demanda nuevas competencias docentes, la Universidad Nacional Autónoma de Honduras (UNAH) viene trabajando un proceso de innovación educativa para el desarrollo de competencias docentes, a fin de que el profesorado universitario desarrolle las capacidades y habilidades que le permitan, desde un enfoque pedagógico e innovador, utilizar las Tecnologías de la Información y la Comunicación (TIC) como herramientas para la enseñanza y aprendizaje de sus alumnos, una nueva generación que convive de manera cotidiana con las TIC.</w:t>
      </w:r>
    </w:p>
    <w:p w14:paraId="17030362" w14:textId="182F79B3" w:rsidR="0094015F" w:rsidRPr="00BE06FF" w:rsidRDefault="0094015F"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Resultados</w:t>
      </w:r>
      <w:r w:rsidRPr="00BE06FF">
        <w:rPr>
          <w:rFonts w:ascii="Times New Roman" w:hAnsi="Times New Roman" w:cs="Times New Roman"/>
          <w:sz w:val="24"/>
          <w:szCs w:val="24"/>
        </w:rPr>
        <w:t xml:space="preserve">: </w:t>
      </w:r>
      <w:r w:rsidR="00F27B24" w:rsidRPr="00BE06FF">
        <w:rPr>
          <w:rFonts w:ascii="Times New Roman" w:hAnsi="Times New Roman" w:cs="Times New Roman"/>
          <w:sz w:val="24"/>
          <w:szCs w:val="24"/>
        </w:rPr>
        <w:t>Desde este proceso de capacitación y desarrollo para la innovación educativa se ha logrado, durante el periodo 20</w:t>
      </w:r>
      <w:r w:rsidR="00F27B24" w:rsidRPr="00BE06FF">
        <w:rPr>
          <w:rFonts w:ascii="Times New Roman" w:hAnsi="Times New Roman" w:cs="Times New Roman"/>
          <w:sz w:val="24"/>
          <w:szCs w:val="24"/>
        </w:rPr>
        <w:t>13</w:t>
      </w:r>
      <w:r w:rsidR="00F27B24" w:rsidRPr="00BE06FF">
        <w:rPr>
          <w:rFonts w:ascii="Times New Roman" w:hAnsi="Times New Roman" w:cs="Times New Roman"/>
          <w:sz w:val="24"/>
          <w:szCs w:val="24"/>
        </w:rPr>
        <w:t>-201</w:t>
      </w:r>
      <w:r w:rsidR="00F27B24" w:rsidRPr="00BE06FF">
        <w:rPr>
          <w:rFonts w:ascii="Times New Roman" w:hAnsi="Times New Roman" w:cs="Times New Roman"/>
          <w:sz w:val="24"/>
          <w:szCs w:val="24"/>
        </w:rPr>
        <w:t>5</w:t>
      </w:r>
      <w:r w:rsidR="00F27B24" w:rsidRPr="00BE06FF">
        <w:rPr>
          <w:rFonts w:ascii="Times New Roman" w:hAnsi="Times New Roman" w:cs="Times New Roman"/>
          <w:sz w:val="24"/>
          <w:szCs w:val="24"/>
        </w:rPr>
        <w:t xml:space="preserve">, ir posicionando el tema de la innovación educativa en las agendas académicas de las facultades, centros regionales, departamentos y carreras, cada vez se obtiene así un mayor involucramiento de docentes en estos procesos innovadores. Se resaltan algunos resultados: Diseño, desarrollo e implementación del primer catálogo de capacitación en uso educativo de las TIC con quince talleres y </w:t>
      </w:r>
      <w:r w:rsidR="00F27B24" w:rsidRPr="00BE06FF">
        <w:rPr>
          <w:rFonts w:ascii="Times New Roman" w:hAnsi="Times New Roman" w:cs="Times New Roman"/>
          <w:sz w:val="24"/>
          <w:szCs w:val="24"/>
        </w:rPr>
        <w:t>micro talleres</w:t>
      </w:r>
      <w:r w:rsidR="00F27B24" w:rsidRPr="00BE06FF">
        <w:rPr>
          <w:rFonts w:ascii="Times New Roman" w:hAnsi="Times New Roman" w:cs="Times New Roman"/>
          <w:sz w:val="24"/>
          <w:szCs w:val="24"/>
        </w:rPr>
        <w:t>. A través de estos talleres se ha capacitado a más de mil cien docentes y estudiantes</w:t>
      </w:r>
    </w:p>
    <w:p w14:paraId="69A57BA6" w14:textId="1BE6449B" w:rsidR="0094015F" w:rsidRPr="00BE06FF" w:rsidRDefault="0094015F"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Conclusiones</w:t>
      </w:r>
      <w:r w:rsidRPr="00BE06FF">
        <w:rPr>
          <w:rFonts w:ascii="Times New Roman" w:hAnsi="Times New Roman" w:cs="Times New Roman"/>
          <w:sz w:val="24"/>
          <w:szCs w:val="24"/>
        </w:rPr>
        <w:t xml:space="preserve">: </w:t>
      </w:r>
      <w:r w:rsidR="002677D2" w:rsidRPr="00BE06FF">
        <w:rPr>
          <w:rFonts w:ascii="Times New Roman" w:hAnsi="Times New Roman" w:cs="Times New Roman"/>
          <w:sz w:val="24"/>
          <w:szCs w:val="24"/>
        </w:rPr>
        <w:t xml:space="preserve">Este programa de innovación y capacitación educativa ha contribuido al desarrollo de las competencias docentes para el uso educativo de las TIC en profesorado de la UNAH. </w:t>
      </w:r>
      <w:r w:rsidR="002677D2" w:rsidRPr="00BE06FF">
        <w:rPr>
          <w:rFonts w:ascii="Times New Roman" w:hAnsi="Times New Roman" w:cs="Times New Roman"/>
          <w:sz w:val="24"/>
          <w:szCs w:val="24"/>
        </w:rPr>
        <w:t>y</w:t>
      </w:r>
      <w:r w:rsidR="002677D2" w:rsidRPr="00BE06FF">
        <w:rPr>
          <w:rFonts w:ascii="Times New Roman" w:hAnsi="Times New Roman" w:cs="Times New Roman"/>
          <w:sz w:val="24"/>
          <w:szCs w:val="24"/>
        </w:rPr>
        <w:t xml:space="preserve"> </w:t>
      </w:r>
      <w:r w:rsidR="002677D2" w:rsidRPr="00BE06FF">
        <w:rPr>
          <w:rFonts w:ascii="Times New Roman" w:hAnsi="Times New Roman" w:cs="Times New Roman"/>
          <w:sz w:val="24"/>
          <w:szCs w:val="24"/>
        </w:rPr>
        <w:t>e</w:t>
      </w:r>
      <w:r w:rsidR="002677D2" w:rsidRPr="00BE06FF">
        <w:rPr>
          <w:rFonts w:ascii="Times New Roman" w:hAnsi="Times New Roman" w:cs="Times New Roman"/>
          <w:sz w:val="24"/>
          <w:szCs w:val="24"/>
        </w:rPr>
        <w:t xml:space="preserve">l cambio de paradigma es un proceso lento en la comunidad docente de la UNAH, esto se refleja en que del 100% de los docentes capacitados no todos llegan a implicarse en el uso de herramientas tecnológicas en su práctica docente diaria. La evidencia está en la </w:t>
      </w:r>
      <w:r w:rsidR="002677D2" w:rsidRPr="00BE06FF">
        <w:rPr>
          <w:rFonts w:ascii="Times New Roman" w:hAnsi="Times New Roman" w:cs="Times New Roman"/>
          <w:sz w:val="24"/>
          <w:szCs w:val="24"/>
        </w:rPr>
        <w:t>monitoria</w:t>
      </w:r>
      <w:r w:rsidR="002677D2" w:rsidRPr="00BE06FF">
        <w:rPr>
          <w:rFonts w:ascii="Times New Roman" w:hAnsi="Times New Roman" w:cs="Times New Roman"/>
          <w:sz w:val="24"/>
          <w:szCs w:val="24"/>
        </w:rPr>
        <w:t xml:space="preserve"> que se hace de los blogs creados en las capacitaciones y los EVA desarrollados e implementados.</w:t>
      </w:r>
    </w:p>
    <w:p w14:paraId="6BE2B078" w14:textId="7298D457" w:rsidR="00BE06FF" w:rsidRPr="00BE06FF" w:rsidRDefault="00BE06FF" w:rsidP="00176B53">
      <w:pPr>
        <w:spacing w:line="240" w:lineRule="auto"/>
        <w:jc w:val="both"/>
        <w:rPr>
          <w:rFonts w:ascii="Times New Roman" w:hAnsi="Times New Roman" w:cs="Times New Roman"/>
          <w:sz w:val="24"/>
          <w:szCs w:val="24"/>
        </w:rPr>
      </w:pPr>
    </w:p>
    <w:p w14:paraId="6C170B68" w14:textId="77777777" w:rsidR="00BE06FF" w:rsidRPr="00BE06FF" w:rsidRDefault="00BE06FF" w:rsidP="00176B53">
      <w:pPr>
        <w:spacing w:line="240" w:lineRule="auto"/>
        <w:jc w:val="both"/>
        <w:rPr>
          <w:rFonts w:ascii="Times New Roman" w:hAnsi="Times New Roman" w:cs="Times New Roman"/>
          <w:sz w:val="24"/>
          <w:szCs w:val="24"/>
        </w:rPr>
      </w:pPr>
    </w:p>
    <w:p w14:paraId="22B30E88" w14:textId="488E4A9B" w:rsidR="000C7903" w:rsidRPr="00BE06FF" w:rsidRDefault="00176B53" w:rsidP="00176B53">
      <w:pPr>
        <w:spacing w:line="240" w:lineRule="auto"/>
        <w:jc w:val="both"/>
        <w:rPr>
          <w:rFonts w:ascii="Times New Roman" w:hAnsi="Times New Roman" w:cs="Times New Roman"/>
          <w:b/>
          <w:bCs/>
          <w:sz w:val="24"/>
          <w:szCs w:val="24"/>
        </w:rPr>
      </w:pPr>
      <w:r w:rsidRPr="00BE06FF">
        <w:rPr>
          <w:rFonts w:ascii="Times New Roman" w:hAnsi="Times New Roman" w:cs="Times New Roman"/>
          <w:b/>
          <w:bCs/>
          <w:sz w:val="24"/>
          <w:szCs w:val="24"/>
        </w:rPr>
        <w:t>LA CULTURA DIGITAL EN EL APRENDIZAJE DE ESTUDIANTES DE LA UNIVERSIDAD PEDAGÓGICA NACIONAL FRANCISCO MORAZÁN, HONDURAS</w:t>
      </w:r>
    </w:p>
    <w:p w14:paraId="15D10908" w14:textId="10609179" w:rsidR="00176B53" w:rsidRPr="00BE06FF" w:rsidRDefault="00176B53"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Referencia:</w:t>
      </w:r>
      <w:r w:rsidRPr="00BE06FF">
        <w:rPr>
          <w:rFonts w:ascii="Times New Roman" w:hAnsi="Times New Roman" w:cs="Times New Roman"/>
          <w:sz w:val="24"/>
          <w:szCs w:val="24"/>
        </w:rPr>
        <w:t xml:space="preserve"> GARCÍA, C. J. (agosto de 2020). LA CULTURA DIGITAL EN EL APRENDIZAJE DE ESTUDIANTES DE LA. Obtenido de http://riaa.uaem.mx/xmlui/bitstream/handle/20.500.12055/1432/CUGCRR01T.pdf?sequence =1</w:t>
      </w:r>
    </w:p>
    <w:p w14:paraId="1CDADCF3" w14:textId="77777777" w:rsidR="00176B53" w:rsidRPr="00BE06FF" w:rsidRDefault="00176B53"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Objetivos</w:t>
      </w:r>
      <w:r w:rsidRPr="00BE06FF">
        <w:rPr>
          <w:rFonts w:ascii="Times New Roman" w:hAnsi="Times New Roman" w:cs="Times New Roman"/>
          <w:sz w:val="24"/>
          <w:szCs w:val="24"/>
        </w:rPr>
        <w:t>: Conocer y caracterizar prácticas de cultura digital en el aprendizaje cotidiano de los estudiantes de la UPNFM</w:t>
      </w:r>
    </w:p>
    <w:p w14:paraId="29CDDD8A" w14:textId="77777777" w:rsidR="00176B53" w:rsidRPr="00BE06FF" w:rsidRDefault="00176B53"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Muestra</w:t>
      </w:r>
      <w:r w:rsidRPr="00BE06FF">
        <w:rPr>
          <w:rFonts w:ascii="Times New Roman" w:hAnsi="Times New Roman" w:cs="Times New Roman"/>
          <w:sz w:val="24"/>
          <w:szCs w:val="24"/>
        </w:rPr>
        <w:t xml:space="preserve">: Entre los resultados que destacan de la investigación encontramos que el 73% de los estudiantes expresaron que la búsqueda de información es su principal actividad en internet, 2% expresó que entraban a internet para la elaboración de materiales digitales y tan solo el 1% accedía para compartir el material digital. Respecto al tiempo de lectura, la autora encontró que, 11% leen todo el tiempo en línea frente a un 77% que dijo solo hacerlo “a veces”; entre las lecturas que destacan están: 50% de la población lee libros en línea y 14% artículos. Finalmente, la tesis expone que tan sólo el 13% de la población se identifica como miembro de la Sociedad del Conocimiento (Regil, 2014, p.241). </w:t>
      </w:r>
    </w:p>
    <w:p w14:paraId="22806EC5" w14:textId="3BADB8D5" w:rsidR="00176B53" w:rsidRPr="00BE06FF" w:rsidRDefault="00176B53"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lastRenderedPageBreak/>
        <w:t>Juegos</w:t>
      </w:r>
      <w:r w:rsidRPr="00BE06FF">
        <w:rPr>
          <w:rFonts w:ascii="Times New Roman" w:hAnsi="Times New Roman" w:cs="Times New Roman"/>
          <w:sz w:val="24"/>
          <w:szCs w:val="24"/>
        </w:rPr>
        <w:t xml:space="preserve">: Según Jenkins y otros (2009), los juegos construyen mundos irresistibles para los jugadores que se muevan a través de ellos. Los jugadores se sienten como parte de esos mundos y tienen alguna participación en los eventos que en ellos se desarrollan. Los juegos no solo “proporcionan un fundamento para el aprendizaje: lo que los jugadores aprenden, lo ponen en práctica de inmediato para resolver problemas con consecuencias reales en el mundo del juego” (Jenkins y otros, 2009). </w:t>
      </w:r>
    </w:p>
    <w:p w14:paraId="117B69C6" w14:textId="77777777" w:rsidR="00176B53" w:rsidRPr="00BE06FF" w:rsidRDefault="00176B53"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Resultados</w:t>
      </w:r>
      <w:r w:rsidRPr="00BE06FF">
        <w:rPr>
          <w:rFonts w:ascii="Times New Roman" w:hAnsi="Times New Roman" w:cs="Times New Roman"/>
          <w:sz w:val="24"/>
          <w:szCs w:val="24"/>
        </w:rPr>
        <w:t>: Los resultados de esta investigación fueron los siguientes: los relatos de los jóvenes, desplegados en las pantallas, necesariamente implican leer y escribir de forma constante, sin embargo, los jóvenes no lo reconocen de este modo y siguen teniendo una idea de lectoescritura para las actividades que se desarrollan en espacios tradicionales (académicos). Lo anterior trae consigo una resignificación por parte de los jóvenes de estos conceptos en otros aspectos de su vida (</w:t>
      </w:r>
      <w:proofErr w:type="spellStart"/>
      <w:r w:rsidRPr="00BE06FF">
        <w:rPr>
          <w:rFonts w:ascii="Times New Roman" w:hAnsi="Times New Roman" w:cs="Times New Roman"/>
          <w:sz w:val="24"/>
          <w:szCs w:val="24"/>
        </w:rPr>
        <w:t>Winocur</w:t>
      </w:r>
      <w:proofErr w:type="spellEnd"/>
      <w:r w:rsidRPr="00BE06FF">
        <w:rPr>
          <w:rFonts w:ascii="Times New Roman" w:hAnsi="Times New Roman" w:cs="Times New Roman"/>
          <w:sz w:val="24"/>
          <w:szCs w:val="24"/>
        </w:rPr>
        <w:t xml:space="preserve">, 2015). </w:t>
      </w:r>
    </w:p>
    <w:p w14:paraId="63B9849B" w14:textId="56DBD8CA" w:rsidR="00176B53" w:rsidRPr="00BE06FF" w:rsidRDefault="00176B53" w:rsidP="00176B53">
      <w:pPr>
        <w:spacing w:line="240" w:lineRule="auto"/>
        <w:jc w:val="both"/>
        <w:rPr>
          <w:rFonts w:ascii="Times New Roman" w:hAnsi="Times New Roman" w:cs="Times New Roman"/>
          <w:sz w:val="24"/>
          <w:szCs w:val="24"/>
        </w:rPr>
      </w:pPr>
      <w:r w:rsidRPr="00BE06FF">
        <w:rPr>
          <w:rFonts w:ascii="Times New Roman" w:hAnsi="Times New Roman" w:cs="Times New Roman"/>
          <w:b/>
          <w:bCs/>
          <w:sz w:val="24"/>
          <w:szCs w:val="24"/>
          <w:u w:val="single"/>
        </w:rPr>
        <w:t>Conclusiones</w:t>
      </w:r>
      <w:r w:rsidRPr="00BE06FF">
        <w:rPr>
          <w:rFonts w:ascii="Times New Roman" w:hAnsi="Times New Roman" w:cs="Times New Roman"/>
          <w:sz w:val="24"/>
          <w:szCs w:val="24"/>
        </w:rPr>
        <w:t>: estudiantes de magisterio no comparten los rasgos de nativos digitales y que su conocimiento y habilidades digitales están por debajo de lo esperado, por lo tanto, sugieren una adecuación de las tendencias pedagógicas para formarlos con las competencias necesarias en una sociedad de la información</w:t>
      </w:r>
    </w:p>
    <w:p w14:paraId="4B18A589" w14:textId="0B934A25" w:rsidR="00176B53" w:rsidRPr="00BE06FF" w:rsidRDefault="00176B53" w:rsidP="00176B53">
      <w:pPr>
        <w:spacing w:line="240" w:lineRule="auto"/>
        <w:jc w:val="both"/>
        <w:rPr>
          <w:rFonts w:ascii="Times New Roman" w:hAnsi="Times New Roman" w:cs="Times New Roman"/>
          <w:sz w:val="24"/>
          <w:szCs w:val="24"/>
        </w:rPr>
      </w:pPr>
    </w:p>
    <w:p w14:paraId="2C902AF6" w14:textId="31CCD7B7" w:rsidR="00176B53" w:rsidRPr="00BE06FF" w:rsidRDefault="00176B53" w:rsidP="00176B53">
      <w:pPr>
        <w:spacing w:line="240" w:lineRule="auto"/>
        <w:jc w:val="both"/>
        <w:rPr>
          <w:rFonts w:ascii="Times New Roman" w:hAnsi="Times New Roman" w:cs="Times New Roman"/>
          <w:sz w:val="24"/>
          <w:szCs w:val="24"/>
        </w:rPr>
      </w:pPr>
    </w:p>
    <w:p w14:paraId="1A7C51BD" w14:textId="2E58735D" w:rsidR="00176B53" w:rsidRPr="00BE06FF" w:rsidRDefault="00176B53" w:rsidP="00176B53">
      <w:pPr>
        <w:spacing w:line="240" w:lineRule="auto"/>
        <w:jc w:val="both"/>
        <w:rPr>
          <w:rFonts w:ascii="Times New Roman" w:hAnsi="Times New Roman" w:cs="Times New Roman"/>
          <w:sz w:val="24"/>
          <w:szCs w:val="24"/>
        </w:rPr>
      </w:pPr>
    </w:p>
    <w:p w14:paraId="124E7700" w14:textId="67380806" w:rsidR="00176B53" w:rsidRPr="00BE06FF" w:rsidRDefault="00176B53" w:rsidP="00176B53">
      <w:pPr>
        <w:spacing w:line="240" w:lineRule="auto"/>
        <w:jc w:val="both"/>
        <w:rPr>
          <w:rFonts w:ascii="Times New Roman" w:hAnsi="Times New Roman" w:cs="Times New Roman"/>
          <w:sz w:val="24"/>
          <w:szCs w:val="24"/>
        </w:rPr>
      </w:pPr>
    </w:p>
    <w:p w14:paraId="6B98C3E4" w14:textId="5E9FE961" w:rsidR="00176B53" w:rsidRPr="00BE06FF" w:rsidRDefault="00176B53" w:rsidP="00176B53">
      <w:pPr>
        <w:spacing w:line="240" w:lineRule="auto"/>
        <w:jc w:val="both"/>
        <w:rPr>
          <w:rFonts w:ascii="Times New Roman" w:hAnsi="Times New Roman" w:cs="Times New Roman"/>
          <w:sz w:val="24"/>
          <w:szCs w:val="24"/>
        </w:rPr>
      </w:pPr>
    </w:p>
    <w:p w14:paraId="48C6DAD8" w14:textId="0FC67BEB" w:rsidR="00BE06FF" w:rsidRPr="00BE06FF" w:rsidRDefault="00BE06FF" w:rsidP="00176B53">
      <w:pPr>
        <w:spacing w:line="240" w:lineRule="auto"/>
        <w:jc w:val="both"/>
        <w:rPr>
          <w:rFonts w:ascii="Times New Roman" w:hAnsi="Times New Roman" w:cs="Times New Roman"/>
          <w:sz w:val="24"/>
          <w:szCs w:val="24"/>
        </w:rPr>
      </w:pPr>
    </w:p>
    <w:p w14:paraId="4C8CABFB" w14:textId="77777777" w:rsidR="00BE06FF" w:rsidRPr="00BE06FF" w:rsidRDefault="00BE06FF" w:rsidP="00176B53">
      <w:pPr>
        <w:spacing w:line="240" w:lineRule="auto"/>
        <w:jc w:val="both"/>
        <w:rPr>
          <w:rFonts w:ascii="Times New Roman" w:hAnsi="Times New Roman" w:cs="Times New Roman"/>
          <w:sz w:val="24"/>
          <w:szCs w:val="24"/>
        </w:rPr>
      </w:pPr>
    </w:p>
    <w:p w14:paraId="45EDCD6E" w14:textId="77777777" w:rsidR="00176B53" w:rsidRPr="00BE06FF" w:rsidRDefault="00176B53" w:rsidP="00176B53">
      <w:pPr>
        <w:spacing w:line="240" w:lineRule="auto"/>
        <w:jc w:val="both"/>
        <w:rPr>
          <w:rFonts w:ascii="Times New Roman" w:hAnsi="Times New Roman" w:cs="Times New Roman"/>
          <w:b/>
          <w:bCs/>
          <w:sz w:val="24"/>
          <w:szCs w:val="24"/>
        </w:rPr>
      </w:pPr>
      <w:r w:rsidRPr="00BE06FF">
        <w:rPr>
          <w:rFonts w:ascii="Times New Roman" w:hAnsi="Times New Roman" w:cs="Times New Roman"/>
          <w:b/>
          <w:bCs/>
          <w:sz w:val="24"/>
          <w:szCs w:val="24"/>
        </w:rPr>
        <w:t xml:space="preserve">CONCLUSIONES </w:t>
      </w:r>
    </w:p>
    <w:p w14:paraId="39C5888D" w14:textId="4353B6BF" w:rsidR="00176B53" w:rsidRPr="00BE06FF" w:rsidRDefault="00176B53" w:rsidP="00176B53">
      <w:pPr>
        <w:pStyle w:val="Prrafodelista"/>
        <w:numPr>
          <w:ilvl w:val="0"/>
          <w:numId w:val="1"/>
        </w:numPr>
        <w:spacing w:line="240" w:lineRule="auto"/>
        <w:jc w:val="both"/>
        <w:rPr>
          <w:rFonts w:ascii="Times New Roman" w:hAnsi="Times New Roman" w:cs="Times New Roman"/>
          <w:sz w:val="24"/>
          <w:szCs w:val="24"/>
        </w:rPr>
      </w:pPr>
      <w:r w:rsidRPr="00BE06FF">
        <w:rPr>
          <w:rFonts w:ascii="Times New Roman" w:hAnsi="Times New Roman" w:cs="Times New Roman"/>
          <w:sz w:val="24"/>
          <w:szCs w:val="24"/>
        </w:rPr>
        <w:t xml:space="preserve">Que si bien es cierto todos tenemos capacidad de aprendizaje de manera diferente, pero los estudiantes pueden ser autodidactas y más aun teniendo todas las facilidades que la tecnología nos ofrece. Los jóvenes pueden hacer uso de las herramientas informáticas existentes en diversas áreas para contribuir a su aprendizaje. </w:t>
      </w:r>
    </w:p>
    <w:p w14:paraId="2AFE106D" w14:textId="67B0F333" w:rsidR="00176B53" w:rsidRPr="00BE06FF" w:rsidRDefault="00176B53" w:rsidP="00176B53">
      <w:pPr>
        <w:pStyle w:val="Prrafodelista"/>
        <w:numPr>
          <w:ilvl w:val="0"/>
          <w:numId w:val="1"/>
        </w:numPr>
        <w:spacing w:line="240" w:lineRule="auto"/>
        <w:jc w:val="both"/>
        <w:rPr>
          <w:rFonts w:ascii="Times New Roman" w:hAnsi="Times New Roman" w:cs="Times New Roman"/>
          <w:sz w:val="24"/>
          <w:szCs w:val="24"/>
        </w:rPr>
      </w:pPr>
      <w:r w:rsidRPr="00BE06FF">
        <w:rPr>
          <w:rFonts w:ascii="Times New Roman" w:hAnsi="Times New Roman" w:cs="Times New Roman"/>
          <w:sz w:val="24"/>
          <w:szCs w:val="24"/>
        </w:rPr>
        <w:t xml:space="preserve">En base a los diferentes artículos analizados en este estado de arte vemos el papel importante que juega la tecnología al momento que los estudiantes ganen conocimientos con herramientas que a la vez los haga ver el estudio no solo como una obligación sino como una oportunidad de utilizar talentos y creatividad. </w:t>
      </w:r>
    </w:p>
    <w:p w14:paraId="5ECEC34F" w14:textId="7372CB67" w:rsidR="00176B53" w:rsidRPr="00BE06FF" w:rsidRDefault="00176B53" w:rsidP="00176B53">
      <w:pPr>
        <w:pStyle w:val="Prrafodelista"/>
        <w:numPr>
          <w:ilvl w:val="0"/>
          <w:numId w:val="1"/>
        </w:numPr>
        <w:spacing w:line="240" w:lineRule="auto"/>
        <w:jc w:val="both"/>
        <w:rPr>
          <w:rFonts w:ascii="Times New Roman" w:hAnsi="Times New Roman" w:cs="Times New Roman"/>
          <w:sz w:val="24"/>
          <w:szCs w:val="24"/>
        </w:rPr>
      </w:pPr>
      <w:r w:rsidRPr="00BE06FF">
        <w:rPr>
          <w:rFonts w:ascii="Times New Roman" w:hAnsi="Times New Roman" w:cs="Times New Roman"/>
          <w:sz w:val="24"/>
          <w:szCs w:val="24"/>
        </w:rPr>
        <w:t>En resumen, estamos convencidos que si los estudiantes conocieran las diferentes herramientas informáticas que hoy en día contamos aumentarían sus capacidades y sus competencias.</w:t>
      </w:r>
    </w:p>
    <w:p w14:paraId="1E5BD275" w14:textId="66B0BD09" w:rsidR="00176B53" w:rsidRPr="00BE06FF" w:rsidRDefault="00176B53" w:rsidP="00176B53">
      <w:pPr>
        <w:spacing w:line="240" w:lineRule="auto"/>
        <w:jc w:val="both"/>
        <w:rPr>
          <w:rFonts w:ascii="Times New Roman" w:hAnsi="Times New Roman" w:cs="Times New Roman"/>
          <w:b/>
          <w:bCs/>
          <w:sz w:val="24"/>
          <w:szCs w:val="24"/>
        </w:rPr>
      </w:pPr>
    </w:p>
    <w:sdt>
      <w:sdtPr>
        <w:rPr>
          <w:rFonts w:ascii="Times New Roman" w:hAnsi="Times New Roman" w:cs="Times New Roman"/>
          <w:sz w:val="24"/>
          <w:szCs w:val="24"/>
          <w:lang w:val="es-ES"/>
        </w:rPr>
        <w:id w:val="1889684484"/>
        <w:docPartObj>
          <w:docPartGallery w:val="Bibliographies"/>
          <w:docPartUnique/>
        </w:docPartObj>
      </w:sdtPr>
      <w:sdtEndPr>
        <w:rPr>
          <w:rFonts w:eastAsiaTheme="minorHAnsi"/>
          <w:color w:val="auto"/>
          <w:lang w:val="es-HN" w:eastAsia="en-US"/>
        </w:rPr>
      </w:sdtEndPr>
      <w:sdtContent>
        <w:p w14:paraId="43A5A0E1" w14:textId="65603EAD" w:rsidR="00176B53" w:rsidRPr="00BE06FF" w:rsidRDefault="00176B53">
          <w:pPr>
            <w:pStyle w:val="Ttulo1"/>
            <w:rPr>
              <w:rFonts w:ascii="Times New Roman" w:hAnsi="Times New Roman" w:cs="Times New Roman"/>
              <w:sz w:val="24"/>
              <w:szCs w:val="24"/>
            </w:rPr>
          </w:pPr>
          <w:r w:rsidRPr="00BE06FF">
            <w:rPr>
              <w:rFonts w:ascii="Times New Roman" w:hAnsi="Times New Roman" w:cs="Times New Roman"/>
              <w:sz w:val="24"/>
              <w:szCs w:val="24"/>
              <w:lang w:val="es-ES"/>
            </w:rPr>
            <w:t>Bibliografía</w:t>
          </w:r>
        </w:p>
        <w:sdt>
          <w:sdtPr>
            <w:rPr>
              <w:rFonts w:ascii="Times New Roman" w:hAnsi="Times New Roman" w:cs="Times New Roman"/>
              <w:sz w:val="24"/>
              <w:szCs w:val="24"/>
            </w:rPr>
            <w:id w:val="111145805"/>
            <w:bibliography/>
          </w:sdtPr>
          <w:sdtContent>
            <w:p w14:paraId="03CCB317" w14:textId="77777777" w:rsidR="00176B53" w:rsidRPr="00BE06FF" w:rsidRDefault="00176B53"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sz w:val="24"/>
                  <w:szCs w:val="24"/>
                </w:rPr>
                <w:fldChar w:fldCharType="begin"/>
              </w:r>
              <w:r w:rsidRPr="00BE06FF">
                <w:rPr>
                  <w:rFonts w:ascii="Times New Roman" w:hAnsi="Times New Roman" w:cs="Times New Roman"/>
                  <w:sz w:val="24"/>
                  <w:szCs w:val="24"/>
                </w:rPr>
                <w:instrText>BIBLIOGRAPHY</w:instrText>
              </w:r>
              <w:r w:rsidRPr="00BE06FF">
                <w:rPr>
                  <w:rFonts w:ascii="Times New Roman" w:hAnsi="Times New Roman" w:cs="Times New Roman"/>
                  <w:sz w:val="24"/>
                  <w:szCs w:val="24"/>
                </w:rPr>
                <w:fldChar w:fldCharType="separate"/>
              </w:r>
              <w:r w:rsidRPr="00BE06FF">
                <w:rPr>
                  <w:rFonts w:ascii="Times New Roman" w:hAnsi="Times New Roman" w:cs="Times New Roman"/>
                  <w:noProof/>
                  <w:sz w:val="24"/>
                  <w:szCs w:val="24"/>
                  <w:lang w:val="es-ES"/>
                </w:rPr>
                <w:t xml:space="preserve">ACOSTA, M. L. (2015). </w:t>
              </w:r>
              <w:r w:rsidRPr="00BE06FF">
                <w:rPr>
                  <w:rFonts w:ascii="Times New Roman" w:hAnsi="Times New Roman" w:cs="Times New Roman"/>
                  <w:i/>
                  <w:iCs/>
                  <w:noProof/>
                  <w:sz w:val="24"/>
                  <w:szCs w:val="24"/>
                  <w:lang w:val="es-ES"/>
                </w:rPr>
                <w:t>Innovación educativa, competencias docentes y TIC.</w:t>
              </w:r>
              <w:r w:rsidRPr="00BE06FF">
                <w:rPr>
                  <w:rFonts w:ascii="Times New Roman" w:hAnsi="Times New Roman" w:cs="Times New Roman"/>
                  <w:noProof/>
                  <w:sz w:val="24"/>
                  <w:szCs w:val="24"/>
                  <w:lang w:val="es-ES"/>
                </w:rPr>
                <w:t xml:space="preserve"> Obtenido de Docencia, investigación e innovación educativas: https://www.repo-ciie.dfie.ipn.mx/pdf/731.pdf</w:t>
              </w:r>
            </w:p>
            <w:p w14:paraId="5EFF25C9" w14:textId="77777777" w:rsidR="00176B53" w:rsidRPr="00BE06FF" w:rsidRDefault="00176B53"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noProof/>
                  <w:sz w:val="24"/>
                  <w:szCs w:val="24"/>
                  <w:lang w:val="es-ES"/>
                </w:rPr>
                <w:lastRenderedPageBreak/>
                <w:t xml:space="preserve">Lanzas, R. d., Osegueda, B. A., &amp; Saballo, P. I. (24 de febrero de 2021). </w:t>
              </w:r>
              <w:r w:rsidRPr="00BE06FF">
                <w:rPr>
                  <w:rFonts w:ascii="Times New Roman" w:hAnsi="Times New Roman" w:cs="Times New Roman"/>
                  <w:i/>
                  <w:iCs/>
                  <w:noProof/>
                  <w:sz w:val="24"/>
                  <w:szCs w:val="24"/>
                  <w:lang w:val="es-ES"/>
                </w:rPr>
                <w:t>Uso de herramientas básicas de Microsoft Office Excel, Word y PowerPoint .</w:t>
              </w:r>
              <w:r w:rsidRPr="00BE06FF">
                <w:rPr>
                  <w:rFonts w:ascii="Times New Roman" w:hAnsi="Times New Roman" w:cs="Times New Roman"/>
                  <w:noProof/>
                  <w:sz w:val="24"/>
                  <w:szCs w:val="24"/>
                  <w:lang w:val="es-ES"/>
                </w:rPr>
                <w:t xml:space="preserve"> Obtenido de Universidad Nacional Autonoma de Nicaragua, Managua: https://repositorio.unan.edu.ni/14823/1/14823.pdf</w:t>
              </w:r>
            </w:p>
            <w:p w14:paraId="7D598534" w14:textId="77777777" w:rsidR="00176B53" w:rsidRPr="00BE06FF" w:rsidRDefault="00176B53"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noProof/>
                  <w:sz w:val="24"/>
                  <w:szCs w:val="24"/>
                  <w:lang w:val="es-ES"/>
                </w:rPr>
                <w:t xml:space="preserve">Mencía, M. d. (2015). </w:t>
              </w:r>
              <w:r w:rsidRPr="00BE06FF">
                <w:rPr>
                  <w:rFonts w:ascii="Times New Roman" w:hAnsi="Times New Roman" w:cs="Times New Roman"/>
                  <w:i/>
                  <w:iCs/>
                  <w:noProof/>
                  <w:sz w:val="24"/>
                  <w:szCs w:val="24"/>
                  <w:lang w:val="es-ES"/>
                </w:rPr>
                <w:t>EFICACIA DE LOS APRENDIZAJES LOGRADOS POR LOS EGRESADOS DE EDUCACION MEDIA.</w:t>
              </w:r>
              <w:r w:rsidRPr="00BE06FF">
                <w:rPr>
                  <w:rFonts w:ascii="Times New Roman" w:hAnsi="Times New Roman" w:cs="Times New Roman"/>
                  <w:noProof/>
                  <w:sz w:val="24"/>
                  <w:szCs w:val="24"/>
                  <w:lang w:val="es-ES"/>
                </w:rPr>
                <w:t xml:space="preserve"> Obtenido de INFORME DE RENDIMIENTO ACADÉMICO: file:///C:/Users/50495/Downloads/Informe_Evaluacion_Educacion_Media.pdf</w:t>
              </w:r>
            </w:p>
            <w:p w14:paraId="6E581F63" w14:textId="77777777" w:rsidR="00176B53" w:rsidRPr="00BE06FF" w:rsidRDefault="00176B53"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noProof/>
                  <w:sz w:val="24"/>
                  <w:szCs w:val="24"/>
                  <w:lang w:val="es-ES"/>
                </w:rPr>
                <w:t xml:space="preserve">Rodriguez, P. R. (24 de Septiembre de 2021). </w:t>
              </w:r>
              <w:r w:rsidRPr="00BE06FF">
                <w:rPr>
                  <w:rFonts w:ascii="Times New Roman" w:hAnsi="Times New Roman" w:cs="Times New Roman"/>
                  <w:i/>
                  <w:iCs/>
                  <w:noProof/>
                  <w:sz w:val="24"/>
                  <w:szCs w:val="24"/>
                  <w:lang w:val="es-ES"/>
                </w:rPr>
                <w:t>Revista Tecnologica- Educativa Docentes 2.0.</w:t>
              </w:r>
              <w:r w:rsidRPr="00BE06FF">
                <w:rPr>
                  <w:rFonts w:ascii="Times New Roman" w:hAnsi="Times New Roman" w:cs="Times New Roman"/>
                  <w:noProof/>
                  <w:sz w:val="24"/>
                  <w:szCs w:val="24"/>
                  <w:lang w:val="es-ES"/>
                </w:rPr>
                <w:t xml:space="preserve"> Obtenido de Competencias Tecnológicas: Un Nuevo Modelo Pedagógico: https://ojs.docentes20.com/index.php/revista-docentes20/article/view/246/628#toc</w:t>
              </w:r>
            </w:p>
            <w:p w14:paraId="45B910C6" w14:textId="2550F42A" w:rsidR="00176B53" w:rsidRPr="00BE06FF" w:rsidRDefault="00176B53" w:rsidP="00176B53">
              <w:pPr>
                <w:pStyle w:val="Bibliografa"/>
                <w:ind w:left="720" w:hanging="720"/>
                <w:rPr>
                  <w:rFonts w:ascii="Times New Roman" w:hAnsi="Times New Roman" w:cs="Times New Roman"/>
                  <w:noProof/>
                  <w:sz w:val="24"/>
                  <w:szCs w:val="24"/>
                  <w:lang w:val="es-ES"/>
                </w:rPr>
              </w:pPr>
              <w:r w:rsidRPr="00BE06FF">
                <w:rPr>
                  <w:rFonts w:ascii="Times New Roman" w:hAnsi="Times New Roman" w:cs="Times New Roman"/>
                  <w:noProof/>
                  <w:sz w:val="24"/>
                  <w:szCs w:val="24"/>
                  <w:lang w:val="es-ES"/>
                </w:rPr>
                <w:t xml:space="preserve">USINIEH. (Octubre de 2017). </w:t>
              </w:r>
              <w:r w:rsidRPr="00BE06FF">
                <w:rPr>
                  <w:rFonts w:ascii="Times New Roman" w:hAnsi="Times New Roman" w:cs="Times New Roman"/>
                  <w:i/>
                  <w:iCs/>
                  <w:noProof/>
                  <w:sz w:val="24"/>
                  <w:szCs w:val="24"/>
                  <w:lang w:val="es-ES"/>
                </w:rPr>
                <w:t>INFORME SISTEMA EDUCATIVO HONDUREÑO.</w:t>
              </w:r>
              <w:r w:rsidRPr="00BE06FF">
                <w:rPr>
                  <w:rFonts w:ascii="Times New Roman" w:hAnsi="Times New Roman" w:cs="Times New Roman"/>
                  <w:noProof/>
                  <w:sz w:val="24"/>
                  <w:szCs w:val="24"/>
                  <w:lang w:val="es-ES"/>
                </w:rPr>
                <w:t xml:space="preserve"> Obtenido de Unidad del Sistema Nacional de Información Educativa de Honduras: file:///C:/Users/50495/Downloads/USINIEH_Informe_Estadistico_2014_2016.pdf</w:t>
              </w:r>
            </w:p>
            <w:p w14:paraId="6000D1C2" w14:textId="77777777" w:rsidR="00176B53" w:rsidRPr="00BE06FF" w:rsidRDefault="00176B53" w:rsidP="00176B53">
              <w:pPr>
                <w:spacing w:line="240" w:lineRule="auto"/>
                <w:jc w:val="both"/>
                <w:rPr>
                  <w:rFonts w:ascii="Times New Roman" w:hAnsi="Times New Roman" w:cs="Times New Roman"/>
                  <w:noProof/>
                  <w:sz w:val="24"/>
                  <w:szCs w:val="24"/>
                  <w:lang w:val="es-ES"/>
                </w:rPr>
              </w:pPr>
              <w:r w:rsidRPr="00BE06FF">
                <w:rPr>
                  <w:rFonts w:ascii="Times New Roman" w:hAnsi="Times New Roman" w:cs="Times New Roman"/>
                  <w:noProof/>
                  <w:sz w:val="24"/>
                  <w:szCs w:val="24"/>
                  <w:lang w:val="es-ES"/>
                </w:rPr>
                <w:t>Mendoza, Marcela. (3 de octubre del 2022). Peruana forjadora de innovadores destaca a nivel regional: Computer Weekly. Recuperado de https://www.computerweekly.com/es/cronica/Peruana-forjadora-deinnovadores-destaca-a-nivelregional?utm_campaign=20221003_Ciberseguridad+b%C3%A1sica%3A+%C2%BFC%C3%B3mo+es+la+anato m%C3%ADa+de+un+ciberataque%3F&amp;utm_medium=EM&amp;utm_source=MDN&amp;source_ad_id=- 1&amp;asrc=EM_MDN_248245734&amp;bt_ee=M8vls3reB3%2Fpmfe1zphQBIhtoCn6g3E2AZ+k4cc+k+9LMzv10YJEp2 uU25Wgoaop&amp;bt_ts=1664820446871</w:t>
              </w:r>
            </w:p>
            <w:p w14:paraId="1A7BF93D" w14:textId="77777777" w:rsidR="00176B53" w:rsidRPr="00BE06FF" w:rsidRDefault="00176B53" w:rsidP="00176B53">
              <w:pPr>
                <w:pStyle w:val="Bibliografa"/>
                <w:spacing w:line="240" w:lineRule="auto"/>
                <w:ind w:left="720" w:hanging="720"/>
                <w:jc w:val="both"/>
                <w:rPr>
                  <w:rFonts w:ascii="Times New Roman" w:hAnsi="Times New Roman" w:cs="Times New Roman"/>
                  <w:noProof/>
                  <w:sz w:val="24"/>
                  <w:szCs w:val="24"/>
                  <w:lang w:val="es-ES"/>
                </w:rPr>
              </w:pPr>
              <w:r w:rsidRPr="00BE06FF">
                <w:rPr>
                  <w:rFonts w:ascii="Times New Roman" w:hAnsi="Times New Roman" w:cs="Times New Roman"/>
                  <w:sz w:val="24"/>
                  <w:szCs w:val="24"/>
                </w:rPr>
                <w:fldChar w:fldCharType="begin"/>
              </w:r>
              <w:r w:rsidRPr="00BE06FF">
                <w:rPr>
                  <w:rFonts w:ascii="Times New Roman" w:hAnsi="Times New Roman" w:cs="Times New Roman"/>
                  <w:sz w:val="24"/>
                  <w:szCs w:val="24"/>
                </w:rPr>
                <w:instrText>BIBLIOGRAPHY</w:instrText>
              </w:r>
              <w:r w:rsidRPr="00BE06FF">
                <w:rPr>
                  <w:rFonts w:ascii="Times New Roman" w:hAnsi="Times New Roman" w:cs="Times New Roman"/>
                  <w:sz w:val="24"/>
                  <w:szCs w:val="24"/>
                </w:rPr>
                <w:fldChar w:fldCharType="separate"/>
              </w:r>
              <w:r w:rsidRPr="00BE06FF">
                <w:rPr>
                  <w:rFonts w:ascii="Times New Roman" w:hAnsi="Times New Roman" w:cs="Times New Roman"/>
                  <w:noProof/>
                  <w:sz w:val="24"/>
                  <w:szCs w:val="24"/>
                  <w:lang w:val="es-ES"/>
                </w:rPr>
                <w:t xml:space="preserve">GARCÍA, C. J. (agosto de 2020). </w:t>
              </w:r>
              <w:r w:rsidRPr="00BE06FF">
                <w:rPr>
                  <w:rFonts w:ascii="Times New Roman" w:hAnsi="Times New Roman" w:cs="Times New Roman"/>
                  <w:i/>
                  <w:iCs/>
                  <w:noProof/>
                  <w:sz w:val="24"/>
                  <w:szCs w:val="24"/>
                  <w:lang w:val="es-ES"/>
                </w:rPr>
                <w:t>LA CULTURA DIGITAL EN EL APRENDIZAJE DE ESTUDIANTES DE LA</w:t>
              </w:r>
              <w:r w:rsidRPr="00BE06FF">
                <w:rPr>
                  <w:rFonts w:ascii="Times New Roman" w:hAnsi="Times New Roman" w:cs="Times New Roman"/>
                  <w:noProof/>
                  <w:sz w:val="24"/>
                  <w:szCs w:val="24"/>
                  <w:lang w:val="es-ES"/>
                </w:rPr>
                <w:t>. Obtenido de http://riaa.uaem.mx/xmlui/bitstream/handle/20.500.12055/1432/CUGCRR01T.pdf?sequence=1</w:t>
              </w:r>
            </w:p>
            <w:p w14:paraId="2DB3A655" w14:textId="21155302" w:rsidR="00176B53" w:rsidRPr="00BE06FF" w:rsidRDefault="00176B53" w:rsidP="00176B53">
              <w:pPr>
                <w:rPr>
                  <w:rFonts w:ascii="Times New Roman" w:hAnsi="Times New Roman" w:cs="Times New Roman"/>
                  <w:sz w:val="24"/>
                  <w:szCs w:val="24"/>
                  <w:lang w:val="es-ES"/>
                </w:rPr>
              </w:pPr>
              <w:r w:rsidRPr="00BE06FF">
                <w:rPr>
                  <w:rFonts w:ascii="Times New Roman" w:hAnsi="Times New Roman" w:cs="Times New Roman"/>
                  <w:b/>
                  <w:bCs/>
                  <w:sz w:val="24"/>
                  <w:szCs w:val="24"/>
                </w:rPr>
                <w:fldChar w:fldCharType="end"/>
              </w:r>
            </w:p>
            <w:p w14:paraId="4419B16D" w14:textId="0DC8A4A0" w:rsidR="00176B53" w:rsidRPr="00BE06FF" w:rsidRDefault="00176B53" w:rsidP="00176B53">
              <w:pPr>
                <w:rPr>
                  <w:rFonts w:ascii="Times New Roman" w:hAnsi="Times New Roman" w:cs="Times New Roman"/>
                  <w:sz w:val="24"/>
                  <w:szCs w:val="24"/>
                </w:rPr>
              </w:pPr>
              <w:r w:rsidRPr="00BE06FF">
                <w:rPr>
                  <w:rFonts w:ascii="Times New Roman" w:hAnsi="Times New Roman" w:cs="Times New Roman"/>
                  <w:b/>
                  <w:bCs/>
                  <w:sz w:val="24"/>
                  <w:szCs w:val="24"/>
                </w:rPr>
                <w:fldChar w:fldCharType="end"/>
              </w:r>
            </w:p>
          </w:sdtContent>
        </w:sdt>
      </w:sdtContent>
    </w:sdt>
    <w:p w14:paraId="00526910" w14:textId="08DCEC24" w:rsidR="00176B53" w:rsidRPr="00BE06FF" w:rsidRDefault="00176B53" w:rsidP="00176B53">
      <w:pPr>
        <w:spacing w:line="240" w:lineRule="auto"/>
        <w:jc w:val="both"/>
        <w:rPr>
          <w:rFonts w:ascii="Times New Roman" w:hAnsi="Times New Roman" w:cs="Times New Roman"/>
          <w:b/>
          <w:bCs/>
          <w:sz w:val="24"/>
          <w:szCs w:val="24"/>
        </w:rPr>
      </w:pPr>
    </w:p>
    <w:sectPr w:rsidR="00176B53" w:rsidRPr="00BE06FF" w:rsidSect="002D67B0">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911B3"/>
    <w:multiLevelType w:val="hybridMultilevel"/>
    <w:tmpl w:val="58A656B8"/>
    <w:lvl w:ilvl="0" w:tplc="B7F273FE">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73FE2855"/>
    <w:multiLevelType w:val="hybridMultilevel"/>
    <w:tmpl w:val="ECC4D6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710103195">
    <w:abstractNumId w:val="1"/>
  </w:num>
  <w:num w:numId="2" w16cid:durableId="181313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9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EC"/>
    <w:rsid w:val="00046392"/>
    <w:rsid w:val="000C7903"/>
    <w:rsid w:val="00176B53"/>
    <w:rsid w:val="00195971"/>
    <w:rsid w:val="002677D2"/>
    <w:rsid w:val="00292A05"/>
    <w:rsid w:val="002D67B0"/>
    <w:rsid w:val="00412DEC"/>
    <w:rsid w:val="004C5887"/>
    <w:rsid w:val="005C54EC"/>
    <w:rsid w:val="00740DD4"/>
    <w:rsid w:val="0094015F"/>
    <w:rsid w:val="00A74FCC"/>
    <w:rsid w:val="00BE06FF"/>
    <w:rsid w:val="00CE2D16"/>
    <w:rsid w:val="00D826BB"/>
    <w:rsid w:val="00EF7A57"/>
    <w:rsid w:val="00F27B24"/>
    <w:rsid w:val="00F905B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C9B8"/>
  <w15:chartTrackingRefBased/>
  <w15:docId w15:val="{79303DBA-3EC5-497C-916E-6576B0C2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B53"/>
    <w:pPr>
      <w:keepNext/>
      <w:keepLines/>
      <w:spacing w:before="240" w:after="0"/>
      <w:outlineLvl w:val="0"/>
    </w:pPr>
    <w:rPr>
      <w:rFonts w:asciiTheme="majorHAnsi" w:eastAsiaTheme="majorEastAsia" w:hAnsiTheme="majorHAnsi" w:cstheme="majorBidi"/>
      <w:color w:val="2F5496" w:themeColor="accent1" w:themeShade="BF"/>
      <w:sz w:val="32"/>
      <w:szCs w:val="32"/>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viBibliographyEntry">
    <w:name w:val="Citavi Bibliography Entry"/>
    <w:basedOn w:val="Normal"/>
    <w:link w:val="CitaviBibliographyEntryCar"/>
    <w:uiPriority w:val="99"/>
    <w:rsid w:val="00412DEC"/>
    <w:pPr>
      <w:spacing w:after="120"/>
    </w:pPr>
  </w:style>
  <w:style w:type="character" w:customStyle="1" w:styleId="CitaviBibliographyEntryCar">
    <w:name w:val="Citavi Bibliography Entry Car"/>
    <w:basedOn w:val="Fuentedeprrafopredeter"/>
    <w:link w:val="CitaviBibliographyEntry"/>
    <w:uiPriority w:val="99"/>
    <w:rsid w:val="00412DEC"/>
  </w:style>
  <w:style w:type="character" w:styleId="Textodelmarcadordeposicin">
    <w:name w:val="Placeholder Text"/>
    <w:basedOn w:val="Fuentedeprrafopredeter"/>
    <w:uiPriority w:val="99"/>
    <w:semiHidden/>
    <w:rsid w:val="00412DEC"/>
    <w:rPr>
      <w:color w:val="808080"/>
    </w:rPr>
  </w:style>
  <w:style w:type="paragraph" w:styleId="Bibliografa">
    <w:name w:val="Bibliography"/>
    <w:basedOn w:val="Normal"/>
    <w:next w:val="Normal"/>
    <w:uiPriority w:val="37"/>
    <w:unhideWhenUsed/>
    <w:rsid w:val="00176B53"/>
    <w:pPr>
      <w:spacing w:line="256" w:lineRule="auto"/>
    </w:pPr>
  </w:style>
  <w:style w:type="character" w:customStyle="1" w:styleId="Ttulo1Car">
    <w:name w:val="Título 1 Car"/>
    <w:basedOn w:val="Fuentedeprrafopredeter"/>
    <w:link w:val="Ttulo1"/>
    <w:uiPriority w:val="9"/>
    <w:rsid w:val="00176B53"/>
    <w:rPr>
      <w:rFonts w:asciiTheme="majorHAnsi" w:eastAsiaTheme="majorEastAsia" w:hAnsiTheme="majorHAnsi" w:cstheme="majorBidi"/>
      <w:color w:val="2F5496" w:themeColor="accent1" w:themeShade="BF"/>
      <w:sz w:val="32"/>
      <w:szCs w:val="32"/>
      <w:lang w:eastAsia="es-HN"/>
    </w:rPr>
  </w:style>
  <w:style w:type="paragraph" w:styleId="Prrafodelista">
    <w:name w:val="List Paragraph"/>
    <w:basedOn w:val="Normal"/>
    <w:uiPriority w:val="34"/>
    <w:qFormat/>
    <w:rsid w:val="00176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3811">
      <w:bodyDiv w:val="1"/>
      <w:marLeft w:val="0"/>
      <w:marRight w:val="0"/>
      <w:marTop w:val="0"/>
      <w:marBottom w:val="0"/>
      <w:divBdr>
        <w:top w:val="none" w:sz="0" w:space="0" w:color="auto"/>
        <w:left w:val="none" w:sz="0" w:space="0" w:color="auto"/>
        <w:bottom w:val="none" w:sz="0" w:space="0" w:color="auto"/>
        <w:right w:val="none" w:sz="0" w:space="0" w:color="auto"/>
      </w:divBdr>
    </w:div>
    <w:div w:id="363219059">
      <w:bodyDiv w:val="1"/>
      <w:marLeft w:val="0"/>
      <w:marRight w:val="0"/>
      <w:marTop w:val="0"/>
      <w:marBottom w:val="0"/>
      <w:divBdr>
        <w:top w:val="none" w:sz="0" w:space="0" w:color="auto"/>
        <w:left w:val="none" w:sz="0" w:space="0" w:color="auto"/>
        <w:bottom w:val="none" w:sz="0" w:space="0" w:color="auto"/>
        <w:right w:val="none" w:sz="0" w:space="0" w:color="auto"/>
      </w:divBdr>
    </w:div>
    <w:div w:id="444930804">
      <w:bodyDiv w:val="1"/>
      <w:marLeft w:val="0"/>
      <w:marRight w:val="0"/>
      <w:marTop w:val="0"/>
      <w:marBottom w:val="0"/>
      <w:divBdr>
        <w:top w:val="none" w:sz="0" w:space="0" w:color="auto"/>
        <w:left w:val="none" w:sz="0" w:space="0" w:color="auto"/>
        <w:bottom w:val="none" w:sz="0" w:space="0" w:color="auto"/>
        <w:right w:val="none" w:sz="0" w:space="0" w:color="auto"/>
      </w:divBdr>
    </w:div>
    <w:div w:id="566191990">
      <w:bodyDiv w:val="1"/>
      <w:marLeft w:val="0"/>
      <w:marRight w:val="0"/>
      <w:marTop w:val="0"/>
      <w:marBottom w:val="0"/>
      <w:divBdr>
        <w:top w:val="none" w:sz="0" w:space="0" w:color="auto"/>
        <w:left w:val="none" w:sz="0" w:space="0" w:color="auto"/>
        <w:bottom w:val="none" w:sz="0" w:space="0" w:color="auto"/>
        <w:right w:val="none" w:sz="0" w:space="0" w:color="auto"/>
      </w:divBdr>
    </w:div>
    <w:div w:id="683166458">
      <w:bodyDiv w:val="1"/>
      <w:marLeft w:val="0"/>
      <w:marRight w:val="0"/>
      <w:marTop w:val="0"/>
      <w:marBottom w:val="0"/>
      <w:divBdr>
        <w:top w:val="none" w:sz="0" w:space="0" w:color="auto"/>
        <w:left w:val="none" w:sz="0" w:space="0" w:color="auto"/>
        <w:bottom w:val="none" w:sz="0" w:space="0" w:color="auto"/>
        <w:right w:val="none" w:sz="0" w:space="0" w:color="auto"/>
      </w:divBdr>
    </w:div>
    <w:div w:id="1500920300">
      <w:bodyDiv w:val="1"/>
      <w:marLeft w:val="0"/>
      <w:marRight w:val="0"/>
      <w:marTop w:val="0"/>
      <w:marBottom w:val="0"/>
      <w:divBdr>
        <w:top w:val="none" w:sz="0" w:space="0" w:color="auto"/>
        <w:left w:val="none" w:sz="0" w:space="0" w:color="auto"/>
        <w:bottom w:val="none" w:sz="0" w:space="0" w:color="auto"/>
        <w:right w:val="none" w:sz="0" w:space="0" w:color="auto"/>
      </w:divBdr>
    </w:div>
    <w:div w:id="186786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Reb21</b:Tag>
    <b:SourceType>DocumentFromInternetSite</b:SourceType>
    <b:Guid>{3B07B8F4-675A-4E42-94BA-645DB8CF9FF5}</b:Guid>
    <b:Author>
      <b:Author>
        <b:NameList>
          <b:Person>
            <b:Last>Lanzas</b:Last>
            <b:First>Rebeca</b:First>
            <b:Middle>de los Ángeles García</b:Middle>
          </b:Person>
          <b:Person>
            <b:Last>Osegueda</b:Last>
            <b:First>Bridgethe</b:First>
            <b:Middle>Alondra García</b:Middle>
          </b:Person>
          <b:Person>
            <b:Last>Saballo</b:Last>
            <b:First>Paula</b:First>
            <b:Middle>Ileana Fitoria</b:Middle>
          </b:Person>
        </b:NameList>
      </b:Author>
    </b:Author>
    <b:Title>Uso de herramientas básicas de Microsoft Office Excel, Word y PowerPoint </b:Title>
    <b:InternetSiteTitle>Universidad Nacional Autonoma de Nicaragua, Managua</b:InternetSiteTitle>
    <b:Year>2021</b:Year>
    <b:Month>febrero</b:Month>
    <b:Day>24</b:Day>
    <b:URL>https://repositorio.unan.edu.ni/14823/1/14823.pdf</b:URL>
    <b:RefOrder>1</b:RefOrder>
  </b:Source>
  <b:Source>
    <b:Tag>Per21</b:Tag>
    <b:SourceType>DocumentFromInternetSite</b:SourceType>
    <b:Guid>{279CA360-7EE1-4FDA-ABE6-FE973CACC7F6}</b:Guid>
    <b:Author>
      <b:Author>
        <b:NameList>
          <b:Person>
            <b:Last>Rodriguez</b:Last>
            <b:First>Perez</b:First>
            <b:Middle>Reyes</b:Middle>
          </b:Person>
        </b:NameList>
      </b:Author>
    </b:Author>
    <b:Title>Revista Tecnologica- Educativa Docentes 2.0</b:Title>
    <b:InternetSiteTitle>Competencias Tecnológicas: Un Nuevo Modelo Pedagógico</b:InternetSiteTitle>
    <b:Year>2021</b:Year>
    <b:Month>Septiembre</b:Month>
    <b:Day>24</b:Day>
    <b:URL>https://ojs.docentes20.com/index.php/revista-docentes20/article/view/246/628#toc</b:URL>
    <b:RefOrder>2</b:RefOrder>
  </b:Source>
  <b:Source>
    <b:Tag>Mar15</b:Tag>
    <b:SourceType>DocumentFromInternetSite</b:SourceType>
    <b:Guid>{9096E527-881E-4729-8D05-635ACF667789}</b:Guid>
    <b:Author>
      <b:Author>
        <b:NameList>
          <b:Person>
            <b:Last>Mencía</b:Last>
            <b:First>María</b:First>
            <b:Middle>de los Ángeles Flores</b:Middle>
          </b:Person>
        </b:NameList>
      </b:Author>
    </b:Author>
    <b:Title>EFICACIA DE LOS APRENDIZAJES LOGRADOS POR LOS EGRESADOS DE EDUCACION MEDIA</b:Title>
    <b:InternetSiteTitle> INFORME DE RENDIMIENTO ACADÉMICO</b:InternetSiteTitle>
    <b:Year>2015</b:Year>
    <b:URL>file:///C:/Users/50495/Downloads/Informe_Evaluacion_Educacion_Media.pdf</b:URL>
    <b:RefOrder>3</b:RefOrder>
  </b:Source>
  <b:Source>
    <b:Tag>USI17</b:Tag>
    <b:SourceType>DocumentFromInternetSite</b:SourceType>
    <b:Guid>{70D497D2-64C4-47A6-B487-95696E7E7DB8}</b:Guid>
    <b:Author>
      <b:Author>
        <b:NameList>
          <b:Person>
            <b:Last>USINIEH</b:Last>
          </b:Person>
        </b:NameList>
      </b:Author>
    </b:Author>
    <b:Title>INFORME SISTEMA EDUCATIVO HONDUREÑO</b:Title>
    <b:InternetSiteTitle>Unidad del Sistema Nacional de Información Educativa de Honduras</b:InternetSiteTitle>
    <b:Year>2017</b:Year>
    <b:Month>Octubre</b:Month>
    <b:URL>file:///C:/Users/50495/Downloads/USINIEH_Informe_Estadistico_2014_2016.pdf</b:URL>
    <b:RefOrder>5</b:RefOrder>
  </b:Source>
  <b:Source>
    <b:Tag>MAR15</b:Tag>
    <b:SourceType>DocumentFromInternetSite</b:SourceType>
    <b:Guid>{2BCE8509-79C2-4EC3-B377-5C292D9C0799}</b:Guid>
    <b:Author>
      <b:Author>
        <b:NameList>
          <b:Person>
            <b:Last>ACOSTA</b:Last>
            <b:First>MARTHA</b:First>
            <b:Middle>LETICIA QUINTANILLA</b:Middle>
          </b:Person>
        </b:NameList>
      </b:Author>
    </b:Author>
    <b:Title>Innovación educativa, competencias docentes y TIC</b:Title>
    <b:InternetSiteTitle>Docencia, investigación e innovación educativas</b:InternetSiteTitle>
    <b:Year>2015</b:Year>
    <b:URL>https://www.repo-ciie.dfie.ipn.mx/pdf/731.pdf</b:URL>
    <b:RefOrder>4</b:RefOrder>
  </b:Source>
</b:Sources>
</file>

<file path=customXml/itemProps1.xml><?xml version="1.0" encoding="utf-8"?>
<ds:datastoreItem xmlns:ds="http://schemas.openxmlformats.org/officeDocument/2006/customXml" ds:itemID="{D7D176A0-8F3B-44E8-A084-74824156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2893</Words>
  <Characters>15914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Regina Rodriguez Nuñez</dc:creator>
  <cp:keywords/>
  <dc:description/>
  <cp:lastModifiedBy>Miriam Regina Rodriguez Nuñez</cp:lastModifiedBy>
  <cp:revision>2</cp:revision>
  <dcterms:created xsi:type="dcterms:W3CDTF">2022-11-01T05:51:00Z</dcterms:created>
  <dcterms:modified xsi:type="dcterms:W3CDTF">2022-11-02T01:20:00Z</dcterms:modified>
</cp:coreProperties>
</file>