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bang theory</w:t>
      </w:r>
    </w:p>
    <w:p>
      <w:r>
        <w:t>fun series</w:t>
      </w:r>
    </w:p>
    <w:p>
      <w:pPr>
        <w:pStyle w:val="Heading1"/>
      </w:pPr>
      <w:r>
        <w:t>on prime</w:t>
      </w:r>
    </w:p>
    <w:p>
      <w:r>
        <w:t>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