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276" w:lineRule="auto"/>
        <w:rPr/>
      </w:pPr>
      <w:r w:rsidDel="00000000" w:rsidR="00000000" w:rsidRPr="00000000">
        <w:rPr>
          <w:sz w:val="52"/>
          <w:szCs w:val="52"/>
          <w:rtl w:val="0"/>
        </w:rPr>
        <w:t xml:space="preserve">Manuel utilisateur SupFile</w:t>
      </w:r>
      <w:r w:rsidDel="00000000" w:rsidR="00000000" w:rsidRPr="00000000">
        <w:rPr>
          <w:rtl w:val="0"/>
        </w:rPr>
      </w:r>
    </w:p>
    <w:p w:rsidR="00000000" w:rsidDel="00000000" w:rsidP="00000000" w:rsidRDefault="00000000" w:rsidRPr="00000000" w14:paraId="00000002">
      <w:pPr>
        <w:spacing w:after="240" w:line="276" w:lineRule="auto"/>
        <w:rPr/>
      </w:pPr>
      <w:r w:rsidDel="00000000" w:rsidR="00000000" w:rsidRPr="00000000">
        <w:rPr>
          <w:color w:val="555555"/>
          <w:rtl w:val="0"/>
        </w:rPr>
        <w:t xml:space="preserve">Guide de prise en main de l'interface web</w:t>
      </w:r>
      <w:r w:rsidDel="00000000" w:rsidR="00000000" w:rsidRPr="00000000">
        <w:rPr>
          <w:rtl w:val="0"/>
        </w:rPr>
      </w:r>
    </w:p>
    <w:p w:rsidR="00000000" w:rsidDel="00000000" w:rsidP="00000000" w:rsidRDefault="00000000" w:rsidRPr="00000000" w14:paraId="00000003">
      <w:pPr>
        <w:spacing w:after="120" w:line="276" w:lineRule="auto"/>
        <w:rPr/>
      </w:pPr>
      <w:r w:rsidDel="00000000" w:rsidR="00000000" w:rsidRPr="00000000">
        <w:rPr>
          <w:rtl w:val="0"/>
        </w:rPr>
        <w:t xml:space="preserve">Ce manuel explique comment utiliser l'interface web de SupFile. Il s'adresse aux nouveaux utilisateurs qui souhaitent créer un compte, déposer des fichiers, organiser leurs dossiers, partager des contenus et gérer leur profil.</w:t>
      </w:r>
    </w:p>
    <w:p w:rsidR="00000000" w:rsidDel="00000000" w:rsidP="00000000" w:rsidRDefault="00000000" w:rsidRPr="00000000" w14:paraId="00000004">
      <w:pPr>
        <w:spacing w:after="120" w:line="276" w:lineRule="auto"/>
        <w:rPr/>
      </w:pPr>
      <w:r w:rsidDel="00000000" w:rsidR="00000000" w:rsidRPr="00000000">
        <w:rPr>
          <w:rtl w:val="0"/>
        </w:rPr>
      </w:r>
    </w:p>
    <w:sdt>
      <w:sdtPr>
        <w:id w:val="-461918328"/>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b7c90l30u13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Accéder à l'application</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rPr>
              <w:b w:val="1"/>
              <w:bCs w:val="1"/>
              <w:color w:val="000000"/>
              <w:u w:val="none"/>
            </w:rPr>
          </w:pPr>
          <w:hyperlink w:anchor="_2ttjbsuekpb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Créer un compte</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rPr>
              <w:b w:val="1"/>
              <w:bCs w:val="1"/>
              <w:color w:val="000000"/>
              <w:u w:val="none"/>
            </w:rPr>
          </w:pPr>
          <w:hyperlink w:anchor="_8r2a37pei1k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Se connecter</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b w:val="1"/>
              <w:bCs w:val="1"/>
              <w:color w:val="000000"/>
              <w:u w:val="none"/>
            </w:rPr>
          </w:pPr>
          <w:hyperlink w:anchor="_jaw6xs6xd0k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Comprendre la navigation</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b w:val="1"/>
              <w:bCs w:val="1"/>
              <w:color w:val="000000"/>
              <w:u w:val="none"/>
            </w:rPr>
          </w:pPr>
          <w:hyperlink w:anchor="_j54n5ikdoyp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Utiliser la page d'accueil connectée</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rPr>
              <w:b w:val="1"/>
              <w:bCs w:val="1"/>
              <w:color w:val="000000"/>
              <w:u w:val="none"/>
            </w:rPr>
          </w:pPr>
          <w:hyperlink w:anchor="_1pq8hvm8npz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Gérer les dossiers</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color w:val="000000"/>
              <w:u w:val="none"/>
            </w:rPr>
          </w:pPr>
          <w:hyperlink w:anchor="_fzkacd13k1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Créer un dossier</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color w:val="000000"/>
              <w:u w:val="none"/>
            </w:rPr>
          </w:pPr>
          <w:hyperlink w:anchor="_h8lkmlqfnmo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Ouvrir un dossier</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color w:val="000000"/>
              <w:u w:val="none"/>
            </w:rPr>
          </w:pPr>
          <w:hyperlink w:anchor="_pl2vahuyvu5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Renommer, déplacer ou télécharger</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rPr>
              <w:b w:val="1"/>
              <w:bCs w:val="1"/>
              <w:color w:val="000000"/>
              <w:u w:val="none"/>
            </w:rPr>
          </w:pPr>
          <w:hyperlink w:anchor="_sujz71yr92d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Ajouter des fichiers</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color w:val="000000"/>
              <w:u w:val="none"/>
            </w:rPr>
          </w:pPr>
          <w:hyperlink w:anchor="_azewdrzbhgu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Depuis la page Uploader</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color w:val="000000"/>
              <w:u w:val="none"/>
            </w:rPr>
          </w:pPr>
          <w:hyperlink w:anchor="_yqgn9wjopj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Depuis le tableau de bord</w:t>
              <w:tab/>
              <w:t xml:space="preserve">4</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rPr>
              <w:b w:val="1"/>
              <w:bCs w:val="1"/>
              <w:color w:val="000000"/>
              <w:u w:val="none"/>
            </w:rPr>
          </w:pPr>
          <w:hyperlink w:anchor="_srgfl4raze6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Gérer les fichiers</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b w:val="1"/>
              <w:bCs w:val="1"/>
              <w:color w:val="000000"/>
              <w:u w:val="none"/>
            </w:rPr>
          </w:pPr>
          <w:hyperlink w:anchor="_rw1xoqqf2r5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Sélection multiple</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rPr>
              <w:b w:val="1"/>
              <w:bCs w:val="1"/>
              <w:color w:val="000000"/>
              <w:u w:val="none"/>
            </w:rPr>
          </w:pPr>
          <w:hyperlink w:anchor="_89nmi7p2w4p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Trier et rechercher</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color w:val="000000"/>
              <w:u w:val="none"/>
            </w:rPr>
          </w:pPr>
          <w:hyperlink w:anchor="_r6ju382pgal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Trier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color w:val="000000"/>
              <w:u w:val="none"/>
            </w:rPr>
          </w:pPr>
          <w:hyperlink w:anchor="_3nyxzqt7sy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Rechercher</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b w:val="1"/>
              <w:bCs w:val="1"/>
              <w:color w:val="000000"/>
              <w:u w:val="none"/>
            </w:rPr>
          </w:pPr>
          <w:hyperlink w:anchor="_l6zkr22k6yc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Utiliser la corbeille</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b w:val="1"/>
              <w:bCs w:val="1"/>
              <w:color w:val="000000"/>
              <w:u w:val="none"/>
            </w:rPr>
          </w:pPr>
          <w:hyperlink w:anchor="_81dbh39uapv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Partager un dossier ou un fichier</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color w:val="000000"/>
              <w:u w:val="none"/>
            </w:rPr>
          </w:pPr>
          <w:hyperlink w:anchor="_qh8mwkhr22j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Partager avec un utilisateur</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color w:val="000000"/>
              <w:u w:val="none"/>
            </w:rPr>
          </w:pPr>
          <w:hyperlink w:anchor="_i3conx5ffhx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Générer un lien public</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rPr>
              <w:b w:val="1"/>
              <w:bCs w:val="1"/>
              <w:color w:val="000000"/>
              <w:u w:val="none"/>
            </w:rPr>
          </w:pPr>
          <w:hyperlink w:anchor="_jcyj1algzl0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Gérer les partages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b w:val="1"/>
              <w:bCs w:val="1"/>
              <w:color w:val="000000"/>
              <w:u w:val="none"/>
            </w:rPr>
          </w:pPr>
          <w:hyperlink w:anchor="_rr5nl1zctsh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Consulter un lien public</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color w:val="000000"/>
              <w:u w:val="none"/>
            </w:rPr>
          </w:pPr>
          <w:hyperlink w:anchor="_nhefs9fv1ew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Modifier son profil</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b w:val="1"/>
              <w:bCs w:val="1"/>
              <w:color w:val="000000"/>
              <w:u w:val="none"/>
            </w:rPr>
          </w:pPr>
          <w:hyperlink w:anchor="_m7z24ikc7j8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Se déconnecter</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b w:val="1"/>
              <w:bCs w:val="1"/>
              <w:color w:val="000000"/>
              <w:u w:val="none"/>
            </w:rPr>
          </w:pPr>
          <w:hyperlink w:anchor="_9ke3agp79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Bonnes pratiques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b w:val="1"/>
              <w:bCs w:val="1"/>
              <w:color w:val="000000"/>
              <w:u w:val="none"/>
            </w:rPr>
          </w:pPr>
          <w:hyperlink w:anchor="_8ifa5j3sdqz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Problèmes fréquents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b w:val="1"/>
              <w:bCs w:val="1"/>
              <w:color w:val="000000"/>
              <w:u w:val="none"/>
            </w:rPr>
          </w:pPr>
          <w:hyperlink w:anchor="_q800cm96w5p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Résumé des parcours principaux</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after="120"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b7c90l30u13b" w:id="0"/>
      <w:bookmarkEnd w:id="0"/>
      <w:r w:rsidDel="00000000" w:rsidR="00000000" w:rsidRPr="00000000">
        <w:rPr>
          <w:rtl w:val="0"/>
        </w:rPr>
        <w:t xml:space="preserve">1. Accéder à l'application</w:t>
      </w:r>
    </w:p>
    <w:p w:rsidR="00000000" w:rsidDel="00000000" w:rsidP="00000000" w:rsidRDefault="00000000" w:rsidRPr="00000000" w14:paraId="00000024">
      <w:pPr>
        <w:spacing w:after="120" w:line="276" w:lineRule="auto"/>
        <w:rPr/>
      </w:pPr>
      <w:r w:rsidDel="00000000" w:rsidR="00000000" w:rsidRPr="00000000">
        <w:rPr>
          <w:rtl w:val="0"/>
        </w:rPr>
        <w:t xml:space="preserve">Ouvrir l'application web dans un navigateur.</w:t>
      </w:r>
    </w:p>
    <w:p w:rsidR="00000000" w:rsidDel="00000000" w:rsidP="00000000" w:rsidRDefault="00000000" w:rsidRPr="00000000" w14:paraId="00000025">
      <w:pPr>
        <w:spacing w:after="120" w:line="276" w:lineRule="auto"/>
        <w:rPr>
          <w:sz w:val="24"/>
          <w:szCs w:val="24"/>
        </w:rPr>
      </w:pPr>
      <w:r w:rsidDel="00000000" w:rsidR="00000000" w:rsidRPr="00000000">
        <w:rPr>
          <w:rtl w:val="0"/>
        </w:rPr>
        <w:t xml:space="preserve">Adresse locale : http://localhost:5173</w:t>
      </w:r>
      <w:r w:rsidDel="00000000" w:rsidR="00000000" w:rsidRPr="00000000">
        <w:rPr>
          <w:rtl w:val="0"/>
        </w:rPr>
      </w:r>
    </w:p>
    <w:p w:rsidR="00000000" w:rsidDel="00000000" w:rsidP="00000000" w:rsidRDefault="00000000" w:rsidRPr="00000000" w14:paraId="00000026">
      <w:pPr>
        <w:spacing w:after="120" w:line="276" w:lineRule="auto"/>
        <w:rPr/>
      </w:pPr>
      <w:r w:rsidDel="00000000" w:rsidR="00000000" w:rsidRPr="00000000">
        <w:rPr>
          <w:rtl w:val="0"/>
        </w:rPr>
        <w:t xml:space="preserve">Depuis la page d'accueil, deux actions principales sont disponibles.</w:t>
      </w:r>
    </w:p>
    <w:p w:rsidR="00000000" w:rsidDel="00000000" w:rsidP="00000000" w:rsidRDefault="00000000" w:rsidRPr="00000000" w14:paraId="00000027">
      <w:pPr>
        <w:numPr>
          <w:ilvl w:val="0"/>
          <w:numId w:val="1"/>
        </w:numPr>
        <w:spacing w:after="0" w:line="276" w:lineRule="auto"/>
        <w:ind w:left="360"/>
      </w:pPr>
      <w:r w:rsidDel="00000000" w:rsidR="00000000" w:rsidRPr="00000000">
        <w:rPr>
          <w:rtl w:val="0"/>
        </w:rPr>
        <w:t xml:space="preserve">Créer un compte : ouvrir un nouvel espace utilisateur.</w:t>
      </w:r>
    </w:p>
    <w:p w:rsidR="00000000" w:rsidDel="00000000" w:rsidP="00000000" w:rsidRDefault="00000000" w:rsidRPr="00000000" w14:paraId="00000028">
      <w:pPr>
        <w:numPr>
          <w:ilvl w:val="0"/>
          <w:numId w:val="1"/>
        </w:numPr>
        <w:spacing w:after="60" w:line="276" w:lineRule="auto"/>
        <w:ind w:left="360"/>
      </w:pPr>
      <w:r w:rsidDel="00000000" w:rsidR="00000000" w:rsidRPr="00000000">
        <w:rPr>
          <w:rtl w:val="0"/>
        </w:rPr>
        <w:t xml:space="preserve">Connexion : accéder à un compte existant.</w:t>
      </w:r>
    </w:p>
    <w:p w:rsidR="00000000" w:rsidDel="00000000" w:rsidP="00000000" w:rsidRDefault="00000000" w:rsidRPr="00000000" w14:paraId="00000029">
      <w:pPr>
        <w:pStyle w:val="Heading1"/>
        <w:rPr/>
      </w:pPr>
      <w:bookmarkStart w:colFirst="0" w:colLast="0" w:name="_2ttjbsuekpb4" w:id="1"/>
      <w:bookmarkEnd w:id="1"/>
      <w:r w:rsidDel="00000000" w:rsidR="00000000" w:rsidRPr="00000000">
        <w:rPr>
          <w:rtl w:val="0"/>
        </w:rPr>
        <w:t xml:space="preserve">2. Créer un compte</w:t>
      </w:r>
    </w:p>
    <w:p w:rsidR="00000000" w:rsidDel="00000000" w:rsidP="00000000" w:rsidRDefault="00000000" w:rsidRPr="00000000" w14:paraId="0000002A">
      <w:pPr>
        <w:numPr>
          <w:ilvl w:val="0"/>
          <w:numId w:val="1"/>
        </w:numPr>
        <w:spacing w:after="0" w:line="276" w:lineRule="auto"/>
        <w:ind w:left="360"/>
      </w:pPr>
      <w:r w:rsidDel="00000000" w:rsidR="00000000" w:rsidRPr="00000000">
        <w:rPr>
          <w:rtl w:val="0"/>
        </w:rPr>
        <w:t xml:space="preserve">Cliquer sur Créer un compte.</w:t>
      </w:r>
    </w:p>
    <w:p w:rsidR="00000000" w:rsidDel="00000000" w:rsidP="00000000" w:rsidRDefault="00000000" w:rsidRPr="00000000" w14:paraId="0000002B">
      <w:pPr>
        <w:numPr>
          <w:ilvl w:val="0"/>
          <w:numId w:val="1"/>
        </w:numPr>
        <w:spacing w:after="0" w:line="276" w:lineRule="auto"/>
        <w:ind w:left="360"/>
      </w:pPr>
      <w:r w:rsidDel="00000000" w:rsidR="00000000" w:rsidRPr="00000000">
        <w:rPr>
          <w:rtl w:val="0"/>
        </w:rPr>
        <w:t xml:space="preserve">Renseigner le nom d'utilisateur, l'adresse email et le mot de passe.</w:t>
      </w:r>
    </w:p>
    <w:p w:rsidR="00000000" w:rsidDel="00000000" w:rsidP="00000000" w:rsidRDefault="00000000" w:rsidRPr="00000000" w14:paraId="0000002C">
      <w:pPr>
        <w:numPr>
          <w:ilvl w:val="0"/>
          <w:numId w:val="1"/>
        </w:numPr>
        <w:spacing w:after="0" w:line="276" w:lineRule="auto"/>
        <w:ind w:left="360"/>
      </w:pPr>
      <w:r w:rsidDel="00000000" w:rsidR="00000000" w:rsidRPr="00000000">
        <w:rPr>
          <w:rtl w:val="0"/>
        </w:rPr>
        <w:t xml:space="preserve">Cliquer sur S'inscrire.</w:t>
      </w:r>
    </w:p>
    <w:p w:rsidR="00000000" w:rsidDel="00000000" w:rsidP="00000000" w:rsidRDefault="00000000" w:rsidRPr="00000000" w14:paraId="0000002D">
      <w:pPr>
        <w:numPr>
          <w:ilvl w:val="0"/>
          <w:numId w:val="1"/>
        </w:numPr>
        <w:spacing w:after="60" w:line="276" w:lineRule="auto"/>
        <w:ind w:left="360"/>
      </w:pPr>
      <w:r w:rsidDel="00000000" w:rsidR="00000000" w:rsidRPr="00000000">
        <w:rPr>
          <w:rtl w:val="0"/>
        </w:rPr>
        <w:t xml:space="preserve">Revenir ensuite à la page de connexion.</w:t>
      </w:r>
    </w:p>
    <w:p w:rsidR="00000000" w:rsidDel="00000000" w:rsidP="00000000" w:rsidRDefault="00000000" w:rsidRPr="00000000" w14:paraId="0000002E">
      <w:pPr>
        <w:pStyle w:val="Heading1"/>
        <w:rPr/>
      </w:pPr>
      <w:bookmarkStart w:colFirst="0" w:colLast="0" w:name="_8r2a37pei1k3" w:id="2"/>
      <w:bookmarkEnd w:id="2"/>
      <w:r w:rsidDel="00000000" w:rsidR="00000000" w:rsidRPr="00000000">
        <w:rPr>
          <w:rtl w:val="0"/>
        </w:rPr>
        <w:t xml:space="preserve">3. Se connecter</w:t>
      </w:r>
    </w:p>
    <w:p w:rsidR="00000000" w:rsidDel="00000000" w:rsidP="00000000" w:rsidRDefault="00000000" w:rsidRPr="00000000" w14:paraId="0000002F">
      <w:pPr>
        <w:numPr>
          <w:ilvl w:val="0"/>
          <w:numId w:val="1"/>
        </w:numPr>
        <w:spacing w:after="0" w:line="276" w:lineRule="auto"/>
        <w:ind w:left="360"/>
      </w:pPr>
      <w:r w:rsidDel="00000000" w:rsidR="00000000" w:rsidRPr="00000000">
        <w:rPr>
          <w:rtl w:val="0"/>
        </w:rPr>
        <w:t xml:space="preserve">Cliquer sur Connexion.</w:t>
      </w:r>
    </w:p>
    <w:p w:rsidR="00000000" w:rsidDel="00000000" w:rsidP="00000000" w:rsidRDefault="00000000" w:rsidRPr="00000000" w14:paraId="00000030">
      <w:pPr>
        <w:numPr>
          <w:ilvl w:val="0"/>
          <w:numId w:val="1"/>
        </w:numPr>
        <w:spacing w:after="0" w:line="276" w:lineRule="auto"/>
        <w:ind w:left="360"/>
      </w:pPr>
      <w:r w:rsidDel="00000000" w:rsidR="00000000" w:rsidRPr="00000000">
        <w:rPr>
          <w:rtl w:val="0"/>
        </w:rPr>
        <w:t xml:space="preserve">Saisir l'adresse email et le mot de passe.</w:t>
      </w:r>
    </w:p>
    <w:p w:rsidR="00000000" w:rsidDel="00000000" w:rsidP="00000000" w:rsidRDefault="00000000" w:rsidRPr="00000000" w14:paraId="00000031">
      <w:pPr>
        <w:numPr>
          <w:ilvl w:val="0"/>
          <w:numId w:val="1"/>
        </w:numPr>
        <w:spacing w:after="0" w:line="276" w:lineRule="auto"/>
        <w:ind w:left="360"/>
      </w:pPr>
      <w:r w:rsidDel="00000000" w:rsidR="00000000" w:rsidRPr="00000000">
        <w:rPr>
          <w:rtl w:val="0"/>
        </w:rPr>
        <w:t xml:space="preserve">Cliquer sur Se connecter.</w:t>
      </w:r>
    </w:p>
    <w:p w:rsidR="00000000" w:rsidDel="00000000" w:rsidP="00000000" w:rsidRDefault="00000000" w:rsidRPr="00000000" w14:paraId="00000032">
      <w:pPr>
        <w:numPr>
          <w:ilvl w:val="0"/>
          <w:numId w:val="1"/>
        </w:numPr>
        <w:spacing w:after="60" w:line="276" w:lineRule="auto"/>
        <w:ind w:left="360"/>
      </w:pPr>
      <w:r w:rsidDel="00000000" w:rsidR="00000000" w:rsidRPr="00000000">
        <w:rPr>
          <w:rtl w:val="0"/>
        </w:rPr>
        <w:t xml:space="preserve">Utiliser éventuellement la connexion Google si elle est configurée dans la whitelist sur Google.</w:t>
      </w:r>
    </w:p>
    <w:p w:rsidR="00000000" w:rsidDel="00000000" w:rsidP="00000000" w:rsidRDefault="00000000" w:rsidRPr="00000000" w14:paraId="00000033">
      <w:pPr>
        <w:spacing w:after="120" w:line="276" w:lineRule="auto"/>
        <w:rPr/>
      </w:pPr>
      <w:r w:rsidDel="00000000" w:rsidR="00000000" w:rsidRPr="00000000">
        <w:rPr>
          <w:rtl w:val="0"/>
        </w:rPr>
        <w:t xml:space="preserve">En cas d'identifiants incorrects, un message d'erreur s'affiche sous le formulaire.</w:t>
      </w:r>
    </w:p>
    <w:p w:rsidR="00000000" w:rsidDel="00000000" w:rsidP="00000000" w:rsidRDefault="00000000" w:rsidRPr="00000000" w14:paraId="00000034">
      <w:pPr>
        <w:pStyle w:val="Heading1"/>
        <w:rPr/>
      </w:pPr>
      <w:bookmarkStart w:colFirst="0" w:colLast="0" w:name="_jaw6xs6xd0kq" w:id="3"/>
      <w:bookmarkEnd w:id="3"/>
      <w:r w:rsidDel="00000000" w:rsidR="00000000" w:rsidRPr="00000000">
        <w:rPr>
          <w:rtl w:val="0"/>
        </w:rPr>
        <w:t xml:space="preserve">4. Comprendre la navigation</w:t>
      </w:r>
    </w:p>
    <w:p w:rsidR="00000000" w:rsidDel="00000000" w:rsidP="00000000" w:rsidRDefault="00000000" w:rsidRPr="00000000" w14:paraId="00000035">
      <w:pPr>
        <w:spacing w:after="120" w:line="276" w:lineRule="auto"/>
        <w:rPr/>
      </w:pPr>
      <w:r w:rsidDel="00000000" w:rsidR="00000000" w:rsidRPr="00000000">
        <w:rPr>
          <w:rtl w:val="0"/>
        </w:rPr>
        <w:t xml:space="preserve">Une fois connecté, l'interface affiche une barre de navigation, un menu latéral, l'espace de stockage utilisé et la page sélectionnée.</w:t>
      </w:r>
    </w:p>
    <w:tbl>
      <w:tblPr>
        <w:tblStyle w:val="Table1"/>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2600"/>
        <w:gridCol w:w="6760"/>
        <w:tblGridChange w:id="0">
          <w:tblGrid>
            <w:gridCol w:w="2600"/>
            <w:gridCol w:w="6760"/>
          </w:tblGrid>
        </w:tblGridChange>
      </w:tblGrid>
      <w:tr>
        <w:trPr>
          <w:cantSplit w:val="0"/>
          <w:tblHeader w:val="0"/>
        </w:trPr>
        <w:tc>
          <w:tcPr>
            <w:shd w:fill="f8f9fa" w:val="clear"/>
            <w:vAlign w:val="center"/>
          </w:tcPr>
          <w:p w:rsidR="00000000" w:rsidDel="00000000" w:rsidP="00000000" w:rsidRDefault="00000000" w:rsidRPr="00000000" w14:paraId="00000036">
            <w:pPr>
              <w:spacing w:after="0" w:line="276" w:lineRule="auto"/>
              <w:rPr/>
            </w:pPr>
            <w:r w:rsidDel="00000000" w:rsidR="00000000" w:rsidRPr="00000000">
              <w:rPr>
                <w:b w:val="1"/>
                <w:bCs w:val="1"/>
                <w:rtl w:val="0"/>
              </w:rPr>
              <w:t xml:space="preserve">Rubrique</w:t>
            </w:r>
            <w:r w:rsidDel="00000000" w:rsidR="00000000" w:rsidRPr="00000000">
              <w:rPr>
                <w:rtl w:val="0"/>
              </w:rPr>
            </w:r>
          </w:p>
        </w:tc>
        <w:tc>
          <w:tcPr>
            <w:shd w:fill="f8f9fa" w:val="clear"/>
            <w:vAlign w:val="center"/>
          </w:tcPr>
          <w:p w:rsidR="00000000" w:rsidDel="00000000" w:rsidP="00000000" w:rsidRDefault="00000000" w:rsidRPr="00000000" w14:paraId="00000037">
            <w:pPr>
              <w:spacing w:after="0" w:line="276" w:lineRule="auto"/>
              <w:rPr/>
            </w:pPr>
            <w:r w:rsidDel="00000000" w:rsidR="00000000" w:rsidRPr="00000000">
              <w:rPr>
                <w:b w:val="1"/>
                <w:bCs w:val="1"/>
                <w:rtl w:val="0"/>
              </w:rPr>
              <w:t xml:space="preserve">Rôle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8">
            <w:pPr>
              <w:spacing w:after="0" w:line="276" w:lineRule="auto"/>
              <w:rPr/>
            </w:pPr>
            <w:r w:rsidDel="00000000" w:rsidR="00000000" w:rsidRPr="00000000">
              <w:rPr>
                <w:rtl w:val="0"/>
              </w:rPr>
              <w:t xml:space="preserve">Tableau de bord</w:t>
            </w:r>
          </w:p>
        </w:tc>
        <w:tc>
          <w:tcPr>
            <w:vAlign w:val="center"/>
          </w:tcPr>
          <w:p w:rsidR="00000000" w:rsidDel="00000000" w:rsidP="00000000" w:rsidRDefault="00000000" w:rsidRPr="00000000" w14:paraId="00000039">
            <w:pPr>
              <w:spacing w:after="0" w:line="276" w:lineRule="auto"/>
              <w:rPr/>
            </w:pPr>
            <w:r w:rsidDel="00000000" w:rsidR="00000000" w:rsidRPr="00000000">
              <w:rPr>
                <w:rtl w:val="0"/>
              </w:rPr>
              <w:t xml:space="preserve">Consulter, organiser, rechercher et gérer les fichiers et dossiers.</w:t>
            </w:r>
          </w:p>
        </w:tc>
      </w:tr>
      <w:tr>
        <w:trPr>
          <w:cantSplit w:val="0"/>
          <w:tblHeader w:val="0"/>
        </w:trPr>
        <w:tc>
          <w:tcPr>
            <w:vAlign w:val="center"/>
          </w:tcPr>
          <w:p w:rsidR="00000000" w:rsidDel="00000000" w:rsidP="00000000" w:rsidRDefault="00000000" w:rsidRPr="00000000" w14:paraId="0000003A">
            <w:pPr>
              <w:spacing w:after="0" w:line="276" w:lineRule="auto"/>
              <w:rPr/>
            </w:pPr>
            <w:r w:rsidDel="00000000" w:rsidR="00000000" w:rsidRPr="00000000">
              <w:rPr>
                <w:rtl w:val="0"/>
              </w:rPr>
              <w:t xml:space="preserve">Uploader</w:t>
            </w:r>
          </w:p>
        </w:tc>
        <w:tc>
          <w:tcPr>
            <w:vAlign w:val="center"/>
          </w:tcPr>
          <w:p w:rsidR="00000000" w:rsidDel="00000000" w:rsidP="00000000" w:rsidRDefault="00000000" w:rsidRPr="00000000" w14:paraId="0000003B">
            <w:pPr>
              <w:spacing w:after="0" w:line="276" w:lineRule="auto"/>
              <w:rPr/>
            </w:pPr>
            <w:r w:rsidDel="00000000" w:rsidR="00000000" w:rsidRPr="00000000">
              <w:rPr>
                <w:rtl w:val="0"/>
              </w:rPr>
              <w:t xml:space="preserve">Ajouter un ou plusieurs fichiers dans un dossier choisi.</w:t>
            </w:r>
          </w:p>
        </w:tc>
      </w:tr>
      <w:tr>
        <w:trPr>
          <w:cantSplit w:val="0"/>
          <w:tblHeader w:val="0"/>
        </w:trPr>
        <w:tc>
          <w:tcPr>
            <w:vAlign w:val="center"/>
          </w:tcPr>
          <w:p w:rsidR="00000000" w:rsidDel="00000000" w:rsidP="00000000" w:rsidRDefault="00000000" w:rsidRPr="00000000" w14:paraId="0000003C">
            <w:pPr>
              <w:spacing w:after="0" w:line="276" w:lineRule="auto"/>
              <w:rPr/>
            </w:pPr>
            <w:r w:rsidDel="00000000" w:rsidR="00000000" w:rsidRPr="00000000">
              <w:rPr>
                <w:rtl w:val="0"/>
              </w:rPr>
              <w:t xml:space="preserve">Partages</w:t>
            </w:r>
          </w:p>
        </w:tc>
        <w:tc>
          <w:tcPr>
            <w:vAlign w:val="center"/>
          </w:tcPr>
          <w:p w:rsidR="00000000" w:rsidDel="00000000" w:rsidP="00000000" w:rsidRDefault="00000000" w:rsidRPr="00000000" w14:paraId="0000003D">
            <w:pPr>
              <w:spacing w:after="0" w:line="276" w:lineRule="auto"/>
              <w:rPr/>
            </w:pPr>
            <w:r w:rsidDel="00000000" w:rsidR="00000000" w:rsidRPr="00000000">
              <w:rPr>
                <w:rtl w:val="0"/>
              </w:rPr>
              <w:t xml:space="preserve">Voir les liens publics, les partages envoyés et les partages reçus.</w:t>
            </w:r>
          </w:p>
        </w:tc>
      </w:tr>
      <w:tr>
        <w:trPr>
          <w:cantSplit w:val="0"/>
          <w:tblHeader w:val="0"/>
        </w:trPr>
        <w:tc>
          <w:tcPr>
            <w:vAlign w:val="center"/>
          </w:tcPr>
          <w:p w:rsidR="00000000" w:rsidDel="00000000" w:rsidP="00000000" w:rsidRDefault="00000000" w:rsidRPr="00000000" w14:paraId="0000003E">
            <w:pPr>
              <w:spacing w:after="0" w:line="276" w:lineRule="auto"/>
              <w:rPr/>
            </w:pPr>
            <w:r w:rsidDel="00000000" w:rsidR="00000000" w:rsidRPr="00000000">
              <w:rPr>
                <w:rtl w:val="0"/>
              </w:rPr>
              <w:t xml:space="preserve">Paramètres</w:t>
            </w:r>
          </w:p>
        </w:tc>
        <w:tc>
          <w:tcPr>
            <w:vAlign w:val="center"/>
          </w:tcPr>
          <w:p w:rsidR="00000000" w:rsidDel="00000000" w:rsidP="00000000" w:rsidRDefault="00000000" w:rsidRPr="00000000" w14:paraId="0000003F">
            <w:pPr>
              <w:spacing w:after="0" w:line="276" w:lineRule="auto"/>
              <w:rPr/>
            </w:pPr>
            <w:r w:rsidDel="00000000" w:rsidR="00000000" w:rsidRPr="00000000">
              <w:rPr>
                <w:rtl w:val="0"/>
              </w:rPr>
              <w:t xml:space="preserve">Modifier le profil, l'avatar, le mot de passe, le thème ou supprimer le compte.</w:t>
            </w:r>
          </w:p>
        </w:tc>
      </w:tr>
    </w:tbl>
    <w:p w:rsidR="00000000" w:rsidDel="00000000" w:rsidP="00000000" w:rsidRDefault="00000000" w:rsidRPr="00000000" w14:paraId="00000040">
      <w:pPr>
        <w:spacing w:after="120" w:line="276" w:lineRule="auto"/>
        <w:rPr/>
      </w:pPr>
      <w:r w:rsidDel="00000000" w:rsidR="00000000" w:rsidRPr="00000000">
        <w:rPr>
          <w:rtl w:val="0"/>
        </w:rPr>
      </w:r>
    </w:p>
    <w:p w:rsidR="00000000" w:rsidDel="00000000" w:rsidP="00000000" w:rsidRDefault="00000000" w:rsidRPr="00000000" w14:paraId="00000041">
      <w:pPr>
        <w:pStyle w:val="Heading1"/>
        <w:rPr/>
      </w:pPr>
      <w:bookmarkStart w:colFirst="0" w:colLast="0" w:name="_j54n5ikdoypu" w:id="4"/>
      <w:bookmarkEnd w:id="4"/>
      <w:r w:rsidDel="00000000" w:rsidR="00000000" w:rsidRPr="00000000">
        <w:rPr>
          <w:rtl w:val="0"/>
        </w:rPr>
        <w:t xml:space="preserve">5. Utiliser la page d'accueil connectée</w:t>
      </w:r>
    </w:p>
    <w:p w:rsidR="00000000" w:rsidDel="00000000" w:rsidP="00000000" w:rsidRDefault="00000000" w:rsidRPr="00000000" w14:paraId="00000042">
      <w:pPr>
        <w:spacing w:after="120" w:line="276" w:lineRule="auto"/>
        <w:rPr/>
      </w:pPr>
      <w:r w:rsidDel="00000000" w:rsidR="00000000" w:rsidRPr="00000000">
        <w:rPr>
          <w:rtl w:val="0"/>
        </w:rPr>
        <w:t xml:space="preserve">Après connexion, la page d'accueil affiche un résumé de l'activité et du stockage.</w:t>
      </w:r>
    </w:p>
    <w:p w:rsidR="00000000" w:rsidDel="00000000" w:rsidP="00000000" w:rsidRDefault="00000000" w:rsidRPr="00000000" w14:paraId="00000043">
      <w:pPr>
        <w:numPr>
          <w:ilvl w:val="0"/>
          <w:numId w:val="1"/>
        </w:numPr>
        <w:spacing w:after="0" w:line="276" w:lineRule="auto"/>
        <w:ind w:left="360"/>
      </w:pPr>
      <w:r w:rsidDel="00000000" w:rsidR="00000000" w:rsidRPr="00000000">
        <w:rPr>
          <w:rtl w:val="0"/>
        </w:rPr>
        <w:t xml:space="preserve">Accès rapide à Mon Espace, Uploader et Paramètres.</w:t>
      </w:r>
    </w:p>
    <w:p w:rsidR="00000000" w:rsidDel="00000000" w:rsidP="00000000" w:rsidRDefault="00000000" w:rsidRPr="00000000" w14:paraId="00000044">
      <w:pPr>
        <w:numPr>
          <w:ilvl w:val="0"/>
          <w:numId w:val="1"/>
        </w:numPr>
        <w:spacing w:after="0" w:line="276" w:lineRule="auto"/>
        <w:ind w:left="360"/>
      </w:pPr>
      <w:r w:rsidDel="00000000" w:rsidR="00000000" w:rsidRPr="00000000">
        <w:rPr>
          <w:rtl w:val="0"/>
        </w:rPr>
        <w:t xml:space="preserve">État du stockage utilisé.</w:t>
      </w:r>
    </w:p>
    <w:p w:rsidR="00000000" w:rsidDel="00000000" w:rsidP="00000000" w:rsidRDefault="00000000" w:rsidRPr="00000000" w14:paraId="00000045">
      <w:pPr>
        <w:numPr>
          <w:ilvl w:val="0"/>
          <w:numId w:val="1"/>
        </w:numPr>
        <w:spacing w:after="0" w:line="276" w:lineRule="auto"/>
        <w:ind w:left="360"/>
      </w:pPr>
      <w:r w:rsidDel="00000000" w:rsidR="00000000" w:rsidRPr="00000000">
        <w:rPr>
          <w:rtl w:val="0"/>
        </w:rPr>
        <w:t xml:space="preserve">Répartition des types de fichiers.</w:t>
      </w:r>
    </w:p>
    <w:p w:rsidR="00000000" w:rsidDel="00000000" w:rsidP="00000000" w:rsidRDefault="00000000" w:rsidRPr="00000000" w14:paraId="00000046">
      <w:pPr>
        <w:numPr>
          <w:ilvl w:val="0"/>
          <w:numId w:val="1"/>
        </w:numPr>
        <w:spacing w:after="60" w:line="276" w:lineRule="auto"/>
        <w:ind w:left="360"/>
      </w:pPr>
      <w:r w:rsidDel="00000000" w:rsidR="00000000" w:rsidRPr="00000000">
        <w:rPr>
          <w:rtl w:val="0"/>
        </w:rPr>
        <w:t xml:space="preserve">Plus gros fichiers, fichiers vus récemment et dossiers récents.</w:t>
      </w:r>
    </w:p>
    <w:p w:rsidR="00000000" w:rsidDel="00000000" w:rsidP="00000000" w:rsidRDefault="00000000" w:rsidRPr="00000000" w14:paraId="00000047">
      <w:pPr>
        <w:pStyle w:val="Heading1"/>
        <w:rPr/>
      </w:pPr>
      <w:bookmarkStart w:colFirst="0" w:colLast="0" w:name="_1pq8hvm8npzb" w:id="5"/>
      <w:bookmarkEnd w:id="5"/>
      <w:r w:rsidDel="00000000" w:rsidR="00000000" w:rsidRPr="00000000">
        <w:rPr>
          <w:rtl w:val="0"/>
        </w:rPr>
        <w:t xml:space="preserve">6. Gérer les dossiers</w:t>
      </w:r>
    </w:p>
    <w:p w:rsidR="00000000" w:rsidDel="00000000" w:rsidP="00000000" w:rsidRDefault="00000000" w:rsidRPr="00000000" w14:paraId="00000048">
      <w:pPr>
        <w:spacing w:after="120" w:line="276" w:lineRule="auto"/>
        <w:rPr/>
      </w:pPr>
      <w:r w:rsidDel="00000000" w:rsidR="00000000" w:rsidRPr="00000000">
        <w:rPr>
          <w:rtl w:val="0"/>
        </w:rPr>
        <w:t xml:space="preserve">La gestion des dossiers se fait depuis le Tableau de bord.</w:t>
      </w:r>
    </w:p>
    <w:p w:rsidR="00000000" w:rsidDel="00000000" w:rsidP="00000000" w:rsidRDefault="00000000" w:rsidRPr="00000000" w14:paraId="00000049">
      <w:pPr>
        <w:pStyle w:val="Heading2"/>
        <w:rPr/>
      </w:pPr>
      <w:bookmarkStart w:colFirst="0" w:colLast="0" w:name="_fzkacd13k193" w:id="6"/>
      <w:bookmarkEnd w:id="6"/>
      <w:r w:rsidDel="00000000" w:rsidR="00000000" w:rsidRPr="00000000">
        <w:rPr>
          <w:rtl w:val="0"/>
        </w:rPr>
        <w:t xml:space="preserve">6.1. Créer un dossier</w:t>
      </w:r>
    </w:p>
    <w:p w:rsidR="00000000" w:rsidDel="00000000" w:rsidP="00000000" w:rsidRDefault="00000000" w:rsidRPr="00000000" w14:paraId="0000004A">
      <w:pPr>
        <w:numPr>
          <w:ilvl w:val="0"/>
          <w:numId w:val="1"/>
        </w:numPr>
        <w:spacing w:after="0" w:line="276" w:lineRule="auto"/>
        <w:ind w:left="360"/>
      </w:pPr>
      <w:r w:rsidDel="00000000" w:rsidR="00000000" w:rsidRPr="00000000">
        <w:rPr>
          <w:rtl w:val="0"/>
        </w:rPr>
        <w:t xml:space="preserve">Se placer dans le dossier où le nouveau dossier doit être créé.</w:t>
      </w:r>
    </w:p>
    <w:p w:rsidR="00000000" w:rsidDel="00000000" w:rsidP="00000000" w:rsidRDefault="00000000" w:rsidRPr="00000000" w14:paraId="0000004B">
      <w:pPr>
        <w:numPr>
          <w:ilvl w:val="0"/>
          <w:numId w:val="1"/>
        </w:numPr>
        <w:spacing w:after="0" w:line="276" w:lineRule="auto"/>
        <w:ind w:left="360"/>
      </w:pPr>
      <w:r w:rsidDel="00000000" w:rsidR="00000000" w:rsidRPr="00000000">
        <w:rPr>
          <w:rtl w:val="0"/>
        </w:rPr>
        <w:t xml:space="preserve">Cliquer sur Créer un dossier.</w:t>
      </w:r>
    </w:p>
    <w:p w:rsidR="00000000" w:rsidDel="00000000" w:rsidP="00000000" w:rsidRDefault="00000000" w:rsidRPr="00000000" w14:paraId="0000004C">
      <w:pPr>
        <w:numPr>
          <w:ilvl w:val="0"/>
          <w:numId w:val="1"/>
        </w:numPr>
        <w:spacing w:after="60" w:line="276" w:lineRule="auto"/>
        <w:ind w:left="360"/>
      </w:pPr>
      <w:r w:rsidDel="00000000" w:rsidR="00000000" w:rsidRPr="00000000">
        <w:rPr>
          <w:rtl w:val="0"/>
        </w:rPr>
        <w:t xml:space="preserve">Saisir le nom du dossier puis cliquer sur Créer.</w:t>
      </w:r>
    </w:p>
    <w:p w:rsidR="00000000" w:rsidDel="00000000" w:rsidP="00000000" w:rsidRDefault="00000000" w:rsidRPr="00000000" w14:paraId="0000004D">
      <w:pPr>
        <w:pStyle w:val="Heading2"/>
        <w:rPr/>
      </w:pPr>
      <w:bookmarkStart w:colFirst="0" w:colLast="0" w:name="_h8lkmlqfnmow" w:id="7"/>
      <w:bookmarkEnd w:id="7"/>
      <w:r w:rsidDel="00000000" w:rsidR="00000000" w:rsidRPr="00000000">
        <w:rPr>
          <w:rtl w:val="0"/>
        </w:rPr>
        <w:t xml:space="preserve">6.2. Ouvrir un dossier</w:t>
      </w:r>
    </w:p>
    <w:p w:rsidR="00000000" w:rsidDel="00000000" w:rsidP="00000000" w:rsidRDefault="00000000" w:rsidRPr="00000000" w14:paraId="0000004E">
      <w:pPr>
        <w:spacing w:after="120" w:line="276" w:lineRule="auto"/>
        <w:rPr/>
      </w:pPr>
      <w:r w:rsidDel="00000000" w:rsidR="00000000" w:rsidRPr="00000000">
        <w:rPr>
          <w:rtl w:val="0"/>
        </w:rPr>
        <w:t xml:space="preserve">Cliquer sur la ligne du dossier. Le fil d'Ariane indique l'emplacement actuel et permet de revenir à un dossier parent.</w:t>
      </w:r>
    </w:p>
    <w:p w:rsidR="00000000" w:rsidDel="00000000" w:rsidP="00000000" w:rsidRDefault="00000000" w:rsidRPr="00000000" w14:paraId="0000004F">
      <w:pPr>
        <w:pStyle w:val="Heading2"/>
        <w:rPr/>
      </w:pPr>
      <w:bookmarkStart w:colFirst="0" w:colLast="0" w:name="_pl2vahuyvu56" w:id="8"/>
      <w:bookmarkEnd w:id="8"/>
      <w:r w:rsidDel="00000000" w:rsidR="00000000" w:rsidRPr="00000000">
        <w:rPr>
          <w:rtl w:val="0"/>
        </w:rPr>
        <w:t xml:space="preserve">6.3. Renommer, déplacer ou télécharger</w:t>
      </w:r>
    </w:p>
    <w:p w:rsidR="00000000" w:rsidDel="00000000" w:rsidP="00000000" w:rsidRDefault="00000000" w:rsidRPr="00000000" w14:paraId="00000050">
      <w:pPr>
        <w:numPr>
          <w:ilvl w:val="0"/>
          <w:numId w:val="1"/>
        </w:numPr>
        <w:spacing w:after="0" w:line="276" w:lineRule="auto"/>
        <w:ind w:left="360"/>
      </w:pPr>
      <w:r w:rsidDel="00000000" w:rsidR="00000000" w:rsidRPr="00000000">
        <w:rPr>
          <w:rtl w:val="0"/>
        </w:rPr>
        <w:t xml:space="preserve">Ouvrir les options du dossier.</w:t>
      </w:r>
    </w:p>
    <w:p w:rsidR="00000000" w:rsidDel="00000000" w:rsidP="00000000" w:rsidRDefault="00000000" w:rsidRPr="00000000" w14:paraId="00000051">
      <w:pPr>
        <w:numPr>
          <w:ilvl w:val="0"/>
          <w:numId w:val="1"/>
        </w:numPr>
        <w:spacing w:after="0" w:line="276" w:lineRule="auto"/>
        <w:ind w:left="360"/>
      </w:pPr>
      <w:r w:rsidDel="00000000" w:rsidR="00000000" w:rsidRPr="00000000">
        <w:rPr>
          <w:rtl w:val="0"/>
        </w:rPr>
        <w:t xml:space="preserve">Choisir Renommer, Déplacer ou Télécharger selon le besoin.</w:t>
      </w:r>
    </w:p>
    <w:p w:rsidR="00000000" w:rsidDel="00000000" w:rsidP="00000000" w:rsidRDefault="00000000" w:rsidRPr="00000000" w14:paraId="00000052">
      <w:pPr>
        <w:numPr>
          <w:ilvl w:val="0"/>
          <w:numId w:val="1"/>
        </w:numPr>
        <w:spacing w:after="60" w:line="276" w:lineRule="auto"/>
        <w:ind w:left="360"/>
      </w:pPr>
      <w:r w:rsidDel="00000000" w:rsidR="00000000" w:rsidRPr="00000000">
        <w:rPr>
          <w:rtl w:val="0"/>
        </w:rPr>
        <w:t xml:space="preserve">Suivre la fenêtre de confirmation ou de sélection de destination.</w:t>
      </w:r>
    </w:p>
    <w:p w:rsidR="00000000" w:rsidDel="00000000" w:rsidP="00000000" w:rsidRDefault="00000000" w:rsidRPr="00000000" w14:paraId="00000053">
      <w:pPr>
        <w:pStyle w:val="Heading1"/>
        <w:rPr/>
      </w:pPr>
      <w:bookmarkStart w:colFirst="0" w:colLast="0" w:name="_sujz71yr92dc" w:id="9"/>
      <w:bookmarkEnd w:id="9"/>
      <w:r w:rsidDel="00000000" w:rsidR="00000000" w:rsidRPr="00000000">
        <w:rPr>
          <w:rtl w:val="0"/>
        </w:rPr>
        <w:t xml:space="preserve">7. Ajouter des fichiers</w:t>
      </w:r>
    </w:p>
    <w:p w:rsidR="00000000" w:rsidDel="00000000" w:rsidP="00000000" w:rsidRDefault="00000000" w:rsidRPr="00000000" w14:paraId="00000054">
      <w:pPr>
        <w:pStyle w:val="Heading2"/>
        <w:rPr/>
      </w:pPr>
      <w:bookmarkStart w:colFirst="0" w:colLast="0" w:name="_azewdrzbhgub" w:id="10"/>
      <w:bookmarkEnd w:id="10"/>
      <w:r w:rsidDel="00000000" w:rsidR="00000000" w:rsidRPr="00000000">
        <w:rPr>
          <w:rtl w:val="0"/>
        </w:rPr>
        <w:t xml:space="preserve">7.1. Depuis la page Uploader</w:t>
      </w:r>
    </w:p>
    <w:p w:rsidR="00000000" w:rsidDel="00000000" w:rsidP="00000000" w:rsidRDefault="00000000" w:rsidRPr="00000000" w14:paraId="00000055">
      <w:pPr>
        <w:numPr>
          <w:ilvl w:val="0"/>
          <w:numId w:val="1"/>
        </w:numPr>
        <w:spacing w:after="0" w:line="276" w:lineRule="auto"/>
        <w:ind w:left="360"/>
      </w:pPr>
      <w:r w:rsidDel="00000000" w:rsidR="00000000" w:rsidRPr="00000000">
        <w:rPr>
          <w:rtl w:val="0"/>
        </w:rPr>
        <w:t xml:space="preserve">Cliquer sur Uploader dans le menu latéral.</w:t>
      </w:r>
    </w:p>
    <w:p w:rsidR="00000000" w:rsidDel="00000000" w:rsidP="00000000" w:rsidRDefault="00000000" w:rsidRPr="00000000" w14:paraId="00000056">
      <w:pPr>
        <w:numPr>
          <w:ilvl w:val="0"/>
          <w:numId w:val="1"/>
        </w:numPr>
        <w:spacing w:after="0" w:line="276" w:lineRule="auto"/>
        <w:ind w:left="360"/>
      </w:pPr>
      <w:r w:rsidDel="00000000" w:rsidR="00000000" w:rsidRPr="00000000">
        <w:rPr>
          <w:rtl w:val="0"/>
        </w:rPr>
        <w:t xml:space="preserve">Choisir le dossier de destination.</w:t>
      </w:r>
    </w:p>
    <w:p w:rsidR="00000000" w:rsidDel="00000000" w:rsidP="00000000" w:rsidRDefault="00000000" w:rsidRPr="00000000" w14:paraId="00000057">
      <w:pPr>
        <w:numPr>
          <w:ilvl w:val="0"/>
          <w:numId w:val="1"/>
        </w:numPr>
        <w:spacing w:after="0" w:line="276" w:lineRule="auto"/>
        <w:ind w:left="360"/>
      </w:pPr>
      <w:r w:rsidDel="00000000" w:rsidR="00000000" w:rsidRPr="00000000">
        <w:rPr>
          <w:rtl w:val="0"/>
        </w:rPr>
        <w:t xml:space="preserve">Glisser les fichiers dans la zone de dépôt ou cliquer sur cliquez pour parcourir.</w:t>
      </w:r>
    </w:p>
    <w:p w:rsidR="00000000" w:rsidDel="00000000" w:rsidP="00000000" w:rsidRDefault="00000000" w:rsidRPr="00000000" w14:paraId="00000058">
      <w:pPr>
        <w:numPr>
          <w:ilvl w:val="0"/>
          <w:numId w:val="1"/>
        </w:numPr>
        <w:spacing w:after="60" w:line="276" w:lineRule="auto"/>
        <w:ind w:left="360"/>
      </w:pPr>
      <w:r w:rsidDel="00000000" w:rsidR="00000000" w:rsidRPr="00000000">
        <w:rPr>
          <w:rtl w:val="0"/>
        </w:rPr>
        <w:t xml:space="preserve">Vérifier la liste des fichiers sélectionnés puis cliquer sur Uploader.</w:t>
      </w:r>
    </w:p>
    <w:p w:rsidR="00000000" w:rsidDel="00000000" w:rsidP="00000000" w:rsidRDefault="00000000" w:rsidRPr="00000000" w14:paraId="00000059">
      <w:pPr>
        <w:spacing w:after="120" w:line="276" w:lineRule="auto"/>
        <w:rPr/>
      </w:pPr>
      <w:r w:rsidDel="00000000" w:rsidR="00000000" w:rsidRPr="00000000">
        <w:rPr>
          <w:rtl w:val="0"/>
        </w:rPr>
        <w:t xml:space="preserve">Limites actuelles : maximum 10 fichiers par envoi et 10 Go par fichier.</w:t>
      </w:r>
    </w:p>
    <w:p w:rsidR="00000000" w:rsidDel="00000000" w:rsidP="00000000" w:rsidRDefault="00000000" w:rsidRPr="00000000" w14:paraId="0000005A">
      <w:pPr>
        <w:pStyle w:val="Heading2"/>
        <w:rPr/>
      </w:pPr>
      <w:bookmarkStart w:colFirst="0" w:colLast="0" w:name="_yqgn9wjopjrr" w:id="11"/>
      <w:bookmarkEnd w:id="11"/>
      <w:r w:rsidDel="00000000" w:rsidR="00000000" w:rsidRPr="00000000">
        <w:rPr>
          <w:rtl w:val="0"/>
        </w:rPr>
        <w:t xml:space="preserve">7.2. Depuis le tableau de bord</w:t>
      </w:r>
    </w:p>
    <w:p w:rsidR="00000000" w:rsidDel="00000000" w:rsidP="00000000" w:rsidRDefault="00000000" w:rsidRPr="00000000" w14:paraId="0000005B">
      <w:pPr>
        <w:spacing w:after="120" w:line="276" w:lineRule="auto"/>
        <w:rPr/>
      </w:pPr>
      <w:r w:rsidDel="00000000" w:rsidR="00000000" w:rsidRPr="00000000">
        <w:rPr>
          <w:rtl w:val="0"/>
        </w:rPr>
        <w:t xml:space="preserve">Le bouton Publier un fichier redirige vers la page d'upload en conservant le dossier courant. Le glisser-déposer peut aussi être utilisé sur certains dossiers.</w:t>
      </w:r>
    </w:p>
    <w:p w:rsidR="00000000" w:rsidDel="00000000" w:rsidP="00000000" w:rsidRDefault="00000000" w:rsidRPr="00000000" w14:paraId="0000005C">
      <w:pPr>
        <w:pStyle w:val="Heading1"/>
        <w:rPr/>
      </w:pPr>
      <w:bookmarkStart w:colFirst="0" w:colLast="0" w:name="_srgfl4raze6z" w:id="12"/>
      <w:bookmarkEnd w:id="12"/>
      <w:r w:rsidDel="00000000" w:rsidR="00000000" w:rsidRPr="00000000">
        <w:rPr>
          <w:rtl w:val="0"/>
        </w:rPr>
        <w:t xml:space="preserve">8. Gérer les fichiers</w:t>
      </w:r>
    </w:p>
    <w:p w:rsidR="00000000" w:rsidDel="00000000" w:rsidP="00000000" w:rsidRDefault="00000000" w:rsidRPr="00000000" w14:paraId="0000005D">
      <w:pPr>
        <w:spacing w:after="120" w:line="276" w:lineRule="auto"/>
        <w:rPr/>
      </w:pPr>
      <w:r w:rsidDel="00000000" w:rsidR="00000000" w:rsidRPr="00000000">
        <w:rPr>
          <w:rtl w:val="0"/>
        </w:rPr>
        <w:t xml:space="preserve">Les fichiers sont listés dans le Tableau de bord avec leur nom, extension, date et taille.</w:t>
      </w:r>
    </w:p>
    <w:p w:rsidR="00000000" w:rsidDel="00000000" w:rsidP="00000000" w:rsidRDefault="00000000" w:rsidRPr="00000000" w14:paraId="0000005E">
      <w:pPr>
        <w:numPr>
          <w:ilvl w:val="0"/>
          <w:numId w:val="1"/>
        </w:numPr>
        <w:spacing w:after="0" w:line="276" w:lineRule="auto"/>
        <w:ind w:left="360"/>
      </w:pPr>
      <w:r w:rsidDel="00000000" w:rsidR="00000000" w:rsidRPr="00000000">
        <w:rPr>
          <w:rtl w:val="0"/>
        </w:rPr>
        <w:t xml:space="preserve">Prévisualiser : cliquer sur la ligne d'un fichier.</w:t>
      </w:r>
    </w:p>
    <w:p w:rsidR="00000000" w:rsidDel="00000000" w:rsidP="00000000" w:rsidRDefault="00000000" w:rsidRPr="00000000" w14:paraId="0000005F">
      <w:pPr>
        <w:numPr>
          <w:ilvl w:val="0"/>
          <w:numId w:val="1"/>
        </w:numPr>
        <w:spacing w:after="0" w:line="276" w:lineRule="auto"/>
        <w:ind w:left="360"/>
      </w:pPr>
      <w:r w:rsidDel="00000000" w:rsidR="00000000" w:rsidRPr="00000000">
        <w:rPr>
          <w:rtl w:val="0"/>
        </w:rPr>
        <w:t xml:space="preserve">Télécharger : ouvrir les options du fichier et choisir Télécharger.</w:t>
      </w:r>
    </w:p>
    <w:p w:rsidR="00000000" w:rsidDel="00000000" w:rsidP="00000000" w:rsidRDefault="00000000" w:rsidRPr="00000000" w14:paraId="00000060">
      <w:pPr>
        <w:numPr>
          <w:ilvl w:val="0"/>
          <w:numId w:val="1"/>
        </w:numPr>
        <w:spacing w:after="0" w:line="276" w:lineRule="auto"/>
        <w:ind w:left="360"/>
      </w:pPr>
      <w:r w:rsidDel="00000000" w:rsidR="00000000" w:rsidRPr="00000000">
        <w:rPr>
          <w:rtl w:val="0"/>
        </w:rPr>
        <w:t xml:space="preserve">Renommer : ouvrir les options, choisir Renommer, saisir le nouveau nom puis sauvegarder.</w:t>
      </w:r>
    </w:p>
    <w:p w:rsidR="00000000" w:rsidDel="00000000" w:rsidP="00000000" w:rsidRDefault="00000000" w:rsidRPr="00000000" w14:paraId="00000061">
      <w:pPr>
        <w:numPr>
          <w:ilvl w:val="0"/>
          <w:numId w:val="1"/>
        </w:numPr>
        <w:spacing w:after="0" w:line="276" w:lineRule="auto"/>
        <w:ind w:left="360"/>
      </w:pPr>
      <w:r w:rsidDel="00000000" w:rsidR="00000000" w:rsidRPr="00000000">
        <w:rPr>
          <w:rtl w:val="0"/>
        </w:rPr>
        <w:t xml:space="preserve">Déplacer : ouvrir les options, choisir Déplacer, sélectionner la destination puis valider.</w:t>
      </w:r>
    </w:p>
    <w:p w:rsidR="00000000" w:rsidDel="00000000" w:rsidP="00000000" w:rsidRDefault="00000000" w:rsidRPr="00000000" w14:paraId="00000062">
      <w:pPr>
        <w:numPr>
          <w:ilvl w:val="0"/>
          <w:numId w:val="1"/>
        </w:numPr>
        <w:spacing w:after="60" w:line="276" w:lineRule="auto"/>
        <w:ind w:left="360"/>
      </w:pPr>
      <w:r w:rsidDel="00000000" w:rsidR="00000000" w:rsidRPr="00000000">
        <w:rPr>
          <w:rtl w:val="0"/>
        </w:rPr>
        <w:t xml:space="preserve">Supprimer : ouvrir les options, choisir l'action de suppression et confirmer le déplacement vers la corbeille.</w:t>
      </w:r>
    </w:p>
    <w:p w:rsidR="00000000" w:rsidDel="00000000" w:rsidP="00000000" w:rsidRDefault="00000000" w:rsidRPr="00000000" w14:paraId="00000063">
      <w:pPr>
        <w:pStyle w:val="Heading1"/>
        <w:rPr/>
      </w:pPr>
      <w:bookmarkStart w:colFirst="0" w:colLast="0" w:name="_rw1xoqqf2r53" w:id="13"/>
      <w:bookmarkEnd w:id="13"/>
      <w:r w:rsidDel="00000000" w:rsidR="00000000" w:rsidRPr="00000000">
        <w:rPr>
          <w:rtl w:val="0"/>
        </w:rPr>
        <w:t xml:space="preserve">9. Sélection multiple</w:t>
      </w:r>
    </w:p>
    <w:p w:rsidR="00000000" w:rsidDel="00000000" w:rsidP="00000000" w:rsidRDefault="00000000" w:rsidRPr="00000000" w14:paraId="00000064">
      <w:pPr>
        <w:spacing w:after="120" w:line="276" w:lineRule="auto"/>
        <w:rPr/>
      </w:pPr>
      <w:r w:rsidDel="00000000" w:rsidR="00000000" w:rsidRPr="00000000">
        <w:rPr>
          <w:rtl w:val="0"/>
        </w:rPr>
        <w:t xml:space="preserve">Chaque ligne du tableau de bord dispose d'une case à cocher. La sélection multiple permet d'agir sur plusieurs éléments en même temps.</w:t>
      </w:r>
    </w:p>
    <w:p w:rsidR="00000000" w:rsidDel="00000000" w:rsidP="00000000" w:rsidRDefault="00000000" w:rsidRPr="00000000" w14:paraId="00000065">
      <w:pPr>
        <w:numPr>
          <w:ilvl w:val="0"/>
          <w:numId w:val="1"/>
        </w:numPr>
        <w:spacing w:after="0" w:line="276" w:lineRule="auto"/>
        <w:ind w:left="360"/>
      </w:pPr>
      <w:r w:rsidDel="00000000" w:rsidR="00000000" w:rsidRPr="00000000">
        <w:rPr>
          <w:rtl w:val="0"/>
        </w:rPr>
        <w:t xml:space="preserve">Déplacer plusieurs éléments.</w:t>
      </w:r>
    </w:p>
    <w:p w:rsidR="00000000" w:rsidDel="00000000" w:rsidP="00000000" w:rsidRDefault="00000000" w:rsidRPr="00000000" w14:paraId="00000066">
      <w:pPr>
        <w:numPr>
          <w:ilvl w:val="0"/>
          <w:numId w:val="1"/>
        </w:numPr>
        <w:spacing w:after="0" w:line="276" w:lineRule="auto"/>
        <w:ind w:left="360"/>
      </w:pPr>
      <w:r w:rsidDel="00000000" w:rsidR="00000000" w:rsidRPr="00000000">
        <w:rPr>
          <w:rtl w:val="0"/>
        </w:rPr>
        <w:t xml:space="preserve">Télécharger une sélection en ZIP.</w:t>
      </w:r>
    </w:p>
    <w:p w:rsidR="00000000" w:rsidDel="00000000" w:rsidP="00000000" w:rsidRDefault="00000000" w:rsidRPr="00000000" w14:paraId="00000067">
      <w:pPr>
        <w:numPr>
          <w:ilvl w:val="0"/>
          <w:numId w:val="1"/>
        </w:numPr>
        <w:spacing w:after="0" w:line="276" w:lineRule="auto"/>
        <w:ind w:left="360"/>
      </w:pPr>
      <w:r w:rsidDel="00000000" w:rsidR="00000000" w:rsidRPr="00000000">
        <w:rPr>
          <w:rtl w:val="0"/>
        </w:rPr>
        <w:t xml:space="preserve">Déplacer plusieurs éléments vers la corbeille.</w:t>
      </w:r>
    </w:p>
    <w:p w:rsidR="00000000" w:rsidDel="00000000" w:rsidP="00000000" w:rsidRDefault="00000000" w:rsidRPr="00000000" w14:paraId="00000068">
      <w:pPr>
        <w:numPr>
          <w:ilvl w:val="0"/>
          <w:numId w:val="1"/>
        </w:numPr>
        <w:spacing w:after="60" w:line="276" w:lineRule="auto"/>
        <w:ind w:left="360"/>
      </w:pPr>
      <w:r w:rsidDel="00000000" w:rsidR="00000000" w:rsidRPr="00000000">
        <w:rPr>
          <w:rtl w:val="0"/>
        </w:rPr>
        <w:t xml:space="preserve">Restaurer ou supprimer définitivement plusieurs éléments depuis la corbeille.</w:t>
      </w:r>
    </w:p>
    <w:p w:rsidR="00000000" w:rsidDel="00000000" w:rsidP="00000000" w:rsidRDefault="00000000" w:rsidRPr="00000000" w14:paraId="00000069">
      <w:pPr>
        <w:pStyle w:val="Heading1"/>
        <w:rPr/>
      </w:pPr>
      <w:bookmarkStart w:colFirst="0" w:colLast="0" w:name="_89nmi7p2w4pb" w:id="14"/>
      <w:bookmarkEnd w:id="14"/>
      <w:r w:rsidDel="00000000" w:rsidR="00000000" w:rsidRPr="00000000">
        <w:rPr>
          <w:rtl w:val="0"/>
        </w:rPr>
        <w:t xml:space="preserve">10. Trier et rechercher</w:t>
      </w:r>
    </w:p>
    <w:p w:rsidR="00000000" w:rsidDel="00000000" w:rsidP="00000000" w:rsidRDefault="00000000" w:rsidRPr="00000000" w14:paraId="0000006A">
      <w:pPr>
        <w:pStyle w:val="Heading2"/>
        <w:rPr/>
      </w:pPr>
      <w:bookmarkStart w:colFirst="0" w:colLast="0" w:name="_r6ju382pgala" w:id="15"/>
      <w:bookmarkEnd w:id="15"/>
      <w:r w:rsidDel="00000000" w:rsidR="00000000" w:rsidRPr="00000000">
        <w:rPr>
          <w:rtl w:val="0"/>
        </w:rPr>
        <w:t xml:space="preserve">10.1. Trier</w:t>
      </w:r>
    </w:p>
    <w:p w:rsidR="00000000" w:rsidDel="00000000" w:rsidP="00000000" w:rsidRDefault="00000000" w:rsidRPr="00000000" w14:paraId="0000006B">
      <w:pPr>
        <w:spacing w:after="120" w:line="276" w:lineRule="auto"/>
        <w:rPr/>
      </w:pPr>
      <w:r w:rsidDel="00000000" w:rsidR="00000000" w:rsidRPr="00000000">
        <w:rPr>
          <w:rtl w:val="0"/>
        </w:rPr>
        <w:t xml:space="preserve">Cliquer sur les colonnes du tableau pour trier par nom, extension, date de création, date de modification ou taille.</w:t>
      </w:r>
    </w:p>
    <w:p w:rsidR="00000000" w:rsidDel="00000000" w:rsidP="00000000" w:rsidRDefault="00000000" w:rsidRPr="00000000" w14:paraId="0000006C">
      <w:pPr>
        <w:pStyle w:val="Heading2"/>
        <w:rPr/>
      </w:pPr>
      <w:bookmarkStart w:colFirst="0" w:colLast="0" w:name="_3nyxzqt7syp6" w:id="16"/>
      <w:bookmarkEnd w:id="16"/>
      <w:r w:rsidDel="00000000" w:rsidR="00000000" w:rsidRPr="00000000">
        <w:rPr>
          <w:rtl w:val="0"/>
        </w:rPr>
        <w:t xml:space="preserve">10.2. Rechercher</w:t>
      </w:r>
    </w:p>
    <w:p w:rsidR="00000000" w:rsidDel="00000000" w:rsidP="00000000" w:rsidRDefault="00000000" w:rsidRPr="00000000" w14:paraId="0000006D">
      <w:pPr>
        <w:numPr>
          <w:ilvl w:val="0"/>
          <w:numId w:val="1"/>
        </w:numPr>
        <w:spacing w:after="0" w:line="276" w:lineRule="auto"/>
        <w:ind w:left="360"/>
      </w:pPr>
      <w:r w:rsidDel="00000000" w:rsidR="00000000" w:rsidRPr="00000000">
        <w:rPr>
          <w:rtl w:val="0"/>
        </w:rPr>
        <w:t xml:space="preserve">Cliquer sur l'action de recherche.</w:t>
      </w:r>
    </w:p>
    <w:p w:rsidR="00000000" w:rsidDel="00000000" w:rsidP="00000000" w:rsidRDefault="00000000" w:rsidRPr="00000000" w14:paraId="0000006E">
      <w:pPr>
        <w:numPr>
          <w:ilvl w:val="0"/>
          <w:numId w:val="1"/>
        </w:numPr>
        <w:spacing w:after="0" w:line="276" w:lineRule="auto"/>
        <w:ind w:left="360"/>
      </w:pPr>
      <w:r w:rsidDel="00000000" w:rsidR="00000000" w:rsidRPr="00000000">
        <w:rPr>
          <w:rtl w:val="0"/>
        </w:rPr>
        <w:t xml:space="preserve">Saisir un mot clé.</w:t>
      </w:r>
    </w:p>
    <w:p w:rsidR="00000000" w:rsidDel="00000000" w:rsidP="00000000" w:rsidRDefault="00000000" w:rsidRPr="00000000" w14:paraId="0000006F">
      <w:pPr>
        <w:numPr>
          <w:ilvl w:val="0"/>
          <w:numId w:val="1"/>
        </w:numPr>
        <w:spacing w:after="0" w:line="276" w:lineRule="auto"/>
        <w:ind w:left="360"/>
      </w:pPr>
      <w:r w:rsidDel="00000000" w:rsidR="00000000" w:rsidRPr="00000000">
        <w:rPr>
          <w:rtl w:val="0"/>
        </w:rPr>
        <w:t xml:space="preserve">Choisir éventuellement un type : tout, images, vidéos, audio, PDF ou ZIP.</w:t>
      </w:r>
    </w:p>
    <w:p w:rsidR="00000000" w:rsidDel="00000000" w:rsidP="00000000" w:rsidRDefault="00000000" w:rsidRPr="00000000" w14:paraId="00000070">
      <w:pPr>
        <w:numPr>
          <w:ilvl w:val="0"/>
          <w:numId w:val="1"/>
        </w:numPr>
        <w:spacing w:after="60" w:line="276" w:lineRule="auto"/>
        <w:ind w:left="360"/>
      </w:pPr>
      <w:r w:rsidDel="00000000" w:rsidR="00000000" w:rsidRPr="00000000">
        <w:rPr>
          <w:rtl w:val="0"/>
        </w:rPr>
        <w:t xml:space="preserve">Cliquer sur Rechercher.</w:t>
      </w:r>
    </w:p>
    <w:p w:rsidR="00000000" w:rsidDel="00000000" w:rsidP="00000000" w:rsidRDefault="00000000" w:rsidRPr="00000000" w14:paraId="00000071">
      <w:pPr>
        <w:pStyle w:val="Heading1"/>
        <w:rPr/>
      </w:pPr>
      <w:bookmarkStart w:colFirst="0" w:colLast="0" w:name="_l6zkr22k6ycy" w:id="17"/>
      <w:bookmarkEnd w:id="17"/>
      <w:r w:rsidDel="00000000" w:rsidR="00000000" w:rsidRPr="00000000">
        <w:rPr>
          <w:rtl w:val="0"/>
        </w:rPr>
        <w:t xml:space="preserve">11. Utiliser la corbeille</w:t>
      </w:r>
    </w:p>
    <w:p w:rsidR="00000000" w:rsidDel="00000000" w:rsidP="00000000" w:rsidRDefault="00000000" w:rsidRPr="00000000" w14:paraId="00000072">
      <w:pPr>
        <w:spacing w:after="120" w:line="276" w:lineRule="auto"/>
        <w:rPr/>
      </w:pPr>
      <w:r w:rsidDel="00000000" w:rsidR="00000000" w:rsidRPr="00000000">
        <w:rPr>
          <w:rtl w:val="0"/>
        </w:rPr>
        <w:t xml:space="preserve">La corbeille est accessible depuis le tableau de bord. Elle permet de restaurer un élément ou de le supprimer définitivement.</w:t>
      </w:r>
    </w:p>
    <w:p w:rsidR="00000000" w:rsidDel="00000000" w:rsidP="00000000" w:rsidRDefault="00000000" w:rsidRPr="00000000" w14:paraId="00000073">
      <w:pPr>
        <w:numPr>
          <w:ilvl w:val="0"/>
          <w:numId w:val="1"/>
        </w:numPr>
        <w:spacing w:after="0" w:line="276" w:lineRule="auto"/>
        <w:ind w:left="360"/>
      </w:pPr>
      <w:r w:rsidDel="00000000" w:rsidR="00000000" w:rsidRPr="00000000">
        <w:rPr>
          <w:rtl w:val="0"/>
        </w:rPr>
        <w:t xml:space="preserve">Déplacer vers la corbeille : utiliser l'action de suppression depuis les options.</w:t>
      </w:r>
    </w:p>
    <w:p w:rsidR="00000000" w:rsidDel="00000000" w:rsidP="00000000" w:rsidRDefault="00000000" w:rsidRPr="00000000" w14:paraId="00000074">
      <w:pPr>
        <w:numPr>
          <w:ilvl w:val="0"/>
          <w:numId w:val="1"/>
        </w:numPr>
        <w:spacing w:after="0" w:line="276" w:lineRule="auto"/>
        <w:ind w:left="360"/>
      </w:pPr>
      <w:r w:rsidDel="00000000" w:rsidR="00000000" w:rsidRPr="00000000">
        <w:rPr>
          <w:rtl w:val="0"/>
        </w:rPr>
        <w:t xml:space="preserve">Restaurer : ouvrir la corbeille, ouvrir les options de l'élément puis cliquer sur Restaurer.</w:t>
      </w:r>
    </w:p>
    <w:p w:rsidR="00000000" w:rsidDel="00000000" w:rsidP="00000000" w:rsidRDefault="00000000" w:rsidRPr="00000000" w14:paraId="00000075">
      <w:pPr>
        <w:numPr>
          <w:ilvl w:val="0"/>
          <w:numId w:val="1"/>
        </w:numPr>
        <w:spacing w:after="0" w:line="276" w:lineRule="auto"/>
        <w:ind w:left="360"/>
      </w:pPr>
      <w:r w:rsidDel="00000000" w:rsidR="00000000" w:rsidRPr="00000000">
        <w:rPr>
          <w:rtl w:val="0"/>
        </w:rPr>
        <w:t xml:space="preserve">Supprimer définitivement : ouvrir les options de l'élément dans la corbeille puis confirmer.</w:t>
      </w:r>
    </w:p>
    <w:p w:rsidR="00000000" w:rsidDel="00000000" w:rsidP="00000000" w:rsidRDefault="00000000" w:rsidRPr="00000000" w14:paraId="00000076">
      <w:pPr>
        <w:numPr>
          <w:ilvl w:val="0"/>
          <w:numId w:val="1"/>
        </w:numPr>
        <w:spacing w:after="60" w:line="276" w:lineRule="auto"/>
        <w:ind w:left="360"/>
      </w:pPr>
      <w:r w:rsidDel="00000000" w:rsidR="00000000" w:rsidRPr="00000000">
        <w:rPr>
          <w:rtl w:val="0"/>
        </w:rPr>
        <w:t xml:space="preserve">Vider la corbeille : cliquer sur Vider la corbeille, puis confirmer.</w:t>
      </w:r>
    </w:p>
    <w:p w:rsidR="00000000" w:rsidDel="00000000" w:rsidP="00000000" w:rsidRDefault="00000000" w:rsidRPr="00000000" w14:paraId="00000077">
      <w:pPr>
        <w:pStyle w:val="Heading1"/>
        <w:rPr/>
      </w:pPr>
      <w:bookmarkStart w:colFirst="0" w:colLast="0" w:name="_81dbh39uapvh" w:id="18"/>
      <w:bookmarkEnd w:id="18"/>
      <w:r w:rsidDel="00000000" w:rsidR="00000000" w:rsidRPr="00000000">
        <w:rPr>
          <w:rtl w:val="0"/>
        </w:rPr>
        <w:t xml:space="preserve">12. Partager un dossier</w:t>
      </w:r>
    </w:p>
    <w:p w:rsidR="00000000" w:rsidDel="00000000" w:rsidP="00000000" w:rsidRDefault="00000000" w:rsidRPr="00000000" w14:paraId="00000078">
      <w:pPr>
        <w:spacing w:after="120" w:line="276" w:lineRule="auto"/>
        <w:rPr/>
      </w:pPr>
      <w:r w:rsidDel="00000000" w:rsidR="00000000" w:rsidRPr="00000000">
        <w:rPr>
          <w:rtl w:val="0"/>
        </w:rPr>
        <w:t xml:space="preserve">Le partage est disponible depuis les options d'un dossier dans le tableau de bord.</w:t>
      </w:r>
    </w:p>
    <w:p w:rsidR="00000000" w:rsidDel="00000000" w:rsidP="00000000" w:rsidRDefault="00000000" w:rsidRPr="00000000" w14:paraId="00000079">
      <w:pPr>
        <w:pStyle w:val="Heading2"/>
        <w:rPr/>
      </w:pPr>
      <w:bookmarkStart w:colFirst="0" w:colLast="0" w:name="_qh8mwkhr22j1" w:id="19"/>
      <w:bookmarkEnd w:id="19"/>
      <w:r w:rsidDel="00000000" w:rsidR="00000000" w:rsidRPr="00000000">
        <w:rPr>
          <w:rtl w:val="0"/>
        </w:rPr>
        <w:t xml:space="preserve">12.1. Partager avec un utilisateur</w:t>
      </w:r>
    </w:p>
    <w:p w:rsidR="00000000" w:rsidDel="00000000" w:rsidP="00000000" w:rsidRDefault="00000000" w:rsidRPr="00000000" w14:paraId="0000007A">
      <w:pPr>
        <w:numPr>
          <w:ilvl w:val="0"/>
          <w:numId w:val="1"/>
        </w:numPr>
        <w:spacing w:after="0" w:line="276" w:lineRule="auto"/>
        <w:ind w:left="360"/>
      </w:pPr>
      <w:r w:rsidDel="00000000" w:rsidR="00000000" w:rsidRPr="00000000">
        <w:rPr>
          <w:rtl w:val="0"/>
        </w:rPr>
        <w:t xml:space="preserve">Ouvrir les options du dossier puis cliquer sur Partager.</w:t>
      </w:r>
    </w:p>
    <w:p w:rsidR="00000000" w:rsidDel="00000000" w:rsidP="00000000" w:rsidRDefault="00000000" w:rsidRPr="00000000" w14:paraId="0000007B">
      <w:pPr>
        <w:numPr>
          <w:ilvl w:val="0"/>
          <w:numId w:val="1"/>
        </w:numPr>
        <w:spacing w:after="0" w:line="276" w:lineRule="auto"/>
        <w:ind w:left="360"/>
      </w:pPr>
      <w:r w:rsidDel="00000000" w:rsidR="00000000" w:rsidRPr="00000000">
        <w:rPr>
          <w:rtl w:val="0"/>
        </w:rPr>
        <w:t xml:space="preserve">Choisir le mode Utilisateur.</w:t>
      </w:r>
    </w:p>
    <w:p w:rsidR="00000000" w:rsidDel="00000000" w:rsidP="00000000" w:rsidRDefault="00000000" w:rsidRPr="00000000" w14:paraId="0000007C">
      <w:pPr>
        <w:numPr>
          <w:ilvl w:val="0"/>
          <w:numId w:val="1"/>
        </w:numPr>
        <w:spacing w:after="0" w:line="276" w:lineRule="auto"/>
        <w:ind w:left="360"/>
      </w:pPr>
      <w:r w:rsidDel="00000000" w:rsidR="00000000" w:rsidRPr="00000000">
        <w:rPr>
          <w:rtl w:val="0"/>
        </w:rPr>
        <w:t xml:space="preserve">Renseigner l'adresse email du destinataire.</w:t>
      </w:r>
    </w:p>
    <w:p w:rsidR="00000000" w:rsidDel="00000000" w:rsidP="00000000" w:rsidRDefault="00000000" w:rsidRPr="00000000" w14:paraId="0000007D">
      <w:pPr>
        <w:numPr>
          <w:ilvl w:val="0"/>
          <w:numId w:val="1"/>
        </w:numPr>
        <w:spacing w:after="60" w:line="276" w:lineRule="auto"/>
        <w:ind w:left="360"/>
      </w:pPr>
      <w:r w:rsidDel="00000000" w:rsidR="00000000" w:rsidRPr="00000000">
        <w:rPr>
          <w:rtl w:val="0"/>
        </w:rPr>
        <w:t xml:space="preserve">Cliquer sur Confirmer.</w:t>
      </w:r>
    </w:p>
    <w:p w:rsidR="00000000" w:rsidDel="00000000" w:rsidP="00000000" w:rsidRDefault="00000000" w:rsidRPr="00000000" w14:paraId="0000007E">
      <w:pPr>
        <w:pStyle w:val="Heading2"/>
        <w:rPr/>
      </w:pPr>
      <w:bookmarkStart w:colFirst="0" w:colLast="0" w:name="_i3conx5ffhx5" w:id="20"/>
      <w:bookmarkEnd w:id="20"/>
      <w:r w:rsidDel="00000000" w:rsidR="00000000" w:rsidRPr="00000000">
        <w:rPr>
          <w:rtl w:val="0"/>
        </w:rPr>
        <w:t xml:space="preserve">12.2. Générer un lien public</w:t>
      </w:r>
    </w:p>
    <w:p w:rsidR="00000000" w:rsidDel="00000000" w:rsidP="00000000" w:rsidRDefault="00000000" w:rsidRPr="00000000" w14:paraId="0000007F">
      <w:pPr>
        <w:numPr>
          <w:ilvl w:val="0"/>
          <w:numId w:val="1"/>
        </w:numPr>
        <w:spacing w:after="0" w:line="276" w:lineRule="auto"/>
        <w:ind w:left="360"/>
      </w:pPr>
      <w:r w:rsidDel="00000000" w:rsidR="00000000" w:rsidRPr="00000000">
        <w:rPr>
          <w:rtl w:val="0"/>
        </w:rPr>
        <w:t xml:space="preserve">Ouvrir les options du dossier puis cliquer sur Partager.</w:t>
      </w:r>
    </w:p>
    <w:p w:rsidR="00000000" w:rsidDel="00000000" w:rsidP="00000000" w:rsidRDefault="00000000" w:rsidRPr="00000000" w14:paraId="00000080">
      <w:pPr>
        <w:numPr>
          <w:ilvl w:val="0"/>
          <w:numId w:val="1"/>
        </w:numPr>
        <w:spacing w:after="0" w:line="276" w:lineRule="auto"/>
        <w:ind w:left="360"/>
      </w:pPr>
      <w:r w:rsidDel="00000000" w:rsidR="00000000" w:rsidRPr="00000000">
        <w:rPr>
          <w:rtl w:val="0"/>
        </w:rPr>
        <w:t xml:space="preserve">Choisir le mode Lien.</w:t>
      </w:r>
    </w:p>
    <w:p w:rsidR="00000000" w:rsidDel="00000000" w:rsidP="00000000" w:rsidRDefault="00000000" w:rsidRPr="00000000" w14:paraId="00000081">
      <w:pPr>
        <w:numPr>
          <w:ilvl w:val="0"/>
          <w:numId w:val="1"/>
        </w:numPr>
        <w:spacing w:after="0" w:line="276" w:lineRule="auto"/>
        <w:ind w:left="360"/>
      </w:pPr>
      <w:r w:rsidDel="00000000" w:rsidR="00000000" w:rsidRPr="00000000">
        <w:rPr>
          <w:rtl w:val="0"/>
        </w:rPr>
        <w:t xml:space="preserve">Définir éventuellement un mot de passe et une date d'expiration.</w:t>
      </w:r>
    </w:p>
    <w:p w:rsidR="00000000" w:rsidDel="00000000" w:rsidP="00000000" w:rsidRDefault="00000000" w:rsidRPr="00000000" w14:paraId="00000082">
      <w:pPr>
        <w:numPr>
          <w:ilvl w:val="0"/>
          <w:numId w:val="1"/>
        </w:numPr>
        <w:spacing w:after="60" w:line="276" w:lineRule="auto"/>
        <w:ind w:left="360"/>
      </w:pPr>
      <w:r w:rsidDel="00000000" w:rsidR="00000000" w:rsidRPr="00000000">
        <w:rPr>
          <w:rtl w:val="0"/>
        </w:rPr>
        <w:t xml:space="preserve">Cliquer sur Générer.</w:t>
      </w:r>
    </w:p>
    <w:p w:rsidR="00000000" w:rsidDel="00000000" w:rsidP="00000000" w:rsidRDefault="00000000" w:rsidRPr="00000000" w14:paraId="00000083">
      <w:pPr>
        <w:pStyle w:val="Heading1"/>
        <w:rPr/>
      </w:pPr>
      <w:bookmarkStart w:colFirst="0" w:colLast="0" w:name="_jcyj1algzl0t" w:id="21"/>
      <w:bookmarkEnd w:id="21"/>
      <w:r w:rsidDel="00000000" w:rsidR="00000000" w:rsidRPr="00000000">
        <w:rPr>
          <w:rtl w:val="0"/>
        </w:rPr>
        <w:t xml:space="preserve">13. Gérer les partages</w:t>
      </w:r>
    </w:p>
    <w:p w:rsidR="00000000" w:rsidDel="00000000" w:rsidP="00000000" w:rsidRDefault="00000000" w:rsidRPr="00000000" w14:paraId="00000084">
      <w:pPr>
        <w:spacing w:after="120" w:line="276" w:lineRule="auto"/>
        <w:rPr/>
      </w:pPr>
      <w:r w:rsidDel="00000000" w:rsidR="00000000" w:rsidRPr="00000000">
        <w:rPr>
          <w:rtl w:val="0"/>
        </w:rPr>
        <w:t xml:space="preserve">La page Partages regroupe les partages reçus, les partages envoyés et les liens publics.</w:t>
      </w:r>
    </w:p>
    <w:p w:rsidR="00000000" w:rsidDel="00000000" w:rsidP="00000000" w:rsidRDefault="00000000" w:rsidRPr="00000000" w14:paraId="00000085">
      <w:pPr>
        <w:numPr>
          <w:ilvl w:val="0"/>
          <w:numId w:val="1"/>
        </w:numPr>
        <w:spacing w:after="0" w:line="276" w:lineRule="auto"/>
        <w:ind w:left="360"/>
      </w:pPr>
      <w:r w:rsidDel="00000000" w:rsidR="00000000" w:rsidRPr="00000000">
        <w:rPr>
          <w:rtl w:val="0"/>
        </w:rPr>
        <w:t xml:space="preserve">Partages reçus : ouvrir un dossier partagé ou quitter le partage.</w:t>
      </w:r>
    </w:p>
    <w:p w:rsidR="00000000" w:rsidDel="00000000" w:rsidP="00000000" w:rsidRDefault="00000000" w:rsidRPr="00000000" w14:paraId="00000086">
      <w:pPr>
        <w:numPr>
          <w:ilvl w:val="0"/>
          <w:numId w:val="1"/>
        </w:numPr>
        <w:spacing w:after="0" w:line="276" w:lineRule="auto"/>
        <w:ind w:left="360"/>
      </w:pPr>
      <w:r w:rsidDel="00000000" w:rsidR="00000000" w:rsidRPr="00000000">
        <w:rPr>
          <w:rtl w:val="0"/>
        </w:rPr>
        <w:t xml:space="preserve">Partages envoyés : ouvrir un dossier partagé ou révoquer l'accès.</w:t>
      </w:r>
    </w:p>
    <w:p w:rsidR="00000000" w:rsidDel="00000000" w:rsidP="00000000" w:rsidRDefault="00000000" w:rsidRPr="00000000" w14:paraId="00000087">
      <w:pPr>
        <w:numPr>
          <w:ilvl w:val="0"/>
          <w:numId w:val="1"/>
        </w:numPr>
        <w:spacing w:after="60" w:line="276" w:lineRule="auto"/>
        <w:ind w:left="360"/>
      </w:pPr>
      <w:r w:rsidDel="00000000" w:rsidR="00000000" w:rsidRPr="00000000">
        <w:rPr>
          <w:rtl w:val="0"/>
        </w:rPr>
        <w:t xml:space="preserve">Liens publics : copier un lien, vérifier son statut ou le supprimer.</w:t>
      </w:r>
    </w:p>
    <w:p w:rsidR="00000000" w:rsidDel="00000000" w:rsidP="00000000" w:rsidRDefault="00000000" w:rsidRPr="00000000" w14:paraId="00000088">
      <w:pPr>
        <w:pStyle w:val="Heading1"/>
        <w:rPr/>
      </w:pPr>
      <w:bookmarkStart w:colFirst="0" w:colLast="0" w:name="_rr5nl1zctsh5" w:id="22"/>
      <w:bookmarkEnd w:id="22"/>
      <w:r w:rsidDel="00000000" w:rsidR="00000000" w:rsidRPr="00000000">
        <w:rPr>
          <w:rtl w:val="0"/>
        </w:rPr>
        <w:t xml:space="preserve">14. Consulter un lien public</w:t>
      </w:r>
    </w:p>
    <w:p w:rsidR="00000000" w:rsidDel="00000000" w:rsidP="00000000" w:rsidRDefault="00000000" w:rsidRPr="00000000" w14:paraId="00000089">
      <w:pPr>
        <w:spacing w:after="120" w:line="276" w:lineRule="auto"/>
        <w:rPr/>
      </w:pPr>
      <w:r w:rsidDel="00000000" w:rsidR="00000000" w:rsidRPr="00000000">
        <w:rPr>
          <w:rtl w:val="0"/>
        </w:rPr>
        <w:t xml:space="preserve">Un invité peut ouvrir un lien public sans compte utilisateur. Si le lien est protégé, l'interface demande le mot de passe avant d'afficher le contenu.</w:t>
      </w:r>
    </w:p>
    <w:p w:rsidR="00000000" w:rsidDel="00000000" w:rsidP="00000000" w:rsidRDefault="00000000" w:rsidRPr="00000000" w14:paraId="0000008A">
      <w:pPr>
        <w:numPr>
          <w:ilvl w:val="0"/>
          <w:numId w:val="1"/>
        </w:numPr>
        <w:spacing w:after="0" w:line="276" w:lineRule="auto"/>
        <w:ind w:left="360"/>
      </w:pPr>
      <w:r w:rsidDel="00000000" w:rsidR="00000000" w:rsidRPr="00000000">
        <w:rPr>
          <w:rtl w:val="0"/>
        </w:rPr>
        <w:t xml:space="preserve">Consulter le contenu partagé en lecture seule.</w:t>
      </w:r>
    </w:p>
    <w:p w:rsidR="00000000" w:rsidDel="00000000" w:rsidP="00000000" w:rsidRDefault="00000000" w:rsidRPr="00000000" w14:paraId="0000008B">
      <w:pPr>
        <w:numPr>
          <w:ilvl w:val="0"/>
          <w:numId w:val="1"/>
        </w:numPr>
        <w:spacing w:after="0" w:line="276" w:lineRule="auto"/>
        <w:ind w:left="360"/>
      </w:pPr>
      <w:r w:rsidDel="00000000" w:rsidR="00000000" w:rsidRPr="00000000">
        <w:rPr>
          <w:rtl w:val="0"/>
        </w:rPr>
        <w:t xml:space="preserve">Naviguer dans les sous-dossiers autorisés.</w:t>
      </w:r>
    </w:p>
    <w:p w:rsidR="00000000" w:rsidDel="00000000" w:rsidP="00000000" w:rsidRDefault="00000000" w:rsidRPr="00000000" w14:paraId="0000008C">
      <w:pPr>
        <w:numPr>
          <w:ilvl w:val="0"/>
          <w:numId w:val="1"/>
        </w:numPr>
        <w:spacing w:after="0" w:line="276" w:lineRule="auto"/>
        <w:ind w:left="360"/>
      </w:pPr>
      <w:r w:rsidDel="00000000" w:rsidR="00000000" w:rsidRPr="00000000">
        <w:rPr>
          <w:rtl w:val="0"/>
        </w:rPr>
        <w:t xml:space="preserve">Prévisualiser les fichiers compatibles.</w:t>
      </w:r>
    </w:p>
    <w:p w:rsidR="00000000" w:rsidDel="00000000" w:rsidP="00000000" w:rsidRDefault="00000000" w:rsidRPr="00000000" w14:paraId="0000008D">
      <w:pPr>
        <w:numPr>
          <w:ilvl w:val="0"/>
          <w:numId w:val="1"/>
        </w:numPr>
        <w:spacing w:after="60" w:line="276" w:lineRule="auto"/>
        <w:ind w:left="360"/>
      </w:pPr>
      <w:r w:rsidDel="00000000" w:rsidR="00000000" w:rsidRPr="00000000">
        <w:rPr>
          <w:rtl w:val="0"/>
        </w:rPr>
        <w:t xml:space="preserve">Télécharger un fichier ou un dossier en ZIP.</w:t>
      </w:r>
    </w:p>
    <w:p w:rsidR="00000000" w:rsidDel="00000000" w:rsidP="00000000" w:rsidRDefault="00000000" w:rsidRPr="00000000" w14:paraId="0000008E">
      <w:pPr>
        <w:pStyle w:val="Heading1"/>
        <w:rPr/>
      </w:pPr>
      <w:bookmarkStart w:colFirst="0" w:colLast="0" w:name="_nhefs9fv1ewe" w:id="23"/>
      <w:bookmarkEnd w:id="23"/>
      <w:r w:rsidDel="00000000" w:rsidR="00000000" w:rsidRPr="00000000">
        <w:rPr>
          <w:rtl w:val="0"/>
        </w:rPr>
        <w:t xml:space="preserve">15. Modifier son profil</w:t>
      </w:r>
    </w:p>
    <w:p w:rsidR="00000000" w:rsidDel="00000000" w:rsidP="00000000" w:rsidRDefault="00000000" w:rsidRPr="00000000" w14:paraId="0000008F">
      <w:pPr>
        <w:spacing w:after="120" w:line="276" w:lineRule="auto"/>
        <w:rPr/>
      </w:pPr>
      <w:r w:rsidDel="00000000" w:rsidR="00000000" w:rsidRPr="00000000">
        <w:rPr>
          <w:rtl w:val="0"/>
        </w:rPr>
        <w:t xml:space="preserve">Les informations personnelles se modifient depuis Paramètres.</w:t>
      </w:r>
    </w:p>
    <w:p w:rsidR="00000000" w:rsidDel="00000000" w:rsidP="00000000" w:rsidRDefault="00000000" w:rsidRPr="00000000" w14:paraId="00000090">
      <w:pPr>
        <w:numPr>
          <w:ilvl w:val="0"/>
          <w:numId w:val="1"/>
        </w:numPr>
        <w:spacing w:after="0" w:line="276" w:lineRule="auto"/>
        <w:ind w:left="360"/>
      </w:pPr>
      <w:r w:rsidDel="00000000" w:rsidR="00000000" w:rsidRPr="00000000">
        <w:rPr>
          <w:rtl w:val="0"/>
        </w:rPr>
        <w:t xml:space="preserve">Modifier le nom ou l'email puis cliquer sur Mettre à jour le profil.</w:t>
      </w:r>
    </w:p>
    <w:p w:rsidR="00000000" w:rsidDel="00000000" w:rsidP="00000000" w:rsidRDefault="00000000" w:rsidRPr="00000000" w14:paraId="00000091">
      <w:pPr>
        <w:numPr>
          <w:ilvl w:val="0"/>
          <w:numId w:val="1"/>
        </w:numPr>
        <w:spacing w:after="0" w:line="276" w:lineRule="auto"/>
        <w:ind w:left="360"/>
      </w:pPr>
      <w:r w:rsidDel="00000000" w:rsidR="00000000" w:rsidRPr="00000000">
        <w:rPr>
          <w:rtl w:val="0"/>
        </w:rPr>
        <w:t xml:space="preserve">Changer l'avatar avec l'icône d'édition près de la photo de profil.</w:t>
      </w:r>
    </w:p>
    <w:p w:rsidR="00000000" w:rsidDel="00000000" w:rsidP="00000000" w:rsidRDefault="00000000" w:rsidRPr="00000000" w14:paraId="00000092">
      <w:pPr>
        <w:numPr>
          <w:ilvl w:val="0"/>
          <w:numId w:val="1"/>
        </w:numPr>
        <w:spacing w:after="0" w:line="276" w:lineRule="auto"/>
        <w:ind w:left="360"/>
      </w:pPr>
      <w:r w:rsidDel="00000000" w:rsidR="00000000" w:rsidRPr="00000000">
        <w:rPr>
          <w:rtl w:val="0"/>
        </w:rPr>
        <w:t xml:space="preserve">Changer le mot de passe depuis la section Sécurité.</w:t>
      </w:r>
    </w:p>
    <w:p w:rsidR="00000000" w:rsidDel="00000000" w:rsidP="00000000" w:rsidRDefault="00000000" w:rsidRPr="00000000" w14:paraId="00000093">
      <w:pPr>
        <w:numPr>
          <w:ilvl w:val="0"/>
          <w:numId w:val="1"/>
        </w:numPr>
        <w:spacing w:after="0" w:line="276" w:lineRule="auto"/>
        <w:ind w:left="360"/>
      </w:pPr>
      <w:r w:rsidDel="00000000" w:rsidR="00000000" w:rsidRPr="00000000">
        <w:rPr>
          <w:rtl w:val="0"/>
        </w:rPr>
        <w:t xml:space="preserve">Basculer entre le thème clair et le thème sombre depuis Apparence.</w:t>
      </w:r>
    </w:p>
    <w:p w:rsidR="00000000" w:rsidDel="00000000" w:rsidP="00000000" w:rsidRDefault="00000000" w:rsidRPr="00000000" w14:paraId="00000094">
      <w:pPr>
        <w:numPr>
          <w:ilvl w:val="0"/>
          <w:numId w:val="1"/>
        </w:numPr>
        <w:spacing w:after="60" w:line="276" w:lineRule="auto"/>
        <w:ind w:left="360"/>
      </w:pPr>
      <w:r w:rsidDel="00000000" w:rsidR="00000000" w:rsidRPr="00000000">
        <w:rPr>
          <w:rtl w:val="0"/>
        </w:rPr>
        <w:t xml:space="preserve">Supprimer le compte depuis la Zone de danger après confirmation du mot de passe.</w:t>
      </w:r>
    </w:p>
    <w:p w:rsidR="00000000" w:rsidDel="00000000" w:rsidP="00000000" w:rsidRDefault="00000000" w:rsidRPr="00000000" w14:paraId="00000095">
      <w:pPr>
        <w:pStyle w:val="Heading1"/>
        <w:rPr/>
      </w:pPr>
      <w:bookmarkStart w:colFirst="0" w:colLast="0" w:name="_m7z24ikc7j8n" w:id="24"/>
      <w:bookmarkEnd w:id="24"/>
      <w:r w:rsidDel="00000000" w:rsidR="00000000" w:rsidRPr="00000000">
        <w:rPr>
          <w:rtl w:val="0"/>
        </w:rPr>
        <w:t xml:space="preserve">16. Se déconnecter</w:t>
      </w:r>
    </w:p>
    <w:p w:rsidR="00000000" w:rsidDel="00000000" w:rsidP="00000000" w:rsidRDefault="00000000" w:rsidRPr="00000000" w14:paraId="00000096">
      <w:pPr>
        <w:spacing w:after="120" w:line="276" w:lineRule="auto"/>
        <w:rPr/>
      </w:pPr>
      <w:r w:rsidDel="00000000" w:rsidR="00000000" w:rsidRPr="00000000">
        <w:rPr>
          <w:rtl w:val="0"/>
        </w:rPr>
        <w:t xml:space="preserve">Cliquer sur Déconnexion dans la barre de navigation. La session est fermée et l'utilisateur revient à la page d'accueil.</w:t>
      </w:r>
    </w:p>
    <w:p w:rsidR="00000000" w:rsidDel="00000000" w:rsidP="00000000" w:rsidRDefault="00000000" w:rsidRPr="00000000" w14:paraId="00000097">
      <w:pPr>
        <w:pStyle w:val="Heading1"/>
        <w:rPr/>
      </w:pPr>
      <w:bookmarkStart w:colFirst="0" w:colLast="0" w:name="_9ke3agp79o" w:id="25"/>
      <w:bookmarkEnd w:id="25"/>
      <w:r w:rsidDel="00000000" w:rsidR="00000000" w:rsidRPr="00000000">
        <w:rPr>
          <w:rtl w:val="0"/>
        </w:rPr>
        <w:t xml:space="preserve">17. Bonnes pratiques</w:t>
      </w:r>
    </w:p>
    <w:p w:rsidR="00000000" w:rsidDel="00000000" w:rsidP="00000000" w:rsidRDefault="00000000" w:rsidRPr="00000000" w14:paraId="00000098">
      <w:pPr>
        <w:numPr>
          <w:ilvl w:val="0"/>
          <w:numId w:val="1"/>
        </w:numPr>
        <w:spacing w:after="0" w:line="276" w:lineRule="auto"/>
        <w:ind w:left="360"/>
      </w:pPr>
      <w:r w:rsidDel="00000000" w:rsidR="00000000" w:rsidRPr="00000000">
        <w:rPr>
          <w:rtl w:val="0"/>
        </w:rPr>
        <w:t xml:space="preserve">Créer des dossiers par projet, matière ou thème pour garder un espace lisible.</w:t>
      </w:r>
    </w:p>
    <w:p w:rsidR="00000000" w:rsidDel="00000000" w:rsidP="00000000" w:rsidRDefault="00000000" w:rsidRPr="00000000" w14:paraId="00000099">
      <w:pPr>
        <w:numPr>
          <w:ilvl w:val="0"/>
          <w:numId w:val="1"/>
        </w:numPr>
        <w:spacing w:after="0" w:line="276" w:lineRule="auto"/>
        <w:ind w:left="360"/>
      </w:pPr>
      <w:r w:rsidDel="00000000" w:rsidR="00000000" w:rsidRPr="00000000">
        <w:rPr>
          <w:rtl w:val="0"/>
        </w:rPr>
        <w:t xml:space="preserve">Renommer les fichiers avant partage pour faciliter leur compréhension.</w:t>
      </w:r>
    </w:p>
    <w:p w:rsidR="00000000" w:rsidDel="00000000" w:rsidP="00000000" w:rsidRDefault="00000000" w:rsidRPr="00000000" w14:paraId="0000009A">
      <w:pPr>
        <w:numPr>
          <w:ilvl w:val="0"/>
          <w:numId w:val="1"/>
        </w:numPr>
        <w:spacing w:after="0" w:line="276" w:lineRule="auto"/>
        <w:ind w:left="360"/>
      </w:pPr>
      <w:r w:rsidDel="00000000" w:rsidR="00000000" w:rsidRPr="00000000">
        <w:rPr>
          <w:rtl w:val="0"/>
        </w:rPr>
        <w:t xml:space="preserve">Utiliser un mot de passe pour les liens publics sensibles.</w:t>
      </w:r>
    </w:p>
    <w:p w:rsidR="00000000" w:rsidDel="00000000" w:rsidP="00000000" w:rsidRDefault="00000000" w:rsidRPr="00000000" w14:paraId="0000009B">
      <w:pPr>
        <w:numPr>
          <w:ilvl w:val="0"/>
          <w:numId w:val="1"/>
        </w:numPr>
        <w:spacing w:after="0" w:line="276" w:lineRule="auto"/>
        <w:ind w:left="360"/>
      </w:pPr>
      <w:r w:rsidDel="00000000" w:rsidR="00000000" w:rsidRPr="00000000">
        <w:rPr>
          <w:rtl w:val="0"/>
        </w:rPr>
        <w:t xml:space="preserve">Définir une date d'expiration pour les liens temporaires.</w:t>
      </w:r>
    </w:p>
    <w:p w:rsidR="00000000" w:rsidDel="00000000" w:rsidP="00000000" w:rsidRDefault="00000000" w:rsidRPr="00000000" w14:paraId="0000009C">
      <w:pPr>
        <w:numPr>
          <w:ilvl w:val="0"/>
          <w:numId w:val="1"/>
        </w:numPr>
        <w:spacing w:after="0" w:line="276" w:lineRule="auto"/>
        <w:ind w:left="360"/>
      </w:pPr>
      <w:r w:rsidDel="00000000" w:rsidR="00000000" w:rsidRPr="00000000">
        <w:rPr>
          <w:rtl w:val="0"/>
        </w:rPr>
        <w:t xml:space="preserve">Vider régulièrement la corbeille pour libérer de l'espace.</w:t>
      </w:r>
    </w:p>
    <w:p w:rsidR="00000000" w:rsidDel="00000000" w:rsidP="00000000" w:rsidRDefault="00000000" w:rsidRPr="00000000" w14:paraId="0000009D">
      <w:pPr>
        <w:numPr>
          <w:ilvl w:val="0"/>
          <w:numId w:val="1"/>
        </w:numPr>
        <w:spacing w:after="60" w:line="276" w:lineRule="auto"/>
        <w:ind w:left="360"/>
      </w:pPr>
      <w:r w:rsidDel="00000000" w:rsidR="00000000" w:rsidRPr="00000000">
        <w:rPr>
          <w:rtl w:val="0"/>
        </w:rPr>
        <w:t xml:space="preserve">Vérifier le destinataire avant de confirmer un partage utilisateur.</w:t>
      </w:r>
    </w:p>
    <w:p w:rsidR="00000000" w:rsidDel="00000000" w:rsidP="00000000" w:rsidRDefault="00000000" w:rsidRPr="00000000" w14:paraId="0000009E">
      <w:pPr>
        <w:pStyle w:val="Heading1"/>
        <w:rPr/>
      </w:pPr>
      <w:bookmarkStart w:colFirst="0" w:colLast="0" w:name="_8ifa5j3sdqzu" w:id="26"/>
      <w:bookmarkEnd w:id="26"/>
      <w:r w:rsidDel="00000000" w:rsidR="00000000" w:rsidRPr="00000000">
        <w:rPr>
          <w:rtl w:val="0"/>
        </w:rPr>
        <w:t xml:space="preserve">18. Problèmes fréquents</w:t>
      </w:r>
    </w:p>
    <w:p w:rsidR="00000000" w:rsidDel="00000000" w:rsidP="00000000" w:rsidRDefault="00000000" w:rsidRPr="00000000" w14:paraId="0000009F">
      <w:pPr>
        <w:pStyle w:val="Heading1"/>
        <w:spacing w:after="80" w:before="280" w:line="276" w:lineRule="auto"/>
        <w:rPr>
          <w:sz w:val="36"/>
          <w:szCs w:val="36"/>
        </w:rPr>
      </w:pPr>
      <w:r w:rsidDel="00000000" w:rsidR="00000000" w:rsidRPr="00000000">
        <w:rPr>
          <w:rtl w:val="0"/>
        </w:rPr>
      </w:r>
    </w:p>
    <w:tbl>
      <w:tblPr>
        <w:tblStyle w:val="Table2"/>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3400"/>
        <w:gridCol w:w="5960"/>
        <w:tblGridChange w:id="0">
          <w:tblGrid>
            <w:gridCol w:w="3400"/>
            <w:gridCol w:w="5960"/>
          </w:tblGrid>
        </w:tblGridChange>
      </w:tblGrid>
      <w:tr>
        <w:trPr>
          <w:cantSplit w:val="0"/>
          <w:tblHeader w:val="0"/>
        </w:trPr>
        <w:tc>
          <w:tcPr>
            <w:shd w:fill="f8f9fa" w:val="clear"/>
            <w:vAlign w:val="center"/>
          </w:tcPr>
          <w:p w:rsidR="00000000" w:rsidDel="00000000" w:rsidP="00000000" w:rsidRDefault="00000000" w:rsidRPr="00000000" w14:paraId="000000A0">
            <w:pPr>
              <w:spacing w:after="0" w:line="276" w:lineRule="auto"/>
              <w:rPr/>
            </w:pPr>
            <w:r w:rsidDel="00000000" w:rsidR="00000000" w:rsidRPr="00000000">
              <w:rPr>
                <w:b w:val="1"/>
                <w:bCs w:val="1"/>
                <w:rtl w:val="0"/>
              </w:rPr>
              <w:t xml:space="preserve">Problème</w:t>
            </w:r>
            <w:r w:rsidDel="00000000" w:rsidR="00000000" w:rsidRPr="00000000">
              <w:rPr>
                <w:rtl w:val="0"/>
              </w:rPr>
            </w:r>
          </w:p>
        </w:tc>
        <w:tc>
          <w:tcPr>
            <w:shd w:fill="f8f9fa" w:val="clear"/>
            <w:vAlign w:val="center"/>
          </w:tcPr>
          <w:p w:rsidR="00000000" w:rsidDel="00000000" w:rsidP="00000000" w:rsidRDefault="00000000" w:rsidRPr="00000000" w14:paraId="000000A1">
            <w:pPr>
              <w:spacing w:after="0" w:line="276" w:lineRule="auto"/>
              <w:rPr/>
            </w:pPr>
            <w:r w:rsidDel="00000000" w:rsidR="00000000" w:rsidRPr="00000000">
              <w:rPr>
                <w:b w:val="1"/>
                <w:bCs w:val="1"/>
                <w:rtl w:val="0"/>
              </w:rPr>
              <w:t xml:space="preserve">Solution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2">
            <w:pPr>
              <w:spacing w:after="0" w:line="276" w:lineRule="auto"/>
              <w:rPr/>
            </w:pPr>
            <w:r w:rsidDel="00000000" w:rsidR="00000000" w:rsidRPr="00000000">
              <w:rPr>
                <w:rtl w:val="0"/>
              </w:rPr>
              <w:t xml:space="preserve">Impossible de se connecter</w:t>
            </w:r>
          </w:p>
        </w:tc>
        <w:tc>
          <w:tcPr>
            <w:vAlign w:val="center"/>
          </w:tcPr>
          <w:p w:rsidR="00000000" w:rsidDel="00000000" w:rsidP="00000000" w:rsidRDefault="00000000" w:rsidRPr="00000000" w14:paraId="000000A3">
            <w:pPr>
              <w:spacing w:after="0" w:line="276" w:lineRule="auto"/>
              <w:rPr/>
            </w:pPr>
            <w:r w:rsidDel="00000000" w:rsidR="00000000" w:rsidRPr="00000000">
              <w:rPr>
                <w:rtl w:val="0"/>
              </w:rPr>
              <w:t xml:space="preserve">Vérifier l'email, le mot de passe et la connexion au serveur.</w:t>
            </w:r>
          </w:p>
        </w:tc>
      </w:tr>
      <w:tr>
        <w:trPr>
          <w:cantSplit w:val="0"/>
          <w:tblHeader w:val="0"/>
        </w:trPr>
        <w:tc>
          <w:tcPr>
            <w:vAlign w:val="center"/>
          </w:tcPr>
          <w:p w:rsidR="00000000" w:rsidDel="00000000" w:rsidP="00000000" w:rsidRDefault="00000000" w:rsidRPr="00000000" w14:paraId="000000A4">
            <w:pPr>
              <w:spacing w:after="0" w:line="276" w:lineRule="auto"/>
              <w:rPr/>
            </w:pPr>
            <w:r w:rsidDel="00000000" w:rsidR="00000000" w:rsidRPr="00000000">
              <w:rPr>
                <w:rtl w:val="0"/>
              </w:rPr>
              <w:t xml:space="preserve">Le lien public demande un mot de passe</w:t>
            </w:r>
          </w:p>
        </w:tc>
        <w:tc>
          <w:tcPr>
            <w:vAlign w:val="center"/>
          </w:tcPr>
          <w:p w:rsidR="00000000" w:rsidDel="00000000" w:rsidP="00000000" w:rsidRDefault="00000000" w:rsidRPr="00000000" w14:paraId="000000A5">
            <w:pPr>
              <w:spacing w:after="0" w:line="276" w:lineRule="auto"/>
              <w:rPr/>
            </w:pPr>
            <w:r w:rsidDel="00000000" w:rsidR="00000000" w:rsidRPr="00000000">
              <w:rPr>
                <w:rtl w:val="0"/>
              </w:rPr>
              <w:t xml:space="preserve">Demander le mot de passe à la personne qui a généré le lien.</w:t>
            </w:r>
          </w:p>
        </w:tc>
      </w:tr>
      <w:tr>
        <w:trPr>
          <w:cantSplit w:val="0"/>
          <w:tblHeader w:val="0"/>
        </w:trPr>
        <w:tc>
          <w:tcPr>
            <w:vAlign w:val="center"/>
          </w:tcPr>
          <w:p w:rsidR="00000000" w:rsidDel="00000000" w:rsidP="00000000" w:rsidRDefault="00000000" w:rsidRPr="00000000" w14:paraId="000000A6">
            <w:pPr>
              <w:spacing w:after="0" w:line="276" w:lineRule="auto"/>
              <w:rPr/>
            </w:pPr>
            <w:r w:rsidDel="00000000" w:rsidR="00000000" w:rsidRPr="00000000">
              <w:rPr>
                <w:rtl w:val="0"/>
              </w:rPr>
              <w:t xml:space="preserve">Le lien public ne fonctionne plus</w:t>
            </w:r>
          </w:p>
        </w:tc>
        <w:tc>
          <w:tcPr>
            <w:vAlign w:val="center"/>
          </w:tcPr>
          <w:p w:rsidR="00000000" w:rsidDel="00000000" w:rsidP="00000000" w:rsidRDefault="00000000" w:rsidRPr="00000000" w14:paraId="000000A7">
            <w:pPr>
              <w:spacing w:after="0" w:line="276" w:lineRule="auto"/>
              <w:rPr/>
            </w:pPr>
            <w:r w:rsidDel="00000000" w:rsidR="00000000" w:rsidRPr="00000000">
              <w:rPr>
                <w:rtl w:val="0"/>
              </w:rPr>
              <w:t xml:space="preserve">Le lien peut avoir expiré ou avoir été supprimé.</w:t>
            </w:r>
          </w:p>
        </w:tc>
      </w:tr>
      <w:tr>
        <w:trPr>
          <w:cantSplit w:val="0"/>
          <w:tblHeader w:val="0"/>
        </w:trPr>
        <w:tc>
          <w:tcPr>
            <w:vAlign w:val="center"/>
          </w:tcPr>
          <w:p w:rsidR="00000000" w:rsidDel="00000000" w:rsidP="00000000" w:rsidRDefault="00000000" w:rsidRPr="00000000" w14:paraId="000000A8">
            <w:pPr>
              <w:spacing w:after="0" w:line="276" w:lineRule="auto"/>
              <w:rPr/>
            </w:pPr>
            <w:r w:rsidDel="00000000" w:rsidR="00000000" w:rsidRPr="00000000">
              <w:rPr>
                <w:rtl w:val="0"/>
              </w:rPr>
              <w:t xml:space="preserve">Un fichier ne s'affiche pas en aperçu</w:t>
            </w:r>
          </w:p>
        </w:tc>
        <w:tc>
          <w:tcPr>
            <w:vAlign w:val="center"/>
          </w:tcPr>
          <w:p w:rsidR="00000000" w:rsidDel="00000000" w:rsidP="00000000" w:rsidRDefault="00000000" w:rsidRPr="00000000" w14:paraId="000000A9">
            <w:pPr>
              <w:spacing w:after="0" w:line="276" w:lineRule="auto"/>
              <w:rPr/>
            </w:pPr>
            <w:r w:rsidDel="00000000" w:rsidR="00000000" w:rsidRPr="00000000">
              <w:rPr>
                <w:rtl w:val="0"/>
              </w:rPr>
              <w:t xml:space="preserve">Télécharger le fichier pour l'ouvrir avec une application compatible.</w:t>
            </w:r>
          </w:p>
        </w:tc>
      </w:tr>
      <w:tr>
        <w:trPr>
          <w:cantSplit w:val="0"/>
          <w:tblHeader w:val="0"/>
        </w:trPr>
        <w:tc>
          <w:tcPr>
            <w:vAlign w:val="center"/>
          </w:tcPr>
          <w:p w:rsidR="00000000" w:rsidDel="00000000" w:rsidP="00000000" w:rsidRDefault="00000000" w:rsidRPr="00000000" w14:paraId="000000AA">
            <w:pPr>
              <w:spacing w:after="0" w:line="276" w:lineRule="auto"/>
              <w:rPr/>
            </w:pPr>
            <w:r w:rsidDel="00000000" w:rsidR="00000000" w:rsidRPr="00000000">
              <w:rPr>
                <w:rtl w:val="0"/>
              </w:rPr>
              <w:t xml:space="preserve">L'upload échoue</w:t>
            </w:r>
          </w:p>
        </w:tc>
        <w:tc>
          <w:tcPr>
            <w:vAlign w:val="center"/>
          </w:tcPr>
          <w:p w:rsidR="00000000" w:rsidDel="00000000" w:rsidP="00000000" w:rsidRDefault="00000000" w:rsidRPr="00000000" w14:paraId="000000AB">
            <w:pPr>
              <w:spacing w:after="0" w:line="276" w:lineRule="auto"/>
              <w:rPr/>
            </w:pPr>
            <w:r w:rsidDel="00000000" w:rsidR="00000000" w:rsidRPr="00000000">
              <w:rPr>
                <w:rtl w:val="0"/>
              </w:rPr>
              <w:t xml:space="preserve">Vérifier la taille du fichier, le nombre de fichiers et l'espace disponible.</w:t>
            </w:r>
          </w:p>
        </w:tc>
      </w:tr>
      <w:tr>
        <w:trPr>
          <w:cantSplit w:val="0"/>
          <w:tblHeader w:val="0"/>
        </w:trPr>
        <w:tc>
          <w:tcPr>
            <w:vAlign w:val="center"/>
          </w:tcPr>
          <w:p w:rsidR="00000000" w:rsidDel="00000000" w:rsidP="00000000" w:rsidRDefault="00000000" w:rsidRPr="00000000" w14:paraId="000000AC">
            <w:pPr>
              <w:spacing w:after="0" w:line="276" w:lineRule="auto"/>
              <w:rPr/>
            </w:pPr>
            <w:r w:rsidDel="00000000" w:rsidR="00000000" w:rsidRPr="00000000">
              <w:rPr>
                <w:rtl w:val="0"/>
              </w:rPr>
              <w:t xml:space="preserve">Un nom existe déjà</w:t>
            </w:r>
          </w:p>
        </w:tc>
        <w:tc>
          <w:tcPr>
            <w:vAlign w:val="center"/>
          </w:tcPr>
          <w:p w:rsidR="00000000" w:rsidDel="00000000" w:rsidP="00000000" w:rsidRDefault="00000000" w:rsidRPr="00000000" w14:paraId="000000AD">
            <w:pPr>
              <w:spacing w:after="0" w:line="276" w:lineRule="auto"/>
              <w:rPr/>
            </w:pPr>
            <w:r w:rsidDel="00000000" w:rsidR="00000000" w:rsidRPr="00000000">
              <w:rPr>
                <w:rtl w:val="0"/>
              </w:rPr>
              <w:t xml:space="preserve">Choisir un nom différent ou déplacer l'élément dans un autre dossier.</w:t>
            </w:r>
          </w:p>
        </w:tc>
      </w:tr>
    </w:tbl>
    <w:p w:rsidR="00000000" w:rsidDel="00000000" w:rsidP="00000000" w:rsidRDefault="00000000" w:rsidRPr="00000000" w14:paraId="000000AE">
      <w:pPr>
        <w:spacing w:after="120" w:line="276" w:lineRule="auto"/>
        <w:rPr/>
      </w:pPr>
      <w:r w:rsidDel="00000000" w:rsidR="00000000" w:rsidRPr="00000000">
        <w:rPr>
          <w:rtl w:val="0"/>
        </w:rPr>
      </w:r>
    </w:p>
    <w:p w:rsidR="00000000" w:rsidDel="00000000" w:rsidP="00000000" w:rsidRDefault="00000000" w:rsidRPr="00000000" w14:paraId="000000AF">
      <w:pPr>
        <w:pStyle w:val="Heading1"/>
        <w:rPr/>
      </w:pPr>
      <w:bookmarkStart w:colFirst="0" w:colLast="0" w:name="_q800cm96w5pd" w:id="27"/>
      <w:bookmarkEnd w:id="27"/>
      <w:r w:rsidDel="00000000" w:rsidR="00000000" w:rsidRPr="00000000">
        <w:rPr>
          <w:rtl w:val="0"/>
        </w:rPr>
        <w:t xml:space="preserve">19. Résumé des parcours principaux</w:t>
      </w:r>
    </w:p>
    <w:p w:rsidR="00000000" w:rsidDel="00000000" w:rsidP="00000000" w:rsidRDefault="00000000" w:rsidRPr="00000000" w14:paraId="000000B0">
      <w:pPr>
        <w:numPr>
          <w:ilvl w:val="0"/>
          <w:numId w:val="1"/>
        </w:numPr>
        <w:spacing w:after="0" w:line="276" w:lineRule="auto"/>
        <w:ind w:left="360"/>
      </w:pPr>
      <w:r w:rsidDel="00000000" w:rsidR="00000000" w:rsidRPr="00000000">
        <w:rPr>
          <w:rtl w:val="0"/>
        </w:rPr>
        <w:t xml:space="preserve">Déposer un fichier : Uploader -&gt; choisir un dossier -&gt; sélectionner les fichiers -&gt; Uploader.</w:t>
      </w:r>
    </w:p>
    <w:p w:rsidR="00000000" w:rsidDel="00000000" w:rsidP="00000000" w:rsidRDefault="00000000" w:rsidRPr="00000000" w14:paraId="000000B1">
      <w:pPr>
        <w:numPr>
          <w:ilvl w:val="0"/>
          <w:numId w:val="1"/>
        </w:numPr>
        <w:spacing w:after="0" w:line="276" w:lineRule="auto"/>
        <w:ind w:left="360"/>
      </w:pPr>
      <w:r w:rsidDel="00000000" w:rsidR="00000000" w:rsidRPr="00000000">
        <w:rPr>
          <w:rtl w:val="0"/>
        </w:rPr>
        <w:t xml:space="preserve">Créer un dossier : Tableau de bord -&gt; Créer un dossier -&gt; saisir le nom -&gt; Créer.</w:t>
      </w:r>
    </w:p>
    <w:p w:rsidR="00000000" w:rsidDel="00000000" w:rsidP="00000000" w:rsidRDefault="00000000" w:rsidRPr="00000000" w14:paraId="000000B2">
      <w:pPr>
        <w:numPr>
          <w:ilvl w:val="0"/>
          <w:numId w:val="1"/>
        </w:numPr>
        <w:spacing w:after="0" w:line="276" w:lineRule="auto"/>
        <w:ind w:left="360"/>
      </w:pPr>
      <w:r w:rsidDel="00000000" w:rsidR="00000000" w:rsidRPr="00000000">
        <w:rPr>
          <w:rtl w:val="0"/>
        </w:rPr>
        <w:t xml:space="preserve">Partager : Tableau de bord -&gt; options du dossier -&gt; Partager -&gt; Utilisateur -&gt; email -&gt; Confirmer.</w:t>
      </w:r>
    </w:p>
    <w:p w:rsidR="00000000" w:rsidDel="00000000" w:rsidP="00000000" w:rsidRDefault="00000000" w:rsidRPr="00000000" w14:paraId="000000B3">
      <w:pPr>
        <w:numPr>
          <w:ilvl w:val="0"/>
          <w:numId w:val="1"/>
        </w:numPr>
        <w:spacing w:after="0" w:line="276" w:lineRule="auto"/>
        <w:ind w:left="360"/>
      </w:pPr>
      <w:r w:rsidDel="00000000" w:rsidR="00000000" w:rsidRPr="00000000">
        <w:rPr>
          <w:rtl w:val="0"/>
        </w:rPr>
        <w:t xml:space="preserve">Créer un lien public : Tableau de bord -&gt; options du dossier -&gt; Partager -&gt; Lien -&gt; Générer.</w:t>
      </w:r>
    </w:p>
    <w:p w:rsidR="00000000" w:rsidDel="00000000" w:rsidP="00000000" w:rsidRDefault="00000000" w:rsidRPr="00000000" w14:paraId="000000B4">
      <w:pPr>
        <w:numPr>
          <w:ilvl w:val="0"/>
          <w:numId w:val="1"/>
        </w:numPr>
        <w:spacing w:after="60" w:line="276" w:lineRule="auto"/>
        <w:ind w:left="360"/>
      </w:pPr>
      <w:r w:rsidDel="00000000" w:rsidR="00000000" w:rsidRPr="00000000">
        <w:rPr>
          <w:rtl w:val="0"/>
        </w:rPr>
        <w:t xml:space="preserve">Restaurer : Tableau de bord -&gt; Corbeille -&gt; options de l'élément -&gt; Restaurer.</w:t>
      </w:r>
    </w:p>
    <w:p w:rsidR="00000000" w:rsidDel="00000000" w:rsidP="00000000" w:rsidRDefault="00000000" w:rsidRPr="00000000" w14:paraId="000000B5">
      <w:pPr>
        <w:ind w:left="0" w:firstLine="0"/>
        <w:rPr>
          <w:sz w:val="52"/>
          <w:szCs w:val="52"/>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276" w:lineRule="auto"/>
      <w:ind w:left="0" w:right="0" w:firstLine="0"/>
      <w:jc w:val="left"/>
    </w:pPr>
    <w:rPr>
      <w:rFonts w:ascii="Arial" w:cs="Arial" w:eastAsia="Arial" w:hAnsi="Arial"/>
      <w:b w:val="0"/>
      <w:bCs w:val="0"/>
      <w:i w:val="0"/>
      <w:iCs w:val="0"/>
      <w:smallCaps w:val="0"/>
      <w:strike w:val="0"/>
      <w:color w:val="000000"/>
      <w:sz w:val="40"/>
      <w:szCs w:val="40"/>
      <w:u w:val="none"/>
      <w:vertAlign w:val="baseline"/>
    </w:rPr>
  </w:style>
  <w:style w:type="paragraph" w:styleId="Heading2">
    <w:name w:val="heading 2"/>
    <w:basedOn w:val="Normal"/>
    <w:next w:val="Normal"/>
    <w:pPr>
      <w:keepNext w:val="1"/>
      <w:keepLines w:val="1"/>
      <w:pageBreakBefore w:val="0"/>
      <w:spacing w:after="120" w:before="360" w:line="276" w:lineRule="auto"/>
      <w:ind w:left="0" w:right="0" w:firstLine="0"/>
      <w:jc w:val="left"/>
    </w:pPr>
    <w:rPr>
      <w:rFonts w:ascii="Arial" w:cs="Arial" w:eastAsia="Arial" w:hAnsi="Arial"/>
      <w:b w:val="0"/>
      <w:bCs w:val="0"/>
      <w:i w:val="0"/>
      <w:iCs w:val="0"/>
      <w:smallCaps w:val="0"/>
      <w:strike w:val="0"/>
      <w:color w:val="000000"/>
      <w:sz w:val="32"/>
      <w:szCs w:val="32"/>
      <w:u w:val="none"/>
      <w:vertAlign w:val="baseline"/>
    </w:rPr>
  </w:style>
  <w:style w:type="paragraph" w:styleId="Heading3">
    <w:name w:val="heading 3"/>
    <w:basedOn w:val="Normal"/>
    <w:next w:val="Normal"/>
    <w:pPr>
      <w:keepNext w:val="1"/>
      <w:keepLines w:val="1"/>
      <w:pageBreakBefore w:val="0"/>
      <w:spacing w:after="80" w:before="320" w:line="276" w:lineRule="auto"/>
      <w:ind w:left="0" w:right="0" w:firstLine="0"/>
      <w:jc w:val="left"/>
    </w:pPr>
    <w:rPr>
      <w:rFonts w:ascii="Arial" w:cs="Arial" w:eastAsia="Arial" w:hAnsi="Arial"/>
      <w:b w:val="0"/>
      <w:bCs w:val="0"/>
      <w:i w:val="0"/>
      <w:iCs w:val="0"/>
      <w:smallCaps w:val="0"/>
      <w:strike w:val="0"/>
      <w:color w:val="434343"/>
      <w:sz w:val="28"/>
      <w:szCs w:val="28"/>
      <w:u w:val="none"/>
      <w:vertAlign w:val="baseline"/>
    </w:rPr>
  </w:style>
  <w:style w:type="paragraph" w:styleId="Heading4">
    <w:name w:val="heading 4"/>
    <w:basedOn w:val="Normal"/>
    <w:next w:val="Normal"/>
    <w:pPr>
      <w:keepNext w:val="1"/>
      <w:keepLines w:val="1"/>
      <w:pageBreakBefore w:val="0"/>
      <w:spacing w:after="0" w:before="200" w:line="276" w:lineRule="auto"/>
      <w:ind w:left="0" w:right="0" w:firstLine="0"/>
      <w:jc w:val="left"/>
    </w:pPr>
    <w:rPr>
      <w:rFonts w:ascii="Arial" w:cs="Arial" w:eastAsia="Arial" w:hAnsi="Arial"/>
      <w:b w:val="1"/>
      <w:bCs w:val="1"/>
      <w:i w:val="1"/>
      <w:iCs w:val="1"/>
      <w:smallCaps w:val="0"/>
      <w:strike w:val="0"/>
      <w:color w:val="4f81bd"/>
      <w:sz w:val="22"/>
      <w:szCs w:val="22"/>
      <w:u w:val="none"/>
      <w:vertAlign w:val="baseline"/>
    </w:rPr>
  </w:style>
  <w:style w:type="paragraph" w:styleId="Heading5">
    <w:name w:val="heading 5"/>
    <w:basedOn w:val="Normal"/>
    <w:next w:val="Normal"/>
    <w:pPr>
      <w:keepNext w:val="1"/>
      <w:keepLines w:val="1"/>
      <w:pageBreakBefore w:val="0"/>
      <w:spacing w:after="0" w:before="200" w:line="276" w:lineRule="auto"/>
      <w:ind w:left="0" w:right="0" w:firstLine="0"/>
      <w:jc w:val="left"/>
    </w:pPr>
    <w:rPr>
      <w:rFonts w:ascii="Arial" w:cs="Arial" w:eastAsia="Arial" w:hAnsi="Arial"/>
      <w:b w:val="0"/>
      <w:bCs w:val="0"/>
      <w:i w:val="0"/>
      <w:iCs w:val="0"/>
      <w:smallCaps w:val="0"/>
      <w:strike w:val="0"/>
      <w:color w:val="243f61"/>
      <w:sz w:val="22"/>
      <w:szCs w:val="22"/>
      <w:u w:val="none"/>
      <w:vertAlign w:val="baseline"/>
    </w:rPr>
  </w:style>
  <w:style w:type="paragraph" w:styleId="Heading6">
    <w:name w:val="heading 6"/>
    <w:basedOn w:val="Normal"/>
    <w:next w:val="Normal"/>
    <w:pPr>
      <w:keepNext w:val="1"/>
      <w:keepLines w:val="1"/>
      <w:pageBreakBefore w:val="0"/>
      <w:spacing w:after="0" w:before="200" w:line="276" w:lineRule="auto"/>
      <w:ind w:left="0" w:right="0" w:firstLine="0"/>
      <w:jc w:val="left"/>
    </w:pPr>
    <w:rPr>
      <w:rFonts w:ascii="Arial" w:cs="Arial" w:eastAsia="Arial" w:hAnsi="Arial"/>
      <w:b w:val="0"/>
      <w:bCs w:val="0"/>
      <w:i w:val="1"/>
      <w:iCs w:val="1"/>
      <w:smallCaps w:val="0"/>
      <w:strike w:val="0"/>
      <w:color w:val="243f61"/>
      <w:sz w:val="22"/>
      <w:szCs w:val="22"/>
      <w:u w:val="none"/>
      <w:vertAlign w:val="baseline"/>
    </w:rPr>
  </w:style>
  <w:style w:type="paragraph" w:styleId="Title">
    <w:name w:val="Title"/>
    <w:basedOn w:val="Normal"/>
    <w:next w:val="Normal"/>
    <w:pPr>
      <w:pageBreakBefore w:val="0"/>
      <w:spacing w:after="300" w:before="0" w:line="240" w:lineRule="auto"/>
      <w:ind w:left="0" w:right="0" w:firstLine="0"/>
      <w:jc w:val="left"/>
    </w:pPr>
    <w:rPr>
      <w:rFonts w:ascii="Arial" w:cs="Arial" w:eastAsia="Arial" w:hAnsi="Arial"/>
      <w:b w:val="0"/>
      <w:bCs w:val="0"/>
      <w:i w:val="0"/>
      <w:iCs w:val="0"/>
      <w:smallCaps w:val="0"/>
      <w:strike w:val="0"/>
      <w:color w:val="17365d"/>
      <w:sz w:val="52"/>
      <w:szCs w:val="52"/>
      <w:u w:val="none"/>
      <w:vertAlign w:val="baseline"/>
    </w:rPr>
  </w:style>
  <w:style w:type="paragraph" w:styleId="Subtitle">
    <w:name w:val="Subtitle"/>
    <w:basedOn w:val="Normal"/>
    <w:next w:val="Normal"/>
    <w:pPr>
      <w:pageBreakBefore w:val="0"/>
      <w:spacing w:after="160" w:before="0" w:line="276" w:lineRule="auto"/>
      <w:ind w:left="0" w:right="0" w:firstLine="0"/>
      <w:jc w:val="left"/>
    </w:pPr>
    <w:rPr>
      <w:rFonts w:ascii="Arial" w:cs="Arial" w:eastAsia="Arial" w:hAnsi="Arial"/>
      <w:b w:val="0"/>
      <w:bCs w:val="0"/>
      <w:i w:val="1"/>
      <w:iCs w:val="1"/>
      <w:smallCaps w:val="0"/>
      <w:strike w:val="0"/>
      <w:color w:val="4f81bd"/>
      <w:sz w:val="24"/>
      <w:szCs w:val="24"/>
      <w:u w:val="none"/>
      <w:vertAlign w:val="baseline"/>
    </w:rPr>
  </w:style>
  <w:style w:type="table" w:styleId="Table1">
    <w:basedOn w:val="TableNormal"/>
    <w:tblPr>
      <w:tblStyleRowBandSize w:val="1"/>
      <w:tblStyleColBandSize w:val="1"/>
      <w:tblCellMar>
        <w:top w:w="80.0" w:type="dxa"/>
        <w:left w:w="115.0" w:type="dxa"/>
        <w:bottom w:w="80.0" w:type="dxa"/>
        <w:right w:w="115.0" w:type="dxa"/>
      </w:tblCellMar>
    </w:tblPr>
  </w:style>
  <w:style w:type="table" w:styleId="Table2">
    <w:basedOn w:val="TableNormal"/>
    <w:tblPr>
      <w:tblStyleRowBandSize w:val="1"/>
      <w:tblStyleColBandSize w:val="1"/>
      <w:tblCellMar>
        <w:top w:w="80.0" w:type="dxa"/>
        <w:left w:w="115.0" w:type="dxa"/>
        <w:bottom w:w="8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