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n-GB"/>
        </w:rPr>
      </w:pPr>
      <w:r>
        <w:rPr>
          <w:lang w:val="en-GB"/>
        </w:rPr>
        <w:t>Models as games: a novel approach for ‘gamesourcing’ parameter data and communicating complex models</w:t>
      </w:r>
    </w:p>
    <w:p>
      <w:pPr>
        <w:pStyle w:val="FirstParagraph"/>
        <w:rPr>
          <w:lang w:val="en-GB"/>
        </w:rPr>
      </w:pPr>
      <w:r>
        <w:rPr>
          <w:lang w:val="en-GB"/>
        </w:rPr>
        <w:t xml:space="preserve">Jeroen Minderman, A. Bradley Duthie, Isabel L. Jones, Nils </w:t>
      </w:r>
      <w:commentRangeStart w:id="0"/>
      <w:r>
        <w:rPr>
          <w:lang w:val="en-GB"/>
        </w:rPr>
        <w:t>Bunnefeld</w:t>
      </w:r>
      <w:commentRangeEnd w:id="0"/>
      <w:r>
        <w:commentReference w:id="0"/>
      </w:r>
      <w:r>
        <w:rPr>
          <w:lang w:val="en-GB"/>
        </w:rPr>
      </w:r>
    </w:p>
    <w:p>
      <w:pPr>
        <w:pStyle w:val="TextBody"/>
        <w:rPr>
          <w:lang w:val="en-GB"/>
        </w:rPr>
      </w:pPr>
      <w:r>
        <w:rPr>
          <w:i/>
          <w:iCs/>
          <w:lang w:val="en-GB"/>
        </w:rPr>
        <w:t>Biological &amp; Environmental Sciences, University of Stirling, Stirling, FK9 4LA, UK</w:t>
      </w:r>
    </w:p>
    <w:p>
      <w:pPr>
        <w:pStyle w:val="Heading1"/>
        <w:numPr>
          <w:ilvl w:val="0"/>
          <w:numId w:val="2"/>
        </w:numPr>
        <w:rPr>
          <w:lang w:val="en-GB"/>
        </w:rPr>
      </w:pPr>
      <w:r>
        <w:rPr>
          <w:lang w:val="en-GB"/>
        </w:rPr>
        <w:t>Summary</w:t>
      </w:r>
    </w:p>
    <w:p>
      <w:pPr>
        <w:pStyle w:val="Compact"/>
        <w:numPr>
          <w:ilvl w:val="0"/>
          <w:numId w:val="9"/>
        </w:numPr>
        <w:rPr>
          <w:lang w:val="en-GB"/>
        </w:rPr>
      </w:pPr>
      <w:r>
        <w:rPr>
          <w:lang w:val="en-GB"/>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10"/>
        </w:numPr>
        <w:rPr>
          <w:lang w:val="en-GB"/>
        </w:rPr>
      </w:pPr>
      <w:r>
        <w:rPr>
          <w:lang w:val="en-GB"/>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11"/>
        </w:numPr>
        <w:rPr>
          <w:lang w:val="en-GB"/>
        </w:rPr>
      </w:pPr>
      <w:r>
        <w:rPr>
          <w:lang w:val="en-GB"/>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w:t>
      </w:r>
      <w:ins w:id="0" w:author="Laura Thomas-Walters" w:date="2021-09-17T14:42:00Z">
        <w:r>
          <w:rPr>
            <w:lang w:val="en-GB"/>
          </w:rPr>
          <w:t>,</w:t>
        </w:r>
      </w:ins>
      <w:r>
        <w:rPr>
          <w:lang w:val="en-GB"/>
        </w:rPr>
        <w:t> maintain the animal population at a certain level or improve yield) and make decisions accordingly. Trial players were also asked to provide any feedback on both gameplay and purpose.</w:t>
      </w:r>
    </w:p>
    <w:p>
      <w:pPr>
        <w:pStyle w:val="Compact"/>
        <w:numPr>
          <w:ilvl w:val="0"/>
          <w:numId w:val="12"/>
        </w:numPr>
        <w:rPr>
          <w:lang w:val="en-GB"/>
        </w:rPr>
      </w:pPr>
      <w:r>
        <w:rPr>
          <w:lang w:val="en-GB"/>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13"/>
        </w:numPr>
        <w:rPr>
          <w:lang w:val="en-GB"/>
        </w:rPr>
      </w:pPr>
      <w:r>
        <w:rPr>
          <w:lang w:val="en-GB"/>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lang w:val="en-GB"/>
        </w:rPr>
      </w:pPr>
      <w:r>
        <w:rPr>
          <w:lang w:val="en-GB"/>
        </w:rPr>
        <w:t>Introduction</w:t>
      </w:r>
    </w:p>
    <w:p>
      <w:pPr>
        <w:pStyle w:val="FirstParagraph"/>
        <w:rPr>
          <w:lang w:val="en-GB"/>
        </w:rPr>
      </w:pPr>
      <w:r>
        <w:rPr>
          <w:lang w:val="en-GB"/>
        </w:rPr>
        <w:t>In recent years, the use and application of models</w:t>
      </w:r>
      <w:r>
        <w:rPr>
          <w:rStyle w:val="FootnoteAnchor"/>
          <w:lang w:val="en-GB"/>
        </w:rPr>
        <w:footnoteReference w:id="2"/>
      </w:r>
      <w:r>
        <w:rPr>
          <w:lang w:val="en-GB"/>
        </w:rPr>
        <w:t xml:space="preserve"> has become widespread and indispensable in conservation science, ranging from demonstrating the likely effects of climate change on biodiversity (</w:t>
      </w:r>
      <w:hyperlink w:anchor="ref-ipcc2021">
        <w:r>
          <w:rPr>
            <w:rStyle w:val="InternetLink"/>
            <w:lang w:val="en-GB"/>
          </w:rPr>
          <w:t>IPCC 2021</w:t>
        </w:r>
      </w:hyperlink>
      <w:r>
        <w:rPr>
          <w:lang w:val="en-GB"/>
        </w:rPr>
        <w:t xml:space="preserve">) to supporting the understanding of fundamental processes in natural resource management (e.g. </w:t>
      </w:r>
      <w:hyperlink w:anchor="ref-schlüter2012">
        <w:r>
          <w:rPr>
            <w:rStyle w:val="InternetLink"/>
            <w:lang w:val="en-GB"/>
          </w:rPr>
          <w:t>Schlüter et al. 2012</w:t>
        </w:r>
      </w:hyperlink>
      <w:r>
        <w:rPr>
          <w:lang w:val="en-GB"/>
        </w:rPr>
        <w:t xml:space="preserve">; </w:t>
      </w:r>
      <w:hyperlink w:anchor="ref-fryxell2010">
        <w:r>
          <w:rPr>
            <w:rStyle w:val="InternetLink"/>
            <w:lang w:val="en-GB"/>
          </w:rPr>
          <w:t>Fryxell et al. 2010</w:t>
        </w:r>
      </w:hyperlink>
      <w:r>
        <w:rPr>
          <w:lang w:val="en-GB"/>
        </w:rPr>
        <w:t xml:space="preserve">; </w:t>
      </w:r>
      <w:hyperlink w:anchor="ref-cusack2020">
        <w:r>
          <w:rPr>
            <w:rStyle w:val="InternetLink"/>
            <w:lang w:val="en-GB"/>
          </w:rPr>
          <w:t>Cusack et al. 2020</w:t>
        </w:r>
      </w:hyperlink>
      <w:r>
        <w:rPr>
          <w:lang w:val="en-GB"/>
        </w:rPr>
        <w:t>). Given the continued rapid global loss of biodiversity (</w:t>
      </w:r>
      <w:hyperlink w:anchor="ref-ceballos2015">
        <w:r>
          <w:rPr>
            <w:rStyle w:val="InternetLink"/>
            <w:lang w:val="en-GB"/>
          </w:rPr>
          <w:t>Ceballos et al. 2015</w:t>
        </w:r>
      </w:hyperlink>
      <w:r>
        <w:rPr>
          <w:lang w:val="en-GB"/>
        </w:rPr>
        <w:t xml:space="preserve">; </w:t>
      </w:r>
      <w:hyperlink w:anchor="ref-ceballos2017">
        <w:r>
          <w:rPr>
            <w:rStyle w:val="InternetLink"/>
            <w:lang w:val="en-GB"/>
          </w:rPr>
          <w:t>Ceballos, Ehrlich, and Dirzo 2017</w:t>
        </w:r>
      </w:hyperlink>
      <w:r>
        <w:rPr>
          <w:lang w:val="en-GB"/>
        </w:rPr>
        <w:t xml:space="preserve">), understanding the mechanisms and consequences of such loss is vital for long-term sustainability. Although a number of drivers of biodiversity loss have been identified (e.g. </w:t>
      </w:r>
      <w:hyperlink w:anchor="ref-maxwell2016a">
        <w:r>
          <w:rPr>
            <w:rStyle w:val="InternetLink"/>
            <w:lang w:val="en-GB"/>
          </w:rPr>
          <w:t>Maxwell et al. 2016</w:t>
        </w:r>
      </w:hyperlink>
      <w:r>
        <w:rPr>
          <w:lang w:val="en-GB"/>
        </w:rPr>
        <w:t xml:space="preserve">), one of the most prevalent and widespread is human exploitation of habitats and natural resources, both directly (e.g. through hunting or habitat loss to agriculture) or </w:t>
      </w:r>
      <w:r>
        <w:rPr>
          <w:highlight w:val="yellow"/>
          <w:lang w:val="en-GB"/>
        </w:rPr>
        <w:t>indirectly (e.g. through international trade in natural resources</w:t>
      </w:r>
      <w:del w:id="1" w:author="Laura Thomas-Walters" w:date="2021-09-17T14:48:00Z">
        <w:r>
          <w:rPr>
            <w:highlight w:val="yellow"/>
            <w:lang w:val="en-GB"/>
          </w:rPr>
          <w:delText>) (e.g.</w:delText>
        </w:r>
      </w:del>
      <w:ins w:id="2" w:author="Laura Thomas-Walters" w:date="2021-09-17T14:48:00Z">
        <w:r>
          <w:rPr>
            <w:highlight w:val="yellow"/>
            <w:lang w:val="en-GB"/>
          </w:rPr>
          <w:t>;</w:t>
        </w:r>
      </w:ins>
      <w:r>
        <w:rPr>
          <w:highlight w:val="yellow"/>
          <w:lang w:val="en-GB"/>
        </w:rPr>
        <w:t xml:space="preserve"> </w:t>
      </w:r>
      <w:hyperlink w:anchor="ref-wilting2017">
        <w:r>
          <w:rPr>
            <w:rStyle w:val="InternetLink"/>
            <w:highlight w:val="yellow"/>
            <w:lang w:val="en-GB"/>
          </w:rPr>
          <w:t>Wilting et al. 2017</w:t>
        </w:r>
      </w:hyperlink>
      <w:r>
        <w:rPr>
          <w:highlight w:val="yellow"/>
          <w:lang w:val="en-GB"/>
        </w:rPr>
        <w:t xml:space="preserve">). Because resource use is fundamentally driven by economic and social processes, </w:t>
      </w:r>
      <w:del w:id="3" w:author="Laura Thomas-Walters" w:date="2021-09-17T14:50:00Z">
        <w:r>
          <w:rPr>
            <w:highlight w:val="yellow"/>
            <w:lang w:val="en-GB"/>
          </w:rPr>
          <w:delText xml:space="preserve">it has long been recognised that </w:delText>
        </w:r>
      </w:del>
      <w:r>
        <w:rPr>
          <w:highlight w:val="yellow"/>
          <w:lang w:val="en-GB"/>
        </w:rPr>
        <w:t>accurate</w:t>
      </w:r>
      <w:ins w:id="4" w:author="Laura Thomas-Walters" w:date="2021-09-17T14:50:00Z">
        <w:r>
          <w:rPr>
            <w:highlight w:val="yellow"/>
            <w:lang w:val="en-GB"/>
          </w:rPr>
          <w:t>ly</w:t>
        </w:r>
      </w:ins>
      <w:r>
        <w:rPr>
          <w:highlight w:val="yellow"/>
          <w:lang w:val="en-GB"/>
        </w:rPr>
        <w:t xml:space="preserve"> </w:t>
      </w:r>
      <w:del w:id="5" w:author="Laura Thomas-Walters" w:date="2021-09-17T14:50:00Z">
        <w:r>
          <w:rPr>
            <w:highlight w:val="yellow"/>
            <w:lang w:val="en-GB"/>
          </w:rPr>
          <w:delText xml:space="preserve">predictions </w:delText>
        </w:r>
      </w:del>
      <w:ins w:id="6" w:author="Laura Thomas-Walters" w:date="2021-09-17T14:50:00Z">
        <w:r>
          <w:rPr>
            <w:highlight w:val="yellow"/>
            <w:lang w:val="en-GB"/>
          </w:rPr>
          <w:t xml:space="preserve">predicting future changes is equally reliant on both understanding resource dynamics and </w:t>
        </w:r>
      </w:ins>
      <w:del w:id="7" w:author="Laura Thomas-Walters" w:date="2021-09-17T14:50:00Z">
        <w:r>
          <w:rPr>
            <w:highlight w:val="yellow"/>
            <w:lang w:val="en-GB"/>
          </w:rPr>
          <w:delText xml:space="preserve">thereof are reliant as much on </w:delText>
        </w:r>
      </w:del>
      <w:r>
        <w:rPr>
          <w:highlight w:val="yellow"/>
          <w:lang w:val="en-GB"/>
        </w:rPr>
        <w:t>understanding human behaviour and decision-making (</w:t>
      </w:r>
      <w:hyperlink w:anchor="ref-milner-gulland2012">
        <w:r>
          <w:rPr>
            <w:rStyle w:val="InternetLink"/>
            <w:highlight w:val="yellow"/>
            <w:lang w:val="en-GB"/>
          </w:rPr>
          <w:t>Milner-Gulland 2012</w:t>
        </w:r>
      </w:hyperlink>
      <w:r>
        <w:rPr>
          <w:highlight w:val="yellow"/>
          <w:lang w:val="en-GB"/>
        </w:rPr>
        <w:t xml:space="preserve">; </w:t>
      </w:r>
      <w:hyperlink w:anchor="ref-schlüter2012">
        <w:r>
          <w:rPr>
            <w:rStyle w:val="InternetLink"/>
            <w:highlight w:val="yellow"/>
            <w:lang w:val="en-GB"/>
          </w:rPr>
          <w:t>Schlüter et al. 2012</w:t>
        </w:r>
      </w:hyperlink>
      <w:r>
        <w:rPr>
          <w:highlight w:val="yellow"/>
          <w:lang w:val="en-GB"/>
        </w:rPr>
        <w:t>)</w:t>
      </w:r>
      <w:del w:id="8" w:author="Laura Thomas-Walters" w:date="2021-09-17T14:51:00Z">
        <w:r>
          <w:rPr>
            <w:highlight w:val="yellow"/>
            <w:lang w:val="en-GB"/>
          </w:rPr>
          <w:delText xml:space="preserve"> as on understanding resource dynamics</w:delText>
        </w:r>
      </w:del>
      <w:ins w:id="9" w:author="Laura Thomas-Walters" w:date="2021-09-17T14:51:00Z">
        <w:r>
          <w:rPr>
            <w:highlight w:val="yellow"/>
            <w:lang w:val="en-GB"/>
          </w:rPr>
          <w:t>.</w:t>
        </w:r>
      </w:ins>
      <w:del w:id="10" w:author="Laura Thomas-Walters" w:date="2021-09-17T14:51:00Z">
        <w:r>
          <w:rPr>
            <w:highlight w:val="yellow"/>
            <w:lang w:val="en-GB"/>
          </w:rPr>
          <w:delText>.</w:delText>
        </w:r>
      </w:del>
      <w:r>
        <w:rPr>
          <w:highlight w:val="yellow"/>
          <w:lang w:val="en-GB"/>
        </w:rPr>
        <w:t xml:space="preserve"> Thus, the development of socio-ecological models in which natural resource dynamics and human decision making interact is </w:t>
      </w:r>
      <w:del w:id="11" w:author="Laura Thomas-Walters" w:date="2021-09-17T14:51:00Z">
        <w:r>
          <w:rPr>
            <w:highlight w:val="yellow"/>
            <w:lang w:val="en-GB"/>
          </w:rPr>
          <w:delText>becoming increasingly urgent</w:delText>
        </w:r>
      </w:del>
      <w:ins w:id="12" w:author="Laura Thomas-Walters" w:date="2021-09-17T14:51:00Z">
        <w:r>
          <w:rPr>
            <w:highlight w:val="yellow"/>
            <w:lang w:val="en-GB"/>
          </w:rPr>
          <w:t>imperative</w:t>
        </w:r>
      </w:ins>
      <w:r>
        <w:rPr>
          <w:highlight w:val="yellow"/>
          <w:lang w:val="en-GB"/>
        </w:rPr>
        <w:t>.</w:t>
      </w:r>
    </w:p>
    <w:p>
      <w:pPr>
        <w:pStyle w:val="TextBody"/>
        <w:rPr>
          <w:lang w:val="en-GB"/>
        </w:rPr>
      </w:pPr>
      <w:r>
        <w:rPr>
          <w:lang w:val="en-GB"/>
        </w:rPr>
        <w:t xml:space="preserve">Cutting-edge modelling approaches have made significant progress towards this goal. For example, </w:t>
      </w:r>
      <w:hyperlink w:anchor="ref-orach2020">
        <w:r>
          <w:rPr>
            <w:rStyle w:val="InternetLink"/>
            <w:lang w:val="en-GB"/>
          </w:rPr>
          <w:t>Orach, Duit, and Schlüter</w:t>
        </w:r>
      </w:hyperlink>
      <w:r>
        <w:rPr>
          <w:lang w:val="en-GB"/>
        </w:rPr>
        <w:t xml:space="preserve"> (</w:t>
      </w:r>
      <w:hyperlink w:anchor="ref-orach2020">
        <w:r>
          <w:rPr>
            <w:rStyle w:val="InternetLink"/>
            <w:lang w:val="en-GB"/>
          </w:rPr>
          <w:t>2020</w:t>
        </w:r>
      </w:hyperlink>
      <w:r>
        <w:rPr>
          <w:lang w:val="en-GB"/>
        </w:rPr>
        <w:t xml:space="preserve">) used an agent-based model to show how coalitions of interest groups can stabilise natural resource dynamics, </w:t>
      </w:r>
      <w:commentRangeStart w:id="1"/>
      <w:r>
        <w:rPr>
          <w:lang w:val="en-GB"/>
        </w:rPr>
        <w:t xml:space="preserve">whereas </w:t>
      </w:r>
      <w:hyperlink w:anchor="ref-cusack2020">
        <w:r>
          <w:rPr>
            <w:rStyle w:val="InternetLink"/>
            <w:lang w:val="en-GB"/>
          </w:rPr>
          <w:t>Cusack et al.</w:t>
        </w:r>
      </w:hyperlink>
      <w:r>
        <w:rPr>
          <w:lang w:val="en-GB"/>
        </w:rPr>
        <w:t xml:space="preserve"> (</w:t>
      </w:r>
      <w:hyperlink w:anchor="ref-cusack2020">
        <w:r>
          <w:rPr>
            <w:rStyle w:val="InternetLink"/>
            <w:lang w:val="en-GB"/>
          </w:rPr>
          <w:t>2020</w:t>
        </w:r>
      </w:hyperlink>
      <w:r>
        <w:rPr>
          <w:lang w:val="en-GB"/>
        </w:rPr>
        <w:t>) used a novel agent-based modelling framework (</w:t>
      </w:r>
      <w:hyperlink w:anchor="ref-duthie2018">
        <w:r>
          <w:rPr>
            <w:rStyle w:val="InternetLink"/>
            <w:lang w:val="en-GB"/>
          </w:rPr>
          <w:t>Duthie et al. 2018</w:t>
        </w:r>
      </w:hyperlink>
      <w:r>
        <w:rPr>
          <w:lang w:val="en-GB"/>
        </w:rPr>
        <w:t>) to assess the effect of lobbying on species extinction risk</w:t>
      </w:r>
      <w:r>
        <w:rPr>
          <w:lang w:val="en-GB"/>
        </w:rPr>
      </w:r>
      <w:commentRangeEnd w:id="1"/>
      <w:r>
        <w:commentReference w:id="1"/>
      </w:r>
      <w:r>
        <w:rPr>
          <w:lang w:val="en-GB"/>
        </w:rPr>
        <w:t xml:space="preserve">. Although such efforts represent significant progress in modelling complex socio-ecological systems, their increased complexity poses two interlinked challenges. </w:t>
      </w:r>
      <w:r>
        <w:rPr>
          <w:highlight w:val="yellow"/>
          <w:lang w:val="en-GB"/>
        </w:rPr>
        <w:t xml:space="preserve">First, models are often difficult to communicate clearly to non-specialist audiences, </w:t>
      </w:r>
      <w:del w:id="13" w:author="Laura Thomas-Walters" w:date="2021-09-17T14:52:00Z">
        <w:r>
          <w:rPr>
            <w:highlight w:val="yellow"/>
            <w:lang w:val="en-GB"/>
          </w:rPr>
          <w:delText>and this</w:delText>
        </w:r>
      </w:del>
      <w:ins w:id="14" w:author="Laura Thomas-Walters" w:date="2021-09-17T14:52:00Z">
        <w:r>
          <w:rPr>
            <w:highlight w:val="yellow"/>
            <w:lang w:val="en-GB"/>
          </w:rPr>
          <w:t>an issue which</w:t>
        </w:r>
      </w:ins>
      <w:del w:id="15" w:author="Laura Thomas-Walters" w:date="2021-09-17T14:52:00Z">
        <w:r>
          <w:rPr>
            <w:highlight w:val="yellow"/>
            <w:lang w:val="en-GB"/>
          </w:rPr>
          <w:delText xml:space="preserve"> challenge</w:delText>
        </w:r>
      </w:del>
      <w:r>
        <w:rPr>
          <w:highlight w:val="yellow"/>
          <w:lang w:val="en-GB"/>
        </w:rPr>
        <w:t xml:space="preserve"> increases with model complexity (</w:t>
      </w:r>
      <w:hyperlink w:anchor="ref-grimm2006">
        <w:r>
          <w:rPr>
            <w:rStyle w:val="InternetLink"/>
            <w:highlight w:val="yellow"/>
            <w:lang w:val="en-GB"/>
          </w:rPr>
          <w:t>Grimm et al. 2006</w:t>
        </w:r>
      </w:hyperlink>
      <w:r>
        <w:rPr>
          <w:highlight w:val="yellow"/>
          <w:lang w:val="en-GB"/>
        </w:rPr>
        <w:t>). This is particularly important for models of resource use in socio-ecological systems, as they are often specifically intended for use by managers or stakeholders who may lack technical expertise. Much has</w:t>
      </w:r>
      <w:r>
        <w:rPr>
          <w:lang w:val="en-GB"/>
        </w:rPr>
        <w:t xml:space="preserve"> been said about improving the uptake of models in such settings (e.g. </w:t>
      </w:r>
      <w:hyperlink w:anchor="ref-bunnefeld2015">
        <w:r>
          <w:rPr>
            <w:rStyle w:val="InternetLink"/>
            <w:lang w:val="en-GB"/>
          </w:rPr>
          <w:t>Bunnefeld, Nicholson, and Milner-Gulland 2015</w:t>
        </w:r>
      </w:hyperlink>
      <w:r>
        <w:rPr>
          <w:lang w:val="en-GB"/>
        </w:rPr>
        <w:t xml:space="preserve">; </w:t>
      </w:r>
      <w:hyperlink w:anchor="ref-addison2013">
        <w:r>
          <w:rPr>
            <w:rStyle w:val="InternetLink"/>
            <w:lang w:val="en-GB"/>
          </w:rPr>
          <w:t>Addison et al. 2013</w:t>
        </w:r>
      </w:hyperlink>
      <w:r>
        <w:rPr>
          <w:lang w:val="en-GB"/>
        </w:rPr>
        <w:t xml:space="preserve">; </w:t>
      </w:r>
      <w:hyperlink w:anchor="ref-schuwirth2019">
        <w:r>
          <w:rPr>
            <w:rStyle w:val="InternetLink"/>
            <w:lang w:val="en-GB"/>
          </w:rPr>
          <w:t>Schuwirth et al. 2019</w:t>
        </w:r>
      </w:hyperlink>
      <w:r>
        <w:rPr>
          <w:lang w:val="en-GB"/>
        </w:rPr>
        <w:t xml:space="preserve">; </w:t>
      </w:r>
      <w:hyperlink w:anchor="ref-will2021">
        <w:r>
          <w:rPr>
            <w:rStyle w:val="InternetLink"/>
            <w:lang w:val="en-GB"/>
          </w:rPr>
          <w:t>Will et al. 2021</w:t>
        </w:r>
      </w:hyperlink>
      <w:r>
        <w:rPr>
          <w:lang w:val="en-GB"/>
        </w:rPr>
        <w:t>), and detailed documentation of the purpose, organisation and predictions has been highlighted as particularly important (</w:t>
      </w:r>
      <w:hyperlink w:anchor="ref-grimm2020">
        <w:r>
          <w:rPr>
            <w:rStyle w:val="InternetLink"/>
            <w:lang w:val="en-GB"/>
          </w:rPr>
          <w:t>Grimm et al. 2020</w:t>
        </w:r>
      </w:hyperlink>
      <w:r>
        <w:rPr>
          <w:lang w:val="en-GB"/>
        </w:rPr>
        <w:t>). Even so, often the evidence for practical uptake of many models is limited (</w:t>
      </w:r>
      <w:hyperlink w:anchor="ref-addison2013">
        <w:r>
          <w:rPr>
            <w:rStyle w:val="InternetLink"/>
            <w:lang w:val="en-GB"/>
          </w:rPr>
          <w:t>Addison et al. 2013</w:t>
        </w:r>
      </w:hyperlink>
      <w:r>
        <w:rPr>
          <w:lang w:val="en-GB"/>
        </w:rPr>
        <w:t xml:space="preserve">; </w:t>
      </w:r>
      <w:hyperlink w:anchor="ref-bunnefeld2015">
        <w:r>
          <w:rPr>
            <w:rStyle w:val="InternetLink"/>
            <w:lang w:val="en-GB"/>
          </w:rPr>
          <w:t>Bunnefeld, Nicholson, and Milner-Gulland 2015</w:t>
        </w:r>
      </w:hyperlink>
      <w:r>
        <w:rPr>
          <w:lang w:val="en-GB"/>
        </w:rPr>
        <w:t xml:space="preserve">; </w:t>
      </w:r>
      <w:hyperlink w:anchor="ref-zasada2017">
        <w:r>
          <w:rPr>
            <w:rStyle w:val="InternetLink"/>
            <w:lang w:val="en-GB"/>
          </w:rPr>
          <w:t>Zasada et al. 2017</w:t>
        </w:r>
      </w:hyperlink>
      <w:r>
        <w:rPr>
          <w:lang w:val="en-GB"/>
        </w:rPr>
        <w:t xml:space="preserve">). Second, their complexity implies the need for extensive data to parameterise them effectively. In terms of socio-ecological systems, while data to parameterise the ecological component are often relatively easily available, the human decision-making components are </w:t>
      </w:r>
      <w:del w:id="16" w:author="Laura Thomas-Walters" w:date="2021-09-17T14:44:00Z">
        <w:r>
          <w:rPr>
            <w:highlight w:val="yellow"/>
            <w:lang w:val="en-GB"/>
          </w:rPr>
          <w:delText xml:space="preserve">often </w:delText>
        </w:r>
      </w:del>
      <w:ins w:id="17" w:author="Laura Thomas-Walters" w:date="2021-09-17T14:44:00Z">
        <w:r>
          <w:rPr>
            <w:highlight w:val="yellow"/>
            <w:lang w:val="en-GB"/>
          </w:rPr>
          <w:t xml:space="preserve">frequently </w:t>
        </w:r>
      </w:ins>
      <w:r>
        <w:rPr>
          <w:highlight w:val="yellow"/>
          <w:lang w:val="en-GB"/>
        </w:rPr>
        <w:t>based on limited theory and lack a general empirical basis (</w:t>
      </w:r>
      <w:hyperlink w:anchor="ref-groeneveld2017">
        <w:r>
          <w:rPr>
            <w:rStyle w:val="InternetLink"/>
            <w:highlight w:val="yellow"/>
            <w:lang w:val="en-GB"/>
          </w:rPr>
          <w:t>Groeneveld et al. 2017</w:t>
        </w:r>
      </w:hyperlink>
      <w:r>
        <w:rPr>
          <w:highlight w:val="yellow"/>
          <w:lang w:val="en-GB"/>
        </w:rPr>
        <w:t xml:space="preserve">; </w:t>
      </w:r>
      <w:hyperlink w:anchor="ref-schwarz2020">
        <w:r>
          <w:rPr>
            <w:rStyle w:val="InternetLink"/>
            <w:highlight w:val="yellow"/>
            <w:lang w:val="en-GB"/>
          </w:rPr>
          <w:t>Schwarz et al. 2020</w:t>
        </w:r>
      </w:hyperlink>
      <w:r>
        <w:rPr>
          <w:highlight w:val="yellow"/>
          <w:lang w:val="en-GB"/>
        </w:rPr>
        <w:t xml:space="preserve">). Not only may this lead to limited predictive power, </w:t>
      </w:r>
      <w:del w:id="18" w:author="Laura Thomas-Walters" w:date="2021-09-17T14:45:00Z">
        <w:r>
          <w:rPr>
            <w:highlight w:val="yellow"/>
            <w:lang w:val="en-GB"/>
          </w:rPr>
          <w:delText xml:space="preserve">a perceived lack of empirical basis may negatively affect their acceptance by </w:delText>
        </w:r>
      </w:del>
      <w:ins w:id="19" w:author="Laura Thomas-Walters" w:date="2021-09-17T14:45:00Z">
        <w:r>
          <w:rPr>
            <w:highlight w:val="yellow"/>
            <w:lang w:val="en-GB"/>
          </w:rPr>
          <w:t xml:space="preserve">but </w:t>
        </w:r>
      </w:ins>
      <w:r>
        <w:rPr>
          <w:highlight w:val="yellow"/>
          <w:lang w:val="en-GB"/>
        </w:rPr>
        <w:t>stakeholders</w:t>
      </w:r>
      <w:ins w:id="20" w:author="Laura Thomas-Walters" w:date="2021-09-17T14:44:00Z">
        <w:r>
          <w:rPr>
            <w:highlight w:val="yellow"/>
            <w:lang w:val="en-GB"/>
          </w:rPr>
          <w:t xml:space="preserve"> may be unwilling to accept model results </w:t>
        </w:r>
      </w:ins>
      <w:ins w:id="21" w:author="Laura Thomas-Walters" w:date="2021-09-17T14:45:00Z">
        <w:r>
          <w:rPr>
            <w:highlight w:val="yellow"/>
            <w:lang w:val="en-GB"/>
          </w:rPr>
          <w:t xml:space="preserve">that </w:t>
        </w:r>
      </w:ins>
      <w:ins w:id="22" w:author="Laura Thomas-Walters" w:date="2021-09-17T14:44:00Z">
        <w:r>
          <w:rPr>
            <w:highlight w:val="yellow"/>
            <w:lang w:val="en-GB"/>
          </w:rPr>
          <w:t xml:space="preserve">they perceive </w:t>
        </w:r>
      </w:ins>
      <w:ins w:id="23" w:author="Laura Thomas-Walters" w:date="2021-09-17T14:45:00Z">
        <w:r>
          <w:rPr>
            <w:highlight w:val="yellow"/>
            <w:lang w:val="en-GB"/>
          </w:rPr>
          <w:t xml:space="preserve">as lacking an empirical basis </w:t>
        </w:r>
      </w:ins>
      <w:r>
        <w:rPr>
          <w:highlight w:val="yellow"/>
          <w:lang w:val="en-GB"/>
        </w:rPr>
        <w:t xml:space="preserve"> (cf. model “quality” as in</w:t>
      </w:r>
      <w:r>
        <w:rPr>
          <w:lang w:val="en-GB"/>
        </w:rPr>
        <w:t xml:space="preserve"> </w:t>
      </w:r>
      <w:hyperlink w:anchor="ref-kolkman2016">
        <w:r>
          <w:rPr>
            <w:rStyle w:val="InternetLink"/>
            <w:lang w:val="en-GB"/>
          </w:rPr>
          <w:t>Kolkman et al. 2016</w:t>
        </w:r>
      </w:hyperlink>
      <w:r>
        <w:rPr>
          <w:lang w:val="en-GB"/>
        </w:rPr>
        <w:t>). To maximise the adoption of complex socio-ecological models as management tools, both appropriate representation of human decision-making and effective communication are therefore key.</w:t>
      </w:r>
    </w:p>
    <w:p>
      <w:pPr>
        <w:pStyle w:val="TextBody"/>
        <w:rPr>
          <w:lang w:val="en-GB"/>
        </w:rPr>
      </w:pPr>
      <w:r>
        <w:rPr>
          <w:lang w:val="en-GB"/>
        </w:rPr>
        <w:t>Games have a long history of use in research (</w:t>
      </w:r>
      <w:hyperlink w:anchor="ref-sandbrook2015">
        <w:r>
          <w:rPr>
            <w:rStyle w:val="InternetLink"/>
            <w:lang w:val="en-GB"/>
          </w:rPr>
          <w:t>Sandbrook, Adams, and Monteferri 2015</w:t>
        </w:r>
      </w:hyperlink>
      <w:r>
        <w:rPr>
          <w:lang w:val="en-GB"/>
        </w:rPr>
        <w:t xml:space="preserve">; </w:t>
      </w:r>
      <w:hyperlink w:anchor="ref-chabris2017">
        <w:r>
          <w:rPr>
            <w:rStyle w:val="InternetLink"/>
            <w:lang w:val="en-GB"/>
          </w:rPr>
          <w:t>Chabris 2017</w:t>
        </w:r>
      </w:hyperlink>
      <w:r>
        <w:rPr>
          <w:lang w:val="en-GB"/>
        </w:rPr>
        <w:t xml:space="preserve">; </w:t>
      </w:r>
      <w:hyperlink w:anchor="ref-redpath2018">
        <w:r>
          <w:rPr>
            <w:rStyle w:val="InternetLink"/>
            <w:lang w:val="en-GB"/>
          </w:rPr>
          <w:t>Redpath et al. 2018</w:t>
        </w:r>
      </w:hyperlink>
      <w:r>
        <w:rPr>
          <w:lang w:val="en-GB"/>
        </w:rPr>
        <w:t>), including as tools to aid the communication of complex ideas and processes to non-specialists (</w:t>
      </w:r>
      <w:hyperlink w:anchor="ref-garcia2016">
        <w:r>
          <w:rPr>
            <w:rStyle w:val="InternetLink"/>
            <w:lang w:val="en-GB"/>
          </w:rPr>
          <w:t>Garcia, Dray, and Waeber 2016</w:t>
        </w:r>
      </w:hyperlink>
      <w:r>
        <w:rPr>
          <w:lang w:val="en-GB"/>
        </w:rPr>
        <w:t xml:space="preserve">; </w:t>
      </w:r>
      <w:hyperlink w:anchor="ref-tan2018">
        <w:r>
          <w:rPr>
            <w:rStyle w:val="InternetLink"/>
            <w:lang w:val="en-GB"/>
          </w:rPr>
          <w:t>Tan et al. 2018</w:t>
        </w:r>
      </w:hyperlink>
      <w:r>
        <w:rPr>
          <w:lang w:val="en-GB"/>
        </w:rPr>
        <w:t>), with recent work starting to leverage online and video games (</w:t>
      </w:r>
      <w:hyperlink w:anchor="ref-oultram2013">
        <w:r>
          <w:rPr>
            <w:rStyle w:val="InternetLink"/>
            <w:lang w:val="en-GB"/>
          </w:rPr>
          <w:t>Oultram 2013</w:t>
        </w:r>
      </w:hyperlink>
      <w:r>
        <w:rPr>
          <w:lang w:val="en-GB"/>
        </w:rPr>
        <w:t xml:space="preserve">; </w:t>
      </w:r>
      <w:hyperlink w:anchor="ref-pérez2014">
        <w:r>
          <w:rPr>
            <w:rStyle w:val="InternetLink"/>
            <w:lang w:val="en-GB"/>
          </w:rPr>
          <w:t>Pérez and Guzmán-Duque 2014</w:t>
        </w:r>
      </w:hyperlink>
      <w:r>
        <w:rPr>
          <w:lang w:val="en-GB"/>
        </w:rPr>
        <w:t xml:space="preserve">; </w:t>
      </w:r>
      <w:hyperlink w:anchor="ref-fjaellingsdal2019">
        <w:r>
          <w:rPr>
            <w:rStyle w:val="InternetLink"/>
            <w:lang w:val="en-GB"/>
          </w:rPr>
          <w:t>Fjaellingsdal and Kloeckner 2019</w:t>
        </w:r>
      </w:hyperlink>
      <w:r>
        <w:rPr>
          <w:lang w:val="en-GB"/>
        </w:rPr>
        <w:t xml:space="preserve">; </w:t>
      </w:r>
      <w:hyperlink w:anchor="ref-crowley2021">
        <w:r>
          <w:rPr>
            <w:rStyle w:val="InternetLink"/>
            <w:lang w:val="en-GB"/>
          </w:rPr>
          <w:t>Crowley, Silk, and Crowley 2021</w:t>
        </w:r>
      </w:hyperlink>
      <w:r>
        <w:rPr>
          <w:lang w:val="en-GB"/>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lang w:val="en-GB"/>
        </w:rPr>
      </w:pPr>
      <w:r>
        <w:rPr>
          <w:lang w:val="en-GB"/>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lang w:val="en-GB"/>
          </w:rPr>
          <w:t>Meinzen-Dick et al. 2016</w:t>
        </w:r>
      </w:hyperlink>
      <w:r>
        <w:rPr>
          <w:lang w:val="en-GB"/>
        </w:rPr>
        <w:t xml:space="preserve">; </w:t>
      </w:r>
      <w:hyperlink w:anchor="ref-villamor2016">
        <w:r>
          <w:rPr>
            <w:rStyle w:val="InternetLink"/>
            <w:lang w:val="en-GB"/>
          </w:rPr>
          <w:t>Villamor and Badmos 2016</w:t>
        </w:r>
      </w:hyperlink>
      <w:r>
        <w:rPr>
          <w:lang w:val="en-GB"/>
        </w:rPr>
        <w:t xml:space="preserve">; </w:t>
      </w:r>
      <w:hyperlink w:anchor="ref-rakotonarivo2021">
        <w:r>
          <w:rPr>
            <w:rStyle w:val="InternetLink"/>
            <w:lang w:val="en-GB"/>
          </w:rPr>
          <w:t>S. Rakotonarivo et al. 2021</w:t>
        </w:r>
      </w:hyperlink>
      <w:r>
        <w:rPr>
          <w:lang w:val="en-GB"/>
        </w:rPr>
        <w:t xml:space="preserve">; </w:t>
      </w:r>
      <w:hyperlink w:anchor="ref-rakotonarivo2021a">
        <w:r>
          <w:rPr>
            <w:rStyle w:val="InternetLink"/>
            <w:lang w:val="en-GB"/>
          </w:rPr>
          <w:t>O. S. Rakotonarivo et al. 2021</w:t>
        </w:r>
      </w:hyperlink>
      <w:r>
        <w:rPr>
          <w:lang w:val="en-GB"/>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lang w:val="en-GB"/>
          </w:rPr>
          <w:t>Groeneveld et al. 2017</w:t>
        </w:r>
      </w:hyperlink>
      <w:r>
        <w:rPr>
          <w:lang w:val="en-GB"/>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w:t>
      </w:r>
      <w:r>
        <w:rPr>
          <w:highlight w:val="yellow"/>
          <w:lang w:val="en-GB"/>
        </w:rPr>
        <w:t>agement</w:t>
      </w:r>
      <w:r>
        <w:rPr>
          <w:rStyle w:val="FootnoteAnchor"/>
          <w:highlight w:val="yellow"/>
          <w:lang w:val="en-GB"/>
        </w:rPr>
        <w:footnoteReference w:id="3"/>
      </w:r>
      <w:r>
        <w:rPr>
          <w:highlight w:val="yellow"/>
          <w:lang w:val="en-GB"/>
        </w:rPr>
        <w:t xml:space="preserve">. </w:t>
      </w:r>
      <w:del w:id="24" w:author="Laura Thomas-Walters" w:date="2021-09-17T14:59:00Z">
        <w:r>
          <w:rPr>
            <w:highlight w:val="yellow"/>
            <w:lang w:val="en-GB"/>
          </w:rPr>
          <w:delText>It is notable that</w:delText>
        </w:r>
      </w:del>
      <w:ins w:id="25" w:author="Laura Thomas-Walters" w:date="2021-09-17T14:59:00Z">
        <w:r>
          <w:rPr>
            <w:highlight w:val="yellow"/>
            <w:lang w:val="en-GB"/>
          </w:rPr>
          <w:t>Although</w:t>
        </w:r>
      </w:ins>
      <w:r>
        <w:rPr>
          <w:highlight w:val="yellow"/>
          <w:lang w:val="en-GB"/>
        </w:rPr>
        <w:t xml:space="preserve"> this “gamesourcing</w:t>
      </w:r>
      <w:r>
        <w:rPr>
          <w:lang w:val="en-GB"/>
        </w:rPr>
        <w:t>” or “Gamorithm” (</w:t>
      </w:r>
      <w:hyperlink w:anchor="ref-sipper2020">
        <w:r>
          <w:rPr>
            <w:rStyle w:val="InternetLink"/>
            <w:lang w:val="en-GB"/>
          </w:rPr>
          <w:t xml:space="preserve">Sipper and </w:t>
        </w:r>
        <w:r>
          <w:rPr>
            <w:rStyle w:val="InternetLink"/>
            <w:highlight w:val="yellow"/>
            <w:lang w:val="en-GB"/>
          </w:rPr>
          <w:t>Moore 2020</w:t>
        </w:r>
      </w:hyperlink>
      <w:r>
        <w:rPr>
          <w:highlight w:val="yellow"/>
          <w:lang w:val="en-GB"/>
        </w:rPr>
        <w:t>) approach has already been widely used in a number of other fields</w:t>
      </w:r>
      <w:ins w:id="26" w:author="Laura Thomas-Walters" w:date="2021-09-17T14:59:00Z">
        <w:r>
          <w:rPr>
            <w:highlight w:val="yellow"/>
            <w:lang w:val="en-GB"/>
          </w:rPr>
          <w:t>, from</w:t>
        </w:r>
      </w:ins>
      <w:del w:id="27" w:author="Laura Thomas-Walters" w:date="2021-09-17T14:59:00Z">
        <w:r>
          <w:rPr>
            <w:highlight w:val="yellow"/>
            <w:lang w:val="en-GB"/>
          </w:rPr>
          <w:delText xml:space="preserve"> (e.g</w:delText>
        </w:r>
      </w:del>
      <w:r>
        <w:rPr>
          <w:highlight w:val="yellow"/>
          <w:lang w:val="en-GB"/>
        </w:rPr>
        <w:t>. crowdsourcing accurate protein-structure models (</w:t>
      </w:r>
      <w:hyperlink w:anchor="ref-khatib2011">
        <w:r>
          <w:rPr>
            <w:rStyle w:val="InternetLink"/>
            <w:highlight w:val="yellow"/>
            <w:lang w:val="en-GB"/>
          </w:rPr>
          <w:t>Khatib et al. 2011</w:t>
        </w:r>
      </w:hyperlink>
      <w:r>
        <w:rPr>
          <w:highlight w:val="yellow"/>
          <w:lang w:val="en-GB"/>
        </w:rPr>
        <w:t>)</w:t>
      </w:r>
      <w:ins w:id="28" w:author="Laura Thomas-Walters" w:date="2021-09-17T14:59:00Z">
        <w:r>
          <w:rPr>
            <w:highlight w:val="yellow"/>
            <w:lang w:val="en-GB"/>
          </w:rPr>
          <w:t xml:space="preserve"> to </w:t>
        </w:r>
      </w:ins>
      <w:del w:id="29" w:author="Laura Thomas-Walters" w:date="2021-09-17T14:59:00Z">
        <w:r>
          <w:rPr>
            <w:highlight w:val="yellow"/>
            <w:lang w:val="en-GB"/>
          </w:rPr>
          <w:delText xml:space="preserve">, and </w:delText>
        </w:r>
      </w:del>
      <w:del w:id="30" w:author="Laura Thomas-Walters" w:date="2021-09-17T15:00:00Z">
        <w:r>
          <w:rPr>
            <w:highlight w:val="yellow"/>
            <w:lang w:val="en-GB"/>
          </w:rPr>
          <w:delText>classifi</w:delText>
        </w:r>
      </w:del>
      <w:ins w:id="31" w:author="Laura Thomas-Walters" w:date="2021-09-17T15:00:00Z">
        <w:r>
          <w:rPr>
            <w:highlight w:val="yellow"/>
            <w:lang w:val="en-GB"/>
          </w:rPr>
          <w:t>classifying</w:t>
        </w:r>
      </w:ins>
      <w:del w:id="32" w:author="Laura Thomas-Walters" w:date="2021-09-17T14:59:00Z">
        <w:r>
          <w:rPr>
            <w:highlight w:val="yellow"/>
            <w:lang w:val="en-GB"/>
          </w:rPr>
          <w:delText>cat</w:delText>
        </w:r>
      </w:del>
      <w:del w:id="33" w:author="Laura Thomas-Walters" w:date="2021-09-17T15:00:00Z">
        <w:r>
          <w:rPr>
            <w:highlight w:val="yellow"/>
            <w:lang w:val="en-GB"/>
          </w:rPr>
          <w:delText>ion of</w:delText>
        </w:r>
      </w:del>
      <w:r>
        <w:rPr>
          <w:highlight w:val="yellow"/>
          <w:lang w:val="en-GB"/>
        </w:rPr>
        <w:t xml:space="preserve"> fluorescence microscopy images (</w:t>
      </w:r>
      <w:hyperlink w:anchor="ref-sullivan2018">
        <w:r>
          <w:rPr>
            <w:rStyle w:val="InternetLink"/>
            <w:highlight w:val="yellow"/>
            <w:lang w:val="en-GB"/>
          </w:rPr>
          <w:t>Sullivan et al. 2018</w:t>
        </w:r>
      </w:hyperlink>
      <w:r>
        <w:rPr>
          <w:highlight w:val="yellow"/>
          <w:lang w:val="en-GB"/>
        </w:rPr>
        <w:t>)</w:t>
      </w:r>
      <w:del w:id="34" w:author="Laura Thomas-Walters" w:date="2021-09-17T14:59:00Z">
        <w:r>
          <w:rPr>
            <w:highlight w:val="yellow"/>
            <w:lang w:val="en-GB"/>
          </w:rPr>
          <w:delText>)</w:delText>
        </w:r>
      </w:del>
      <w:r>
        <w:rPr>
          <w:highlight w:val="yellow"/>
          <w:lang w:val="en-GB"/>
        </w:rPr>
        <w:t xml:space="preserve">, </w:t>
      </w:r>
      <w:del w:id="35" w:author="Laura Thomas-Walters" w:date="2021-09-17T14:59:00Z">
        <w:r>
          <w:rPr>
            <w:highlight w:val="yellow"/>
            <w:lang w:val="en-GB"/>
          </w:rPr>
          <w:delText xml:space="preserve">but </w:delText>
        </w:r>
      </w:del>
      <w:ins w:id="36" w:author="Laura Thomas-Walters" w:date="2021-09-17T14:59:00Z">
        <w:r>
          <w:rPr>
            <w:highlight w:val="yellow"/>
            <w:lang w:val="en-GB"/>
          </w:rPr>
          <w:t xml:space="preserve">it </w:t>
        </w:r>
      </w:ins>
      <w:r>
        <w:rPr>
          <w:highlight w:val="yellow"/>
          <w:lang w:val="en-GB"/>
        </w:rPr>
        <w:t xml:space="preserve">remains rare in conservation science (but see </w:t>
      </w:r>
      <w:hyperlink w:anchor="ref-vandenbergh2021">
        <w:r>
          <w:rPr>
            <w:rStyle w:val="InternetLink"/>
            <w:highlight w:val="yellow"/>
            <w:lang w:val="en-GB"/>
          </w:rPr>
          <w:t>van den Bergh et al. 2021</w:t>
        </w:r>
      </w:hyperlink>
      <w:r>
        <w:rPr>
          <w:highlight w:val="yellow"/>
          <w:lang w:val="en-GB"/>
        </w:rPr>
        <w:t>). Thus, model-games can</w:t>
      </w:r>
      <w:r>
        <w:rPr>
          <w:lang w:val="en-GB"/>
        </w:rPr>
        <w:t xml:space="preserve"> be considered “virtual laboratories” (</w:t>
      </w:r>
      <w:hyperlink w:anchor="ref-duthie2021">
        <w:r>
          <w:rPr>
            <w:rStyle w:val="InternetLink"/>
            <w:lang w:val="en-GB"/>
          </w:rPr>
          <w:t>Duthie et al. 2021</w:t>
        </w:r>
      </w:hyperlink>
      <w:r>
        <w:rPr>
          <w:lang w:val="en-GB"/>
        </w:rPr>
        <w:t>) to not only test specific hypotheses or predictions, but potentially also as an effective method to source data to parameterise the underlying models based on in-game decisions by real humans.</w:t>
      </w:r>
    </w:p>
    <w:p>
      <w:pPr>
        <w:pStyle w:val="TextBody"/>
        <w:rPr>
          <w:lang w:val="en-GB"/>
        </w:rPr>
      </w:pPr>
      <w:r>
        <w:rPr>
          <w:lang w:val="en-GB"/>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w:t>
      </w:r>
      <w:r>
        <w:rPr>
          <w:highlight w:val="yellow"/>
          <w:lang w:val="en-GB"/>
        </w:rPr>
        <w:t xml:space="preserve">hunting or deterring (through scaring) the animals. We argue that that by acting as an interface between users (i.e. players) and </w:t>
      </w:r>
      <w:del w:id="37" w:author="Laura Thomas-Walters" w:date="2021-09-17T15:03:00Z">
        <w:r>
          <w:rPr>
            <w:highlight w:val="yellow"/>
            <w:lang w:val="en-GB"/>
          </w:rPr>
          <w:delText xml:space="preserve">a </w:delText>
        </w:r>
      </w:del>
      <w:r>
        <w:rPr>
          <w:highlight w:val="yellow"/>
          <w:lang w:val="en-GB"/>
        </w:rPr>
        <w:t>complex underlying model</w:t>
      </w:r>
      <w:ins w:id="38" w:author="Laura Thomas-Walters" w:date="2021-09-17T15:03:00Z">
        <w:r>
          <w:rPr>
            <w:highlight w:val="yellow"/>
            <w:lang w:val="en-GB"/>
          </w:rPr>
          <w:t>s</w:t>
        </w:r>
      </w:ins>
      <w:r>
        <w:rPr>
          <w:highlight w:val="yellow"/>
          <w:lang w:val="en-GB"/>
        </w:rPr>
        <w:t xml:space="preserve"> with many components and assumptions, </w:t>
      </w:r>
      <w:del w:id="39" w:author="Laura Thomas-Walters" w:date="2021-09-17T15:03:00Z">
        <w:r>
          <w:rPr>
            <w:highlight w:val="yellow"/>
            <w:lang w:val="en-GB"/>
          </w:rPr>
          <w:delText>such a g</w:delText>
        </w:r>
      </w:del>
      <w:ins w:id="40" w:author="Laura Thomas-Walters" w:date="2021-09-17T15:03:00Z">
        <w:r>
          <w:rPr>
            <w:highlight w:val="yellow"/>
            <w:lang w:val="en-GB"/>
          </w:rPr>
          <w:t>g</w:t>
        </w:r>
      </w:ins>
      <w:r>
        <w:rPr>
          <w:highlight w:val="yellow"/>
          <w:lang w:val="en-GB"/>
        </w:rPr>
        <w:t>ame</w:t>
      </w:r>
      <w:ins w:id="41" w:author="Laura Thomas-Walters" w:date="2021-09-17T15:03:00Z">
        <w:r>
          <w:rPr>
            <w:highlight w:val="yellow"/>
            <w:lang w:val="en-GB"/>
          </w:rPr>
          <w:t>s</w:t>
        </w:r>
      </w:ins>
      <w:r>
        <w:rPr>
          <w:highlight w:val="yellow"/>
          <w:lang w:val="en-GB"/>
        </w:rPr>
        <w:t xml:space="preserve"> can simultane</w:t>
      </w:r>
      <w:r>
        <w:rPr>
          <w:lang w:val="en-GB"/>
        </w:rPr>
        <w:t xml:space="preserv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lang w:val="en-GB"/>
        </w:rPr>
        <w:t>in silico</w:t>
      </w:r>
      <w:r>
        <w:rPr>
          <w:lang w:val="en-GB"/>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lang w:val="en-GB"/>
        </w:rPr>
      </w:pPr>
      <w:r>
        <w:rPr>
          <w:lang w:val="en-GB"/>
        </w:rPr>
        <w:t>Outline of approach</w:t>
      </w:r>
    </w:p>
    <w:p>
      <w:pPr>
        <w:pStyle w:val="FirstParagraph"/>
        <w:rPr>
          <w:lang w:val="en-GB"/>
        </w:rPr>
      </w:pPr>
      <w:hyperlink r:id="rId2">
        <w:r>
          <w:rPr>
            <w:rStyle w:val="InternetLink"/>
            <w:lang w:val="en-GB"/>
          </w:rPr>
          <w:t>A&amp;F is available to play online</w:t>
        </w:r>
      </w:hyperlink>
      <w:r>
        <w:rPr>
          <w:lang w:val="en-GB"/>
        </w:rPr>
        <w:t>.</w:t>
      </w:r>
    </w:p>
    <w:p>
      <w:pPr>
        <w:pStyle w:val="TextBody"/>
        <w:rPr>
          <w:lang w:val="en-GB"/>
        </w:rPr>
      </w:pPr>
      <w:r>
        <w:rPr>
          <w:lang w:val="en-GB"/>
        </w:rPr>
        <w:t xml:space="preserve">Overall, A&amp;F consists of two main components; (1) the underlying model(s) describing the wild grazing animal (“resource”) population dynamics, the observation of this population, and farmer </w:t>
      </w:r>
      <w:r>
        <w:rPr>
          <w:highlight w:val="yellow"/>
          <w:lang w:val="en-GB"/>
        </w:rPr>
        <w:t xml:space="preserve">actions, </w:t>
      </w:r>
      <w:ins w:id="42" w:author="Laura Thomas-Walters" w:date="2021-09-17T15:04:00Z">
        <w:r>
          <w:rPr>
            <w:highlight w:val="yellow"/>
            <w:lang w:val="en-GB"/>
          </w:rPr>
          <w:t xml:space="preserve">which are </w:t>
        </w:r>
      </w:ins>
      <w:r>
        <w:rPr>
          <w:highlight w:val="yellow"/>
          <w:lang w:val="en-GB"/>
        </w:rPr>
        <w:t xml:space="preserve">all implemented using the GMSE framework as described below; and (2) the game interface for the underlying model, which allows the player to set management actions (specifically, costs for </w:t>
      </w:r>
      <w:del w:id="43" w:author="Laura Thomas-Walters" w:date="2021-09-17T15:04:00Z">
        <w:r>
          <w:rPr>
            <w:highlight w:val="yellow"/>
            <w:lang w:val="en-GB"/>
          </w:rPr>
          <w:delText>farner</w:delText>
        </w:r>
      </w:del>
      <w:ins w:id="44" w:author="Laura Thomas-Walters" w:date="2021-09-17T15:04:00Z">
        <w:r>
          <w:rPr>
            <w:highlight w:val="yellow"/>
            <w:lang w:val="en-GB"/>
          </w:rPr>
          <w:t>farmer</w:t>
        </w:r>
      </w:ins>
      <w:r>
        <w:rPr>
          <w:highlight w:val="yellow"/>
          <w:lang w:val="en-GB"/>
        </w:rPr>
        <w:t xml:space="preserve"> actions) th</w:t>
      </w:r>
      <w:r>
        <w:rPr>
          <w:lang w:val="en-GB"/>
        </w:rPr>
        <w:t>at would otherwise be determined by the management model in the default GMSE set up.</w:t>
      </w:r>
    </w:p>
    <w:p>
      <w:pPr>
        <w:pStyle w:val="Heading2"/>
        <w:numPr>
          <w:ilvl w:val="1"/>
          <w:numId w:val="2"/>
        </w:numPr>
        <w:rPr>
          <w:lang w:val="en-GB"/>
        </w:rPr>
      </w:pPr>
      <w:r>
        <w:rPr>
          <w:lang w:val="en-GB"/>
        </w:rPr>
        <w:t>Underlying model: GMSE</w:t>
      </w:r>
    </w:p>
    <w:p>
      <w:pPr>
        <w:pStyle w:val="FirstParagraph"/>
        <w:rPr>
          <w:lang w:val="en-GB"/>
        </w:rPr>
      </w:pPr>
      <w:r>
        <w:rPr>
          <w:lang w:val="en-GB"/>
        </w:rPr>
        <w:t>We used the Generalised Management Strategy Evaluation (GMSE) framework to model the socio-ecological system underlying A&amp;F. The GMSE R package (</w:t>
      </w:r>
      <w:hyperlink r:id="rId3">
        <w:r>
          <w:rPr>
            <w:rStyle w:val="InternetLink"/>
            <w:lang w:val="en-GB"/>
          </w:rPr>
          <w:t>https://cran.r-project.org/web/packages/GMSE/index.html</w:t>
        </w:r>
      </w:hyperlink>
      <w:r>
        <w:rPr>
          <w:lang w:val="en-GB"/>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w:t>
      </w:r>
      <w:hyperlink w:anchor="ref-nilsson2021">
        <w:r>
          <w:rPr>
            <w:rStyle w:val="InternetLink"/>
            <w:lang w:val="en-GB"/>
          </w:rPr>
          <w:t>L. Nilsson et al.</w:t>
        </w:r>
      </w:hyperlink>
      <w:r>
        <w:rPr>
          <w:lang w:val="en-GB"/>
        </w:rPr>
        <w:t xml:space="preserve"> (</w:t>
      </w:r>
      <w:hyperlink w:anchor="ref-nilsson2021">
        <w:r>
          <w:rPr>
            <w:rStyle w:val="InternetLink"/>
            <w:lang w:val="en-GB"/>
          </w:rPr>
          <w:t>2021</w:t>
        </w:r>
      </w:hyperlink>
      <w:r>
        <w:rPr>
          <w:lang w:val="en-GB"/>
        </w:rPr>
        <w:t>) (the latter containing an appendix with the full ODD model description).</w:t>
      </w:r>
    </w:p>
    <w:p>
      <w:pPr>
        <w:pStyle w:val="Heading3"/>
        <w:numPr>
          <w:ilvl w:val="2"/>
          <w:numId w:val="2"/>
        </w:numPr>
        <w:rPr>
          <w:lang w:val="en-GB"/>
        </w:rPr>
      </w:pPr>
      <w:r>
        <w:rPr>
          <w:lang w:val="en-GB"/>
        </w:rPr>
        <w:t>Basic introduction of GMSE principles and structures</w:t>
      </w:r>
    </w:p>
    <w:p>
      <w:pPr>
        <w:pStyle w:val="FirstParagraph"/>
        <w:rPr>
          <w:lang w:val="en-GB"/>
        </w:rPr>
      </w:pPr>
      <w:r>
        <w:rPr>
          <w:lang w:val="en-GB"/>
        </w:rPr>
        <w:t>GMSE is an agent-based modelling framework consisting of four sequential submodels (Figure 1a) with three types of agents:</w:t>
      </w:r>
    </w:p>
    <w:p>
      <w:pPr>
        <w:pStyle w:val="Compact"/>
        <w:numPr>
          <w:ilvl w:val="0"/>
          <w:numId w:val="14"/>
        </w:numPr>
        <w:rPr>
          <w:lang w:val="en-GB"/>
        </w:rPr>
      </w:pPr>
      <w:r>
        <w:rPr>
          <w:lang w:val="en-GB"/>
        </w:rPr>
        <w:t xml:space="preserve">The </w:t>
      </w:r>
      <w:r>
        <w:rPr>
          <w:b/>
          <w:bCs/>
          <w:lang w:val="en-GB"/>
        </w:rPr>
        <w:t>resource model</w:t>
      </w:r>
      <w:r>
        <w:rPr>
          <w:lang w:val="en-GB"/>
        </w:rPr>
        <w:t xml:space="preserve">, consisting of </w:t>
      </w:r>
      <w:r>
        <w:rPr/>
      </w:r>
      <m:oMath xmlns:m="http://schemas.openxmlformats.org/officeDocument/2006/math">
        <m:r>
          <w:rPr>
            <w:rFonts w:ascii="Cambria Math" w:hAnsi="Cambria Math"/>
          </w:rPr>
          <m:t xml:space="preserve">N</m:t>
        </m:r>
      </m:oMath>
      <w:r>
        <w:rPr>
          <w:lang w:val="en-GB"/>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lang w:val="en-GB"/>
        </w:rPr>
        <w:t xml:space="preserve"> x </w:t>
      </w:r>
      <w:r>
        <w:rPr/>
      </w:r>
      <m:oMath xmlns:m="http://schemas.openxmlformats.org/officeDocument/2006/math">
        <m:r>
          <w:rPr>
            <w:rFonts w:ascii="Cambria Math" w:hAnsi="Cambria Math"/>
          </w:rPr>
          <m:t xml:space="preserve">Y</m:t>
        </m:r>
      </m:oMath>
      <w:r>
        <w:rPr>
          <w:lang w:val="en-GB"/>
        </w:rPr>
        <w:t xml:space="preserve"> cells</w:t>
      </w:r>
    </w:p>
    <w:p>
      <w:pPr>
        <w:pStyle w:val="Compact"/>
        <w:numPr>
          <w:ilvl w:val="0"/>
          <w:numId w:val="15"/>
        </w:numPr>
        <w:rPr>
          <w:lang w:val="en-GB"/>
        </w:rPr>
      </w:pPr>
      <w:r>
        <w:rPr>
          <w:lang w:val="en-GB"/>
        </w:rPr>
        <w:t xml:space="preserve">The </w:t>
      </w:r>
      <w:r>
        <w:rPr>
          <w:b/>
          <w:bCs/>
          <w:lang w:val="en-GB"/>
        </w:rPr>
        <w:t>observation model</w:t>
      </w:r>
      <w:r>
        <w:rPr>
          <w:lang w:val="en-GB"/>
        </w:rPr>
        <w:t xml:space="preserve"> which represents the process of observations (including a degree of uncertainty) of the animal population</w:t>
      </w:r>
    </w:p>
    <w:p>
      <w:pPr>
        <w:pStyle w:val="Compact"/>
        <w:numPr>
          <w:ilvl w:val="0"/>
          <w:numId w:val="16"/>
        </w:numPr>
        <w:rPr>
          <w:lang w:val="en-GB"/>
        </w:rPr>
      </w:pPr>
      <w:r>
        <w:rPr>
          <w:lang w:val="en-GB"/>
        </w:rPr>
        <w:t xml:space="preserve">The </w:t>
      </w:r>
      <w:r>
        <w:rPr>
          <w:b/>
          <w:bCs/>
          <w:lang w:val="en-GB"/>
        </w:rPr>
        <w:t>manager model</w:t>
      </w:r>
      <w:r>
        <w:rPr>
          <w:lang w:val="en-GB"/>
        </w:rPr>
        <w:t xml:space="preserve"> consists of a </w:t>
      </w:r>
      <w:r>
        <w:rPr>
          <w:i/>
          <w:iCs/>
          <w:lang w:val="en-GB"/>
        </w:rPr>
        <w:t>single</w:t>
      </w:r>
      <w:r>
        <w:rPr>
          <w:lang w:val="en-GB"/>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17"/>
        </w:numPr>
        <w:rPr>
          <w:lang w:val="en-GB"/>
        </w:rPr>
      </w:pPr>
      <w:r>
        <w:rPr>
          <w:lang w:val="en-GB"/>
        </w:rPr>
        <w:t xml:space="preserve">The </w:t>
      </w:r>
      <w:r>
        <w:rPr>
          <w:b/>
          <w:bCs/>
          <w:lang w:val="en-GB"/>
        </w:rPr>
        <w:t>user model</w:t>
      </w:r>
      <w:r>
        <w:rPr>
          <w:lang w:val="en-GB"/>
        </w:rPr>
        <w:t xml:space="preserve">, consisting of </w:t>
      </w:r>
      <w:r>
        <w:rPr/>
      </w:r>
      <m:oMath xmlns:m="http://schemas.openxmlformats.org/officeDocument/2006/math">
        <m:r>
          <w:rPr>
            <w:rFonts w:ascii="Cambria Math" w:hAnsi="Cambria Math"/>
          </w:rPr>
          <m:t xml:space="preserve">F</m:t>
        </m:r>
      </m:oMath>
      <w:r>
        <w:rPr>
          <w:lang w:val="en-GB"/>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lang w:val="en-GB"/>
          </w:rPr>
          <w:t>Duthie et al. 2018</w:t>
        </w:r>
      </w:hyperlink>
      <w:r>
        <w:rPr>
          <w:lang w:val="en-GB"/>
        </w:rPr>
        <w:t>). Each farmer owns a given proportion of the landscape (this may or may not be an equal distribution, see below).</w:t>
      </w:r>
    </w:p>
    <w:p>
      <w:pPr>
        <w:pStyle w:val="FirstParagraph"/>
        <w:rPr>
          <w:lang w:val="en-GB"/>
        </w:rPr>
      </w:pPr>
      <w:r>
        <w:rPr>
          <w:lang w:val="en-GB"/>
        </w:rPr>
        <w:t>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Both of the former actions are common in the management and control of grazing animals on crop</w:t>
      </w:r>
      <w:r>
        <w:rPr>
          <w:highlight w:val="yellow"/>
          <w:lang w:val="en-GB"/>
        </w:rPr>
        <w:t xml:space="preserve">lands (e.g. grazing migratory wildfowl, </w:t>
      </w:r>
      <w:hyperlink w:anchor="ref-nilsson2016">
        <w:r>
          <w:rPr>
            <w:rStyle w:val="InternetLink"/>
            <w:highlight w:val="yellow"/>
            <w:lang w:val="en-GB"/>
          </w:rPr>
          <w:t>Lovisa Nilsson et al.</w:t>
        </w:r>
      </w:hyperlink>
      <w:r>
        <w:rPr>
          <w:highlight w:val="yellow"/>
          <w:lang w:val="en-GB"/>
        </w:rPr>
        <w:t xml:space="preserve"> (</w:t>
      </w:r>
      <w:hyperlink w:anchor="ref-nilsson2016">
        <w:r>
          <w:rPr>
            <w:rStyle w:val="InternetLink"/>
            <w:highlight w:val="yellow"/>
            <w:lang w:val="en-GB"/>
          </w:rPr>
          <w:t>2016</w:t>
        </w:r>
      </w:hyperlink>
      <w:r>
        <w:rPr>
          <w:highlight w:val="yellow"/>
          <w:lang w:val="en-GB"/>
        </w:rPr>
        <w:t xml:space="preserve">); </w:t>
      </w:r>
      <w:hyperlink w:anchor="ref-nilsson2021">
        <w:r>
          <w:rPr>
            <w:rStyle w:val="InternetLink"/>
            <w:highlight w:val="yellow"/>
            <w:lang w:val="en-GB"/>
          </w:rPr>
          <w:t>L. Nilsson et al.</w:t>
        </w:r>
      </w:hyperlink>
      <w:r>
        <w:rPr>
          <w:highlight w:val="yellow"/>
          <w:lang w:val="en-GB"/>
        </w:rPr>
        <w:t xml:space="preserve"> (</w:t>
      </w:r>
      <w:hyperlink w:anchor="ref-nilsson2021">
        <w:r>
          <w:rPr>
            <w:rStyle w:val="InternetLink"/>
            <w:highlight w:val="yellow"/>
            <w:lang w:val="en-GB"/>
          </w:rPr>
          <w:t>2021</w:t>
        </w:r>
      </w:hyperlink>
      <w:r>
        <w:rPr>
          <w:highlight w:val="yellow"/>
          <w:lang w:val="en-GB"/>
        </w:rPr>
        <w:t>))</w:t>
      </w:r>
      <w:del w:id="45" w:author="Laura Thomas-Walters" w:date="2021-09-17T15:06:00Z">
        <w:r>
          <w:rPr>
            <w:highlight w:val="yellow"/>
            <w:lang w:val="en-GB"/>
          </w:rPr>
          <w:delText>, with scaring for example including the use of acoustic deterrents</w:delText>
        </w:r>
      </w:del>
      <w:r>
        <w:rPr>
          <w:highlight w:val="yellow"/>
          <w:lang w:val="en-GB"/>
        </w:rPr>
        <w:t>.</w:t>
      </w:r>
    </w:p>
    <w:p>
      <w:pPr>
        <w:pStyle w:val="CaptionedFigure"/>
        <w:rPr>
          <w:lang w:val="en-GB"/>
        </w:rPr>
      </w:pPr>
      <w:r>
        <w:rPr/>
        <w:drawing>
          <wp:inline distT="0" distB="0" distL="0" distR="0">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lang w:val="en-GB"/>
        </w:rPr>
      </w:pPr>
      <w:r>
        <w:rPr>
          <w:lang w:val="en-GB"/>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lang w:val="en-GB"/>
        </w:rPr>
      </w:pPr>
      <w:r>
        <w:rPr>
          <w:lang w:val="en-GB"/>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lang w:val="en-GB"/>
        </w:rPr>
      </w:pPr>
      <w:r>
        <w:rPr>
          <w:lang w:val="en-GB"/>
        </w:rPr>
        <w:t xml:space="preserve">Farmers aim to maximise agricultural yield from their land. By default, yield equals 1 per landscape cell owned per time step, but this may be decreased by the presence </w:t>
      </w:r>
      <w:r>
        <w:rPr>
          <w:highlight w:val="yellow"/>
          <w:lang w:val="en-GB"/>
        </w:rPr>
        <w:t>of</w:t>
      </w:r>
      <w:ins w:id="46" w:author="Laura Thomas-Walters" w:date="2021-09-17T15:06:00Z">
        <w:r>
          <w:rPr>
            <w:highlight w:val="yellow"/>
            <w:lang w:val="en-GB"/>
          </w:rPr>
          <w:t xml:space="preserve"> grazing</w:t>
        </w:r>
      </w:ins>
      <w:r>
        <w:rPr>
          <w:highlight w:val="yellow"/>
          <w:lang w:val="en-GB"/>
        </w:rPr>
        <w:t xml:space="preserve"> animals in a cell, </w:t>
      </w:r>
      <w:del w:id="47" w:author="Laura Thomas-Walters" w:date="2021-09-17T15:06:00Z">
        <w:r>
          <w:rPr>
            <w:highlight w:val="yellow"/>
            <w:lang w:val="en-GB"/>
          </w:rPr>
          <w:delText xml:space="preserve">e.g. through grazing, </w:delText>
        </w:r>
      </w:del>
      <w:ins w:id="48" w:author="Laura Thomas-Walters" w:date="2021-09-17T15:06:00Z">
        <w:r>
          <w:rPr>
            <w:highlight w:val="yellow"/>
            <w:lang w:val="en-GB"/>
          </w:rPr>
          <w:t>or</w:t>
        </w:r>
      </w:ins>
      <w:del w:id="49" w:author="Laura Thomas-Walters" w:date="2021-09-17T15:06:00Z">
        <w:r>
          <w:rPr>
            <w:highlight w:val="yellow"/>
            <w:lang w:val="en-GB"/>
          </w:rPr>
          <w:delText>and</w:delText>
        </w:r>
      </w:del>
      <w:r>
        <w:rPr>
          <w:highlight w:val="yellow"/>
          <w:lang w:val="en-GB"/>
        </w:rPr>
        <w:t xml:space="preserve"> increased through ten</w:t>
      </w:r>
      <w:r>
        <w:rPr>
          <w:lang w:val="en-GB"/>
        </w:rPr>
        <w:t xml:space="preserve">ding crops. The rates of increase or decrease in yield through grazing and tending crops respectively are controllable in GMSE but kept as constant rates in the current A&amp;F implementation,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parameter references for </w:t>
      </w:r>
      <w:r>
        <w:rPr>
          <w:rStyle w:val="VerbatimChar"/>
          <w:lang w:val="en-GB"/>
        </w:rPr>
        <w:t>res_consume</w:t>
      </w:r>
      <w:r>
        <w:rPr>
          <w:lang w:val="en-GB"/>
        </w:rPr>
        <w:t xml:space="preserve"> and </w:t>
      </w:r>
      <w:r>
        <w:rPr>
          <w:rStyle w:val="VerbatimChar"/>
          <w:lang w:val="en-GB"/>
        </w:rPr>
        <w:t>tend_crop_yld</w:t>
      </w:r>
      <w:r>
        <w:rPr>
          <w:lang w:val="en-GB"/>
        </w:rPr>
        <w:t xml:space="preserve"> in the </w:t>
      </w:r>
      <w:r>
        <w:rPr>
          <w:rStyle w:val="VerbatimChar"/>
          <w:lang w:val="en-GB"/>
        </w:rPr>
        <w:t>gmse()</w:t>
      </w:r>
      <w:r>
        <w:rPr>
          <w:lang w:val="en-GB"/>
        </w:rPr>
        <w:t xml:space="preserve"> function here: </w:t>
      </w:r>
      <w:hyperlink r:id="rId5">
        <w:r>
          <w:rPr>
            <w:rStyle w:val="InternetLink"/>
            <w:lang w:val="en-GB"/>
          </w:rPr>
          <w:t>https://cran.r-project.org/web/packages/GMSE/GMSE.pdf</w:t>
        </w:r>
      </w:hyperlink>
      <w:r>
        <w:rPr>
          <w:lang w:val="en-GB"/>
        </w:rPr>
        <w:t xml:space="preserve">. Thus, although their objective does not directly relate to the animals, farmers have an incentive to control the number of animals on their land to minimise potential negative effects on their yield. They can do this by allocating budget to </w:t>
      </w:r>
      <w:r>
        <w:rPr>
          <w:highlight w:val="yellow"/>
          <w:lang w:val="en-GB"/>
        </w:rPr>
        <w:t>hunting or scaring animals. The former permanently reduces the number of animals present,</w:t>
      </w:r>
      <w:ins w:id="50" w:author="Laura Thomas-Walters" w:date="2021-09-17T15:07:00Z">
        <w:r>
          <w:rPr>
            <w:highlight w:val="yellow"/>
            <w:lang w:val="en-GB"/>
          </w:rPr>
          <w:t xml:space="preserve"> while</w:t>
        </w:r>
      </w:ins>
      <w:r>
        <w:rPr>
          <w:highlight w:val="yellow"/>
          <w:lang w:val="en-GB"/>
        </w:rPr>
        <w:t xml:space="preserve"> the latter has a certain probability of moving an animal away from the farmer</w:t>
      </w:r>
      <w:ins w:id="51" w:author="Laura Thomas-Walters" w:date="2021-09-17T15:07:00Z">
        <w:r>
          <w:rPr>
            <w:highlight w:val="yellow"/>
            <w:lang w:val="en-GB"/>
          </w:rPr>
          <w:t>s</w:t>
        </w:r>
      </w:ins>
      <w:r>
        <w:rPr>
          <w:highlight w:val="yellow"/>
          <w:lang w:val="en-GB"/>
        </w:rPr>
        <w:t>’</w:t>
      </w:r>
      <w:del w:id="52" w:author="Laura Thomas-Walters" w:date="2021-09-17T15:07:00Z">
        <w:r>
          <w:rPr>
            <w:highlight w:val="yellow"/>
            <w:lang w:val="en-GB"/>
          </w:rPr>
          <w:delText>s</w:delText>
        </w:r>
      </w:del>
      <w:r>
        <w:rPr>
          <w:highlight w:val="yellow"/>
          <w:lang w:val="en-GB"/>
        </w:rPr>
        <w:t xml:space="preserve"> land</w:t>
      </w:r>
      <w:del w:id="53" w:author="Laura Thomas-Walters" w:date="2021-09-17T15:07:00Z">
        <w:r>
          <w:rPr>
            <w:highlight w:val="yellow"/>
            <w:lang w:val="en-GB"/>
          </w:rPr>
          <w:delText>,</w:delText>
        </w:r>
      </w:del>
      <w:r>
        <w:rPr>
          <w:highlight w:val="yellow"/>
          <w:lang w:val="en-GB"/>
        </w:rPr>
        <w:t xml:space="preserve"> for the duration of the time step. The relative expected efficacy of the three possi</w:t>
      </w:r>
      <w:r>
        <w:rPr>
          <w:lang w:val="en-GB"/>
        </w:rPr>
        <w:t>ble actions (hunting, scaring or tending crops) depends on the number of animals on their land, and the cost of hunting and scaring set by the manager. Farmers can only take actions on land that they own.</w:t>
      </w:r>
    </w:p>
    <w:p>
      <w:pPr>
        <w:pStyle w:val="TextBody"/>
        <w:rPr>
          <w:lang w:val="en-GB"/>
        </w:rPr>
      </w:pPr>
      <w:r>
        <w:rPr>
          <w:lang w:val="en-GB"/>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lang w:val="en-GB"/>
          </w:rPr>
          <w:t>Hamblin 2013</w:t>
        </w:r>
      </w:hyperlink>
      <w:r>
        <w:rPr>
          <w:lang w:val="en-GB"/>
        </w:rPr>
        <w:t>). The GA is run separately for each agent (manager and all users) in each time step.</w:t>
      </w:r>
    </w:p>
    <w:p>
      <w:pPr>
        <w:pStyle w:val="TextBody"/>
        <w:rPr>
          <w:lang w:val="en-GB"/>
        </w:rPr>
      </w:pPr>
      <w:r>
        <w:rPr>
          <w:lang w:val="en-GB"/>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In each time step, each animal moves a given distance in a random direction, and feeds from the cell in which it is present. In the current model, neither movement nor population growth rate is affected by agricultural yield.</w:t>
      </w:r>
    </w:p>
    <w:p>
      <w:pPr>
        <w:pStyle w:val="TextBody"/>
        <w:rPr>
          <w:lang w:val="en-GB"/>
        </w:rPr>
      </w:pPr>
      <w:r>
        <w:rPr>
          <w:lang w:val="en-GB"/>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lang w:val="en-GB"/>
          </w:rPr>
          <w:t>Redpath et al. 2017</w:t>
        </w:r>
      </w:hyperlink>
      <w:r>
        <w:rPr>
          <w:lang w:val="en-GB"/>
        </w:rPr>
        <w:t xml:space="preserve">; </w:t>
      </w:r>
      <w:hyperlink w:anchor="ref-bunnefeld">
        <w:r>
          <w:rPr>
            <w:rStyle w:val="InternetLink"/>
            <w:b/>
            <w:bCs/>
            <w:lang w:val="en-GB"/>
          </w:rPr>
          <w:t>bunnefeld?</w:t>
        </w:r>
      </w:hyperlink>
      <w:r>
        <w:rPr>
          <w:lang w:val="en-GB"/>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lang w:val="en-GB"/>
          </w:rPr>
          <w:t>Constantino et al. 2021</w:t>
        </w:r>
      </w:hyperlink>
      <w:r>
        <w:rPr>
          <w:lang w:val="en-GB"/>
        </w:rPr>
        <w:t xml:space="preserve">; </w:t>
      </w:r>
      <w:hyperlink w:anchor="ref-dobson2019">
        <w:r>
          <w:rPr>
            <w:rStyle w:val="InternetLink"/>
            <w:lang w:val="en-GB"/>
          </w:rPr>
          <w:t>Dobson et al. 2019</w:t>
        </w:r>
      </w:hyperlink>
      <w:r>
        <w:rPr>
          <w:lang w:val="en-GB"/>
        </w:rPr>
        <w:t>). Addressing this issue was a key motivation for the development of the model-game approach presented here.</w:t>
      </w:r>
    </w:p>
    <w:p>
      <w:pPr>
        <w:pStyle w:val="Heading2"/>
        <w:numPr>
          <w:ilvl w:val="1"/>
          <w:numId w:val="2"/>
        </w:numPr>
        <w:rPr>
          <w:lang w:val="en-GB"/>
        </w:rPr>
      </w:pPr>
      <w:r>
        <w:rPr>
          <w:lang w:val="en-GB"/>
        </w:rPr>
        <w:t>Animal &amp; Farm</w:t>
      </w:r>
    </w:p>
    <w:p>
      <w:pPr>
        <w:pStyle w:val="Heading3"/>
        <w:numPr>
          <w:ilvl w:val="2"/>
          <w:numId w:val="2"/>
        </w:numPr>
        <w:rPr>
          <w:lang w:val="en-GB"/>
        </w:rPr>
      </w:pPr>
      <w:r>
        <w:rPr>
          <w:lang w:val="en-GB"/>
        </w:rPr>
        <w:t>Structure as relating to GMSE</w:t>
      </w:r>
    </w:p>
    <w:p>
      <w:pPr>
        <w:pStyle w:val="FirstParagraph"/>
        <w:rPr>
          <w:lang w:val="en-GB"/>
        </w:rPr>
      </w:pPr>
      <w:r>
        <w:rPr>
          <w:lang w:val="en-GB"/>
        </w:rPr>
        <w:t xml:space="preserve">In the default implementation of GMSE v0.7.0.0, a single time </w:t>
      </w:r>
      <w:r>
        <w:rPr/>
      </w:r>
      <m:oMath xmlns:m="http://schemas.openxmlformats.org/officeDocument/2006/math">
        <m:r>
          <w:rPr>
            <w:rFonts w:ascii="Cambria Math" w:hAnsi="Cambria Math"/>
          </w:rPr>
          <m:t xml:space="preserve">t</m:t>
        </m:r>
      </m:oMath>
      <w:r>
        <w:rPr>
          <w:lang w:val="en-GB"/>
        </w:rPr>
        <w:t xml:space="preserve"> step consists of a call to the resource model, observation model, management model and user model, in that specific order; in other words, a time step ends after farmer actions have been chosen (by the GA) and implemented (Figure 1b). To allow players to assess the environment and interactively choose management actions, A&amp;F uses a modified version of GMSE.</w:t>
      </w:r>
    </w:p>
    <w:p>
      <w:pPr>
        <w:pStyle w:val="TextBody"/>
        <w:rPr>
          <w:lang w:val="en-GB"/>
        </w:rPr>
      </w:pPr>
      <w:r>
        <w:rPr>
          <w:lang w:val="en-GB"/>
        </w:rPr>
        <w:t xml:space="preserve">A&amp;F uses a development version of GMSE implemented in R version 4.1.1 (2021-08-10), the code for which is freely available: </w:t>
      </w:r>
      <w:hyperlink r:id="rId6">
        <w:r>
          <w:rPr>
            <w:rStyle w:val="InternetLink"/>
            <w:lang w:val="en-GB"/>
          </w:rPr>
          <w:t>https://github.com/ConFooBio/gmse/tree/man_control</w:t>
        </w:r>
      </w:hyperlink>
      <w:r>
        <w:rPr>
          <w:lang w:val="en-GB"/>
        </w:rPr>
        <w:t>. In this version, the management model is replaced by player inputs, and the order of operations is altered to accommodate this. Further details are given in S1.</w:t>
      </w:r>
    </w:p>
    <w:p>
      <w:pPr>
        <w:pStyle w:val="TextBody"/>
        <w:rPr>
          <w:lang w:val="en-GB"/>
        </w:rPr>
      </w:pPr>
      <w:r>
        <w:rPr>
          <w:lang w:val="en-GB"/>
        </w:rPr>
        <w:t>The current GMSE parameter values used by A&amp;F largely reflect default parameter values in GMS</w:t>
      </w:r>
      <w:r>
        <w:rPr>
          <w:highlight w:val="yellow"/>
          <w:lang w:val="en-GB"/>
        </w:rPr>
        <w:t xml:space="preserve">E. This is a purely pragmatic choice: </w:t>
      </w:r>
      <w:del w:id="54" w:author="Laura Thomas-Walters" w:date="2021-09-17T15:08:00Z">
        <w:r>
          <w:rPr>
            <w:highlight w:val="yellow"/>
            <w:lang w:val="en-GB"/>
          </w:rPr>
          <w:delText xml:space="preserve">because </w:delText>
        </w:r>
      </w:del>
      <w:ins w:id="55" w:author="Laura Thomas-Walters" w:date="2021-09-17T15:08:00Z">
        <w:r>
          <w:rPr>
            <w:highlight w:val="yellow"/>
            <w:lang w:val="en-GB"/>
          </w:rPr>
          <w:t xml:space="preserve">as </w:t>
        </w:r>
      </w:ins>
      <w:r>
        <w:rPr>
          <w:highlight w:val="yellow"/>
          <w:lang w:val="en-GB"/>
        </w:rPr>
        <w:t xml:space="preserve">we are not modelling a specific system here, and </w:t>
      </w:r>
      <w:ins w:id="56" w:author="Laura Thomas-Walters" w:date="2021-09-17T15:08:00Z">
        <w:r>
          <w:rPr>
            <w:highlight w:val="yellow"/>
            <w:lang w:val="en-GB"/>
          </w:rPr>
          <w:t xml:space="preserve">instead </w:t>
        </w:r>
      </w:ins>
      <w:r>
        <w:rPr>
          <w:highlight w:val="yellow"/>
          <w:lang w:val="en-GB"/>
        </w:rPr>
        <w:t>aim only to illustrate the use of the A&amp;F platform in general terms, the specific parameter values given below and in Table S2</w:t>
      </w:r>
      <w:ins w:id="57" w:author="Laura Thomas-Walters" w:date="2021-09-17T15:09:00Z">
        <w:r>
          <w:rPr>
            <w:highlight w:val="yellow"/>
            <w:lang w:val="en-GB"/>
          </w:rPr>
          <w:t xml:space="preserve"> </w:t>
        </w:r>
      </w:ins>
      <w:r>
        <w:rPr>
          <w:highlight w:val="yellow"/>
          <w:lang w:val="en-GB"/>
        </w:rPr>
        <w:t>should simply be interpreted as examples. It is important to stress that all these parameter</w:t>
      </w:r>
      <w:r>
        <w:rPr>
          <w:lang w:val="en-GB"/>
        </w:rPr>
        <w:t>s are expected to be modified as appropriate for specific GMSE and A&amp;F applications.</w:t>
      </w:r>
    </w:p>
    <w:p>
      <w:pPr>
        <w:pStyle w:val="TextBody"/>
        <w:rPr>
          <w:lang w:val="en-GB"/>
        </w:rPr>
      </w:pPr>
      <w:r>
        <w:rPr>
          <w:lang w:val="en-GB"/>
        </w:rPr>
        <w:t>The example parameterisation used here simulates a landscape of 100x100 cells, divided into farms owned by</w:t>
      </w:r>
      <w:r>
        <w:rPr>
          <w:highlight w:val="yellow"/>
          <w:lang w:val="en-GB"/>
        </w:rPr>
        <w:t xml:space="preserve"> 4-12 farmers (the precise number and land distribution is randomly varied per session, see 4.2 below). Farmers can take three possible </w:t>
      </w:r>
      <w:del w:id="58" w:author="Laura Thomas-Walters" w:date="2021-09-17T15:09:00Z">
        <w:r>
          <w:rPr>
            <w:highlight w:val="yellow"/>
            <w:lang w:val="en-GB"/>
          </w:rPr>
          <w:delText>actions;</w:delText>
        </w:r>
      </w:del>
      <w:ins w:id="59" w:author="Laura Thomas-Walters" w:date="2021-09-17T15:09:00Z">
        <w:r>
          <w:rPr>
            <w:highlight w:val="yellow"/>
            <w:lang w:val="en-GB"/>
          </w:rPr>
          <w:t>actions:</w:t>
        </w:r>
      </w:ins>
      <w:r>
        <w:rPr>
          <w:highlight w:val="yellow"/>
          <w:lang w:val="en-GB"/>
        </w:rPr>
        <w:t xml:space="preserve"> tending crops, hunting (culling) animals, or scaring animals off their land. All submodels used in A&amp;F are currently the default GMSE models (see S1), with the exception of the managemen</w:t>
      </w:r>
      <w:r>
        <w:rPr>
          <w:lang w:val="en-GB"/>
        </w:rPr>
        <w:t xml:space="preserve">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lang w:val="en-GB"/>
        </w:rPr>
        <w:t xml:space="preserve"> where the player assumes control over the management decisions (see below). We only give brief details on GMSE itself here, for full details and descriptions of all models,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w:t>
      </w:r>
      <w:hyperlink w:anchor="ref-nilsson2021">
        <w:r>
          <w:rPr>
            <w:rStyle w:val="InternetLink"/>
            <w:lang w:val="en-GB"/>
          </w:rPr>
          <w:t>L. Nilsson et al.</w:t>
        </w:r>
      </w:hyperlink>
      <w:r>
        <w:rPr>
          <w:lang w:val="en-GB"/>
        </w:rPr>
        <w:t xml:space="preserve"> (</w:t>
      </w:r>
      <w:hyperlink w:anchor="ref-nilsson2021">
        <w:r>
          <w:rPr>
            <w:rStyle w:val="InternetLink"/>
            <w:lang w:val="en-GB"/>
          </w:rPr>
          <w:t>2021</w:t>
        </w:r>
      </w:hyperlink>
      <w:r>
        <w:rPr>
          <w:lang w:val="en-GB"/>
        </w:rPr>
        <w:t xml:space="preserve">)). The </w:t>
      </w:r>
      <w:r>
        <w:rPr>
          <w:b/>
          <w:bCs/>
          <w:lang w:val="en-GB"/>
        </w:rPr>
        <w:t>animal population</w:t>
      </w:r>
      <w:r>
        <w:rPr>
          <w:lang w:val="en-GB"/>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lang w:val="en-GB"/>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lang w:val="en-GB"/>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lang w:val="en-GB"/>
        </w:rPr>
        <w:t xml:space="preserve">, meaning that in the absence of any management the population will increase from the initial population size (1000) to carrying capacity (5000). The </w:t>
      </w:r>
      <w:r>
        <w:rPr>
          <w:b/>
          <w:bCs/>
          <w:lang w:val="en-GB"/>
        </w:rPr>
        <w:t>observation model</w:t>
      </w:r>
      <w:r>
        <w:rPr>
          <w:lang w:val="en-GB"/>
        </w:rPr>
        <w:t xml:space="preserve"> uses the default GMSE model (density-based sampling of a subset of the environment); the manager can only base decisions on the </w:t>
      </w:r>
      <w:r>
        <w:rPr>
          <w:i/>
          <w:iCs/>
          <w:lang w:val="en-GB"/>
        </w:rPr>
        <w:t>observed</w:t>
      </w:r>
      <w:r>
        <w:rPr>
          <w:lang w:val="en-GB"/>
        </w:rPr>
        <w:t xml:space="preserve"> number of animals (and thus population trajectory plots in the game interface reflect observations only, which are subject to an unknown level of uncertainty). Both the </w:t>
      </w:r>
      <w:r>
        <w:rPr>
          <w:b/>
          <w:bCs/>
          <w:lang w:val="en-GB"/>
        </w:rPr>
        <w:t>management model</w:t>
      </w:r>
      <w:r>
        <w:rPr>
          <w:lang w:val="en-GB"/>
        </w:rPr>
        <w:t xml:space="preserve"> (in the initialisation steps) and </w:t>
      </w:r>
      <w:r>
        <w:rPr>
          <w:b/>
          <w:bCs/>
          <w:lang w:val="en-GB"/>
        </w:rPr>
        <w:t>user model</w:t>
      </w:r>
      <w:r>
        <w:rPr>
          <w:lang w:val="en-GB"/>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lang w:val="en-GB"/>
        </w:rPr>
      </w:pPr>
      <w:r>
        <w:rPr>
          <w:lang w:val="en-GB"/>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lang w:val="en-GB"/>
        </w:rPr>
        <w:instrText> HYPERLINK "https://github.com/ConFooBio/gmse/blob/0e8aab2fb325421915a7c3615820812e45f42a74/R/gmse_apply_control.R" \l "L146"</w:instrText>
      </w:r>
      <w:r>
        <w:rPr>
          <w:rStyle w:val="VerbatimChar"/>
          <w:lang w:val="en-GB"/>
        </w:rPr>
        <w:fldChar w:fldCharType="separate"/>
      </w:r>
      <w:r>
        <w:rPr>
          <w:rStyle w:val="VerbatimChar"/>
          <w:lang w:val="en-GB"/>
        </w:rPr>
        <w:t>gmse_apply_UROM()</w:t>
      </w:r>
      <w:r>
        <w:rPr>
          <w:rStyle w:val="VerbatimChar"/>
          <w:lang w:val="en-GB"/>
        </w:rPr>
        <w:fldChar w:fldCharType="end"/>
      </w:r>
      <w:r>
        <w:rPr>
          <w:lang w:val="en-GB"/>
        </w:rPr>
        <w:t>) (Figure 1b).</w:t>
      </w:r>
    </w:p>
    <w:p>
      <w:pPr>
        <w:pStyle w:val="Heading3"/>
        <w:numPr>
          <w:ilvl w:val="2"/>
          <w:numId w:val="2"/>
        </w:numPr>
        <w:rPr>
          <w:lang w:val="en-GB"/>
        </w:rPr>
      </w:pPr>
      <w:r>
        <w:rPr>
          <w:lang w:val="en-GB"/>
        </w:rPr>
        <w:t>Player interface</w:t>
      </w:r>
    </w:p>
    <w:p>
      <w:pPr>
        <w:pStyle w:val="FirstParagraph"/>
        <w:rPr>
          <w:lang w:val="en-GB"/>
        </w:rPr>
      </w:pPr>
      <w:r>
        <w:rPr>
          <w:lang w:val="en-GB"/>
        </w:rPr>
        <w:t xml:space="preserve">The player interface for A&amp;F is a web application coded in R, using </w:t>
      </w:r>
      <w:hyperlink r:id="rId7">
        <w:r>
          <w:rPr>
            <w:rStyle w:val="VerbatimChar"/>
            <w:lang w:val="en-GB"/>
          </w:rPr>
          <w:t>Shiny</w:t>
        </w:r>
      </w:hyperlink>
      <w:r>
        <w:rPr>
          <w:lang w:val="en-GB"/>
        </w:rPr>
        <w:t xml:space="preserve"> (1.6.0), and packages </w:t>
      </w:r>
      <w:hyperlink r:id="rId8">
        <w:r>
          <w:rPr>
            <w:rStyle w:val="VerbatimChar"/>
            <w:lang w:val="en-GB"/>
          </w:rPr>
          <w:t>shinyjs</w:t>
        </w:r>
      </w:hyperlink>
      <w:r>
        <w:rPr>
          <w:lang w:val="en-GB"/>
        </w:rPr>
        <w:t xml:space="preserve"> (2.0.0), </w:t>
      </w:r>
      <w:hyperlink r:id="rId9">
        <w:r>
          <w:rPr>
            <w:rStyle w:val="VerbatimChar"/>
            <w:lang w:val="en-GB"/>
          </w:rPr>
          <w:t>shinyBS</w:t>
        </w:r>
      </w:hyperlink>
      <w:r>
        <w:rPr>
          <w:lang w:val="en-GB"/>
        </w:rPr>
        <w:t xml:space="preserve"> (0.61), and </w:t>
      </w:r>
      <w:hyperlink r:id="rId10">
        <w:r>
          <w:rPr>
            <w:rStyle w:val="VerbatimChar"/>
            <w:lang w:val="en-GB"/>
          </w:rPr>
          <w:t>waiter</w:t>
        </w:r>
      </w:hyperlink>
      <w:r>
        <w:rPr>
          <w:lang w:val="en-GB"/>
        </w:rPr>
        <w:t xml:space="preserve"> (0.2.2).</w:t>
      </w:r>
    </w:p>
    <w:p>
      <w:pPr>
        <w:pStyle w:val="TextBody"/>
        <w:rPr>
          <w:lang w:val="en-GB"/>
        </w:rPr>
      </w:pPr>
      <w:r>
        <w:rPr>
          <w:lang w:val="en-GB"/>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w:pPr>
        <w:pStyle w:val="CaptionedFigure"/>
        <w:rPr>
          <w:lang w:val="en-GB"/>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lang w:val="en-GB"/>
        </w:rPr>
      </w:pPr>
      <w:r>
        <w:rPr>
          <w:lang w:val="en-GB"/>
        </w:rPr>
        <w:t xml:space="preserve">Figure 2. The Animal &amp; Farm main game interface, showing (a) animal (resource) population trajectory and yield per farmer, (b) the farming landscape with animal positions as red dots and farm </w:t>
      </w:r>
      <w:del w:id="60" w:author="Laura Thomas-Walters" w:date="2021-09-17T15:09:00Z">
        <w:r>
          <w:rPr>
            <w:highlight w:val="yellow"/>
            <w:lang w:val="en-GB"/>
          </w:rPr>
          <w:delText>ownwership</w:delText>
        </w:r>
      </w:del>
      <w:ins w:id="61" w:author="Laura Thomas-Walters" w:date="2021-09-17T15:09:00Z">
        <w:r>
          <w:rPr>
            <w:highlight w:val="yellow"/>
            <w:lang w:val="en-GB"/>
          </w:rPr>
          <w:t>ownership</w:t>
        </w:r>
      </w:ins>
      <w:r>
        <w:rPr>
          <w:highlight w:val="yellow"/>
          <w:lang w:val="en-GB"/>
        </w:rPr>
        <w:t xml:space="preserve"> indicated by the grey shades, (c) actions taken by farmers in the previous game round, and (d) player inputs </w:t>
      </w:r>
      <w:del w:id="62" w:author="Laura Thomas-Walters" w:date="2021-09-17T15:09:00Z">
        <w:r>
          <w:rPr>
            <w:highlight w:val="yellow"/>
            <w:lang w:val="en-GB"/>
          </w:rPr>
          <w:delText>inluding</w:delText>
        </w:r>
      </w:del>
      <w:ins w:id="63" w:author="Laura Thomas-Walters" w:date="2021-09-17T15:09:00Z">
        <w:r>
          <w:rPr>
            <w:highlight w:val="yellow"/>
            <w:lang w:val="en-GB"/>
          </w:rPr>
          <w:t>including</w:t>
        </w:r>
      </w:ins>
      <w:r>
        <w:rPr>
          <w:highlight w:val="yellow"/>
          <w:lang w:val="en-GB"/>
        </w:rPr>
        <w:t xml:space="preserve"> a budget report and costs set for actions.</w:t>
      </w:r>
    </w:p>
    <w:p>
      <w:pPr>
        <w:pStyle w:val="TextBody"/>
        <w:rPr>
          <w:lang w:val="en-GB"/>
        </w:rPr>
      </w:pPr>
      <w:r>
        <w:rPr>
          <w:lang w:val="en-GB"/>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lang w:val="en-GB"/>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lang w:val="en-GB"/>
        </w:rPr>
        <w:t xml:space="preserve">. Third, a bar plot of the number of actions taken by each farmer at time </w:t>
      </w:r>
      <w:r>
        <w:rPr/>
      </w:r>
      <m:oMath xmlns:m="http://schemas.openxmlformats.org/officeDocument/2006/math">
        <m:r>
          <w:rPr>
            <w:rFonts w:ascii="Cambria Math" w:hAnsi="Cambria Math"/>
          </w:rPr>
          <m:t xml:space="preserve">t</m:t>
        </m:r>
      </m:oMath>
      <w:r>
        <w:rPr>
          <w:lang w:val="en-GB"/>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lang w:val="en-GB"/>
        </w:rPr>
        <w:footnoteReference w:id="4"/>
      </w:r>
      <w:r>
        <w:rPr>
          <w:lang w:val="en-GB"/>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lang w:val="en-GB"/>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lang w:val="en-GB"/>
        </w:rPr>
        <w:footnoteReference w:id="5"/>
      </w:r>
      <w:r>
        <w:rPr>
          <w:lang w:val="en-GB"/>
        </w:rPr>
        <w:t xml:space="preserve"> affected by the manager (player), so no input is available for it .</w:t>
      </w:r>
    </w:p>
    <w:p>
      <w:pPr>
        <w:pStyle w:val="TextBody"/>
        <w:rPr>
          <w:lang w:val="en-GB"/>
        </w:rPr>
      </w:pPr>
      <w:r>
        <w:rPr>
          <w:lang w:val="en-GB"/>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lang w:val="en-GB"/>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2" w:name="player-interface"/>
      <w:bookmarkEnd w:id="2"/>
    </w:p>
    <w:p>
      <w:pPr>
        <w:pStyle w:val="Heading3"/>
        <w:numPr>
          <w:ilvl w:val="2"/>
          <w:numId w:val="2"/>
        </w:numPr>
        <w:rPr>
          <w:lang w:val="en-GB"/>
        </w:rPr>
      </w:pPr>
      <w:r>
        <w:rPr>
          <w:lang w:val="en-GB"/>
        </w:rPr>
        <w:t>Game objective, scores and scoreboard</w:t>
      </w:r>
    </w:p>
    <w:p>
      <w:pPr>
        <w:pStyle w:val="FirstParagraph"/>
        <w:rPr>
          <w:lang w:val="en-GB"/>
        </w:rPr>
      </w:pPr>
      <w:r>
        <w:rPr>
          <w:lang w:val="en-GB"/>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3" w:name="game-objective-scores-and-scoreboard"/>
      <w:bookmarkEnd w:id="3"/>
    </w:p>
    <w:p>
      <w:pPr>
        <w:pStyle w:val="Heading3"/>
        <w:numPr>
          <w:ilvl w:val="2"/>
          <w:numId w:val="2"/>
        </w:numPr>
        <w:rPr>
          <w:lang w:val="en-GB"/>
        </w:rPr>
      </w:pPr>
      <w:r>
        <w:rPr>
          <w:lang w:val="en-GB"/>
        </w:rPr>
        <w:t>Data collection &amp; database</w:t>
      </w:r>
    </w:p>
    <w:p>
      <w:pPr>
        <w:pStyle w:val="FirstParagraph"/>
        <w:rPr>
          <w:lang w:val="en-GB"/>
        </w:rPr>
      </w:pPr>
      <w:r>
        <w:rPr>
          <w:lang w:val="en-GB"/>
        </w:rPr>
        <w:t>Game play data (e.g. session variables, player inputs, environment state variables) are stored in a MySQL relational database. Database structure is outlined in S1. A full list of parameter values stored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the default GMSE parameter values are used.</w:t>
      </w:r>
      <w:bookmarkStart w:id="4" w:name="data-collection-database"/>
      <w:bookmarkStart w:id="5" w:name="animal-farm"/>
      <w:bookmarkStart w:id="6" w:name="outline-of-approach"/>
      <w:bookmarkEnd w:id="4"/>
      <w:bookmarkEnd w:id="5"/>
      <w:bookmarkEnd w:id="6"/>
    </w:p>
    <w:p>
      <w:pPr>
        <w:pStyle w:val="Heading1"/>
        <w:numPr>
          <w:ilvl w:val="0"/>
          <w:numId w:val="2"/>
        </w:numPr>
        <w:rPr>
          <w:lang w:val="en-GB"/>
        </w:rPr>
      </w:pPr>
      <w:r>
        <w:rPr>
          <w:lang w:val="en-GB"/>
        </w:rPr>
        <w:t>Example application</w:t>
      </w:r>
    </w:p>
    <w:p>
      <w:pPr>
        <w:pStyle w:val="Heading2"/>
        <w:numPr>
          <w:ilvl w:val="1"/>
          <w:numId w:val="2"/>
        </w:numPr>
        <w:rPr>
          <w:lang w:val="en-GB"/>
        </w:rPr>
      </w:pPr>
      <w:r>
        <w:rPr>
          <w:lang w:val="en-GB"/>
        </w:rPr>
        <w:t>“</w:t>
      </w:r>
      <w:r>
        <w:rPr>
          <w:lang w:val="en-GB"/>
        </w:rPr>
        <w:t xml:space="preserve">Sandbox” for </w:t>
      </w:r>
      <w:r>
        <w:rPr>
          <w:i/>
          <w:iCs/>
          <w:lang w:val="en-GB"/>
        </w:rPr>
        <w:t>in silico</w:t>
      </w:r>
      <w:r>
        <w:rPr>
          <w:lang w:val="en-GB"/>
        </w:rPr>
        <w:t xml:space="preserve"> experiments</w:t>
      </w:r>
    </w:p>
    <w:p>
      <w:pPr>
        <w:pStyle w:val="FirstParagraph"/>
        <w:rPr>
          <w:lang w:val="en-GB"/>
        </w:rPr>
      </w:pPr>
      <w:r>
        <w:rPr>
          <w:lang w:val="en-GB"/>
        </w:rPr>
        <w:t xml:space="preserve">The combination between the underlying modelling framework, game interface and the database back-end, provides a platform to collect data on player interaction with the models in a range of simulated environments. This might include </w:t>
      </w:r>
      <w:r>
        <w:rPr>
          <w:i/>
          <w:iCs/>
          <w:lang w:val="en-GB"/>
        </w:rPr>
        <w:t>in silico</w:t>
      </w:r>
      <w:r>
        <w:rPr>
          <w:lang w:val="en-GB"/>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lang w:val="en-GB"/>
          </w:rPr>
          <w:t>S. Rakotonarivo et al. 2021</w:t>
        </w:r>
      </w:hyperlink>
      <w:r>
        <w:rPr>
          <w:lang w:val="en-GB"/>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p>
    <w:p>
      <w:pPr>
        <w:pStyle w:val="Heading2"/>
        <w:numPr>
          <w:ilvl w:val="1"/>
          <w:numId w:val="2"/>
        </w:numPr>
        <w:rPr>
          <w:lang w:val="en-GB"/>
        </w:rPr>
      </w:pPr>
      <w:r>
        <w:rPr>
          <w:lang w:val="en-GB"/>
        </w:rPr>
        <w:t>Example scenario &amp; method</w:t>
      </w:r>
    </w:p>
    <w:p>
      <w:pPr>
        <w:pStyle w:val="Heading3"/>
        <w:numPr>
          <w:ilvl w:val="2"/>
          <w:numId w:val="2"/>
        </w:numPr>
        <w:rPr>
          <w:lang w:val="en-GB"/>
        </w:rPr>
      </w:pPr>
      <w:r>
        <w:rPr>
          <w:lang w:val="en-GB"/>
        </w:rPr>
        <w:t>Rationale &amp; methods</w:t>
      </w:r>
    </w:p>
    <w:p>
      <w:pPr>
        <w:pStyle w:val="FirstParagraph"/>
        <w:rPr>
          <w:lang w:val="en-GB"/>
        </w:rPr>
      </w:pPr>
      <w:r>
        <w:rPr>
          <w:lang w:val="en-GB"/>
        </w:rPr>
        <w:t xml:space="preserve">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w:t>
      </w:r>
      <w:r>
        <w:rPr>
          <w:highlight w:val="yellow"/>
          <w:lang w:val="en-GB"/>
        </w:rPr>
        <w:t>background to the work, and a request to respond with any feedback. It should be stressed that the data collected here should not be interpreted as comprehensive research on a specific question</w:t>
      </w:r>
      <w:ins w:id="64" w:author="Laura Thomas-Walters" w:date="2021-09-17T15:10:00Z">
        <w:r>
          <w:rPr>
            <w:highlight w:val="yellow"/>
            <w:lang w:val="en-GB"/>
          </w:rPr>
          <w:t xml:space="preserve">. It </w:t>
        </w:r>
      </w:ins>
      <w:ins w:id="65" w:author="Laura Thomas-Walters" w:date="2021-09-17T15:11:00Z">
        <w:r>
          <w:rPr>
            <w:highlight w:val="yellow"/>
            <w:lang w:val="en-GB"/>
          </w:rPr>
          <w:t>is</w:t>
        </w:r>
      </w:ins>
      <w:del w:id="66" w:author="Laura Thomas-Walters" w:date="2021-09-17T15:10:00Z">
        <w:r>
          <w:rPr>
            <w:highlight w:val="yellow"/>
            <w:lang w:val="en-GB"/>
          </w:rPr>
          <w:delText>, and is intended as</w:delText>
        </w:r>
      </w:del>
      <w:r>
        <w:rPr>
          <w:highlight w:val="yellow"/>
          <w:lang w:val="en-GB"/>
        </w:rPr>
        <w:t xml:space="preserve"> illustrative of the approach only.</w:t>
      </w:r>
    </w:p>
    <w:p>
      <w:pPr>
        <w:pStyle w:val="TextBody"/>
        <w:rPr>
          <w:lang w:val="en-GB"/>
        </w:rPr>
      </w:pPr>
      <w:r>
        <w:rPr>
          <w:lang w:val="en-GB"/>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and the number of farmers (</w:t>
      </w:r>
      <w:r>
        <w:rPr/>
      </w:r>
      <m:oMath xmlns:m="http://schemas.openxmlformats.org/officeDocument/2006/math">
        <m:r>
          <w:rPr>
            <w:rFonts w:ascii="Cambria Math" w:hAnsi="Cambria Math"/>
          </w:rPr>
          <m:t xml:space="preserve">F</m:t>
        </m:r>
      </m:oMath>
      <w:r>
        <w:rPr>
          <w:lang w:val="en-GB"/>
        </w:rPr>
        <w:t xml:space="preserve">). While inequity in land ownership is commonplace and of interest to conservation strategies (e.g. </w:t>
      </w:r>
      <w:hyperlink w:anchor="ref-rakotonarivo2021">
        <w:r>
          <w:rPr>
            <w:rStyle w:val="InternetLink"/>
            <w:lang w:val="en-GB"/>
          </w:rPr>
          <w:t>S. Rakotonarivo et al. 2021</w:t>
        </w:r>
      </w:hyperlink>
      <w:r>
        <w:rPr>
          <w:lang w:val="en-GB"/>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lang w:val="en-GB"/>
        </w:rPr>
      </w:pPr>
      <w:r>
        <w:rPr>
          <w:lang w:val="en-GB"/>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lang w:val="en-GB"/>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lang w:val="en-GB"/>
        </w:rPr>
        <w:t>), sampled from a uniform distribution. 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lang w:val="en-GB"/>
        </w:rPr>
      </w:pPr>
      <w:r>
        <w:rPr/>
        <w:drawing>
          <wp:inline distT="0" distB="0" distL="0" distR="0">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lang w:val="en-GB"/>
        </w:rPr>
      </w:pPr>
      <w:r>
        <w:rPr>
          <w:lang w:val="en-GB"/>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0.5, here shown for 6 farmer-landowners.</w:t>
      </w:r>
      <w:bookmarkStart w:id="7" w:name="rationale-methods"/>
      <w:bookmarkEnd w:id="7"/>
    </w:p>
    <w:p>
      <w:pPr>
        <w:pStyle w:val="Heading3"/>
        <w:numPr>
          <w:ilvl w:val="2"/>
          <w:numId w:val="2"/>
        </w:numPr>
        <w:rPr>
          <w:lang w:val="en-GB"/>
        </w:rPr>
      </w:pPr>
      <w:r>
        <w:rPr>
          <w:lang w:val="en-GB"/>
        </w:rPr>
        <w:t>Ethics</w:t>
      </w:r>
    </w:p>
    <w:p>
      <w:pPr>
        <w:pStyle w:val="FirstParagraph"/>
        <w:rPr>
          <w:lang w:val="en-GB"/>
        </w:rPr>
      </w:pPr>
      <w:r>
        <w:rPr>
          <w:lang w:val="en-GB"/>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w:t>
      </w:r>
      <w:r>
        <w:rPr>
          <w:highlight w:val="yellow"/>
          <w:lang w:val="en-GB"/>
        </w:rPr>
        <w:t>es of introductory screens explaining the background and purpose of the game, followed by a digital consent form</w:t>
      </w:r>
      <w:del w:id="67" w:author="Laura Thomas-Walters" w:date="2021-09-17T15:11:00Z">
        <w:r>
          <w:rPr>
            <w:highlight w:val="yellow"/>
            <w:lang w:val="en-GB"/>
          </w:rPr>
          <w:delText>, which has to be agreed to by ticking</w:delText>
        </w:r>
      </w:del>
      <w:ins w:id="68" w:author="Laura Thomas-Walters" w:date="2021-09-17T15:11:00Z">
        <w:r>
          <w:rPr>
            <w:highlight w:val="yellow"/>
            <w:lang w:val="en-GB"/>
          </w:rPr>
          <w:t xml:space="preserve"> with a</w:t>
        </w:r>
      </w:ins>
      <w:del w:id="69" w:author="Laura Thomas-Walters" w:date="2021-09-17T15:11:00Z">
        <w:r>
          <w:rPr>
            <w:highlight w:val="yellow"/>
            <w:lang w:val="en-GB"/>
          </w:rPr>
          <w:delText xml:space="preserve"> a</w:delText>
        </w:r>
      </w:del>
      <w:r>
        <w:rPr>
          <w:highlight w:val="yellow"/>
          <w:lang w:val="en-GB"/>
        </w:rPr>
        <w:t xml:space="preserve"> confirmation tick box</w:t>
      </w:r>
      <w:del w:id="70" w:author="Laura Thomas-Walters" w:date="2021-09-17T15:12:00Z">
        <w:r>
          <w:rPr>
            <w:highlight w:val="yellow"/>
            <w:lang w:val="en-GB"/>
          </w:rPr>
          <w:delText>, before a new session can be started</w:delText>
        </w:r>
      </w:del>
      <w:r>
        <w:rPr>
          <w:highlight w:val="yellow"/>
          <w:lang w:val="en-GB"/>
        </w:rPr>
        <w:t xml:space="preserve">. No personally identifiable data are collected or stored, other than a player nickname - the latter is only requested so that scores can be shown in context and compared to other players; however this can </w:t>
      </w:r>
      <w:r>
        <w:rPr>
          <w:lang w:val="en-GB"/>
        </w:rPr>
        <w:t>be left as a default placeholder, and players explicitly told that this is not expected to be their real name. Player nicknames are replaced by random identifiers prior to further data processing.</w:t>
      </w:r>
      <w:bookmarkStart w:id="8" w:name="ethics"/>
      <w:bookmarkStart w:id="9" w:name="example-scenario-method"/>
      <w:bookmarkEnd w:id="8"/>
      <w:bookmarkEnd w:id="9"/>
    </w:p>
    <w:p>
      <w:pPr>
        <w:pStyle w:val="Heading2"/>
        <w:numPr>
          <w:ilvl w:val="1"/>
          <w:numId w:val="2"/>
        </w:numPr>
        <w:rPr>
          <w:lang w:val="en-GB"/>
        </w:rPr>
      </w:pPr>
      <w:r>
        <w:rPr>
          <w:lang w:val="en-GB"/>
        </w:rPr>
        <w:t>Illustrative results</w:t>
      </w:r>
    </w:p>
    <w:p>
      <w:pPr>
        <w:pStyle w:val="FirstParagraph"/>
        <w:rPr>
          <w:lang w:val="en-GB"/>
        </w:rPr>
      </w:pPr>
      <w:r>
        <w:rPr>
          <w:lang w:val="en-GB"/>
        </w:rPr>
        <w:t>Note that the results presented here are intended as illustrative of the model-game approach only, and should be interpreted as such.</w:t>
      </w:r>
    </w:p>
    <w:p>
      <w:pPr>
        <w:pStyle w:val="TextBody"/>
        <w:rPr>
          <w:lang w:val="en-GB"/>
        </w:rPr>
      </w:pPr>
      <w:r>
        <w:rPr>
          <w:lang w:val="en-GB"/>
        </w:rPr>
        <w:t>Between 21 July 2021 and 19 August 2021, we collated data on 76 play sessions by 28 unique players</w:t>
      </w:r>
      <w:r>
        <w:rPr>
          <w:rStyle w:val="FootnoteAnchor"/>
          <w:lang w:val="en-GB"/>
        </w:rPr>
        <w:footnoteReference w:id="6"/>
      </w:r>
      <w:r>
        <w:rPr>
          <w:lang w:val="en-GB"/>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lang w:val="en-GB"/>
        </w:rPr>
        <w:t xml:space="preserve"> (4-12).</w:t>
      </w:r>
    </w:p>
    <w:p>
      <w:pPr>
        <w:pStyle w:val="TextBody"/>
        <w:rPr>
          <w:lang w:val="en-GB"/>
        </w:rPr>
      </w:pPr>
      <w:r>
        <w:rPr>
          <w:lang w:val="en-GB"/>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levels (Figure 4a). Differences in extinction probability with variability in farmer (stakeholder) number was less pronounced (Figure 4b).</w:t>
      </w:r>
    </w:p>
    <w:p>
      <w:pPr>
        <w:pStyle w:val="TextBody"/>
        <w:rPr>
          <w:lang w:val="en-GB"/>
        </w:rPr>
      </w:pPr>
      <w:r>
        <w:rPr>
          <w:lang w:val="en-GB"/>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show fewer cases with rapid increasing trends.</w:t>
      </w:r>
    </w:p>
    <w:p>
      <w:pPr>
        <w:pStyle w:val="TextBody"/>
        <w:rPr>
          <w:lang w:val="en-GB"/>
        </w:rPr>
      </w:pPr>
      <w:r>
        <w:rPr>
          <w:lang w:val="en-GB"/>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lang w:val="en-GB"/>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lang w:val="en-GB"/>
        </w:rPr>
      </w:pPr>
      <w:r>
        <w:rPr/>
        <w:drawing>
          <wp:inline distT="0" distB="0" distL="0" distR="0">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lang w:val="en-GB"/>
        </w:rPr>
      </w:pPr>
      <w:r>
        <w:rPr>
          <w:lang w:val="en-GB"/>
        </w:rPr>
        <w:t>Figure 4. Proportion of game sessions where animal population reached extinction, as a function of (a) land ownership variability and (b) the number of farmers (stakeholders) in the game session.</w:t>
      </w:r>
    </w:p>
    <w:p>
      <w:pPr>
        <w:pStyle w:val="CaptionedFigure"/>
        <w:rPr>
          <w:lang w:val="en-GB"/>
        </w:rPr>
      </w:pPr>
      <w:r>
        <w:rPr/>
        <w:drawing>
          <wp:inline distT="0" distB="0" distL="0" distR="0">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pPr>
        <w:pStyle w:val="ImageCaption"/>
        <w:rPr>
          <w:lang w:val="en-GB"/>
        </w:rPr>
      </w:pPr>
      <w:r>
        <w:rPr>
          <w:lang w:val="en-GB"/>
        </w:rPr>
        <w:t>Figure 5. Animal population trajectories per game session, split by levels of land ownership variability. Trajectories highlighted in red are sessions where the population reached extinction.</w:t>
      </w:r>
    </w:p>
    <w:p>
      <w:pPr>
        <w:pStyle w:val="CaptionedFigure"/>
        <w:rPr>
          <w:lang w:val="en-GB"/>
        </w:rPr>
      </w:pPr>
      <w:r>
        <w:rPr/>
        <w:drawing>
          <wp:inline distT="0" distB="0" distL="0" distR="0">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lang w:val="en-GB"/>
        </w:rPr>
      </w:pPr>
      <w:r>
        <w:rPr>
          <w:lang w:val="en-GB"/>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0" w:name="illustrative-results"/>
      <w:bookmarkStart w:id="11" w:name="example-application"/>
      <w:bookmarkEnd w:id="10"/>
      <w:bookmarkEnd w:id="11"/>
    </w:p>
    <w:p>
      <w:pPr>
        <w:pStyle w:val="Heading1"/>
        <w:numPr>
          <w:ilvl w:val="0"/>
          <w:numId w:val="2"/>
        </w:numPr>
        <w:rPr>
          <w:lang w:val="en-GB"/>
        </w:rPr>
      </w:pPr>
      <w:r>
        <w:rPr>
          <w:lang w:val="en-GB"/>
        </w:rPr>
        <w:t>Discussion</w:t>
      </w:r>
    </w:p>
    <w:p>
      <w:pPr>
        <w:pStyle w:val="FirstParagraph"/>
        <w:rPr>
          <w:lang w:val="en-GB"/>
        </w:rPr>
      </w:pPr>
      <w:r>
        <w:rPr>
          <w:lang w:val="en-GB"/>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lang w:val="en-GB"/>
        </w:rPr>
        <w:t>in silico</w:t>
      </w:r>
      <w:r>
        <w:rPr>
          <w:lang w:val="en-GB"/>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rPr>
          <w:lang w:val="en-GB"/>
        </w:rPr>
      </w:pPr>
      <w:r>
        <w:rPr>
          <w:lang w:val="en-GB"/>
        </w:rPr>
        <w:t>Potential</w:t>
      </w:r>
    </w:p>
    <w:p>
      <w:pPr>
        <w:pStyle w:val="FirstParagraph"/>
        <w:rPr>
          <w:lang w:val="en-GB"/>
        </w:rPr>
      </w:pPr>
      <w:del w:id="71" w:author="Laura Thomas-Walters" w:date="2021-09-17T15:13:00Z">
        <w:r>
          <w:rPr>
            <w:lang w:val="en-GB"/>
          </w:rPr>
          <w:delText xml:space="preserve">We illustrated the potential of this approach by presenting </w:delText>
        </w:r>
      </w:del>
      <w:ins w:id="72" w:author="Laura Thomas-Walters" w:date="2021-09-17T15:13:00Z">
        <w:r>
          <w:rPr>
            <w:lang w:val="en-GB"/>
          </w:rPr>
          <w:t>D</w:t>
        </w:r>
      </w:ins>
      <w:del w:id="73" w:author="Laura Thomas-Walters" w:date="2021-09-17T15:13:00Z">
        <w:r>
          <w:rPr>
            <w:lang w:val="en-GB"/>
          </w:rPr>
          <w:delText>d</w:delText>
        </w:r>
      </w:del>
      <w:r>
        <w:rPr>
          <w:lang w:val="en-GB"/>
        </w:rPr>
        <w:t xml:space="preserve">ata from </w:t>
      </w:r>
      <w:ins w:id="74" w:author="Laura Thomas-Walters" w:date="2021-09-17T15:13:00Z">
        <w:r>
          <w:rPr>
            <w:lang w:val="en-GB"/>
          </w:rPr>
          <w:t xml:space="preserve">just </w:t>
        </w:r>
      </w:ins>
      <w:r>
        <w:rPr>
          <w:lang w:val="en-GB"/>
        </w:rPr>
        <w:t>a small number of trial game play sessions</w:t>
      </w:r>
      <w:ins w:id="75" w:author="Laura Thomas-Walters" w:date="2021-09-17T15:13:00Z">
        <w:r>
          <w:rPr>
            <w:lang w:val="en-GB"/>
          </w:rPr>
          <w:t xml:space="preserve"> illustrates the potential of this approach,</w:t>
        </w:r>
      </w:ins>
      <w:del w:id="76" w:author="Laura Thomas-Walters" w:date="2021-09-17T15:13:00Z">
        <w:r>
          <w:rPr>
            <w:lang w:val="en-GB"/>
          </w:rPr>
          <w:delText>: we</w:delText>
        </w:r>
      </w:del>
      <w:r>
        <w:rPr>
          <w:lang w:val="en-GB"/>
        </w:rPr>
        <w:t xml:space="preserve"> </w:t>
      </w:r>
      <w:ins w:id="77" w:author="Laura Thomas-Walters" w:date="2021-09-17T15:14:00Z">
        <w:r>
          <w:rPr>
            <w:lang w:val="en-GB"/>
          </w:rPr>
          <w:t xml:space="preserve">demonstrating </w:t>
        </w:r>
      </w:ins>
      <w:del w:id="78" w:author="Laura Thomas-Walters" w:date="2021-09-17T15:14:00Z">
        <w:r>
          <w:rPr>
            <w:lang w:val="en-GB"/>
          </w:rPr>
          <w:delText xml:space="preserve">showed </w:delText>
        </w:r>
      </w:del>
      <w:r>
        <w:rPr>
          <w:lang w:val="en-GB"/>
        </w:rPr>
        <w:t xml:space="preserve">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lang w:val="en-GB"/>
        </w:rPr>
        <w:t>in silico</w:t>
      </w:r>
      <w:r>
        <w:rPr>
          <w:lang w:val="en-GB"/>
        </w:rPr>
        <w:t xml:space="preserve"> experiments with direct relevance to real-world questions. For example, </w:t>
      </w:r>
      <w:commentRangeStart w:id="2"/>
      <w:r>
        <w:rPr>
          <w:lang w:val="en-GB"/>
        </w:rPr>
        <w:t xml:space="preserve">observation uncertainty </w:t>
      </w:r>
      <w:r>
        <w:rPr>
          <w:lang w:val="en-GB"/>
        </w:rPr>
      </w:r>
      <w:commentRangeEnd w:id="2"/>
      <w:r>
        <w:commentReference w:id="2"/>
      </w:r>
      <w:r>
        <w:rPr>
          <w:lang w:val="en-GB"/>
        </w:rPr>
        <w:t>and its consequences on decision-making is a perennial topic in conservation management (</w:t>
      </w:r>
      <w:hyperlink w:anchor="ref-nuno2013">
        <w:r>
          <w:rPr>
            <w:rStyle w:val="InternetLink"/>
            <w:lang w:val="en-GB"/>
          </w:rPr>
          <w:t>Nuno, Bunnefeld, and Milner-Gulland 2013</w:t>
        </w:r>
      </w:hyperlink>
      <w:r>
        <w:rPr>
          <w:lang w:val="en-GB"/>
        </w:rPr>
        <w:t xml:space="preserve">). While real-world experiments on this would be extremely challenging and costly, GMSE </w:t>
      </w:r>
      <w:del w:id="79" w:author="Laura Thomas-Walters" w:date="2021-09-17T15:15:00Z">
        <w:r>
          <w:rPr>
            <w:lang w:val="en-GB"/>
          </w:rPr>
          <w:delText>provides a</w:delText>
        </w:r>
      </w:del>
      <w:ins w:id="80" w:author="Laura Thomas-Walters" w:date="2021-09-17T15:15:00Z">
        <w:r>
          <w:rPr>
            <w:lang w:val="en-GB"/>
          </w:rPr>
          <w:t>is a</w:t>
        </w:r>
      </w:ins>
      <w:r>
        <w:rPr>
          <w:lang w:val="en-GB"/>
        </w:rPr>
        <w:t xml:space="preserve"> suitable modelling framework </w:t>
      </w:r>
      <w:del w:id="81" w:author="Laura Thomas-Walters" w:date="2021-09-17T15:16:00Z">
        <w:r>
          <w:rPr>
            <w:lang w:val="en-GB"/>
          </w:rPr>
          <w:delText xml:space="preserve">in </w:delText>
        </w:r>
      </w:del>
      <w:ins w:id="82" w:author="Laura Thomas-Walters" w:date="2021-09-17T15:16:00Z">
        <w:r>
          <w:rPr>
            <w:lang w:val="en-GB"/>
          </w:rPr>
          <w:t>for the manipulation of</w:t>
        </w:r>
      </w:ins>
      <w:del w:id="83" w:author="Laura Thomas-Walters" w:date="2021-09-17T15:16:00Z">
        <w:r>
          <w:rPr>
            <w:lang w:val="en-GB"/>
          </w:rPr>
          <w:delText>which</w:delText>
        </w:r>
      </w:del>
      <w:r>
        <w:rPr>
          <w:lang w:val="en-GB"/>
        </w:rPr>
        <w:t xml:space="preserve"> observation uncertainty</w:t>
      </w:r>
      <w:del w:id="84" w:author="Laura Thomas-Walters" w:date="2021-09-17T15:16:00Z">
        <w:r>
          <w:rPr>
            <w:lang w:val="en-GB"/>
          </w:rPr>
          <w:delText xml:space="preserve"> can be manipulated</w:delText>
        </w:r>
      </w:del>
      <w:r>
        <w:rPr>
          <w:lang w:val="en-GB"/>
        </w:rPr>
        <w:t xml:space="preserve">, </w:t>
      </w:r>
      <w:ins w:id="85" w:author="Laura Thomas-Walters" w:date="2021-09-17T15:15:00Z">
        <w:r>
          <w:rPr>
            <w:lang w:val="en-GB"/>
          </w:rPr>
          <w:t xml:space="preserve">and </w:t>
        </w:r>
      </w:ins>
      <w:del w:id="86" w:author="Laura Thomas-Walters" w:date="2021-09-17T15:15:00Z">
        <w:r>
          <w:rPr>
            <w:lang w:val="en-GB"/>
          </w:rPr>
          <w:delText xml:space="preserve">with </w:delText>
        </w:r>
      </w:del>
      <w:r>
        <w:rPr>
          <w:lang w:val="en-GB"/>
        </w:rPr>
        <w:t>A&amp;F</w:t>
      </w:r>
      <w:ins w:id="87" w:author="Laura Thomas-Walters" w:date="2021-09-17T15:16:00Z">
        <w:r>
          <w:rPr>
            <w:lang w:val="en-GB"/>
          </w:rPr>
          <w:t xml:space="preserve"> could</w:t>
        </w:r>
      </w:ins>
      <w:r>
        <w:rPr>
          <w:lang w:val="en-GB"/>
        </w:rPr>
        <w:t xml:space="preserve"> </w:t>
      </w:r>
      <w:del w:id="88" w:author="Laura Thomas-Walters" w:date="2021-09-17T15:16:00Z">
        <w:r>
          <w:rPr>
            <w:lang w:val="en-GB"/>
          </w:rPr>
          <w:delText xml:space="preserve">providing </w:delText>
        </w:r>
      </w:del>
      <w:ins w:id="89" w:author="Laura Thomas-Walters" w:date="2021-09-17T15:16:00Z">
        <w:r>
          <w:rPr>
            <w:lang w:val="en-GB"/>
          </w:rPr>
          <w:t xml:space="preserve">provide </w:t>
        </w:r>
      </w:ins>
      <w:r>
        <w:rPr>
          <w:lang w:val="en-GB"/>
        </w:rPr>
        <w:t>the platform to run controlled experiments with real-world stakeholders. This approach could extend to many</w:t>
      </w:r>
      <w:ins w:id="90" w:author="Laura Thomas-Walters" w:date="2021-09-17T15:16:00Z">
        <w:r>
          <w:rPr>
            <w:lang w:val="en-GB"/>
          </w:rPr>
          <w:t>,</w:t>
        </w:r>
      </w:ins>
      <w:r>
        <w:rPr>
          <w:lang w:val="en-GB"/>
        </w:rPr>
        <w:t xml:space="preserve"> if not all</w:t>
      </w:r>
      <w:ins w:id="91" w:author="Laura Thomas-Walters" w:date="2021-09-17T15:16:00Z">
        <w:r>
          <w:rPr>
            <w:lang w:val="en-GB"/>
          </w:rPr>
          <w:t>,</w:t>
        </w:r>
      </w:ins>
      <w:r>
        <w:rPr>
          <w:lang w:val="en-GB"/>
        </w:rPr>
        <w:t xml:space="preserve"> of the 74 parameters currently controllable by users of GMSE, ranging from variability in demography or behaviour of the natural resource, to farmer behaviour or variability, and wider environmental change or stochasticity. </w:t>
      </w:r>
      <w:commentRangeStart w:id="3"/>
      <w:r>
        <w:rPr>
          <w:lang w:val="en-GB"/>
        </w:rPr>
        <w:t>The game interface and player interaction would remain the same, with only the underlying architecture and database back end requiring minor tweaks to accommodate the extra parameter variation.</w:t>
      </w:r>
      <w:commentRangeEnd w:id="3"/>
      <w:r>
        <w:commentReference w:id="3"/>
      </w:r>
      <w:r>
        <w:rPr>
          <w:lang w:val="en-GB"/>
        </w:rPr>
      </w:r>
    </w:p>
    <w:p>
      <w:pPr>
        <w:pStyle w:val="TextBody"/>
        <w:rPr>
          <w:lang w:val="en-GB"/>
        </w:rPr>
      </w:pPr>
      <w:r>
        <w:rPr>
          <w:lang w:val="en-GB"/>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lang w:val="en-GB"/>
          </w:rPr>
          <w:t>Chabris 2017</w:t>
        </w:r>
      </w:hyperlink>
      <w:r>
        <w:rPr>
          <w:lang w:val="en-GB"/>
        </w:rPr>
        <w:t xml:space="preserve">; </w:t>
      </w:r>
      <w:hyperlink w:anchor="ref-duthie2021">
        <w:r>
          <w:rPr>
            <w:rStyle w:val="InternetLink"/>
            <w:lang w:val="en-GB"/>
          </w:rPr>
          <w:t>Duthie et al. 2021</w:t>
        </w:r>
      </w:hyperlink>
      <w:r>
        <w:rPr>
          <w:lang w:val="en-GB"/>
        </w:rPr>
        <w:t xml:space="preserve">). Such algorithms would potentially reflect a range of subtleties of the decision-making process, </w:t>
      </w:r>
      <w:ins w:id="92" w:author="Laura Thomas-Walters" w:date="2021-09-17T15:17:00Z">
        <w:r>
          <w:rPr>
            <w:lang w:val="en-GB"/>
          </w:rPr>
          <w:t>inluding</w:t>
        </w:r>
      </w:ins>
      <w:del w:id="93" w:author="Laura Thomas-Walters" w:date="2021-09-17T15:17:00Z">
        <w:r>
          <w:rPr>
            <w:lang w:val="en-GB"/>
          </w:rPr>
          <w:delText>e.g.</w:delText>
        </w:r>
      </w:del>
      <w:r>
        <w:rPr>
          <w:lang w:val="en-GB"/>
        </w:rPr>
        <w:t> balancing multiple objectives in the presence</w:t>
      </w:r>
      <w:del w:id="94" w:author="Laura Thomas-Walters" w:date="2021-09-17T15:17:00Z">
        <w:r>
          <w:rPr>
            <w:lang w:val="en-GB"/>
          </w:rPr>
          <w:delText>s</w:delText>
        </w:r>
      </w:del>
      <w:r>
        <w:rPr>
          <w:lang w:val="en-GB"/>
        </w:rPr>
        <w:t xml:space="preserve"> of </w:t>
      </w:r>
      <w:del w:id="95" w:author="Laura Thomas-Walters" w:date="2021-09-17T15:18:00Z">
        <w:r>
          <w:rPr>
            <w:lang w:val="en-GB"/>
          </w:rPr>
          <w:delText>e.g.</w:delText>
        </w:r>
      </w:del>
      <w:ins w:id="96" w:author="Laura Thomas-Walters" w:date="2021-09-17T15:18:00Z">
        <w:r>
          <w:rPr>
            <w:lang w:val="en-GB"/>
          </w:rPr>
          <w:t>competing</w:t>
        </w:r>
      </w:ins>
      <w:r>
        <w:rPr>
          <w:lang w:val="en-GB"/>
        </w:rPr>
        <w:t> social, financial, and organisational constraints. Algorithms implemented in existing modelling approaches (without reference to empirical data) including GMSE, are limited in how they can represent such “non-rational” decision-</w:t>
      </w:r>
      <w:commentRangeStart w:id="4"/>
      <w:r>
        <w:rPr>
          <w:lang w:val="en-GB"/>
        </w:rPr>
        <w:t>making</w:t>
      </w:r>
      <w:r>
        <w:rPr>
          <w:lang w:val="en-GB"/>
        </w:rPr>
      </w:r>
      <w:commentRangeEnd w:id="4"/>
      <w:r>
        <w:commentReference w:id="4"/>
      </w:r>
      <w:r>
        <w:rPr>
          <w:lang w:val="en-GB"/>
        </w:rPr>
        <w:t xml:space="preserve"> (</w:t>
      </w:r>
      <w:hyperlink w:anchor="ref-constantino2021">
        <w:r>
          <w:rPr>
            <w:rStyle w:val="InternetLink"/>
            <w:lang w:val="en-GB"/>
          </w:rPr>
          <w:t>Constantino et al. 2021</w:t>
        </w:r>
      </w:hyperlink>
      <w:r>
        <w:rPr>
          <w:lang w:val="en-GB"/>
        </w:rPr>
        <w:t xml:space="preserve">; </w:t>
      </w:r>
      <w:hyperlink w:anchor="ref-dobson2019">
        <w:r>
          <w:rPr>
            <w:rStyle w:val="InternetLink"/>
            <w:lang w:val="en-GB"/>
          </w:rPr>
          <w:t>Dobson et al. 2019</w:t>
        </w:r>
      </w:hyperlink>
      <w:r>
        <w:rPr>
          <w:lang w:val="en-GB"/>
        </w:rPr>
        <w:t>).</w:t>
      </w:r>
      <w:bookmarkStart w:id="12" w:name="potential"/>
      <w:bookmarkEnd w:id="12"/>
      <w:r>
        <w:rPr>
          <w:lang w:val="en-GB"/>
        </w:rPr>
        <w:t xml:space="preserve"> </w:t>
      </w:r>
    </w:p>
    <w:p>
      <w:pPr>
        <w:pStyle w:val="Heading2"/>
        <w:numPr>
          <w:ilvl w:val="1"/>
          <w:numId w:val="2"/>
        </w:numPr>
        <w:rPr>
          <w:lang w:val="en-GB"/>
        </w:rPr>
      </w:pPr>
      <w:r>
        <w:rPr>
          <w:lang w:val="en-GB"/>
        </w:rPr>
        <w:t>Some limitations and potential solutions</w:t>
      </w:r>
    </w:p>
    <w:p>
      <w:pPr>
        <w:pStyle w:val="Heading3"/>
        <w:numPr>
          <w:ilvl w:val="2"/>
          <w:numId w:val="2"/>
        </w:numPr>
        <w:rPr>
          <w:lang w:val="en-GB"/>
        </w:rPr>
      </w:pPr>
      <w:r>
        <w:rPr>
          <w:lang w:val="en-GB"/>
        </w:rPr>
        <w:t>“</w:t>
      </w:r>
      <w:r>
        <w:rPr>
          <w:lang w:val="en-GB"/>
        </w:rPr>
        <w:t>The game is unrealistic”</w:t>
      </w:r>
    </w:p>
    <w:p>
      <w:pPr>
        <w:pStyle w:val="FirstParagraph"/>
        <w:rPr>
          <w:lang w:val="en-GB"/>
        </w:rPr>
      </w:pPr>
      <w:r>
        <w:rPr>
          <w:lang w:val="en-GB"/>
        </w:rPr>
        <w:t xml:space="preserve">There are a number of limitations to the model-game approach, particularly in terms of directly using “game-sourced” data to (re)parameterise underlying models. One concern </w:t>
      </w:r>
      <w:del w:id="97" w:author="Laura Thomas-Walters" w:date="2021-09-17T15:18:00Z">
        <w:r>
          <w:rPr>
            <w:lang w:val="en-GB"/>
          </w:rPr>
          <w:delText xml:space="preserve">was </w:delText>
        </w:r>
      </w:del>
      <w:r>
        <w:rPr>
          <w:lang w:val="en-GB"/>
        </w:rPr>
        <w:t>raised by several trial players</w:t>
      </w:r>
      <w:del w:id="98" w:author="Laura Thomas-Walters" w:date="2021-09-17T15:18:00Z">
        <w:r>
          <w:rPr>
            <w:lang w:val="en-GB"/>
          </w:rPr>
          <w:delText>, and</w:delText>
        </w:r>
      </w:del>
      <w:r>
        <w:rPr>
          <w:lang w:val="en-GB"/>
        </w:rPr>
        <w:t xml:space="preserve"> can be summarised as the game or game play lacking “realism</w:t>
      </w:r>
      <w:del w:id="99" w:author="Laura Thomas-Walters" w:date="2021-09-17T15:18:00Z">
        <w:r>
          <w:rPr>
            <w:lang w:val="en-GB"/>
          </w:rPr>
          <w:delText>,</w:delText>
        </w:r>
      </w:del>
      <w:r>
        <w:rPr>
          <w:lang w:val="en-GB"/>
        </w:rPr>
        <w:t>”</w:t>
      </w:r>
      <w:ins w:id="100" w:author="Laura Thomas-Walters" w:date="2021-09-17T15:18:00Z">
        <w:r>
          <w:rPr>
            <w:lang w:val="en-GB"/>
          </w:rPr>
          <w:t>. I</w:t>
        </w:r>
      </w:ins>
      <w:ins w:id="101" w:author="Laura Thomas-Walters" w:date="2021-09-17T15:19:00Z">
        <w:r>
          <w:rPr>
            <w:lang w:val="en-GB"/>
          </w:rPr>
          <w:t>t may lack</w:t>
        </w:r>
      </w:ins>
      <w:del w:id="102" w:author="Laura Thomas-Walters" w:date="2021-09-17T15:19:00Z">
        <w:r>
          <w:rPr>
            <w:lang w:val="en-GB"/>
          </w:rPr>
          <w:delText xml:space="preserve"> or crucially, lacking</w:delText>
        </w:r>
      </w:del>
      <w:r>
        <w:rPr>
          <w:lang w:val="en-GB"/>
        </w:rPr>
        <w:t xml:space="preserve"> aspects or features o</w:t>
      </w:r>
      <w:ins w:id="103" w:author="Laura Thomas-Walters" w:date="2021-09-17T15:19:00Z">
        <w:r>
          <w:rPr>
            <w:lang w:val="en-GB"/>
          </w:rPr>
          <w:t>f</w:t>
        </w:r>
      </w:ins>
      <w:del w:id="104" w:author="Laura Thomas-Walters" w:date="2021-09-17T15:19:00Z">
        <w:r>
          <w:rPr>
            <w:lang w:val="en-GB"/>
          </w:rPr>
          <w:delText>r</w:delText>
        </w:r>
      </w:del>
      <w:r>
        <w:rPr>
          <w:lang w:val="en-GB"/>
        </w:rPr>
        <w:t xml:space="preserve"> real life, or the player’s experience of the conservation problem. This </w:t>
      </w:r>
      <w:del w:id="105" w:author="Laura Thomas-Walters" w:date="2021-09-17T15:20:00Z">
        <w:r>
          <w:rPr>
            <w:lang w:val="en-GB"/>
          </w:rPr>
          <w:delText>may be seen</w:delText>
        </w:r>
      </w:del>
      <w:ins w:id="106" w:author="Laura Thomas-Walters" w:date="2021-09-17T15:20:00Z">
        <w:r>
          <w:rPr>
            <w:lang w:val="en-GB"/>
          </w:rPr>
          <w:t>could be</w:t>
        </w:r>
      </w:ins>
      <w:del w:id="107" w:author="Laura Thomas-Walters" w:date="2021-09-17T15:20:00Z">
        <w:r>
          <w:rPr>
            <w:lang w:val="en-GB"/>
          </w:rPr>
          <w:delText xml:space="preserve"> as</w:delText>
        </w:r>
      </w:del>
      <w:r>
        <w:rPr>
          <w:lang w:val="en-GB"/>
        </w:rPr>
        <w:t xml:space="preserve"> particularly problematic if </w:t>
      </w:r>
      <w:ins w:id="108" w:author="Laura Thomas-Walters" w:date="2021-09-17T15:19:00Z">
        <w:r>
          <w:rPr>
            <w:lang w:val="en-GB"/>
          </w:rPr>
          <w:t>the</w:t>
        </w:r>
      </w:ins>
      <w:del w:id="109" w:author="Laura Thomas-Walters" w:date="2021-09-17T15:19:00Z">
        <w:r>
          <w:rPr>
            <w:lang w:val="en-GB"/>
          </w:rPr>
          <w:delText>such</w:delText>
        </w:r>
      </w:del>
      <w:r>
        <w:rPr>
          <w:lang w:val="en-GB"/>
        </w:rPr>
        <w:t xml:space="preserve"> data collected </w:t>
      </w:r>
      <w:ins w:id="110" w:author="Laura Thomas-Walters" w:date="2021-09-17T15:20:00Z">
        <w:r>
          <w:rPr>
            <w:lang w:val="en-GB"/>
          </w:rPr>
          <w:t>wa</w:t>
        </w:r>
      </w:ins>
      <w:del w:id="111" w:author="Laura Thomas-Walters" w:date="2021-09-17T15:20:00Z">
        <w:r>
          <w:rPr>
            <w:lang w:val="en-GB"/>
          </w:rPr>
          <w:delText>i</w:delText>
        </w:r>
      </w:del>
      <w:r>
        <w:rPr>
          <w:lang w:val="en-GB"/>
        </w:rPr>
        <w:t>s subsequently used to adjust model parameterisation</w:t>
      </w:r>
      <w:del w:id="112" w:author="Laura Thomas-Walters" w:date="2021-09-17T15:20:00Z">
        <w:r>
          <w:rPr>
            <w:lang w:val="en-GB"/>
          </w:rPr>
          <w:delText>; i.e.</w:delText>
        </w:r>
      </w:del>
      <w:ins w:id="113" w:author="Laura Thomas-Walters" w:date="2021-09-17T15:20:00Z">
        <w:r>
          <w:rPr>
            <w:lang w:val="en-GB"/>
          </w:rPr>
          <w:t xml:space="preserve"> – </w:t>
        </w:r>
      </w:ins>
      <w:del w:id="114" w:author="Laura Thomas-Walters" w:date="2021-09-17T15:20:00Z">
        <w:r>
          <w:rPr>
            <w:lang w:val="en-GB"/>
          </w:rPr>
          <w:delText> </w:delText>
        </w:r>
      </w:del>
      <w:r>
        <w:rPr>
          <w:lang w:val="en-GB"/>
        </w:rPr>
        <w:t>if</w:t>
      </w:r>
      <w:ins w:id="115" w:author="Laura Thomas-Walters" w:date="2021-09-17T15:20:00Z">
        <w:r>
          <w:rPr>
            <w:lang w:val="en-GB"/>
          </w:rPr>
          <w:t xml:space="preserve"> </w:t>
        </w:r>
      </w:ins>
      <w:del w:id="116" w:author="Laura Thomas-Walters" w:date="2021-09-17T15:20:00Z">
        <w:r>
          <w:rPr>
            <w:lang w:val="en-GB"/>
          </w:rPr>
          <w:delText xml:space="preserve"> </w:delText>
        </w:r>
      </w:del>
      <w:r>
        <w:rPr>
          <w:lang w:val="en-GB"/>
        </w:rPr>
        <w:t xml:space="preserve">the game world is not seen as sufficiently realistic, it may be argued that player behaviour </w:t>
      </w:r>
      <w:del w:id="117" w:author="Laura Thomas-Walters" w:date="2021-09-17T15:20:00Z">
        <w:r>
          <w:rPr>
            <w:lang w:val="en-GB"/>
          </w:rPr>
          <w:delText>cannot be taken as</w:delText>
        </w:r>
      </w:del>
      <w:ins w:id="118" w:author="Laura Thomas-Walters" w:date="2021-09-17T15:20:00Z">
        <w:r>
          <w:rPr>
            <w:lang w:val="en-GB"/>
          </w:rPr>
          <w:t>is not</w:t>
        </w:r>
      </w:ins>
      <w:r>
        <w:rPr>
          <w:lang w:val="en-GB"/>
        </w:rPr>
        <w:t xml:space="preserve"> realistic (i.e. perceived lack of realism leading to lack of external validity</w:t>
      </w:r>
      <w:ins w:id="119" w:author="Laura Thomas-Walters" w:date="2021-09-17T15:19:00Z">
        <w:r>
          <w:rPr>
            <w:lang w:val="en-GB"/>
          </w:rPr>
          <w:t xml:space="preserve">; </w:t>
        </w:r>
      </w:ins>
      <w:del w:id="120" w:author="Laura Thomas-Walters" w:date="2021-09-17T15:19:00Z">
        <w:r>
          <w:rPr>
            <w:lang w:val="en-GB"/>
          </w:rPr>
          <w:delText>, (</w:delText>
        </w:r>
      </w:del>
      <w:hyperlink w:anchor="ref-jackson2012a">
        <w:r>
          <w:rPr>
            <w:rStyle w:val="InternetLink"/>
            <w:lang w:val="en-GB"/>
          </w:rPr>
          <w:t>Jackson 2012</w:t>
        </w:r>
      </w:hyperlink>
      <w:r>
        <w:rPr>
          <w:lang w:val="en-GB"/>
        </w:rPr>
        <w:t xml:space="preserve">; </w:t>
      </w:r>
      <w:hyperlink w:anchor="ref-levitt2007">
        <w:r>
          <w:rPr>
            <w:rStyle w:val="InternetLink"/>
            <w:lang w:val="en-GB"/>
          </w:rPr>
          <w:t>Levitt and List 2007</w:t>
        </w:r>
      </w:hyperlink>
      <w:r>
        <w:rPr>
          <w:lang w:val="en-GB"/>
        </w:rPr>
        <w:t>)</w:t>
      </w:r>
      <w:del w:id="121" w:author="Laura Thomas-Walters" w:date="2021-09-17T15:19:00Z">
        <w:r>
          <w:rPr>
            <w:lang w:val="en-GB"/>
          </w:rPr>
          <w:delText>)</w:delText>
        </w:r>
      </w:del>
      <w:r>
        <w:rPr>
          <w:lang w:val="en-GB"/>
        </w:rPr>
        <w:t xml:space="preserve">, and therefore any reparameterisation would be biased. </w:t>
      </w:r>
      <w:commentRangeStart w:id="5"/>
      <w:r>
        <w:rPr>
          <w:lang w:val="en-GB"/>
        </w:rPr>
        <w:t xml:space="preserve">While a very important point, it is interesting to note that this </w:t>
      </w:r>
      <w:del w:id="122" w:author="Laura Thomas-Walters" w:date="2021-09-17T15:21:00Z">
        <w:r>
          <w:rPr>
            <w:lang w:val="en-GB"/>
          </w:rPr>
          <w:delText xml:space="preserve">point </w:delText>
        </w:r>
      </w:del>
      <w:r>
        <w:rPr>
          <w:lang w:val="en-GB"/>
        </w:rPr>
        <w:t xml:space="preserve">relates to the </w:t>
      </w:r>
      <w:r>
        <w:rPr>
          <w:i/>
          <w:iCs/>
          <w:lang w:val="en-GB"/>
        </w:rPr>
        <w:t>underlying</w:t>
      </w:r>
      <w:r>
        <w:rPr>
          <w:lang w:val="en-GB"/>
        </w:rPr>
        <w:t xml:space="preserve"> </w:t>
      </w:r>
      <w:r>
        <w:rPr>
          <w:i/>
          <w:iCs/>
          <w:lang w:val="en-GB"/>
        </w:rPr>
        <w:t>model</w:t>
      </w:r>
      <w:r>
        <w:rPr>
          <w:lang w:val="en-GB"/>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lang w:val="en-GB"/>
        </w:rPr>
        <w:t>all models are wrong</w:t>
      </w:r>
      <w:r>
        <w:rPr>
          <w:lang w:val="en-GB"/>
        </w:rPr>
        <w:t>,” (</w:t>
      </w:r>
      <w:hyperlink w:anchor="ref-box1979">
        <w:r>
          <w:rPr>
            <w:rStyle w:val="InternetLink"/>
            <w:lang w:val="en-GB"/>
          </w:rPr>
          <w:t>Box 1979</w:t>
        </w:r>
      </w:hyperlink>
      <w:r>
        <w:rPr>
          <w:lang w:val="en-GB"/>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lang w:val="en-GB"/>
          </w:rPr>
          <w:t>Grimm et al. 2006</w:t>
        </w:r>
      </w:hyperlink>
      <w:r>
        <w:rPr>
          <w:lang w:val="en-GB"/>
        </w:rPr>
        <w:t xml:space="preserve">, </w:t>
      </w:r>
      <w:hyperlink w:anchor="ref-grimm2020">
        <w:r>
          <w:rPr>
            <w:rStyle w:val="InternetLink"/>
            <w:lang w:val="en-GB"/>
          </w:rPr>
          <w:t>2020</w:t>
        </w:r>
      </w:hyperlink>
      <w:r>
        <w:rPr>
          <w:lang w:val="en-GB"/>
        </w:rPr>
        <w:t xml:space="preserve">). </w:t>
      </w:r>
      <w:r>
        <w:rPr>
          <w:lang w:val="en-GB"/>
        </w:rPr>
      </w:r>
      <w:commentRangeEnd w:id="5"/>
      <w:r>
        <w:commentReference w:id="5"/>
      </w:r>
      <w:r>
        <w:rPr>
          <w:lang w:val="en-GB"/>
        </w:rPr>
        <w:t>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lang w:val="en-GB"/>
        </w:rPr>
        <w:t>some models are useful</w:t>
      </w:r>
      <w:r>
        <w:rPr>
          <w:lang w:val="en-GB"/>
        </w:rPr>
        <w:t>,” (</w:t>
      </w:r>
      <w:hyperlink w:anchor="ref-box1979">
        <w:r>
          <w:rPr>
            <w:rStyle w:val="InternetLink"/>
            <w:lang w:val="en-GB"/>
          </w:rPr>
          <w:t>Box 1979</w:t>
        </w:r>
      </w:hyperlink>
      <w:r>
        <w:rPr>
          <w:lang w:val="en-GB"/>
        </w:rPr>
        <w:t>)) depends on careful application and recognition of this</w:t>
      </w:r>
      <w:bookmarkStart w:id="13" w:name="the-game-is-unrealistic"/>
      <w:bookmarkEnd w:id="13"/>
      <w:r>
        <w:rPr>
          <w:lang w:val="en-GB"/>
        </w:rPr>
        <w:t>.</w:t>
      </w:r>
    </w:p>
    <w:p>
      <w:pPr>
        <w:pStyle w:val="Heading3"/>
        <w:numPr>
          <w:ilvl w:val="2"/>
          <w:numId w:val="2"/>
        </w:numPr>
        <w:rPr>
          <w:lang w:val="en-GB"/>
        </w:rPr>
      </w:pPr>
      <w:r>
        <w:rPr>
          <w:lang w:val="en-GB"/>
        </w:rPr>
        <w:t>“</w:t>
      </w:r>
      <w:r>
        <w:rPr>
          <w:lang w:val="en-GB"/>
        </w:rPr>
        <w:t>Humans are biased”</w:t>
      </w:r>
    </w:p>
    <w:p>
      <w:pPr>
        <w:pStyle w:val="FirstParagraph"/>
        <w:rPr>
          <w:lang w:val="en-GB"/>
        </w:rPr>
      </w:pPr>
      <w:r>
        <w:rPr>
          <w:lang w:val="en-GB"/>
        </w:rPr>
        <w:t>An additional limitation of “gamesourcing” data</w:t>
      </w:r>
      <w:ins w:id="123" w:author="Laura Thomas-Walters" w:date="2021-09-17T15:22:00Z">
        <w:r>
          <w:rPr>
            <w:lang w:val="en-GB"/>
          </w:rPr>
          <w:t>,</w:t>
        </w:r>
      </w:ins>
      <w:r>
        <w:rPr>
          <w:lang w:val="en-GB"/>
        </w:rPr>
        <w:t xml:space="preserve"> either in experimental settings or for parameterising models, is the potential for </w:t>
      </w:r>
      <w:ins w:id="124" w:author="Laura Thomas-Walters" w:date="2021-09-17T15:22:00Z">
        <w:r>
          <w:rPr>
            <w:lang w:val="en-GB"/>
          </w:rPr>
          <w:t>b</w:t>
        </w:r>
      </w:ins>
      <w:ins w:id="125" w:author="Laura Thomas-Walters" w:date="2021-09-17T15:23:00Z">
        <w:r>
          <w:rPr>
            <w:lang w:val="en-GB"/>
          </w:rPr>
          <w:t>ias in the audience sample.</w:t>
        </w:r>
      </w:ins>
      <w:del w:id="126" w:author="Laura Thomas-Walters" w:date="2021-09-17T15:23:00Z">
        <w:r>
          <w:rPr>
            <w:lang w:val="en-GB"/>
          </w:rPr>
          <w:delText xml:space="preserve">the sampled </w:delText>
        </w:r>
      </w:del>
      <w:del w:id="127" w:author="Laura Thomas-Walters" w:date="2021-09-17T15:22:00Z">
        <w:r>
          <w:rPr>
            <w:lang w:val="en-GB"/>
          </w:rPr>
          <w:delText xml:space="preserve">decision-making </w:delText>
        </w:r>
      </w:del>
      <w:del w:id="128" w:author="Laura Thomas-Walters" w:date="2021-09-17T15:23:00Z">
        <w:r>
          <w:rPr>
            <w:lang w:val="en-GB"/>
          </w:rPr>
          <w:delText>data to be biased, e.g. in terms of players or their motivations.</w:delText>
        </w:r>
      </w:del>
      <w:r>
        <w:rPr>
          <w:lang w:val="en-GB"/>
        </w:rPr>
        <w:t xml:space="preserve"> For example, </w:t>
      </w:r>
      <w:del w:id="129" w:author="Laura Thomas-Walters" w:date="2021-09-17T15:23:00Z">
        <w:r>
          <w:rPr>
            <w:lang w:val="en-GB"/>
          </w:rPr>
          <w:delText xml:space="preserve">either </w:delText>
        </w:r>
      </w:del>
      <w:ins w:id="130" w:author="Laura Thomas-Walters" w:date="2021-09-17T15:23:00Z">
        <w:r>
          <w:rPr>
            <w:lang w:val="en-GB"/>
          </w:rPr>
          <w:t xml:space="preserve">whether </w:t>
        </w:r>
      </w:ins>
      <w:r>
        <w:rPr>
          <w:lang w:val="en-GB"/>
        </w:rPr>
        <w:t>intentionally or unintentionally, it may be that players are sampled from a limited subset</w:t>
      </w:r>
      <w:ins w:id="131" w:author="Laura Thomas-Walters" w:date="2021-09-17T15:23:00Z">
        <w:r>
          <w:rPr>
            <w:lang w:val="en-GB"/>
          </w:rPr>
          <w:t>. A</w:t>
        </w:r>
      </w:ins>
      <w:del w:id="132" w:author="Laura Thomas-Walters" w:date="2021-09-17T15:23:00Z">
        <w:r>
          <w:rPr>
            <w:lang w:val="en-GB"/>
          </w:rPr>
          <w:delText>; e.g. a</w:delText>
        </w:r>
      </w:del>
      <w:r>
        <w:rPr>
          <w:lang w:val="en-GB"/>
        </w:rPr>
        <w:t xml:space="preserve">ll players may have a single professional background such as conservation science, or the nature of the game (framing) may selectively attract a subset of the </w:t>
      </w:r>
      <w:commentRangeStart w:id="6"/>
      <w:commentRangeStart w:id="7"/>
      <w:r>
        <w:rPr>
          <w:lang w:val="en-GB"/>
        </w:rPr>
        <w:t>public</w:t>
      </w:r>
      <w:r>
        <w:rPr>
          <w:lang w:val="en-GB"/>
        </w:rPr>
      </w:r>
      <w:commentRangeEnd w:id="7"/>
      <w:r>
        <w:commentReference w:id="7"/>
      </w:r>
      <w:r>
        <w:rPr>
          <w:lang w:val="en-GB"/>
        </w:rPr>
      </w:r>
      <w:commentRangeEnd w:id="6"/>
      <w:r>
        <w:commentReference w:id="6"/>
      </w:r>
      <w:r>
        <w:rPr>
          <w:lang w:val="en-GB"/>
        </w:rPr>
        <w:t>.</w:t>
      </w:r>
      <w:del w:id="133" w:author="Laura Thomas-Walters" w:date="2021-09-17T15:24:00Z">
        <w:r>
          <w:rPr>
            <w:lang w:val="en-GB"/>
          </w:rPr>
          <w:delText xml:space="preserve"> </w:delText>
        </w:r>
      </w:del>
      <w:r>
        <w:rPr>
          <w:lang w:val="en-GB"/>
        </w:rPr>
        <w:t xml:space="preserve"> As a consequence,</w:t>
      </w:r>
      <w:ins w:id="134" w:author="Laura Thomas-Walters" w:date="2021-09-17T15:24:00Z">
        <w:r>
          <w:rPr>
            <w:lang w:val="en-GB"/>
          </w:rPr>
          <w:t xml:space="preserve"> the in-game</w:t>
        </w:r>
      </w:ins>
      <w:r>
        <w:rPr>
          <w:lang w:val="en-GB"/>
        </w:rPr>
        <w:t xml:space="preserve"> decision-making may not be representative of a wider population of potential players</w:t>
      </w:r>
      <w:ins w:id="135" w:author="Laura Thomas-Walters" w:date="2021-09-17T15:24:00Z">
        <w:r>
          <w:rPr>
            <w:lang w:val="en-GB"/>
          </w:rPr>
          <w:t>, perhaps by being</w:t>
        </w:r>
      </w:ins>
      <w:del w:id="136" w:author="Laura Thomas-Walters" w:date="2021-09-17T15:24:00Z">
        <w:r>
          <w:rPr>
            <w:lang w:val="en-GB"/>
          </w:rPr>
          <w:delText xml:space="preserve"> (e.g.</w:delText>
        </w:r>
      </w:del>
      <w:r>
        <w:rPr>
          <w:lang w:val="en-GB"/>
        </w:rPr>
        <w:t> more biased towards conservation rather than social objectives</w:t>
      </w:r>
      <w:del w:id="137" w:author="Laura Thomas-Walters" w:date="2021-09-17T15:24:00Z">
        <w:r>
          <w:rPr>
            <w:lang w:val="en-GB"/>
          </w:rPr>
          <w:delText>)</w:delText>
        </w:r>
      </w:del>
      <w:r>
        <w:rPr>
          <w:lang w:val="en-GB"/>
        </w:rPr>
        <w:t>. While this is an important potential issue, we argue that such issues can be avoided by carefully controlling player recruitment</w:t>
      </w:r>
      <w:del w:id="138" w:author="Laura Thomas-Walters" w:date="2021-09-17T15:24:00Z">
        <w:r>
          <w:rPr>
            <w:lang w:val="en-GB"/>
          </w:rPr>
          <w:delText>,</w:delText>
        </w:r>
      </w:del>
      <w:r>
        <w:rPr>
          <w:lang w:val="en-GB"/>
        </w:rPr>
        <w:t xml:space="preserve"> and subsampling </w:t>
      </w:r>
      <w:del w:id="139" w:author="Laura Thomas-Walters" w:date="2021-09-17T15:25:00Z">
        <w:r>
          <w:rPr>
            <w:lang w:val="en-GB"/>
          </w:rPr>
          <w:delText xml:space="preserve">of </w:delText>
        </w:r>
      </w:del>
      <w:r>
        <w:rPr>
          <w:lang w:val="en-GB"/>
        </w:rPr>
        <w:t>data collected in different sampling regimes, depending on the research question. This may be achieved, for example, by using game play session codes, separating game sessions for a specific experiment from “open” play sessions (Jones et al. </w:t>
      </w:r>
      <w:r>
        <w:rPr>
          <w:i/>
          <w:iCs/>
          <w:lang w:val="en-GB"/>
        </w:rPr>
        <w:t>in prep</w:t>
      </w:r>
      <w:r>
        <w:rPr>
          <w:lang w:val="en-GB"/>
        </w:rPr>
        <w:t>).</w:t>
      </w:r>
    </w:p>
    <w:p>
      <w:pPr>
        <w:pStyle w:val="TextBody"/>
        <w:rPr>
          <w:lang w:val="en-GB"/>
        </w:rPr>
      </w:pPr>
      <w:r>
        <w:rPr>
          <w:lang w:val="en-GB"/>
        </w:rPr>
        <w:t xml:space="preserve">Similar bias may occur if some players play the game with widely different motivations (e.g. </w:t>
      </w:r>
      <w:hyperlink w:anchor="ref-levitt2007">
        <w:r>
          <w:rPr>
            <w:rStyle w:val="InternetLink"/>
            <w:lang w:val="en-GB"/>
          </w:rPr>
          <w:t>Levitt and List 2007</w:t>
        </w:r>
      </w:hyperlink>
      <w:r>
        <w:rPr>
          <w:lang w:val="en-GB"/>
        </w:rPr>
        <w:t>)</w:t>
      </w:r>
      <w:ins w:id="140" w:author="Laura Thomas-Walters" w:date="2021-09-17T15:45:00Z">
        <w:r>
          <w:rPr>
            <w:lang w:val="en-GB"/>
          </w:rPr>
          <w:t xml:space="preserve">, such as </w:t>
        </w:r>
      </w:ins>
      <w:del w:id="141" w:author="Laura Thomas-Walters" w:date="2021-09-17T15:45:00Z">
        <w:r>
          <w:rPr>
            <w:lang w:val="en-GB"/>
          </w:rPr>
          <w:delText>: e.g. </w:delText>
        </w:r>
      </w:del>
      <w:r>
        <w:rPr>
          <w:lang w:val="en-GB"/>
        </w:rPr>
        <w:t>playing to “win</w:t>
      </w:r>
      <w:del w:id="142" w:author="Laura Thomas-Walters" w:date="2021-09-17T15:46:00Z">
        <w:r>
          <w:rPr>
            <w:lang w:val="en-GB"/>
          </w:rPr>
          <w:delText>,</w:delText>
        </w:r>
      </w:del>
      <w:r>
        <w:rPr>
          <w:lang w:val="en-GB"/>
        </w:rPr>
        <w:t xml:space="preserve">” </w:t>
      </w:r>
      <w:del w:id="143" w:author="Laura Thomas-Walters" w:date="2021-09-17T15:46:00Z">
        <w:r>
          <w:rPr>
            <w:lang w:val="en-GB"/>
          </w:rPr>
          <w:delText>simply maximise a single score, or</w:delText>
        </w:r>
      </w:del>
      <w:ins w:id="144" w:author="Laura Thomas-Walters" w:date="2021-09-17T15:46:00Z">
        <w:r>
          <w:rPr>
            <w:lang w:val="en-GB"/>
          </w:rPr>
          <w:t>versus</w:t>
        </w:r>
      </w:ins>
      <w:r>
        <w:rPr>
          <w:lang w:val="en-GB"/>
        </w:rPr>
        <w:t xml:space="preserve"> deliberately attempt</w:t>
      </w:r>
      <w:ins w:id="145" w:author="Laura Thomas-Walters" w:date="2021-09-17T15:46:00Z">
        <w:r>
          <w:rPr>
            <w:lang w:val="en-GB"/>
          </w:rPr>
          <w:t xml:space="preserve">ing </w:t>
        </w:r>
      </w:ins>
      <w:del w:id="146" w:author="Laura Thomas-Walters" w:date="2021-09-17T15:46:00Z">
        <w:r>
          <w:rPr>
            <w:lang w:val="en-GB"/>
          </w:rPr>
          <w:delText xml:space="preserve"> </w:delText>
        </w:r>
      </w:del>
      <w:r>
        <w:rPr>
          <w:lang w:val="en-GB"/>
        </w:rPr>
        <w:t>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w:t>
      </w:r>
      <w:del w:id="147" w:author="Laura Thomas-Walters" w:date="2021-09-17T15:46:00Z">
        <w:r>
          <w:rPr>
            <w:lang w:val="en-GB"/>
          </w:rPr>
          <w:delText>, depending on player motivations</w:delText>
        </w:r>
      </w:del>
      <w:r>
        <w:rPr>
          <w:lang w:val="en-GB"/>
        </w:rPr>
        <w:t xml:space="preserve">. </w:t>
      </w:r>
      <w:ins w:id="148" w:author="Laura Thomas-Walters" w:date="2021-09-17T15:46:00Z">
        <w:r>
          <w:rPr>
            <w:lang w:val="en-GB"/>
          </w:rPr>
          <w:t>Fortunately, t</w:t>
        </w:r>
      </w:ins>
      <w:del w:id="149" w:author="Laura Thomas-Walters" w:date="2021-09-17T15:46:00Z">
        <w:r>
          <w:rPr>
            <w:lang w:val="en-GB"/>
          </w:rPr>
          <w:delText>T</w:delText>
        </w:r>
      </w:del>
      <w:r>
        <w:rPr>
          <w:lang w:val="en-GB"/>
        </w:rPr>
        <w:t>here are a number of ways in which this issue can be addressed. First,</w:t>
      </w:r>
      <w:ins w:id="150" w:author="Laura Thomas-Walters" w:date="2021-09-17T15:47:00Z">
        <w:r>
          <w:rPr>
            <w:lang w:val="en-GB"/>
          </w:rPr>
          <w:t xml:space="preserve"> when</w:t>
        </w:r>
      </w:ins>
      <w:del w:id="151" w:author="Laura Thomas-Walters" w:date="2021-09-17T15:47:00Z">
        <w:r>
          <w:rPr>
            <w:lang w:val="en-GB"/>
          </w:rPr>
          <w:delText xml:space="preserve"> in</w:delText>
        </w:r>
      </w:del>
      <w:r>
        <w:rPr>
          <w:lang w:val="en-GB"/>
        </w:rPr>
        <w:t xml:space="preserve"> fully implementing this model-game approach</w:t>
      </w:r>
      <w:del w:id="152" w:author="Laura Thomas-Walters" w:date="2021-09-17T15:47:00Z">
        <w:r>
          <w:rPr>
            <w:lang w:val="en-GB"/>
          </w:rPr>
          <w:delText>,</w:delText>
        </w:r>
      </w:del>
      <w:r>
        <w:rPr>
          <w:lang w:val="en-GB"/>
        </w:rPr>
        <w:t xml:space="preserve"> it will be vital to</w:t>
      </w:r>
      <w:ins w:id="153" w:author="Laura Thomas-Walters" w:date="2021-09-17T15:47:00Z">
        <w:r>
          <w:rPr>
            <w:lang w:val="en-GB"/>
          </w:rPr>
          <w:t xml:space="preserve"> also</w:t>
        </w:r>
      </w:ins>
      <w:r>
        <w:rPr>
          <w:lang w:val="en-GB"/>
        </w:rPr>
        <w:t xml:space="preserve"> collect player data through pre- or post-game questionnaires,</w:t>
      </w:r>
      <w:ins w:id="154" w:author="Laura Thomas-Walters" w:date="2021-09-17T15:48:00Z">
        <w:r>
          <w:rPr>
            <w:lang w:val="en-GB"/>
          </w:rPr>
          <w:t xml:space="preserve"> which can be used to control for any potential motivational biases in decision-making data. For example, it may desirable to explore</w:t>
        </w:r>
      </w:ins>
      <w:del w:id="155" w:author="Laura Thomas-Walters" w:date="2021-09-17T15:48:00Z">
        <w:r>
          <w:rPr>
            <w:lang w:val="en-GB"/>
          </w:rPr>
          <w:delText xml:space="preserve"> including on e.g. </w:delText>
        </w:r>
      </w:del>
      <w:del w:id="156" w:author="Laura Thomas-Walters" w:date="2021-09-17T15:49:00Z">
        <w:r>
          <w:rPr>
            <w:lang w:val="en-GB"/>
          </w:rPr>
          <w:delText>prof</w:delText>
        </w:r>
      </w:del>
      <w:ins w:id="157" w:author="Laura Thomas-Walters" w:date="2021-09-17T15:49:00Z">
        <w:r>
          <w:rPr>
            <w:lang w:val="en-GB"/>
          </w:rPr>
          <w:t xml:space="preserve"> prof</w:t>
        </w:r>
      </w:ins>
      <w:r>
        <w:rPr>
          <w:lang w:val="en-GB"/>
        </w:rPr>
        <w:t>essional background</w:t>
      </w:r>
      <w:ins w:id="158" w:author="Laura Thomas-Walters" w:date="2021-09-17T15:49:00Z">
        <w:r>
          <w:rPr>
            <w:lang w:val="en-GB"/>
          </w:rPr>
          <w:t>s and</w:t>
        </w:r>
      </w:ins>
      <w:del w:id="159" w:author="Laura Thomas-Walters" w:date="2021-09-17T15:49:00Z">
        <w:r>
          <w:rPr>
            <w:lang w:val="en-GB"/>
          </w:rPr>
          <w:delText>,</w:delText>
        </w:r>
      </w:del>
      <w:r>
        <w:rPr>
          <w:lang w:val="en-GB"/>
        </w:rPr>
        <w:t xml:space="preserve"> social- and ecological attitudes (as in </w:t>
      </w:r>
      <w:del w:id="160" w:author="Laura Thomas-Walters" w:date="2021-09-17T15:49:00Z">
        <w:r>
          <w:rPr>
            <w:lang w:val="en-GB"/>
          </w:rPr>
          <w:delText xml:space="preserve">e.g. </w:delText>
        </w:r>
      </w:del>
      <w:hyperlink w:anchor="ref-rakotonarivo2021">
        <w:commentRangeStart w:id="8"/>
        <w:r>
          <w:rPr>
            <w:rStyle w:val="InternetLink"/>
            <w:lang w:val="en-GB"/>
          </w:rPr>
          <w:t>S. Rakotonarivo et al. 2021</w:t>
        </w:r>
      </w:hyperlink>
      <w:r>
        <w:rPr>
          <w:lang w:val="en-GB"/>
        </w:rPr>
        <w:t xml:space="preserve">; </w:t>
      </w:r>
      <w:hyperlink w:anchor="ref-rakotonarivo2021a">
        <w:r>
          <w:rPr>
            <w:rStyle w:val="InternetLink"/>
            <w:lang w:val="en-GB"/>
          </w:rPr>
          <w:t>O. S. Rakotonarivo et al. 2021</w:t>
        </w:r>
      </w:hyperlink>
      <w:r>
        <w:rPr>
          <w:lang w:val="en-GB"/>
        </w:rPr>
        <w:t>)</w:t>
      </w:r>
      <w:del w:id="161" w:author="Laura Thomas-Walters" w:date="2021-09-17T15:47:00Z">
        <w:r>
          <w:rPr>
            <w:lang w:val="en-GB"/>
          </w:rPr>
          <w:delText xml:space="preserve"> </w:delText>
        </w:r>
      </w:del>
      <w:del w:id="162" w:author="Laura Thomas-Walters" w:date="2021-09-17T15:49:00Z">
        <w:r>
          <w:rPr>
            <w:lang w:val="en-GB"/>
          </w:rPr>
          <w:delText>,</w:delText>
        </w:r>
      </w:del>
      <w:r>
        <w:rPr>
          <w:lang w:val="en-GB"/>
        </w:rPr>
      </w:r>
      <w:del w:id="163" w:author="Laura Thomas-Walters" w:date="2021-09-17T15:49:00Z">
        <w:commentRangeEnd w:id="8"/>
        <w:r>
          <w:commentReference w:id="8"/>
        </w:r>
        <w:r>
          <w:rPr>
            <w:lang w:val="en-GB"/>
          </w:rPr>
          <w:delText xml:space="preserve"> which can be used to control for any potential motivational biases in decision-making data</w:delText>
        </w:r>
      </w:del>
      <w:r>
        <w:rPr>
          <w:lang w:val="en-GB"/>
        </w:rPr>
        <w:t xml:space="preserve">.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w:t>
      </w:r>
      <w:del w:id="164" w:author="Laura Thomas-Walters" w:date="2021-09-17T15:49:00Z">
        <w:r>
          <w:rPr>
            <w:lang w:val="en-GB"/>
          </w:rPr>
          <w:delText xml:space="preserve">to play </w:delText>
        </w:r>
      </w:del>
      <w:r>
        <w:rPr>
          <w:lang w:val="en-GB"/>
        </w:rPr>
        <w:t>to maximise any specific objective (See 3.2.3 above; the goal stated in the introductory screens is “</w:t>
      </w:r>
      <w:r>
        <w:rPr>
          <w:i/>
          <w:iCs/>
          <w:lang w:val="en-GB"/>
        </w:rPr>
        <w:t>your aim is to maintain the number of animals and overall agricultural yield of your choice</w:t>
      </w:r>
      <w:r>
        <w:rPr>
          <w:lang w:val="en-GB"/>
        </w:rPr>
        <w:t>”). Careful framing of the game</w:t>
      </w:r>
      <w:ins w:id="165" w:author="Laura Thomas-Walters" w:date="2021-09-17T15:50:00Z">
        <w:r>
          <w:rPr>
            <w:lang w:val="en-GB"/>
          </w:rPr>
          <w:t xml:space="preserve"> objectives</w:t>
        </w:r>
      </w:ins>
      <w:r>
        <w:rPr>
          <w:lang w:val="en-GB"/>
        </w:rPr>
        <w:t xml:space="preserve"> (either in open play or in more limited experimental settings) </w:t>
      </w:r>
      <w:del w:id="166" w:author="Laura Thomas-Walters" w:date="2021-09-17T15:50:00Z">
        <w:r>
          <w:rPr>
            <w:lang w:val="en-GB"/>
          </w:rPr>
          <w:delText xml:space="preserve">in terms of game objectives, and ensuring that this matches the objective of the particular application, </w:delText>
        </w:r>
      </w:del>
      <w:r>
        <w:rPr>
          <w:lang w:val="en-GB"/>
        </w:rPr>
        <w:t xml:space="preserve">is vital to avoid goal bias (cf. </w:t>
      </w:r>
      <w:hyperlink w:anchor="ref-baynhamherd2020">
        <w:r>
          <w:rPr>
            <w:rStyle w:val="InternetLink"/>
            <w:lang w:val="en-GB"/>
          </w:rPr>
          <w:t>Baynham-Herd et al. 2020</w:t>
        </w:r>
      </w:hyperlink>
      <w:r>
        <w:rPr>
          <w:lang w:val="en-GB"/>
        </w:rPr>
        <w:t>)</w:t>
      </w:r>
      <w:bookmarkStart w:id="14" w:name="humans-are-biased"/>
      <w:bookmarkStart w:id="15" w:name="some-limitations-and-potential-solutions"/>
      <w:bookmarkEnd w:id="14"/>
      <w:bookmarkEnd w:id="15"/>
      <w:r>
        <w:rPr>
          <w:lang w:val="en-GB"/>
        </w:rPr>
        <w:t>.</w:t>
      </w:r>
    </w:p>
    <w:p>
      <w:pPr>
        <w:pStyle w:val="Heading2"/>
        <w:numPr>
          <w:ilvl w:val="1"/>
          <w:numId w:val="2"/>
        </w:numPr>
        <w:rPr>
          <w:lang w:val="en-GB"/>
        </w:rPr>
      </w:pPr>
      <w:r>
        <w:rPr>
          <w:lang w:val="en-GB"/>
        </w:rPr>
        <w:t>Conclusions &amp; future direction</w:t>
      </w:r>
    </w:p>
    <w:p>
      <w:pPr>
        <w:pStyle w:val="FirstParagraph"/>
        <w:rPr>
          <w:lang w:val="en-GB"/>
        </w:rPr>
      </w:pPr>
      <w:r>
        <w:rPr>
          <w:lang w:val="en-GB"/>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w:pPr>
        <w:pStyle w:val="TextBody"/>
        <w:rPr>
          <w:lang w:val="en-GB"/>
        </w:rPr>
      </w:pPr>
      <w:commentRangeStart w:id="9"/>
      <w:r>
        <w:rPr>
          <w:lang w:val="en-GB"/>
        </w:rPr>
        <w:t xml:space="preserve">It is worth stressing that the specific parameterisation of the game presented here, as well as the data collected, is intended as illustrative only. </w:t>
      </w:r>
      <w:r>
        <w:rPr>
          <w:lang w:val="en-GB"/>
        </w:rPr>
      </w:r>
      <w:commentRangeEnd w:id="9"/>
      <w:r>
        <w:commentReference w:id="9"/>
      </w:r>
      <w:r>
        <w:rPr>
          <w:lang w:val="en-GB"/>
        </w:rPr>
        <w:t>The current game could easily be expanded to give the player</w:t>
      </w:r>
      <w:ins w:id="167" w:author="Laura Thomas-Walters" w:date="2021-09-17T15:51:00Z">
        <w:r>
          <w:rPr>
            <w:lang w:val="en-GB"/>
          </w:rPr>
          <w:t xml:space="preserve"> more</w:t>
        </w:r>
      </w:ins>
      <w:r>
        <w:rPr>
          <w:lang w:val="en-GB"/>
        </w:rPr>
        <w:t xml:space="preserve"> control over </w:t>
      </w:r>
      <w:del w:id="168" w:author="Laura Thomas-Walters" w:date="2021-09-17T15:51:00Z">
        <w:r>
          <w:rPr>
            <w:lang w:val="en-GB"/>
          </w:rPr>
          <w:delText xml:space="preserve">as much of </w:delText>
        </w:r>
      </w:del>
      <w:r>
        <w:rPr>
          <w:lang w:val="en-GB"/>
        </w:rPr>
        <w:t>the game “world”</w:t>
      </w:r>
      <w:ins w:id="169" w:author="Laura Thomas-Walters" w:date="2021-09-17T15:51:00Z">
        <w:r>
          <w:rPr>
            <w:lang w:val="en-GB"/>
          </w:rPr>
          <w:t xml:space="preserve">, as long as it is </w:t>
        </w:r>
      </w:ins>
      <w:del w:id="170" w:author="Laura Thomas-Walters" w:date="2021-09-17T15:51:00Z">
        <w:r>
          <w:rPr>
            <w:lang w:val="en-GB"/>
          </w:rPr>
          <w:delText xml:space="preserve"> as is required for a given research question, and is </w:delText>
        </w:r>
      </w:del>
      <w:r>
        <w:rPr>
          <w:lang w:val="en-GB"/>
        </w:rPr>
        <w:t>supported by the underlying model. More broadly, this proof of concept further supports the case for much wider model-game developments (</w:t>
      </w:r>
      <w:hyperlink w:anchor="ref-duthie2021">
        <w:r>
          <w:rPr>
            <w:rStyle w:val="InternetLink"/>
            <w:lang w:val="en-GB"/>
          </w:rPr>
          <w:t>Duthie et al. 2021</w:t>
        </w:r>
      </w:hyperlink>
      <w:r>
        <w:rPr>
          <w:lang w:val="en-GB"/>
        </w:rPr>
        <w:t>)</w:t>
      </w:r>
      <w:ins w:id="171" w:author="Laura Thomas-Walters" w:date="2021-09-17T15:51:00Z">
        <w:r>
          <w:rPr>
            <w:lang w:val="en-GB"/>
          </w:rPr>
          <w:t>. W</w:t>
        </w:r>
      </w:ins>
      <w:del w:id="172" w:author="Laura Thomas-Walters" w:date="2021-09-17T15:51:00Z">
        <w:r>
          <w:rPr>
            <w:lang w:val="en-GB"/>
          </w:rPr>
          <w:delText xml:space="preserve">: </w:delText>
        </w:r>
      </w:del>
      <w:del w:id="173" w:author="Laura Thomas-Walters" w:date="2021-09-17T15:52:00Z">
        <w:r>
          <w:rPr>
            <w:lang w:val="en-GB"/>
          </w:rPr>
          <w:delText>w</w:delText>
        </w:r>
      </w:del>
      <w:r>
        <w:rPr>
          <w:lang w:val="en-GB"/>
        </w:rPr>
        <w:t>ithin the broad theme of natural resource management, more sophisticated games might involve “open worlds” in which a plethora of decisions and strategies are available to players</w:t>
      </w:r>
      <w:del w:id="174" w:author="Laura Thomas-Walters" w:date="2021-09-17T15:52:00Z">
        <w:r>
          <w:rPr>
            <w:lang w:val="en-GB"/>
          </w:rPr>
          <w:delText>, in</w:delText>
        </w:r>
      </w:del>
      <w:ins w:id="175" w:author="Laura Thomas-Walters" w:date="2021-09-17T15:52:00Z">
        <w:r>
          <w:rPr>
            <w:lang w:val="en-GB"/>
          </w:rPr>
          <w:t xml:space="preserve"> who are situated in</w:t>
        </w:r>
      </w:ins>
      <w:r>
        <w:rPr>
          <w:lang w:val="en-GB"/>
        </w:rPr>
        <w:t xml:space="preserve">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lang w:val="en-GB"/>
          </w:rPr>
          <w:t>Crowley, Silk, and Crowley 2021</w:t>
        </w:r>
      </w:hyperlink>
      <w:r>
        <w:rPr>
          <w:lang w:val="en-GB"/>
        </w:rPr>
        <w:t>), this potential remains almost untapped in conservation science and natural resource management</w:t>
      </w:r>
      <w:bookmarkStart w:id="16" w:name="conclusions-future-direction"/>
      <w:bookmarkStart w:id="17" w:name="discussion"/>
      <w:bookmarkEnd w:id="16"/>
      <w:bookmarkEnd w:id="17"/>
      <w:r>
        <w:rPr>
          <w:lang w:val="en-GB"/>
        </w:rPr>
        <w:t>.</w:t>
      </w:r>
    </w:p>
    <w:p>
      <w:pPr>
        <w:pStyle w:val="Heading1"/>
        <w:numPr>
          <w:ilvl w:val="0"/>
          <w:numId w:val="2"/>
        </w:numPr>
        <w:rPr>
          <w:lang w:val="en-GB"/>
        </w:rPr>
      </w:pPr>
      <w:commentRangeStart w:id="10"/>
      <w:r>
        <w:rPr>
          <w:lang w:val="en-GB"/>
        </w:rPr>
        <w:t>Acknowledgements</w:t>
      </w:r>
      <w:commentRangeEnd w:id="10"/>
      <w:r>
        <w:commentReference w:id="10"/>
      </w:r>
      <w:r>
        <w:rPr>
          <w:lang w:val="en-GB"/>
        </w:rPr>
      </w:r>
    </w:p>
    <w:p>
      <w:pPr>
        <w:pStyle w:val="FirstParagraph"/>
        <w:rPr>
          <w:lang w:val="en-GB"/>
        </w:rPr>
      </w:pPr>
      <w:r>
        <w:rPr>
          <w:lang w:val="en-GB"/>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p>
    <w:p>
      <w:pPr>
        <w:pStyle w:val="Normal"/>
        <w:rPr>
          <w:lang w:val="en-GB"/>
        </w:rPr>
      </w:pPr>
      <w:r>
        <w:rPr>
          <w:lang w:val="en-GB"/>
        </w:rPr>
      </w:r>
      <w:bookmarkStart w:id="18" w:name="acknowledgements"/>
      <w:bookmarkStart w:id="19" w:name="acknowledgements"/>
      <w:bookmarkEnd w:id="19"/>
      <w:r>
        <w:br w:type="page"/>
      </w:r>
    </w:p>
    <w:p>
      <w:pPr>
        <w:pStyle w:val="Heading1"/>
        <w:numPr>
          <w:ilvl w:val="0"/>
          <w:numId w:val="2"/>
        </w:numPr>
        <w:rPr>
          <w:lang w:val="en-GB"/>
        </w:rPr>
      </w:pPr>
      <w:r>
        <w:rPr>
          <w:lang w:val="en-GB"/>
        </w:rPr>
        <w:t>References</w:t>
      </w:r>
    </w:p>
    <w:p>
      <w:pPr>
        <w:pStyle w:val="Bibliography"/>
        <w:rPr>
          <w:lang w:val="en-GB"/>
        </w:rPr>
      </w:pPr>
      <w:r>
        <w:rPr>
          <w:lang w:val="en-GB"/>
        </w:rPr>
        <w:t xml:space="preserve">Addison, Prue F. E., Libby Rumpff, S. Sana Bau, Janet M. Carey, Yung En Chee, Frith C. Jarrad, Marissa F. McBride, and Mark A. Burgman. 2013. “Practical Solutions for Making Models Indispensable in Conservation Decision-Making.” </w:t>
      </w:r>
      <w:r>
        <w:rPr>
          <w:i/>
          <w:iCs/>
          <w:lang w:val="en-GB"/>
        </w:rPr>
        <w:t>Diversity and Distributions</w:t>
      </w:r>
      <w:r>
        <w:rPr>
          <w:lang w:val="en-GB"/>
        </w:rPr>
        <w:t xml:space="preserve"> 19 (5-6): 490–502. </w:t>
      </w:r>
      <w:hyperlink r:id="rId16">
        <w:r>
          <w:rPr>
            <w:rStyle w:val="InternetLink"/>
            <w:lang w:val="en-GB"/>
          </w:rPr>
          <w:t>https://doi.org/10.1111/ddi.12054</w:t>
        </w:r>
      </w:hyperlink>
      <w:r>
        <w:rPr>
          <w:lang w:val="en-GB"/>
        </w:rPr>
        <w:t>.</w:t>
      </w:r>
    </w:p>
    <w:p>
      <w:pPr>
        <w:pStyle w:val="Bibliography"/>
        <w:rPr>
          <w:lang w:val="en-GB"/>
        </w:rPr>
      </w:pPr>
      <w:r>
        <w:rPr>
          <w:lang w:val="en-GB"/>
        </w:rPr>
        <w:t xml:space="preserve">Baynham-Herd, Zachary, Steve Redpath, Nils Bunnefeld, and Aidan Keane. 2020. “Predicting Intervention Priorities for Wildlife Conflicts.” </w:t>
      </w:r>
      <w:r>
        <w:rPr>
          <w:i/>
          <w:iCs/>
          <w:lang w:val="en-GB"/>
        </w:rPr>
        <w:t>Conservation Biology</w:t>
      </w:r>
      <w:r>
        <w:rPr>
          <w:lang w:val="en-GB"/>
        </w:rPr>
        <w:t xml:space="preserve"> 34 (1): 232–43. https://doi.org/</w:t>
      </w:r>
      <w:hyperlink r:id="rId17">
        <w:r>
          <w:rPr>
            <w:rStyle w:val="InternetLink"/>
            <w:lang w:val="en-GB"/>
          </w:rPr>
          <w:t>https://doi.org/10.1111/cobi.13372</w:t>
        </w:r>
      </w:hyperlink>
      <w:r>
        <w:rPr>
          <w:lang w:val="en-GB"/>
        </w:rPr>
        <w:t>.</w:t>
      </w:r>
    </w:p>
    <w:p>
      <w:pPr>
        <w:pStyle w:val="Bibliography"/>
        <w:rPr>
          <w:lang w:val="en-GB"/>
        </w:rPr>
      </w:pPr>
      <w:r>
        <w:rPr>
          <w:lang w:val="en-GB"/>
        </w:rPr>
        <w:t xml:space="preserve">Box, G. E. P. 1979. “Robustness in the Strategy of Scientific Model Building.” In, edited by ROBERT L. Launer and GRAHAM N. Wilkinson, 201–36. Academic Press. </w:t>
      </w:r>
      <w:hyperlink r:id="rId18">
        <w:r>
          <w:rPr>
            <w:rStyle w:val="InternetLink"/>
            <w:lang w:val="en-GB"/>
          </w:rPr>
          <w:t>https://doi.org/10.1016/B978-0-12-438150-6.50018-2</w:t>
        </w:r>
      </w:hyperlink>
      <w:r>
        <w:rPr>
          <w:lang w:val="en-GB"/>
        </w:rPr>
        <w:t>.</w:t>
      </w:r>
    </w:p>
    <w:p>
      <w:pPr>
        <w:pStyle w:val="Bibliography"/>
        <w:rPr>
          <w:lang w:val="en-GB"/>
        </w:rPr>
      </w:pPr>
      <w:r>
        <w:rPr>
          <w:lang w:val="en-GB"/>
        </w:rPr>
        <w:t xml:space="preserve">Bunnefeld, Nils, Emily Nicholson, and E. J Milner-Gulland. 2015. </w:t>
      </w:r>
      <w:r>
        <w:rPr>
          <w:i/>
          <w:iCs/>
          <w:lang w:val="en-GB"/>
        </w:rPr>
        <w:t>Decision-Making in Conservation and Natural Resource Management.</w:t>
      </w:r>
      <w:r>
        <w:rPr>
          <w:lang w:val="en-GB"/>
        </w:rPr>
        <w:t xml:space="preserve"> Cambridge: Cambridge University Press. </w:t>
      </w:r>
      <w:hyperlink r:id="rId19">
        <w:r>
          <w:rPr>
            <w:rStyle w:val="InternetLink"/>
            <w:lang w:val="en-GB"/>
          </w:rPr>
          <w:t>http://public.eblib.com/choice/publicfullrecord.aspx?p=4866274</w:t>
        </w:r>
      </w:hyperlink>
      <w:r>
        <w:rPr>
          <w:lang w:val="en-GB"/>
        </w:rPr>
        <w:t>.</w:t>
      </w:r>
    </w:p>
    <w:p>
      <w:pPr>
        <w:pStyle w:val="Bibliography"/>
        <w:rPr>
          <w:lang w:val="en-GB"/>
        </w:rPr>
      </w:pPr>
      <w:r>
        <w:rPr>
          <w:lang w:val="en-GB"/>
        </w:rPr>
        <w:t xml:space="preserve">Ceballos, Gerardo, Paul R. Ehrlich, Anthony D. Barnosky, Andrés García, Robert M. Pringle, and Todd M. Palmer. 2015. “Accelerated Modern Humaninduced Species Losses: Entering the Sixth Mass Extinction.” </w:t>
      </w:r>
      <w:r>
        <w:rPr>
          <w:i/>
          <w:iCs/>
          <w:lang w:val="en-GB"/>
        </w:rPr>
        <w:t>Science Advances</w:t>
      </w:r>
      <w:r>
        <w:rPr>
          <w:lang w:val="en-GB"/>
        </w:rPr>
        <w:t xml:space="preserve"> 1 (5): e1400253. </w:t>
      </w:r>
      <w:hyperlink r:id="rId20">
        <w:r>
          <w:rPr>
            <w:rStyle w:val="InternetLink"/>
            <w:lang w:val="en-GB"/>
          </w:rPr>
          <w:t>https://doi.org/10.1126/sciadv.1400253</w:t>
        </w:r>
      </w:hyperlink>
      <w:r>
        <w:rPr>
          <w:lang w:val="en-GB"/>
        </w:rPr>
        <w:t>.</w:t>
      </w:r>
    </w:p>
    <w:p>
      <w:pPr>
        <w:pStyle w:val="Bibliography"/>
        <w:rPr>
          <w:lang w:val="en-GB"/>
        </w:rPr>
      </w:pPr>
      <w:r>
        <w:rPr>
          <w:lang w:val="en-GB"/>
        </w:rPr>
        <w:t xml:space="preserve">Ceballos, Gerardo, Paul R. Ehrlich, and Rodolfo Dirzo. 2017. “Biological Annihilation via the Ongoing Sixth Mass Extinction Signaled by Vertebrate Population Losses and Declines.” </w:t>
      </w:r>
      <w:r>
        <w:rPr>
          <w:i/>
          <w:iCs/>
          <w:lang w:val="en-GB"/>
        </w:rPr>
        <w:t>Proceedings of the National Academy of Sciences</w:t>
      </w:r>
      <w:r>
        <w:rPr>
          <w:lang w:val="en-GB"/>
        </w:rPr>
        <w:t xml:space="preserve"> 114 (30): E6089–96. </w:t>
      </w:r>
      <w:hyperlink r:id="rId21">
        <w:r>
          <w:rPr>
            <w:rStyle w:val="InternetLink"/>
            <w:lang w:val="en-GB"/>
          </w:rPr>
          <w:t>https://doi.org/10.1073/pnas.1704949114</w:t>
        </w:r>
      </w:hyperlink>
      <w:r>
        <w:rPr>
          <w:lang w:val="en-GB"/>
        </w:rPr>
        <w:t>.</w:t>
      </w:r>
    </w:p>
    <w:p>
      <w:pPr>
        <w:pStyle w:val="Bibliography"/>
        <w:rPr>
          <w:lang w:val="en-GB"/>
        </w:rPr>
      </w:pPr>
      <w:r>
        <w:rPr>
          <w:lang w:val="en-GB"/>
        </w:rPr>
        <w:t xml:space="preserve">Chabris, Christopher F. 2017. “Six Suggestions for Research on Games in Cognitive Science.” </w:t>
      </w:r>
      <w:r>
        <w:rPr>
          <w:i/>
          <w:iCs/>
          <w:lang w:val="en-GB"/>
        </w:rPr>
        <w:t>Topics in Cognitive Science</w:t>
      </w:r>
      <w:r>
        <w:rPr>
          <w:lang w:val="en-GB"/>
        </w:rPr>
        <w:t xml:space="preserve"> 9 (2): 497–509. </w:t>
      </w:r>
      <w:hyperlink r:id="rId22">
        <w:r>
          <w:rPr>
            <w:rStyle w:val="InternetLink"/>
            <w:lang w:val="en-GB"/>
          </w:rPr>
          <w:t>https://doi.org/10.1111/tops.12267</w:t>
        </w:r>
      </w:hyperlink>
      <w:r>
        <w:rPr>
          <w:lang w:val="en-GB"/>
        </w:rPr>
        <w:t>.</w:t>
      </w:r>
    </w:p>
    <w:p>
      <w:pPr>
        <w:pStyle w:val="Bibliography"/>
        <w:rPr>
          <w:lang w:val="en-GB"/>
        </w:rPr>
      </w:pPr>
      <w:r>
        <w:rPr>
          <w:lang w:val="en-GB"/>
        </w:rPr>
        <w:t xml:space="preserve">Constantino, S. M., M. Schluter, E. U. Weber, and N. Wijermans. 2021. “Cognition and Behavior in Context: A Framework and Theories to Explain Natural Resource Use Decisions in Social-Ecological Systems.” </w:t>
      </w:r>
      <w:r>
        <w:rPr>
          <w:i/>
          <w:iCs/>
          <w:lang w:val="en-GB"/>
        </w:rPr>
        <w:t>Sustainability Science</w:t>
      </w:r>
      <w:r>
        <w:rPr>
          <w:lang w:val="en-GB"/>
        </w:rPr>
        <w:t xml:space="preserve"> 16 (5): 1651–71. </w:t>
      </w:r>
      <w:hyperlink r:id="rId23">
        <w:r>
          <w:rPr>
            <w:rStyle w:val="InternetLink"/>
            <w:lang w:val="en-GB"/>
          </w:rPr>
          <w:t>https://doi.org/10.1007/s11625-021-00989-w</w:t>
        </w:r>
      </w:hyperlink>
      <w:r>
        <w:rPr>
          <w:lang w:val="en-GB"/>
        </w:rPr>
        <w:t>.</w:t>
      </w:r>
    </w:p>
    <w:p>
      <w:pPr>
        <w:pStyle w:val="Bibliography"/>
        <w:rPr>
          <w:lang w:val="en-GB"/>
        </w:rPr>
      </w:pPr>
      <w:r>
        <w:rPr>
          <w:lang w:val="en-GB"/>
        </w:rPr>
        <w:t xml:space="preserve">Crowley, Edward J., Matthew J. Silk, and Sarah L. Crowley. 2021. “The Educational Value of Virtual Ecologies in Red Dead Redemption 2.” </w:t>
      </w:r>
      <w:r>
        <w:rPr>
          <w:i/>
          <w:iCs/>
          <w:lang w:val="en-GB"/>
        </w:rPr>
        <w:t>People and Nature</w:t>
      </w:r>
      <w:r>
        <w:rPr>
          <w:lang w:val="en-GB"/>
        </w:rPr>
        <w:t xml:space="preserve"> n/a (n/a). </w:t>
      </w:r>
      <w:hyperlink r:id="rId24">
        <w:r>
          <w:rPr>
            <w:rStyle w:val="InternetLink"/>
            <w:lang w:val="en-GB"/>
          </w:rPr>
          <w:t>https://doi.org/10.1002/pan3.10242</w:t>
        </w:r>
      </w:hyperlink>
      <w:r>
        <w:rPr>
          <w:lang w:val="en-GB"/>
        </w:rPr>
        <w:t>.</w:t>
      </w:r>
    </w:p>
    <w:p>
      <w:pPr>
        <w:pStyle w:val="Bibliography"/>
        <w:rPr>
          <w:lang w:val="en-GB"/>
        </w:rPr>
      </w:pPr>
      <w:r>
        <w:rPr>
          <w:lang w:val="en-GB"/>
        </w:rPr>
        <w:t xml:space="preserve">Cusack, Jeremy, A. Duthie, Jeroen Minderman, Isabel Jones, Rocío Pozo, O. Rakotonarivo, Steve Redpath, and Nils Bunnefeld. 2020. “Integrating Conflict, Lobbying, and Compliance to Predict the Sustainability of Natural Resource Use.” </w:t>
      </w:r>
      <w:r>
        <w:rPr>
          <w:i/>
          <w:iCs/>
          <w:lang w:val="en-GB"/>
        </w:rPr>
        <w:t>Ecology and Society</w:t>
      </w:r>
      <w:r>
        <w:rPr>
          <w:lang w:val="en-GB"/>
        </w:rPr>
        <w:t xml:space="preserve"> 25 (2). </w:t>
      </w:r>
      <w:hyperlink r:id="rId25">
        <w:r>
          <w:rPr>
            <w:rStyle w:val="InternetLink"/>
            <w:lang w:val="en-GB"/>
          </w:rPr>
          <w:t>https://doi.org/10.5751/ES-11552-250213</w:t>
        </w:r>
      </w:hyperlink>
      <w:r>
        <w:rPr>
          <w:lang w:val="en-GB"/>
        </w:rPr>
        <w:t>.</w:t>
      </w:r>
    </w:p>
    <w:p>
      <w:pPr>
        <w:pStyle w:val="Bibliography"/>
        <w:rPr>
          <w:lang w:val="en-GB"/>
        </w:rPr>
      </w:pPr>
      <w:r>
        <w:rPr>
          <w:lang w:val="en-GB"/>
        </w:rPr>
        <w:t xml:space="preserve">Dobson, Andrew D. M., Emiel de Lange, Aidan Keane, Harriet Ibbett, and E. J. Milner-Gulland. 2019. “Integrating Models of Human Behaviour Between the Individual and Population Levels to Inform Conservation Interventions.” </w:t>
      </w:r>
      <w:r>
        <w:rPr>
          <w:i/>
          <w:iCs/>
          <w:lang w:val="en-GB"/>
        </w:rPr>
        <w:t>Philosophical Transactions of the Royal Society B: Biological Sciences</w:t>
      </w:r>
      <w:r>
        <w:rPr>
          <w:lang w:val="en-GB"/>
        </w:rPr>
        <w:t xml:space="preserve"> 374 (1781): 20180053. </w:t>
      </w:r>
      <w:hyperlink r:id="rId26">
        <w:r>
          <w:rPr>
            <w:rStyle w:val="InternetLink"/>
            <w:lang w:val="en-GB"/>
          </w:rPr>
          <w:t>https://doi.org/10.1098/rstb.2018.0053</w:t>
        </w:r>
      </w:hyperlink>
      <w:r>
        <w:rPr>
          <w:lang w:val="en-GB"/>
        </w:rPr>
        <w:t>.</w:t>
      </w:r>
    </w:p>
    <w:p>
      <w:pPr>
        <w:pStyle w:val="Bibliography"/>
        <w:rPr>
          <w:lang w:val="en-GB"/>
        </w:rPr>
      </w:pPr>
      <w:r>
        <w:rPr>
          <w:lang w:val="en-GB"/>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lang w:val="en-GB"/>
        </w:rPr>
        <w:t>Methods in Ecology and Evolution</w:t>
      </w:r>
      <w:r>
        <w:rPr>
          <w:lang w:val="en-GB"/>
        </w:rPr>
        <w:t xml:space="preserve">, October. </w:t>
      </w:r>
      <w:hyperlink r:id="rId27">
        <w:r>
          <w:rPr>
            <w:rStyle w:val="InternetLink"/>
            <w:lang w:val="en-GB"/>
          </w:rPr>
          <w:t>https://doi.org/10.1111/2041-210X.13091</w:t>
        </w:r>
      </w:hyperlink>
      <w:r>
        <w:rPr>
          <w:lang w:val="en-GB"/>
        </w:rPr>
        <w:t>.</w:t>
      </w:r>
    </w:p>
    <w:p>
      <w:pPr>
        <w:pStyle w:val="Bibliography"/>
        <w:rPr>
          <w:lang w:val="en-GB"/>
        </w:rPr>
      </w:pPr>
      <w:r>
        <w:rPr>
          <w:lang w:val="en-GB"/>
        </w:rPr>
        <w:t xml:space="preserve">Duthie, A. Bradley, Jeroen Minderman, O. Sarobidy Rakotonarivo, Gabriela Ochoa, and Nils Bunnefeld. 2021. “Online Multiplayer Games as Virtual Laboratories for Collecting Data on Social-Ecological Decision Making.” </w:t>
      </w:r>
      <w:r>
        <w:rPr>
          <w:i/>
          <w:iCs/>
          <w:lang w:val="en-GB"/>
        </w:rPr>
        <w:t>Conservation Biology</w:t>
      </w:r>
      <w:r>
        <w:rPr>
          <w:lang w:val="en-GB"/>
        </w:rPr>
        <w:t xml:space="preserve"> 35 (3): 1051–53. </w:t>
      </w:r>
      <w:hyperlink r:id="rId28">
        <w:r>
          <w:rPr>
            <w:rStyle w:val="InternetLink"/>
            <w:lang w:val="en-GB"/>
          </w:rPr>
          <w:t>https://doi.org/10.1111/cobi.13633</w:t>
        </w:r>
      </w:hyperlink>
      <w:r>
        <w:rPr>
          <w:lang w:val="en-GB"/>
        </w:rPr>
        <w:t>.</w:t>
      </w:r>
    </w:p>
    <w:p>
      <w:pPr>
        <w:pStyle w:val="Bibliography"/>
        <w:rPr>
          <w:lang w:val="en-GB"/>
        </w:rPr>
      </w:pPr>
      <w:r>
        <w:rPr>
          <w:lang w:val="en-GB"/>
        </w:rPr>
        <w:t xml:space="preserve">Fjaellingsdal, Kristoffer S., and Christian A. Kloeckner. 2019. “Gaming Green: The Educational Potential of Eco - a Digital Simulated Ecosystem.” </w:t>
      </w:r>
      <w:r>
        <w:rPr>
          <w:i/>
          <w:iCs/>
          <w:lang w:val="en-GB"/>
        </w:rPr>
        <w:t>Frontiers in Psychology</w:t>
      </w:r>
      <w:r>
        <w:rPr>
          <w:lang w:val="en-GB"/>
        </w:rPr>
        <w:t xml:space="preserve"> 10 (December): 2846. </w:t>
      </w:r>
      <w:hyperlink r:id="rId29">
        <w:r>
          <w:rPr>
            <w:rStyle w:val="InternetLink"/>
            <w:lang w:val="en-GB"/>
          </w:rPr>
          <w:t>https://doi.org/10.3389/fpsyg.2019.02846</w:t>
        </w:r>
      </w:hyperlink>
      <w:r>
        <w:rPr>
          <w:lang w:val="en-GB"/>
        </w:rPr>
        <w:t>.</w:t>
      </w:r>
    </w:p>
    <w:p>
      <w:pPr>
        <w:pStyle w:val="Bibliography"/>
        <w:rPr>
          <w:lang w:val="en-GB"/>
        </w:rPr>
      </w:pPr>
      <w:r>
        <w:rPr>
          <w:lang w:val="en-GB"/>
        </w:rPr>
        <w:t xml:space="preserve">Fryxell, J. M., C. Packer, K. McCann, E. J. Solberg, and B.-E. Saether. 2010. “Resource Management Cycles and the Sustainability of Harvested Wildlife Populations.” </w:t>
      </w:r>
      <w:r>
        <w:rPr>
          <w:i/>
          <w:iCs/>
          <w:lang w:val="en-GB"/>
        </w:rPr>
        <w:t>Science</w:t>
      </w:r>
      <w:r>
        <w:rPr>
          <w:lang w:val="en-GB"/>
        </w:rPr>
        <w:t xml:space="preserve"> 328 (5980): 903–6. </w:t>
      </w:r>
      <w:hyperlink r:id="rId30">
        <w:r>
          <w:rPr>
            <w:rStyle w:val="InternetLink"/>
            <w:lang w:val="en-GB"/>
          </w:rPr>
          <w:t>https://doi.org/10.1126/science.1185802</w:t>
        </w:r>
      </w:hyperlink>
      <w:r>
        <w:rPr>
          <w:lang w:val="en-GB"/>
        </w:rPr>
        <w:t>.</w:t>
      </w:r>
    </w:p>
    <w:p>
      <w:pPr>
        <w:pStyle w:val="Bibliography"/>
        <w:rPr>
          <w:lang w:val="en-GB"/>
        </w:rPr>
      </w:pPr>
      <w:r>
        <w:rPr>
          <w:lang w:val="en-GB"/>
        </w:rPr>
        <w:t xml:space="preserve">Garcia, Claude, Anne Dray, and Patrick Waeber. 2016. “Learning Begins When the Game Is over: Using Games to Embrace Complexity in Natural Resources Management.” </w:t>
      </w:r>
      <w:r>
        <w:rPr>
          <w:i/>
          <w:iCs/>
          <w:lang w:val="en-GB"/>
        </w:rPr>
        <w:t>GAIA - Ecological Perspectives for Science and Society</w:t>
      </w:r>
      <w:r>
        <w:rPr>
          <w:lang w:val="en-GB"/>
        </w:rPr>
        <w:t xml:space="preserve"> 25 (4): 289–91. </w:t>
      </w:r>
      <w:hyperlink r:id="rId31">
        <w:r>
          <w:rPr>
            <w:rStyle w:val="InternetLink"/>
            <w:lang w:val="en-GB"/>
          </w:rPr>
          <w:t>https://doi.org/10.14512/gaia.25.4.13</w:t>
        </w:r>
      </w:hyperlink>
      <w:r>
        <w:rPr>
          <w:lang w:val="en-GB"/>
        </w:rPr>
        <w:t>.</w:t>
      </w:r>
    </w:p>
    <w:p>
      <w:pPr>
        <w:pStyle w:val="Bibliography"/>
        <w:rPr>
          <w:lang w:val="en-GB"/>
        </w:rPr>
      </w:pPr>
      <w:r>
        <w:rPr>
          <w:lang w:val="en-GB"/>
        </w:rPr>
        <w:t xml:space="preserve">Grimm, Volker, Uta Berger, Finn Bastiansen, Sigrunn Eliassen, Vincent Ginot, Jarl Giske, John Goss-Custard, et al. 2006. “A Standard Protocol for Describing Individual-Based and Agent-Based Models.” </w:t>
      </w:r>
      <w:r>
        <w:rPr>
          <w:i/>
          <w:iCs/>
          <w:lang w:val="en-GB"/>
        </w:rPr>
        <w:t>Ecological Modelling</w:t>
      </w:r>
      <w:r>
        <w:rPr>
          <w:lang w:val="en-GB"/>
        </w:rPr>
        <w:t xml:space="preserve"> 198 (1): 115–26. </w:t>
      </w:r>
      <w:hyperlink r:id="rId32">
        <w:r>
          <w:rPr>
            <w:rStyle w:val="InternetLink"/>
            <w:lang w:val="en-GB"/>
          </w:rPr>
          <w:t>https://doi.org/10.1016/j.ecolmodel.2006.04.023</w:t>
        </w:r>
      </w:hyperlink>
      <w:r>
        <w:rPr>
          <w:lang w:val="en-GB"/>
        </w:rPr>
        <w:t>.</w:t>
      </w:r>
    </w:p>
    <w:p>
      <w:pPr>
        <w:pStyle w:val="Bibliography"/>
        <w:rPr>
          <w:lang w:val="en-GB"/>
        </w:rPr>
      </w:pPr>
      <w:r>
        <w:rPr>
          <w:lang w:val="en-GB"/>
        </w:rPr>
        <w:t xml:space="preserve">Grimm, Volker, Alice S. A. Johnston, H.-H. Thulke, V. E. Forbes, and P. Thorbek. 2020. “Three Questions to Ask Before Using Model Outputs for Decision Support.” </w:t>
      </w:r>
      <w:r>
        <w:rPr>
          <w:i/>
          <w:iCs/>
          <w:lang w:val="en-GB"/>
        </w:rPr>
        <w:t>Nature Communications</w:t>
      </w:r>
      <w:r>
        <w:rPr>
          <w:lang w:val="en-GB"/>
        </w:rPr>
        <w:t xml:space="preserve"> 11 (1): 4959. </w:t>
      </w:r>
      <w:hyperlink r:id="rId33">
        <w:r>
          <w:rPr>
            <w:rStyle w:val="InternetLink"/>
            <w:lang w:val="en-GB"/>
          </w:rPr>
          <w:t>https://doi.org/10.1038/s41467-020-17785-2</w:t>
        </w:r>
      </w:hyperlink>
      <w:r>
        <w:rPr>
          <w:lang w:val="en-GB"/>
        </w:rPr>
        <w:t>.</w:t>
      </w:r>
    </w:p>
    <w:p>
      <w:pPr>
        <w:pStyle w:val="Bibliography"/>
        <w:rPr>
          <w:lang w:val="en-GB"/>
        </w:rPr>
      </w:pPr>
      <w:r>
        <w:rPr>
          <w:lang w:val="en-GB"/>
        </w:rPr>
        <w:t xml:space="preserve">Groeneveld, J., B. Müller, C. M. Buchmann, G. Dressler, C. Guo, N. Hase, F. Hoffmann, et al. 2017. “Theoretical Foundations of Human Decision-Making in Agent-Based Land Use Models  A Review.” </w:t>
      </w:r>
      <w:r>
        <w:rPr>
          <w:i/>
          <w:iCs/>
          <w:lang w:val="en-GB"/>
        </w:rPr>
        <w:t>Environmental Modelling &amp; Software</w:t>
      </w:r>
      <w:r>
        <w:rPr>
          <w:lang w:val="en-GB"/>
        </w:rPr>
        <w:t xml:space="preserve"> 87 (January): 39–48. </w:t>
      </w:r>
      <w:hyperlink r:id="rId34">
        <w:r>
          <w:rPr>
            <w:rStyle w:val="InternetLink"/>
            <w:lang w:val="en-GB"/>
          </w:rPr>
          <w:t>https://doi.org/10.1016/j.envsoft.2016.10.008</w:t>
        </w:r>
      </w:hyperlink>
      <w:r>
        <w:rPr>
          <w:lang w:val="en-GB"/>
        </w:rPr>
        <w:t>.</w:t>
      </w:r>
    </w:p>
    <w:p>
      <w:pPr>
        <w:pStyle w:val="Bibliography"/>
        <w:rPr>
          <w:lang w:val="en-GB"/>
        </w:rPr>
      </w:pPr>
      <w:r>
        <w:rPr>
          <w:lang w:val="en-GB"/>
        </w:rPr>
        <w:t xml:space="preserve">Hamblin, Steven. 2013. “On the Practical Usage of Genetic Algorithms in Ecology and Evolution.” Edited by Thomas Hansen. </w:t>
      </w:r>
      <w:r>
        <w:rPr>
          <w:i/>
          <w:iCs/>
          <w:lang w:val="en-GB"/>
        </w:rPr>
        <w:t>Methods in Ecology and Evolution</w:t>
      </w:r>
      <w:r>
        <w:rPr>
          <w:lang w:val="en-GB"/>
        </w:rPr>
        <w:t xml:space="preserve"> 4 (2): 184–94. </w:t>
      </w:r>
      <w:hyperlink r:id="rId35">
        <w:r>
          <w:rPr>
            <w:rStyle w:val="InternetLink"/>
            <w:lang w:val="en-GB"/>
          </w:rPr>
          <w:t>https://doi.org/10.1111/2041-210X.12000</w:t>
        </w:r>
      </w:hyperlink>
      <w:r>
        <w:rPr>
          <w:lang w:val="en-GB"/>
        </w:rPr>
        <w:t>.</w:t>
      </w:r>
    </w:p>
    <w:p>
      <w:pPr>
        <w:pStyle w:val="Bibliography"/>
        <w:rPr>
          <w:lang w:val="en-GB"/>
        </w:rPr>
      </w:pPr>
      <w:r>
        <w:rPr>
          <w:lang w:val="en-GB"/>
        </w:rPr>
        <w:t xml:space="preserve">IPCC. 2021. “Climate Change 2021: The Physical Science Basis. Contribution of Working Group i to the Sixth Assessment Report of the Intergovernmental Panel on Climate Change.” </w:t>
      </w:r>
      <w:hyperlink r:id="rId36">
        <w:r>
          <w:rPr>
            <w:rStyle w:val="InternetLink"/>
            <w:lang w:val="en-GB"/>
          </w:rPr>
          <w:t>https://www.ipcc.ch/report/ar6/wg1/</w:t>
        </w:r>
      </w:hyperlink>
      <w:r>
        <w:rPr>
          <w:lang w:val="en-GB"/>
        </w:rPr>
        <w:t>.</w:t>
      </w:r>
    </w:p>
    <w:p>
      <w:pPr>
        <w:pStyle w:val="Bibliography"/>
        <w:rPr>
          <w:lang w:val="en-GB"/>
        </w:rPr>
      </w:pPr>
      <w:r>
        <w:rPr>
          <w:lang w:val="en-GB"/>
        </w:rPr>
        <w:t xml:space="preserve">Jackson, Cecile. 2012. “Internal and External Validity in Experimental Games: A Social Reality Check.” </w:t>
      </w:r>
      <w:r>
        <w:rPr>
          <w:i/>
          <w:iCs/>
          <w:lang w:val="en-GB"/>
        </w:rPr>
        <w:t>The European Journal of Development Research</w:t>
      </w:r>
      <w:r>
        <w:rPr>
          <w:lang w:val="en-GB"/>
        </w:rPr>
        <w:t xml:space="preserve"> 24 (1): 71–88. </w:t>
      </w:r>
      <w:hyperlink r:id="rId37">
        <w:r>
          <w:rPr>
            <w:rStyle w:val="InternetLink"/>
            <w:lang w:val="en-GB"/>
          </w:rPr>
          <w:t>https://doi.org/10.1057/ejdr.2011.47</w:t>
        </w:r>
      </w:hyperlink>
      <w:r>
        <w:rPr>
          <w:lang w:val="en-GB"/>
        </w:rPr>
        <w:t>.</w:t>
      </w:r>
    </w:p>
    <w:p>
      <w:pPr>
        <w:pStyle w:val="Bibliography"/>
        <w:rPr>
          <w:lang w:val="en-GB"/>
        </w:rPr>
      </w:pPr>
      <w:r>
        <w:rPr>
          <w:lang w:val="en-GB"/>
        </w:rPr>
        <w:t xml:space="preserve">Khatib, Firas, Seth Cooper, Michael D. Tyka, Kefan Xu, Ilya Makedon, Zoran Popović, David Baker, and Foldit Players. 2011. “Algorithm Discovery by Protein Folding Game Players.” </w:t>
      </w:r>
      <w:r>
        <w:rPr>
          <w:i/>
          <w:iCs/>
          <w:lang w:val="en-GB"/>
        </w:rPr>
        <w:t>Proceedings of the National Academy of Sciences</w:t>
      </w:r>
      <w:r>
        <w:rPr>
          <w:lang w:val="en-GB"/>
        </w:rPr>
        <w:t xml:space="preserve"> 108 (47): 18949–53. </w:t>
      </w:r>
      <w:hyperlink r:id="rId38">
        <w:r>
          <w:rPr>
            <w:rStyle w:val="InternetLink"/>
            <w:lang w:val="en-GB"/>
          </w:rPr>
          <w:t>https://doi.org/10.1073/pnas.1115898108</w:t>
        </w:r>
      </w:hyperlink>
      <w:r>
        <w:rPr>
          <w:lang w:val="en-GB"/>
        </w:rPr>
        <w:t>.</w:t>
      </w:r>
    </w:p>
    <w:p>
      <w:pPr>
        <w:pStyle w:val="Bibliography"/>
        <w:rPr>
          <w:lang w:val="en-GB"/>
        </w:rPr>
      </w:pPr>
      <w:r>
        <w:rPr>
          <w:lang w:val="en-GB"/>
        </w:rPr>
        <w:t xml:space="preserve">Kolkman, Daniel Antony, Paolo Campo, Tina Balke-Visser, and Nigel Gilbert. 2016. “How to Build Models for Government: Criteria Driving Model Acceptance in Policymaking.” </w:t>
      </w:r>
      <w:r>
        <w:rPr>
          <w:i/>
          <w:iCs/>
          <w:lang w:val="en-GB"/>
        </w:rPr>
        <w:t>Policy Sciences</w:t>
      </w:r>
      <w:r>
        <w:rPr>
          <w:lang w:val="en-GB"/>
        </w:rPr>
        <w:t xml:space="preserve"> 49 (4): 489–504. </w:t>
      </w:r>
      <w:hyperlink r:id="rId39">
        <w:r>
          <w:rPr>
            <w:rStyle w:val="InternetLink"/>
            <w:lang w:val="en-GB"/>
          </w:rPr>
          <w:t>https://doi.org/10.1007/s11077-016-9250-4</w:t>
        </w:r>
      </w:hyperlink>
      <w:r>
        <w:rPr>
          <w:lang w:val="en-GB"/>
        </w:rPr>
        <w:t>.</w:t>
      </w:r>
    </w:p>
    <w:p>
      <w:pPr>
        <w:pStyle w:val="Bibliography"/>
        <w:rPr>
          <w:lang w:val="en-GB"/>
        </w:rPr>
      </w:pPr>
      <w:r>
        <w:rPr>
          <w:lang w:val="en-GB"/>
        </w:rPr>
        <w:t xml:space="preserve">Levitt, Steven D., and John A. List. 2007. “What Do Laboratory Experiments Measuring Social Preferences Reveal about the Real World?” </w:t>
      </w:r>
      <w:r>
        <w:rPr>
          <w:i/>
          <w:iCs/>
          <w:lang w:val="en-GB"/>
        </w:rPr>
        <w:t>Journal of Economic Perspectives</w:t>
      </w:r>
      <w:r>
        <w:rPr>
          <w:lang w:val="en-GB"/>
        </w:rPr>
        <w:t xml:space="preserve"> 21 (2): 153–74. </w:t>
      </w:r>
      <w:hyperlink r:id="rId40">
        <w:r>
          <w:rPr>
            <w:rStyle w:val="InternetLink"/>
            <w:lang w:val="en-GB"/>
          </w:rPr>
          <w:t>https://doi.org/10.1257/jep.21.2.153</w:t>
        </w:r>
      </w:hyperlink>
      <w:r>
        <w:rPr>
          <w:lang w:val="en-GB"/>
        </w:rPr>
        <w:t>.</w:t>
      </w:r>
    </w:p>
    <w:p>
      <w:pPr>
        <w:pStyle w:val="Bibliography"/>
        <w:rPr>
          <w:lang w:val="en-GB"/>
        </w:rPr>
      </w:pPr>
      <w:r>
        <w:rPr>
          <w:lang w:val="en-GB"/>
        </w:rPr>
        <w:t xml:space="preserve">Maxwell, Sean L., Richard A. Fuller, Thomas M. Brooks, and James E. M. Watson. 2016. “Biodiversity: The Ravages of Guns, Nets and Bulldozers.” </w:t>
      </w:r>
      <w:r>
        <w:rPr>
          <w:i/>
          <w:iCs/>
          <w:lang w:val="en-GB"/>
        </w:rPr>
        <w:t>Nature</w:t>
      </w:r>
      <w:r>
        <w:rPr>
          <w:lang w:val="en-GB"/>
        </w:rPr>
        <w:t xml:space="preserve"> 536 (7615): 143–45. </w:t>
      </w:r>
      <w:hyperlink r:id="rId41">
        <w:r>
          <w:rPr>
            <w:rStyle w:val="InternetLink"/>
            <w:lang w:val="en-GB"/>
          </w:rPr>
          <w:t>https://doi.org/10.1038/536143a</w:t>
        </w:r>
      </w:hyperlink>
      <w:r>
        <w:rPr>
          <w:lang w:val="en-GB"/>
        </w:rPr>
        <w:t>.</w:t>
      </w:r>
    </w:p>
    <w:p>
      <w:pPr>
        <w:pStyle w:val="Bibliography"/>
        <w:rPr>
          <w:lang w:val="en-GB"/>
        </w:rPr>
      </w:pPr>
      <w:r>
        <w:rPr>
          <w:lang w:val="en-GB"/>
        </w:rPr>
        <w:t xml:space="preserve">Meinzen-Dick, Ruth, Rahul Chaturvedi, Laia Domènech, Rucha Ghate, Marco Janssen, Nathan Rollins, and K. Sandeep. 2016. “Games for Groundwater Governance: Field Experiments in Andhra Pradesh, India.” </w:t>
      </w:r>
      <w:r>
        <w:rPr>
          <w:i/>
          <w:iCs/>
          <w:lang w:val="en-GB"/>
        </w:rPr>
        <w:t>Ecology and Society</w:t>
      </w:r>
      <w:r>
        <w:rPr>
          <w:lang w:val="en-GB"/>
        </w:rPr>
        <w:t xml:space="preserve"> 21 (3). </w:t>
      </w:r>
      <w:hyperlink r:id="rId42">
        <w:r>
          <w:rPr>
            <w:rStyle w:val="InternetLink"/>
            <w:lang w:val="en-GB"/>
          </w:rPr>
          <w:t>https://doi.org/10.5751/ES-08416-210338</w:t>
        </w:r>
      </w:hyperlink>
      <w:r>
        <w:rPr>
          <w:lang w:val="en-GB"/>
        </w:rPr>
        <w:t>.</w:t>
      </w:r>
    </w:p>
    <w:p>
      <w:pPr>
        <w:pStyle w:val="Bibliography"/>
        <w:rPr>
          <w:lang w:val="en-GB"/>
        </w:rPr>
      </w:pPr>
      <w:r>
        <w:rPr>
          <w:lang w:val="en-GB"/>
        </w:rPr>
        <w:t xml:space="preserve">Milner-Gulland, E. J. 2012. “Interactions Between Human Behaviour and Ecological Systems.” </w:t>
      </w:r>
      <w:r>
        <w:rPr>
          <w:i/>
          <w:iCs/>
          <w:lang w:val="en-GB"/>
        </w:rPr>
        <w:t>Philosophical Transactions of the Royal Society B: Biological Sciences</w:t>
      </w:r>
      <w:r>
        <w:rPr>
          <w:lang w:val="en-GB"/>
        </w:rPr>
        <w:t xml:space="preserve"> 367 (1586): 270–78. </w:t>
      </w:r>
      <w:hyperlink r:id="rId43">
        <w:r>
          <w:rPr>
            <w:rStyle w:val="InternetLink"/>
            <w:lang w:val="en-GB"/>
          </w:rPr>
          <w:t>https://doi.org/10.1098/rstb.2011.0175</w:t>
        </w:r>
      </w:hyperlink>
      <w:r>
        <w:rPr>
          <w:lang w:val="en-GB"/>
        </w:rPr>
        <w:t>.</w:t>
      </w:r>
    </w:p>
    <w:p>
      <w:pPr>
        <w:pStyle w:val="Bibliography"/>
        <w:rPr>
          <w:lang w:val="en-GB"/>
        </w:rPr>
      </w:pPr>
      <w:r>
        <w:rPr>
          <w:lang w:val="en-GB"/>
        </w:rPr>
        <w:t xml:space="preserve">Nilsson, L., N. Bunnefeld, J. Minderman, and A. B Duthie. 2021. “Effects of Stakeholder Empowerment on Crane Population and Agricultural Production.” </w:t>
      </w:r>
      <w:r>
        <w:rPr>
          <w:i/>
          <w:iCs/>
          <w:lang w:val="en-GB"/>
        </w:rPr>
        <w:t>Ecological Modelling</w:t>
      </w:r>
      <w:r>
        <w:rPr>
          <w:lang w:val="en-GB"/>
        </w:rPr>
        <w:t xml:space="preserve"> 440 (January): 109396. </w:t>
      </w:r>
      <w:hyperlink r:id="rId44">
        <w:r>
          <w:rPr>
            <w:rStyle w:val="InternetLink"/>
            <w:lang w:val="en-GB"/>
          </w:rPr>
          <w:t>https://doi.org/10.1016/j.ecolmodel.2020.109396</w:t>
        </w:r>
      </w:hyperlink>
      <w:r>
        <w:rPr>
          <w:lang w:val="en-GB"/>
        </w:rPr>
        <w:t>.</w:t>
      </w:r>
    </w:p>
    <w:p>
      <w:pPr>
        <w:pStyle w:val="Bibliography"/>
        <w:rPr>
          <w:lang w:val="en-GB"/>
        </w:rPr>
      </w:pPr>
      <w:r>
        <w:rPr>
          <w:lang w:val="en-GB"/>
        </w:rPr>
        <w:t xml:space="preserve">Nilsson, Lovisa, Nils Bunnefeld, Jens Persson, and Johan Månsson. 2016. “Large Grazing Birds and Agriculturepredicting Field Use of Common Cranes and Implications for Crop Damage Prevention.” </w:t>
      </w:r>
      <w:r>
        <w:rPr>
          <w:i/>
          <w:iCs/>
          <w:lang w:val="en-GB"/>
        </w:rPr>
        <w:t>Agriculture, Ecosystems &amp; Environment</w:t>
      </w:r>
      <w:r>
        <w:rPr>
          <w:lang w:val="en-GB"/>
        </w:rPr>
        <w:t xml:space="preserve"> 219 (March): 163–70. </w:t>
      </w:r>
      <w:hyperlink r:id="rId45">
        <w:r>
          <w:rPr>
            <w:rStyle w:val="InternetLink"/>
            <w:lang w:val="en-GB"/>
          </w:rPr>
          <w:t>https://doi.org/10.1016/j.agee.2015.12.021</w:t>
        </w:r>
      </w:hyperlink>
      <w:r>
        <w:rPr>
          <w:lang w:val="en-GB"/>
        </w:rPr>
        <w:t>.</w:t>
      </w:r>
    </w:p>
    <w:p>
      <w:pPr>
        <w:pStyle w:val="Bibliography"/>
        <w:rPr>
          <w:lang w:val="en-GB"/>
        </w:rPr>
      </w:pPr>
      <w:r>
        <w:rPr>
          <w:lang w:val="en-GB"/>
        </w:rPr>
        <w:t xml:space="preserve">Nuno, Ana, Nils Bunnefeld, and E. J. Milner-Gulland. 2013. “Matching Observations and Reality: Using Simulation Models to Improve Monitoring Under Uncertainty in the Serengeti.” </w:t>
      </w:r>
      <w:r>
        <w:rPr>
          <w:i/>
          <w:iCs/>
          <w:lang w:val="en-GB"/>
        </w:rPr>
        <w:t>Journal of Applied Ecology</w:t>
      </w:r>
      <w:r>
        <w:rPr>
          <w:lang w:val="en-GB"/>
        </w:rPr>
        <w:t xml:space="preserve"> 50 (2): 488498. </w:t>
      </w:r>
      <w:hyperlink r:id="rId46">
        <w:r>
          <w:rPr>
            <w:rStyle w:val="InternetLink"/>
            <w:lang w:val="en-GB"/>
          </w:rPr>
          <w:t>https://doi.org/10.1111/1365-2664.12051</w:t>
        </w:r>
      </w:hyperlink>
      <w:r>
        <w:rPr>
          <w:lang w:val="en-GB"/>
        </w:rPr>
        <w:t>.</w:t>
      </w:r>
    </w:p>
    <w:p>
      <w:pPr>
        <w:pStyle w:val="Bibliography"/>
        <w:rPr>
          <w:lang w:val="en-GB"/>
        </w:rPr>
      </w:pPr>
      <w:r>
        <w:rPr>
          <w:lang w:val="en-GB"/>
        </w:rPr>
        <w:t xml:space="preserve">Orach, Kirill, Andreas Duit, and Maja Schlüter. 2020. “Sustainable Natural Resource Governance Under Interest Group Competition in Policy-Making.” </w:t>
      </w:r>
      <w:r>
        <w:rPr>
          <w:i/>
          <w:iCs/>
          <w:lang w:val="en-GB"/>
        </w:rPr>
        <w:t>Nature Human Behaviour</w:t>
      </w:r>
      <w:r>
        <w:rPr>
          <w:lang w:val="en-GB"/>
        </w:rPr>
        <w:t xml:space="preserve"> 4 (9): 898–909. </w:t>
      </w:r>
      <w:hyperlink r:id="rId47">
        <w:r>
          <w:rPr>
            <w:rStyle w:val="InternetLink"/>
            <w:lang w:val="en-GB"/>
          </w:rPr>
          <w:t>https://doi.org/10.1038/s41562-020-0885-y</w:t>
        </w:r>
      </w:hyperlink>
      <w:r>
        <w:rPr>
          <w:lang w:val="en-GB"/>
        </w:rPr>
        <w:t>.</w:t>
      </w:r>
    </w:p>
    <w:p>
      <w:pPr>
        <w:pStyle w:val="Bibliography"/>
        <w:rPr>
          <w:lang w:val="en-GB"/>
        </w:rPr>
      </w:pPr>
      <w:r>
        <w:rPr>
          <w:lang w:val="en-GB"/>
        </w:rPr>
        <w:t xml:space="preserve">Oultram, Stuart. 2013. “Virtual Plagues and Real-World Pandemics: Reflecting on the Potential for Online Computer Role-Playing Games to Inform Real World Epidemic Research.” </w:t>
      </w:r>
      <w:r>
        <w:rPr>
          <w:i/>
          <w:iCs/>
          <w:lang w:val="en-GB"/>
        </w:rPr>
        <w:t>Medical Humanities</w:t>
      </w:r>
      <w:r>
        <w:rPr>
          <w:lang w:val="en-GB"/>
        </w:rPr>
        <w:t xml:space="preserve"> 39 (2): 115–18. </w:t>
      </w:r>
      <w:hyperlink r:id="rId48">
        <w:r>
          <w:rPr>
            <w:rStyle w:val="InternetLink"/>
            <w:lang w:val="en-GB"/>
          </w:rPr>
          <w:t>https://doi.org/10.1136/medhum-2012-010299</w:t>
        </w:r>
      </w:hyperlink>
      <w:r>
        <w:rPr>
          <w:lang w:val="en-GB"/>
        </w:rPr>
        <w:t>.</w:t>
      </w:r>
    </w:p>
    <w:p>
      <w:pPr>
        <w:pStyle w:val="Bibliography"/>
        <w:rPr>
          <w:lang w:val="en-GB"/>
        </w:rPr>
      </w:pPr>
      <w:r>
        <w:rPr>
          <w:lang w:val="en-GB"/>
        </w:rPr>
        <w:t xml:space="preserve">Pérez, María-Esther Del-Moral, and Alba-Patricia Guzmán-Duque. 2014. “CityVille: Collaborative Game Play, Communication and Skill Development in Social Networks.” </w:t>
      </w:r>
      <w:r>
        <w:rPr>
          <w:i/>
          <w:iCs/>
          <w:lang w:val="en-GB"/>
        </w:rPr>
        <w:t>Journal of New Approaches in Educational Research</w:t>
      </w:r>
      <w:r>
        <w:rPr>
          <w:lang w:val="en-GB"/>
        </w:rPr>
        <w:t xml:space="preserve"> 3 (1): 11–19. </w:t>
      </w:r>
      <w:hyperlink r:id="rId49">
        <w:r>
          <w:rPr>
            <w:rStyle w:val="InternetLink"/>
            <w:lang w:val="en-GB"/>
          </w:rPr>
          <w:t>https://doi.org/10.7821/naer.3.1.11-19</w:t>
        </w:r>
      </w:hyperlink>
      <w:r>
        <w:rPr>
          <w:lang w:val="en-GB"/>
        </w:rPr>
        <w:t>.</w:t>
      </w:r>
    </w:p>
    <w:p>
      <w:pPr>
        <w:pStyle w:val="Bibliography"/>
        <w:rPr>
          <w:lang w:val="en-GB"/>
        </w:rPr>
      </w:pPr>
      <w:r>
        <w:rPr>
          <w:lang w:val="en-GB"/>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lang w:val="en-GB"/>
        </w:rPr>
        <w:t>People and Nature</w:t>
      </w:r>
      <w:r>
        <w:rPr>
          <w:lang w:val="en-GB"/>
        </w:rPr>
        <w:t xml:space="preserve"> 3 (1): 162–75. </w:t>
      </w:r>
      <w:hyperlink r:id="rId50">
        <w:r>
          <w:rPr>
            <w:rStyle w:val="InternetLink"/>
            <w:lang w:val="en-GB"/>
          </w:rPr>
          <w:t>https://doi.org/10.1002/pan3.10155</w:t>
        </w:r>
      </w:hyperlink>
      <w:r>
        <w:rPr>
          <w:lang w:val="en-GB"/>
        </w:rPr>
        <w:t>.</w:t>
      </w:r>
    </w:p>
    <w:p>
      <w:pPr>
        <w:pStyle w:val="Bibliography"/>
        <w:rPr>
          <w:lang w:val="en-GB"/>
        </w:rPr>
      </w:pPr>
      <w:r>
        <w:rPr>
          <w:lang w:val="en-GB"/>
        </w:rPr>
        <w:t xml:space="preserve">Rakotonarivo, Sarobidy, Andrew Bell, Katharine Abernethy, Jeroen Minderman, A. Duthie, Steve Redpath, Aidan Keane, et al. 2021. “The Role of Incentive-Based Instruments and Social Equity in Conservation Conflict Interventions.” </w:t>
      </w:r>
      <w:r>
        <w:rPr>
          <w:i/>
          <w:iCs/>
          <w:lang w:val="en-GB"/>
        </w:rPr>
        <w:t>Ecology and Society</w:t>
      </w:r>
      <w:r>
        <w:rPr>
          <w:lang w:val="en-GB"/>
        </w:rPr>
        <w:t xml:space="preserve"> 26 (2). </w:t>
      </w:r>
      <w:hyperlink r:id="rId51">
        <w:r>
          <w:rPr>
            <w:rStyle w:val="InternetLink"/>
            <w:lang w:val="en-GB"/>
          </w:rPr>
          <w:t>https://doi.org/10.5751/ES-12306-260208</w:t>
        </w:r>
      </w:hyperlink>
      <w:r>
        <w:rPr>
          <w:lang w:val="en-GB"/>
        </w:rPr>
        <w:t>.</w:t>
      </w:r>
    </w:p>
    <w:p>
      <w:pPr>
        <w:pStyle w:val="Bibliography"/>
        <w:rPr>
          <w:lang w:val="en-GB"/>
        </w:rPr>
      </w:pPr>
      <w:r>
        <w:rPr>
          <w:lang w:val="en-GB"/>
        </w:rPr>
        <w:t xml:space="preserve">Redpath, Steve M., Aidan Keane, Henrik Andrén, Zachary Baynham-Herd, Nils Bunnefeld, A. Bradley Duthie, Jens Frank, et al. 2018. “Games as Tools to Address Conservation Conflicts.” </w:t>
      </w:r>
      <w:r>
        <w:rPr>
          <w:i/>
          <w:iCs/>
          <w:lang w:val="en-GB"/>
        </w:rPr>
        <w:t>Trends in Ecology &amp; Evolution</w:t>
      </w:r>
      <w:r>
        <w:rPr>
          <w:lang w:val="en-GB"/>
        </w:rPr>
        <w:t xml:space="preserve"> 33 (6): 415–26. </w:t>
      </w:r>
      <w:hyperlink r:id="rId52">
        <w:r>
          <w:rPr>
            <w:rStyle w:val="InternetLink"/>
            <w:lang w:val="en-GB"/>
          </w:rPr>
          <w:t>https://doi.org/10.1016/j.tree.2018.03.005</w:t>
        </w:r>
      </w:hyperlink>
      <w:r>
        <w:rPr>
          <w:lang w:val="en-GB"/>
        </w:rPr>
        <w:t>.</w:t>
      </w:r>
    </w:p>
    <w:p>
      <w:pPr>
        <w:pStyle w:val="Bibliography"/>
        <w:rPr>
          <w:lang w:val="en-GB"/>
        </w:rPr>
      </w:pPr>
      <w:r>
        <w:rPr>
          <w:lang w:val="en-GB"/>
        </w:rPr>
        <w:t xml:space="preserve">Redpath, Steve M., John D. C. Linnell, Marco Festa-Bianchet, Luigi Boitani, Nils Bunnefeld, Amy Dickman, R. J. Gutiérrez, et al. 2017. “Don’t Forget to Look down  Collaborative Approaches to Predator Conservation.” </w:t>
      </w:r>
      <w:r>
        <w:rPr>
          <w:i/>
          <w:iCs/>
          <w:lang w:val="en-GB"/>
        </w:rPr>
        <w:t>Biological Reviews</w:t>
      </w:r>
      <w:r>
        <w:rPr>
          <w:lang w:val="en-GB"/>
        </w:rPr>
        <w:t xml:space="preserve"> 92 (4): 2157–63. https://doi.org/</w:t>
      </w:r>
      <w:hyperlink r:id="rId53">
        <w:r>
          <w:rPr>
            <w:rStyle w:val="InternetLink"/>
            <w:lang w:val="en-GB"/>
          </w:rPr>
          <w:t>https://doi.org/10.1111/brv.12326</w:t>
        </w:r>
      </w:hyperlink>
      <w:r>
        <w:rPr>
          <w:lang w:val="en-GB"/>
        </w:rPr>
        <w:t>.</w:t>
      </w:r>
    </w:p>
    <w:p>
      <w:pPr>
        <w:pStyle w:val="Bibliography"/>
        <w:rPr>
          <w:lang w:val="en-GB"/>
        </w:rPr>
      </w:pPr>
      <w:r>
        <w:rPr>
          <w:lang w:val="en-GB"/>
        </w:rPr>
        <w:t xml:space="preserve">Sandbrook, Chris, William M. Adams, and Bruno Monteferri. 2015. “Digital Games and Biodiversity Conservation.” </w:t>
      </w:r>
      <w:r>
        <w:rPr>
          <w:i/>
          <w:iCs/>
          <w:lang w:val="en-GB"/>
        </w:rPr>
        <w:t>Conservation Letters</w:t>
      </w:r>
      <w:r>
        <w:rPr>
          <w:lang w:val="en-GB"/>
        </w:rPr>
        <w:t xml:space="preserve"> 8 (2): 118–24. </w:t>
      </w:r>
      <w:hyperlink r:id="rId54">
        <w:r>
          <w:rPr>
            <w:rStyle w:val="InternetLink"/>
            <w:lang w:val="en-GB"/>
          </w:rPr>
          <w:t>https://doi.org/10.1111/conl.12113</w:t>
        </w:r>
      </w:hyperlink>
      <w:r>
        <w:rPr>
          <w:lang w:val="en-GB"/>
        </w:rPr>
        <w:t>.</w:t>
      </w:r>
    </w:p>
    <w:p>
      <w:pPr>
        <w:pStyle w:val="Bibliography"/>
        <w:rPr>
          <w:lang w:val="en-GB"/>
        </w:rPr>
      </w:pPr>
      <w:r>
        <w:rPr>
          <w:lang w:val="en-GB"/>
        </w:rPr>
        <w:t xml:space="preserve">Schlüter, M., R. R. J. Mcallister, R. Arlinghaus, N. Bunnefeld, K. Eisenack, F. Hölker, E. J. Milner-Gulland, et al. 2012. “New Horizons for Managing the Environment: A Review of Coupled Social-Ecological Systems Modeling.” </w:t>
      </w:r>
      <w:r>
        <w:rPr>
          <w:i/>
          <w:iCs/>
          <w:lang w:val="en-GB"/>
        </w:rPr>
        <w:t>Natural Resource Modeling</w:t>
      </w:r>
      <w:r>
        <w:rPr>
          <w:lang w:val="en-GB"/>
        </w:rPr>
        <w:t xml:space="preserve"> 25 (1): 219–72. </w:t>
      </w:r>
      <w:hyperlink r:id="rId55">
        <w:r>
          <w:rPr>
            <w:rStyle w:val="InternetLink"/>
            <w:lang w:val="en-GB"/>
          </w:rPr>
          <w:t>https://doi.org/10.1111/j.1939-7445.2011.00108.x</w:t>
        </w:r>
      </w:hyperlink>
      <w:r>
        <w:rPr>
          <w:lang w:val="en-GB"/>
        </w:rPr>
        <w:t>.</w:t>
      </w:r>
    </w:p>
    <w:p>
      <w:pPr>
        <w:pStyle w:val="Bibliography"/>
        <w:rPr>
          <w:lang w:val="en-GB"/>
        </w:rPr>
      </w:pPr>
      <w:r>
        <w:rPr>
          <w:lang w:val="en-GB"/>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lang w:val="en-GB"/>
        </w:rPr>
        <w:t>Ecological Modelling</w:t>
      </w:r>
      <w:r>
        <w:rPr>
          <w:lang w:val="en-GB"/>
        </w:rPr>
        <w:t xml:space="preserve"> 411 (November): 108784. </w:t>
      </w:r>
      <w:hyperlink r:id="rId56">
        <w:r>
          <w:rPr>
            <w:rStyle w:val="InternetLink"/>
            <w:lang w:val="en-GB"/>
          </w:rPr>
          <w:t>https://doi.org/10.1016/j.ecolmodel.2019.108784</w:t>
        </w:r>
      </w:hyperlink>
      <w:r>
        <w:rPr>
          <w:lang w:val="en-GB"/>
        </w:rPr>
        <w:t>.</w:t>
      </w:r>
    </w:p>
    <w:p>
      <w:pPr>
        <w:pStyle w:val="Bibliography"/>
        <w:rPr>
          <w:lang w:val="en-GB"/>
        </w:rPr>
      </w:pPr>
      <w:r>
        <w:rPr>
          <w:lang w:val="en-GB"/>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lang w:val="en-GB"/>
        </w:rPr>
        <w:t>Socio-Environmental Systems Modelling</w:t>
      </w:r>
      <w:r>
        <w:rPr>
          <w:lang w:val="en-GB"/>
        </w:rPr>
        <w:t xml:space="preserve"> 2 (December): 16340–40. </w:t>
      </w:r>
      <w:hyperlink r:id="rId57">
        <w:r>
          <w:rPr>
            <w:rStyle w:val="InternetLink"/>
            <w:lang w:val="en-GB"/>
          </w:rPr>
          <w:t>https://doi.org/10.18174/sesmo.2020a16340</w:t>
        </w:r>
      </w:hyperlink>
      <w:r>
        <w:rPr>
          <w:lang w:val="en-GB"/>
        </w:rPr>
        <w:t>.</w:t>
      </w:r>
    </w:p>
    <w:p>
      <w:pPr>
        <w:pStyle w:val="Bibliography"/>
        <w:rPr>
          <w:lang w:val="en-GB"/>
        </w:rPr>
      </w:pPr>
      <w:r>
        <w:rPr>
          <w:lang w:val="en-GB"/>
        </w:rPr>
        <w:t xml:space="preserve">Sipper, Moshe, and Jason H. Moore. 2020. “Gamorithm.” </w:t>
      </w:r>
      <w:r>
        <w:rPr>
          <w:i/>
          <w:iCs/>
          <w:lang w:val="en-GB"/>
        </w:rPr>
        <w:t>IEEE Transactions on Games</w:t>
      </w:r>
      <w:r>
        <w:rPr>
          <w:lang w:val="en-GB"/>
        </w:rPr>
        <w:t xml:space="preserve"> 12 (1): 115–18. </w:t>
      </w:r>
      <w:hyperlink r:id="rId58">
        <w:r>
          <w:rPr>
            <w:rStyle w:val="InternetLink"/>
            <w:lang w:val="en-GB"/>
          </w:rPr>
          <w:t>https://doi.org/10.1109/TG.2018.2867743</w:t>
        </w:r>
      </w:hyperlink>
      <w:r>
        <w:rPr>
          <w:lang w:val="en-GB"/>
        </w:rPr>
        <w:t>.</w:t>
      </w:r>
    </w:p>
    <w:p>
      <w:pPr>
        <w:pStyle w:val="Bibliography"/>
        <w:rPr>
          <w:lang w:val="en-GB"/>
        </w:rPr>
      </w:pPr>
      <w:r>
        <w:rPr>
          <w:lang w:val="en-GB"/>
        </w:rPr>
        <w:t xml:space="preserve">Sullivan, Devin P., Casper F. Winsnes, Lovisa Akesson, Martin Hjelmare, Mikaela Wiking, Rutger Schutten, Linzi Campbell, et al. 2018. “Deep Learning Is Combined with Massive-Scale Citizen Science to Improve Large-Scale Image Classification.” </w:t>
      </w:r>
      <w:r>
        <w:rPr>
          <w:i/>
          <w:iCs/>
          <w:lang w:val="en-GB"/>
        </w:rPr>
        <w:t>Nature Biotechnology</w:t>
      </w:r>
      <w:r>
        <w:rPr>
          <w:lang w:val="en-GB"/>
        </w:rPr>
        <w:t xml:space="preserve"> 36 (9): 820–+. </w:t>
      </w:r>
      <w:hyperlink r:id="rId59">
        <w:r>
          <w:rPr>
            <w:rStyle w:val="InternetLink"/>
            <w:lang w:val="en-GB"/>
          </w:rPr>
          <w:t>https://doi.org/10.1038/nbt.4225</w:t>
        </w:r>
      </w:hyperlink>
      <w:r>
        <w:rPr>
          <w:lang w:val="en-GB"/>
        </w:rPr>
        <w:t>.</w:t>
      </w:r>
    </w:p>
    <w:p>
      <w:pPr>
        <w:pStyle w:val="Bibliography"/>
        <w:rPr>
          <w:lang w:val="en-GB"/>
        </w:rPr>
      </w:pPr>
      <w:r>
        <w:rPr>
          <w:lang w:val="en-GB"/>
        </w:rPr>
        <w:t xml:space="preserve">Tan, Cedric Kai Wei, Jiin Woei Lee, Adeline Hii, Yen Yi Loo, Ahimsa Campos-Arceiz, and David W. Macdonald. 2018. “The Effect of Using Games in Teaching Conservation.” </w:t>
      </w:r>
      <w:r>
        <w:rPr>
          <w:i/>
          <w:iCs/>
          <w:lang w:val="en-GB"/>
        </w:rPr>
        <w:t>PeerJ</w:t>
      </w:r>
      <w:r>
        <w:rPr>
          <w:lang w:val="en-GB"/>
        </w:rPr>
        <w:t xml:space="preserve"> 6 (April): e4509. </w:t>
      </w:r>
      <w:hyperlink r:id="rId60">
        <w:r>
          <w:rPr>
            <w:rStyle w:val="InternetLink"/>
            <w:lang w:val="en-GB"/>
          </w:rPr>
          <w:t>https://doi.org/10.7717/peerj.4509</w:t>
        </w:r>
      </w:hyperlink>
      <w:r>
        <w:rPr>
          <w:lang w:val="en-GB"/>
        </w:rPr>
        <w:t>.</w:t>
      </w:r>
    </w:p>
    <w:p>
      <w:pPr>
        <w:pStyle w:val="Bibliography"/>
        <w:rPr>
          <w:lang w:val="en-GB"/>
        </w:rPr>
      </w:pPr>
      <w:r>
        <w:rPr>
          <w:lang w:val="en-GB"/>
        </w:rPr>
        <w:t xml:space="preserve">van den Bergh, Jarrett, Ved Chirayath, Alan Li, Juan L. Torres-Pérez, and Michal Segal-Rozenhaimer. 2021. “NeMO-Net  Gamifying 3d Labeling of Multi-Modal Reference Datasets to Support Automated Marine Habitat Mapping.” </w:t>
      </w:r>
      <w:r>
        <w:rPr>
          <w:i/>
          <w:iCs/>
          <w:lang w:val="en-GB"/>
        </w:rPr>
        <w:t>Frontiers in Marine Science</w:t>
      </w:r>
      <w:r>
        <w:rPr>
          <w:lang w:val="en-GB"/>
        </w:rPr>
        <w:t xml:space="preserve"> 0. </w:t>
      </w:r>
      <w:hyperlink r:id="rId61">
        <w:r>
          <w:rPr>
            <w:rStyle w:val="InternetLink"/>
            <w:lang w:val="en-GB"/>
          </w:rPr>
          <w:t>https://doi.org/10.3389/fmars.2021.645408</w:t>
        </w:r>
      </w:hyperlink>
      <w:r>
        <w:rPr>
          <w:lang w:val="en-GB"/>
        </w:rPr>
        <w:t>.</w:t>
      </w:r>
    </w:p>
    <w:p>
      <w:pPr>
        <w:pStyle w:val="Bibliography"/>
        <w:rPr>
          <w:lang w:val="en-GB"/>
        </w:rPr>
      </w:pPr>
      <w:r>
        <w:rPr>
          <w:lang w:val="en-GB"/>
        </w:rPr>
        <w:t xml:space="preserve">Villamor, Grace, and Biola Badmos. 2016. “Grazing Game: A Learning Tool for Adaptive Management in Response to Climate Variability in Semiarid Areas of Ghana.” </w:t>
      </w:r>
      <w:r>
        <w:rPr>
          <w:i/>
          <w:iCs/>
          <w:lang w:val="en-GB"/>
        </w:rPr>
        <w:t>Ecology and Society</w:t>
      </w:r>
      <w:r>
        <w:rPr>
          <w:lang w:val="en-GB"/>
        </w:rPr>
        <w:t xml:space="preserve"> 21 (1). </w:t>
      </w:r>
      <w:hyperlink r:id="rId62">
        <w:r>
          <w:rPr>
            <w:rStyle w:val="InternetLink"/>
            <w:lang w:val="en-GB"/>
          </w:rPr>
          <w:t>https://doi.org/10.5751/ES-08139-210139</w:t>
        </w:r>
      </w:hyperlink>
      <w:r>
        <w:rPr>
          <w:lang w:val="en-GB"/>
        </w:rPr>
        <w:t>.</w:t>
      </w:r>
    </w:p>
    <w:p>
      <w:pPr>
        <w:pStyle w:val="Bibliography"/>
        <w:rPr>
          <w:lang w:val="en-GB"/>
        </w:rPr>
      </w:pPr>
      <w:r>
        <w:rPr>
          <w:lang w:val="en-GB"/>
        </w:rPr>
        <w:t xml:space="preserve">Will, Meike, Gunnar Dressler, David Kreuer, Hans-Hermann Thulke, Adrienne Grêt-Regamey, and Birgit Müller. 2021. “How to Make Socio-Environmental Modelling More Useful to Support Policy and Management?” </w:t>
      </w:r>
      <w:r>
        <w:rPr>
          <w:i/>
          <w:iCs/>
          <w:lang w:val="en-GB"/>
        </w:rPr>
        <w:t>People and Nature</w:t>
      </w:r>
      <w:r>
        <w:rPr>
          <w:lang w:val="en-GB"/>
        </w:rPr>
        <w:t xml:space="preserve"> 3 (3): 560–72. </w:t>
      </w:r>
      <w:hyperlink r:id="rId63">
        <w:r>
          <w:rPr>
            <w:rStyle w:val="InternetLink"/>
            <w:lang w:val="en-GB"/>
          </w:rPr>
          <w:t>https://doi.org/10.1002/pan3.10207</w:t>
        </w:r>
      </w:hyperlink>
      <w:r>
        <w:rPr>
          <w:lang w:val="en-GB"/>
        </w:rPr>
        <w:t>.</w:t>
      </w:r>
    </w:p>
    <w:p>
      <w:pPr>
        <w:pStyle w:val="Bibliography"/>
        <w:rPr>
          <w:lang w:val="en-GB"/>
        </w:rPr>
      </w:pPr>
      <w:r>
        <w:rPr>
          <w:lang w:val="en-GB"/>
        </w:rPr>
        <w:t xml:space="preserve">Wilting, Harry C., Aafke M. Schipper, Michel Bakkenes, Johan R. Meijer, and Mark A. J. Huijbregts. 2017. “Quantifying Biodiversity Losses Due to Human Consumption: A Global-Scale Footprint Analysis.” </w:t>
      </w:r>
      <w:r>
        <w:rPr>
          <w:i/>
          <w:iCs/>
          <w:lang w:val="en-GB"/>
        </w:rPr>
        <w:t>Environmental Science &amp; Technology</w:t>
      </w:r>
      <w:r>
        <w:rPr>
          <w:lang w:val="en-GB"/>
        </w:rPr>
        <w:t xml:space="preserve"> 51 (6): 3298–3306. </w:t>
      </w:r>
      <w:hyperlink r:id="rId64">
        <w:r>
          <w:rPr>
            <w:rStyle w:val="InternetLink"/>
            <w:lang w:val="en-GB"/>
          </w:rPr>
          <w:t>https://doi.org/10.1021/acs.est.6b05296</w:t>
        </w:r>
      </w:hyperlink>
      <w:r>
        <w:rPr>
          <w:lang w:val="en-GB"/>
        </w:rPr>
        <w:t>.</w:t>
      </w:r>
    </w:p>
    <w:p>
      <w:pPr>
        <w:pStyle w:val="Bibliography"/>
        <w:spacing w:before="181" w:after="181"/>
        <w:rPr>
          <w:lang w:val="en-GB"/>
        </w:rPr>
      </w:pPr>
      <w:r>
        <w:rPr>
          <w:lang w:val="en-GB"/>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lang w:val="en-GB"/>
        </w:rPr>
        <w:t>Environmental Modelling &amp; Software</w:t>
      </w:r>
      <w:r>
        <w:rPr>
          <w:lang w:val="en-GB"/>
        </w:rPr>
        <w:t xml:space="preserve"> 98 (December): 63–74. </w:t>
      </w:r>
      <w:hyperlink r:id="rId65">
        <w:r>
          <w:rPr>
            <w:rStyle w:val="InternetLink"/>
            <w:lang w:val="en-GB"/>
          </w:rPr>
          <w:t>https://doi.org/10.1016/j.envsoft.2017.09.012</w:t>
        </w:r>
      </w:hyperlink>
      <w:r>
        <w:rPr>
          <w:lang w:val="en-GB"/>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9-16T16:41:00Z" w:initials="JM">
    <w:p>
      <w:r>
        <w:rPr>
          <w:rFonts w:eastAsia="DejaVu Sans" w:cs="DejaVu Sans" w:ascii="Cambria" w:hAnsi="Cambria"/>
          <w:sz w:val="20"/>
          <w:lang w:val="en-US" w:eastAsia="en-US" w:bidi="en-US"/>
        </w:rPr>
        <w:t xml:space="preserve">This is the temporary list only. As per my email, please let me know if you’d like to be “on”, and I’ll add you in. </w:t>
      </w:r>
    </w:p>
  </w:comment>
  <w:comment w:id="1" w:author="Laura Thomas-Walters" w:date="2021-09-17T14:51:00Z" w:initials="LTW">
    <w:p>
      <w:r>
        <w:rPr>
          <w:rFonts w:ascii="Liberation Serif" w:hAnsi="Liberation Serif" w:eastAsia="DejaVu Sans" w:cs="DejaVu Sans"/>
          <w:lang w:val="en-US" w:eastAsia="en-US" w:bidi="en-US"/>
        </w:rPr>
        <w:t>Super cool</w:t>
      </w:r>
    </w:p>
  </w:comment>
  <w:comment w:id="2" w:author="Laura Thomas-Walters" w:date="2021-09-17T15:14:00Z" w:initials="LTW">
    <w:p>
      <w:r>
        <w:rPr>
          <w:rFonts w:ascii="Liberation Serif" w:hAnsi="Liberation Serif" w:eastAsia="DejaVu Sans" w:cs="DejaVu Sans"/>
          <w:lang w:val="en-US" w:eastAsia="en-US" w:bidi="en-US"/>
        </w:rPr>
        <w:t>? May want to define</w:t>
      </w:r>
    </w:p>
  </w:comment>
  <w:comment w:id="3" w:author="Laura Thomas-Walters" w:date="2021-09-17T15:16:00Z" w:initials="LTW">
    <w:p>
      <w:r>
        <w:rPr>
          <w:rFonts w:ascii="Liberation Serif" w:hAnsi="Liberation Serif" w:eastAsia="DejaVu Sans" w:cs="DejaVu Sans"/>
          <w:lang w:val="en-US" w:eastAsia="en-US" w:bidi="en-US"/>
        </w:rPr>
        <w:t>Forgive me if this is already mentioned somewhere, but what would the learning curve be to implement these changes?</w:t>
      </w:r>
    </w:p>
  </w:comment>
  <w:comment w:id="4" w:author="Jeroen Minderman" w:date="2021-09-16T16:40:00Z" w:initials="JM">
    <w:p>
      <w:r>
        <w:rPr>
          <w:rFonts w:eastAsia="DejaVu Sans" w:cs="DejaVu Sans" w:ascii="Cambria" w:hAnsi="Cambria"/>
          <w:sz w:val="20"/>
          <w:lang w:val="en-US" w:eastAsia="en-US" w:bidi="en-US"/>
        </w:rPr>
        <w:t>For those of you who’ve seen previous drafts, please let me know if you’re now happier with the referencing for this section – I’ve added a few but don’t want to overdo it in terms of reference list length.</w:t>
      </w:r>
    </w:p>
  </w:comment>
  <w:comment w:id="5" w:author="Laura Thomas-Walters" w:date="2021-09-17T15:21:00Z" w:initials="LTW">
    <w:p>
      <w:r>
        <w:rPr>
          <w:rFonts w:ascii="Liberation Serif" w:hAnsi="Liberation Serif" w:eastAsia="DejaVu Sans" w:cs="DejaVu Sans"/>
          <w:lang w:val="en-US" w:eastAsia="en-US" w:bidi="en-US"/>
        </w:rPr>
        <w:t>Nice response</w:t>
      </w:r>
    </w:p>
  </w:comment>
  <w:comment w:id="7" w:author="Jeroen Minderman" w:date="2021-09-16T16:37:00Z" w:initials="JM">
    <w:p>
      <w:r>
        <w:rPr>
          <w:rFonts w:eastAsia="DejaVu Sans" w:cs="DejaVu Sans" w:ascii="Cambria" w:hAnsi="Cambria"/>
          <w:sz w:val="20"/>
          <w:lang w:val="en-US" w:eastAsia="en-US" w:bidi="en-US"/>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d="6" w:author="Laura Thomas-Walters" w:date="2021-09-17T15:45:00Z" w:initials="LTW">
    <w:p>
      <w:r>
        <w:rPr>
          <w:rFonts w:ascii="Liberation Serif" w:hAnsi="Liberation Serif" w:eastAsia="DejaVu Sans" w:cs="DejaVu Sans"/>
          <w:lang w:val="en-US" w:eastAsia="en-US" w:bidi="en-US"/>
        </w:rPr>
        <w:t xml:space="preserve">E.g., </w:t>
      </w:r>
      <w:hyperlink r:id="rId1">
        <w:r>
          <w:rPr>
            <w:rFonts w:ascii="Liberation Serif" w:hAnsi="Liberation Serif" w:eastAsia="DejaVu Sans" w:cs="DejaVu Sans"/>
            <w:lang w:val="en-US" w:eastAsia="en-US" w:bidi="en-US"/>
          </w:rPr>
          <w:t>https://bmcpublichealth.biomedcentral.com/articles/10.1186/s12889-017-4189-8</w:t>
        </w:r>
      </w:hyperlink>
      <w:r>
        <w:rPr>
          <w:rFonts w:ascii="Liberation Serif" w:hAnsi="Liberation Serif" w:eastAsia="DejaVu Sans" w:cs="DejaVu Sans"/>
          <w:lang w:val="en-US" w:eastAsia="en-US" w:bidi="en-US"/>
        </w:rPr>
        <w:t xml:space="preserve"> ?</w:t>
      </w:r>
    </w:p>
  </w:comment>
  <w:comment w:id="8" w:author="Jeroen Minderman" w:date="2021-09-16T16:36:00Z" w:initials="JM">
    <w:p>
      <w:r>
        <w:rPr>
          <w:rFonts w:eastAsia="DejaVu Sans" w:cs="DejaVu Sans" w:ascii="Cambria" w:hAnsi="Cambria"/>
          <w:sz w:val="20"/>
          <w:lang w:val="en-US" w:eastAsia="en-US" w:bidi="en-US"/>
        </w:rPr>
        <w:t>I’m aware that some of the referencing (initials) seems to be messed up; this is an Rmarkdown/ref manager issue, I’ll sort this on final copyediting.</w:t>
      </w:r>
    </w:p>
  </w:comment>
  <w:comment w:id="9" w:author="Laura Thomas-Walters" w:date="2021-09-17T15:50:00Z" w:initials="LTW">
    <w:p>
      <w:r>
        <w:rPr>
          <w:rFonts w:ascii="Liberation Serif" w:hAnsi="Liberation Serif" w:eastAsia="DejaVu Sans" w:cs="DejaVu Sans"/>
          <w:lang w:val="en-US" w:eastAsia="en-US" w:bidi="en-US"/>
        </w:rPr>
        <w:t>I think you have certainly stressed this point by now!</w:t>
      </w:r>
    </w:p>
  </w:comment>
  <w:comment w:id="10" w:author="Jeroen Minderman" w:date="2021-09-16T16:39:00Z" w:initials="JM">
    <w:p>
      <w:r>
        <w:rPr>
          <w:rFonts w:eastAsia="DejaVu Sans" w:cs="DejaVu Sans" w:ascii="Cambria" w:hAnsi="Cambria"/>
          <w:sz w:val="20"/>
          <w:lang w:val="en-US" w:eastAsia="en-US" w:bidi="en-US"/>
        </w:rPr>
        <w:t xml:space="preserve">If you’re keen to have your name on this, please add to this as appropriate.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4"/>
  </w:num>
  <w:num w:numId="14">
    <w:abstractNumId w:val="4"/>
    <w:lvlOverride w:ilvl="0">
      <w:startOverride w:val="1"/>
    </w:lvlOverride>
  </w:num>
  <w:num w:numId="15">
    <w:abstractNumId w:val="4"/>
  </w:num>
  <w:num w:numId="16">
    <w:abstractNumId w:val="4"/>
  </w:num>
  <w:num w:numId="17">
    <w:abstractNumId w:val="4"/>
  </w:num>
</w:numbering>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next w:val="TextBody"/>
    <w:uiPriority w:val="9"/>
    <w:unhideWhenUsed/>
    <w:qFormat/>
    <w:pPr>
      <w:numPr>
        <w:ilvl w:val="1"/>
        <w:numId w:val="1"/>
      </w:numPr>
      <w:spacing w:before="200" w:after="0"/>
      <w:outlineLvl w:val="1"/>
    </w:pPr>
    <w:rPr>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684fbd"/>
    <w:rPr/>
  </w:style>
  <w:style w:type="character" w:styleId="CommentSubjectChar" w:customStyle="1">
    <w:name w:val="Comment Subject Char"/>
    <w:basedOn w:val="CommentTextChar"/>
    <w:link w:val="CommentSubject"/>
    <w:semiHidden/>
    <w:qFormat/>
    <w:rsid w:val="00621932"/>
    <w:rPr>
      <w:rFonts w:ascii="Times New Roman" w:hAnsi="Times New Roman"/>
      <w:b/>
      <w:bCs/>
      <w:szCs w:val="20"/>
    </w:rPr>
  </w:style>
  <w:style w:type="character" w:styleId="UnresolvedMention">
    <w:name w:val="Unresolved Mention"/>
    <w:basedOn w:val="DefaultParagraphFont"/>
    <w:uiPriority w:val="99"/>
    <w:semiHidden/>
    <w:unhideWhenUsed/>
    <w:qFormat/>
    <w:rsid w:val="00190ce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next w:val="TextBody"/>
    <w:qFormat/>
    <w:pPr>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621932"/>
    <w:pPr/>
    <w:rPr>
      <w:b/>
      <w:bCs/>
    </w:rPr>
  </w:style>
  <w:style w:type="paragraph" w:styleId="Revision">
    <w:name w:val="Revision"/>
    <w:semiHidden/>
    <w:qFormat/>
    <w:rsid w:val="00621932"/>
    <w:pPr>
      <w:widowControl/>
      <w:suppressAutoHyphens w:val="fals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bmcpublichealth.biomedcentral.com/articles/10.1186/s12889-017-4189-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comments" Target="comment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B7EF-649C-49C1-A487-33848239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LibreOffice/6.4.7.2$Linux_X86_64 LibreOffice_project/40$Build-2</Application>
  <Pages>32</Pages>
  <Words>10202</Words>
  <Characters>58158</Characters>
  <CharactersWithSpaces>68224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2021-09-17T14:53:00Z</dcterms:created>
  <dc:creator>Laura Thomas-Walters</dc:creator>
  <dc:description/>
  <dc:language>en-GB</dc:language>
  <cp:lastModifiedBy>Jeroen Minderman</cp:lastModifiedBy>
  <dcterms:modified xsi:type="dcterms:W3CDTF">2021-09-22T16:45:26Z</dcterms:modified>
  <cp:revision>3</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