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AI 소상공인 생존 주치의</w:t>
      </w:r>
    </w:p>
    <w:p>
      <w:pPr>
        <w:spacing w:after="200"/>
        <w:jc w:val="center"/>
      </w:pPr>
      <w:r>
        <w:rPr>
          <w:rFonts w:ascii="Arial" w:cs="Arial" w:eastAsia="Arial" w:hAnsi="Arial"/>
          <w:color w:val="E85D2F"/>
          <w:sz w:val="28"/>
          <w:szCs w:val="28"/>
        </w:rPr>
        <w:t xml:space="preserve">상세 기능 기획서 및 기술 설계서</w:t>
      </w:r>
    </w:p>
    <w:p>
      <w:pPr>
        <w:pBdr>
          <w:top w:val="single" w:color="CCCCCC" w:sz="2" w:space="10"/>
        </w:pBdr>
        <w:spacing w:after="1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실제 API URL · 데이터 흐름 · 지속 케어 시나리오 · UX 플로우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제1회 모두의 아이디어 | 소상공인 창업교육 표준화 모델 개발 | 2026년 4월</w:t>
      </w:r>
    </w:p>
    <w:p>
      <w:r>
        <w:br w:type="page"/>
      </w:r>
    </w:p>
    <w:p>
      <w:pPr>
        <w:pBdr>
          <w:bottom w:val="single" w:color="1B3A5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E85D2F"/>
          <w:sz w:val="28"/>
          <w:szCs w:val="28"/>
        </w:rPr>
        <w:t xml:space="preserve">01 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시스템 전체 구조</w:t>
      </w:r>
    </w:p>
    <w:p>
      <w:pPr>
        <w:spacing w:after="160" w:line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소상공인 생존 주치의는 5개 핵심 모듈로 구성됩니다. 각 모듈은 독립적으로 동작하면서도 데이터를 공유하여 시너지를 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26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소스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A. AI 진단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창업 전 위험요소 체크리스트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구조화된 질의 → 맞춤 진단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상가정보 API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기업생멸통계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골목상권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예비 창업자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B. 정책자금 매칭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조건별 지원사업 자동 매칭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신청 기한 알림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중기부 정책자금 DB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소진공 공고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예비+기존 사업자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C. 상권 모니터링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경쟁 밀도 변화 감지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폐업률/개업률 추이 경고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상가정보 API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골목상권 API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가맹정보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기존 사업자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D. 리뷰 감정 분석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부정 키워드 증가 추세 감지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운영 개선 포인트 제안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네이버 Place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카카오맵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배달의민족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기존 사업자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E. 성공 패턴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업종별 잘되는 가게 운영 패턴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agent 웹/유튜브 크롤링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YouTube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블로그/카페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커뮤니티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예비+기존 사업자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Bdr>
          <w:bottom w:val="single" w:color="1B3A5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E85D2F"/>
          <w:sz w:val="28"/>
          <w:szCs w:val="28"/>
        </w:rPr>
        <w:t xml:space="preserve">02 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모듈 A: AI 진단 — 창업 전 위험 요소 체크</w:t>
      </w:r>
    </w:p>
    <w:p>
      <w:pPr>
        <w:spacing w:after="140" w:before="260"/>
      </w:pPr>
      <w:r>
        <w:rPr>
          <w:rFonts w:ascii="Arial" w:cs="Arial" w:eastAsia="Arial" w:hAnsi="Arial"/>
          <w:b/>
          <w:bCs/>
          <w:color w:val="E85D2F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2-1. 사용자 입력 → 구조화된 질의</w:t>
      </w:r>
    </w:p>
    <w:p>
      <w:pPr>
        <w:spacing w:after="160" w:line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사용자가 "카페를 열고 싶다"고 하면, AI가 역으로 질문을 던져 준비 상태를 파악합니다. 이 질의 과정 자체가 교육입니다.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526"/>
        <w:gridCol w:w="2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질문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입력 예시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목적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어떤 업종을 생각하고 계신가요?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카페 / 음식점 / 미용실 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업종별 생존율 조회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(기업생멸통계)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어디에서 열 계획인가요?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(구/동 단위)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서울시 송파구 잠실동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상권 경쟁 밀도 분석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(상가정보 API)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준비한 자본금은 얼마인가요?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5,000만원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업종 평균 대비 적정성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 정책자금 매칭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해당 업종 경험이 있으신가요?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없음 / 1년 / 3년 이상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최초창업 vs 재창업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생존율 적용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목표 월 매출은 얼마인가요?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월 1,500만원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동일 상권 평균 매출 대비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현실성 판단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프랜차이즈 가맹을 고려 중인가요?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예 (이디야) / 아니오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가맹정보 API로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폐점율/평균매출 비교</w:t>
            </w:r>
          </w:p>
        </w:tc>
      </w:tr>
    </w:tbl>
    <w:p>
      <w:pPr>
        <w:spacing w:after="200"/>
      </w:pPr>
    </w:p>
    <w:p>
      <w:pPr>
        <w:spacing w:after="140" w:before="260"/>
      </w:pPr>
      <w:r>
        <w:rPr>
          <w:rFonts w:ascii="Arial" w:cs="Arial" w:eastAsia="Arial" w:hAnsi="Arial"/>
          <w:b/>
          <w:bCs/>
          <w:color w:val="E85D2F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2-2. 상권 경쟁 밀도 분석 — 실제 API 호출</w:t>
      </w:r>
    </w:p>
    <w:p>
      <w:pPr>
        <w:spacing w:after="160" w:line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사용자가 "서울 송파구 잠실동 카페"를 입력하면, 다음 API를 호출합니다: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① 상가정보 API — 반경 내 동일 업종 점포 수 조회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[API 호출] </w:t>
            </w:r>
            <w:r>
              <w:rPr>
                <w:rFonts w:ascii="Consolas" w:cs="Consolas" w:eastAsia="Consolas" w:hAnsi="Consolas"/>
                <w:color w:val="2874A6"/>
                <w:sz w:val="15"/>
                <w:szCs w:val="15"/>
              </w:rPr>
              <w:t xml:space="preserve">https://apis.data.go.kr/B553077/api/open/sdsc2/storeListInRadius?serviceKey={KEY}&amp;radius=500&amp;cx=127.1005&amp;cy=37.5133&amp;indsSclsCd=Q12&amp;type=json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B57"/>
                <w:sz w:val="14"/>
                <w:szCs w:val="14"/>
              </w:rPr>
              <w:t xml:space="preserve">[문서 페이지] </w:t>
            </w:r>
            <w:r>
              <w:rPr>
                <w:rFonts w:ascii="Consolas" w:cs="Consolas" w:eastAsia="Consolas" w:hAnsi="Consolas"/>
                <w:color w:val="2E8B57"/>
                <w:sz w:val="15"/>
                <w:szCs w:val="15"/>
              </w:rPr>
              <w:t xml:space="preserve">https://www.data.go.kr/data/15012005/openapi.do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// API 문서: https://www.data.go.kr/data/15012005/openapi.do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// 호스트:   https://apis.data.go.kr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// 요청 파라미터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serviceKey  : 공공데이터포털에서 발급받은 API 인증키 (무료)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radius      : 500 (반경 500m, 최대 1000)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cx, cy      : 127.1005, 37.5133 (잠실동 중심 경위도 — 카카오/네이버 지도 API로 변환)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indsSclsCd  : Q12 (커피음료점 소분류 코드, 247개 업종 분류 체계)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type        : json (xml도 지원)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// 응답에서 추출하는 핵심 필드 (JSON 구조)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body.items[].bizesNm   : 가게명 (예: '스타벅스 잠실역점')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body.items[].lon, .lat : 경위도 → 지도 시각화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body.totalCount        : 14 → 반경 500m 내 카페 총 수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body.items[].indsSclsNm: 업종 소분류명</w:t>
            </w:r>
          </w:p>
        </w:tc>
      </w:tr>
    </w:tbl>
    <w:p>
      <w:pPr>
        <w:spacing w:after="100"/>
      </w:pPr>
    </w:p>
    <w:p>
      <w:pPr>
        <w:spacing w:after="160" w:line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이 데이터를 서울시 골목상권 API와 교차 분석합니다: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② 서울시 골목상권 분석 — 폐업률/매출 변화 조회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[API 호출] </w:t>
            </w:r>
            <w:r>
              <w:rPr>
                <w:rFonts w:ascii="Consolas" w:cs="Consolas" w:eastAsia="Consolas" w:hAnsi="Consolas"/>
                <w:color w:val="2874A6"/>
                <w:sz w:val="15"/>
                <w:szCs w:val="15"/>
              </w:rPr>
              <w:t xml:space="preserve">http://openapi.seoul.go.kr:8088/{KEY}/json/VwsmTrdarCclgStus/1/5/20253/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B57"/>
                <w:sz w:val="14"/>
                <w:szCs w:val="14"/>
              </w:rPr>
              <w:t xml:space="preserve">[문서 페이지] </w:t>
            </w:r>
            <w:r>
              <w:rPr>
                <w:rFonts w:ascii="Consolas" w:cs="Consolas" w:eastAsia="Consolas" w:hAnsi="Consolas"/>
                <w:color w:val="2E8B57"/>
                <w:sz w:val="15"/>
                <w:szCs w:val="15"/>
              </w:rPr>
              <w:t xml:space="preserve">https://data.seoul.go.kr/dataList/OA-15560/S/1/datasetView.do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// API 문서: https://data.seoul.go.kr/dataList/OA-15560/S/1/datasetView.do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// 호스트:   http://openapi.seoul.go.kr:8088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// 요청 파라미터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KEY         : 서울 열린데이터광장에서 발급받은 인증키 (무료)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VwsmTrdarCclgStus : 골목상권 상권변화지표 서비스명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1/5         : 시작 인덱스 / 끝 인덱스 (페이징)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20253       : 기준 분기 (2025년 3분기)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// 응답에서 추출하는 핵심 필드 (JSON 구조)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row[].CclsRt          : 8.7   → 해당 상권 폐업률 (%)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row[].CclsStoreNum    : 23    → 폐업 점포 수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row[].InxpAperStoreNum: 31    → 신규 진입 점포 수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row[].OprMm           : 42.3  → 평균 영업 개월 수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row[].TrdarCd         : 상권 코드 → 지역 매핑에 사용</w:t>
            </w:r>
          </w:p>
        </w:tc>
      </w:tr>
    </w:tbl>
    <w:p>
      <w:pPr>
        <w:spacing w:after="100"/>
      </w:pPr>
    </w:p>
    <w:p>
      <w:pPr>
        <w:spacing w:after="140" w:before="260"/>
      </w:pPr>
      <w:r>
        <w:rPr>
          <w:rFonts w:ascii="Arial" w:cs="Arial" w:eastAsia="Arial" w:hAnsi="Arial"/>
          <w:b/>
          <w:bCs/>
          <w:color w:val="E85D2F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2-3. 업종별 생존율 진단</w:t>
      </w:r>
    </w:p>
    <w:p>
      <w:pPr>
        <w:spacing w:after="160" w:line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통계청 기업생멸행정통계에서 해당 업종의 생존율을 조회합니다: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③ 통계청 기업생멸행정통계 — 업종별 생존율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[API 호출] </w:t>
            </w:r>
            <w:r>
              <w:rPr>
                <w:rFonts w:ascii="Consolas" w:cs="Consolas" w:eastAsia="Consolas" w:hAnsi="Consolas"/>
                <w:color w:val="2874A6"/>
                <w:sz w:val="15"/>
                <w:szCs w:val="15"/>
              </w:rPr>
              <w:t xml:space="preserve">https://apis.data.go.kr/1240000/CorpSurvival/getEntpSurvRate?serviceKey={KEY}&amp;bzDivCd=I56&amp;type=json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B57"/>
                <w:sz w:val="14"/>
                <w:szCs w:val="14"/>
              </w:rPr>
              <w:t xml:space="preserve">[문서 페이지] </w:t>
            </w:r>
            <w:r>
              <w:rPr>
                <w:rFonts w:ascii="Consolas" w:cs="Consolas" w:eastAsia="Consolas" w:hAnsi="Consolas"/>
                <w:color w:val="2E8B57"/>
                <w:sz w:val="15"/>
                <w:szCs w:val="15"/>
              </w:rPr>
              <w:t xml:space="preserve">https://www.data.go.kr/data/15086904/openapi.do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// API 문서: https://www.data.go.kr/data/15086904/openapi.do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// 호스트:   https://apis.data.go.kr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// 요청 파라미터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serviceKey  : 공공데이터포털 API 인증키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bzDivCd     : I56 (숙박음식점업 — KSIC 10차 산업분류코드)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// 활용하는 핵심 데이터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1년 생존율  : 60.2%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3년 생존율  : 36.8%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5년 생존율  : 19.6% (숙박음식점업 기준)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// 비교 기준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전체 업종 5년 생존율: 32.5%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→ 숙박음식점업은 전체 대비 1.66배 위험</w:t>
            </w:r>
          </w:p>
        </w:tc>
      </w:tr>
    </w:tbl>
    <w:p>
      <w:pPr>
        <w:spacing w:after="100"/>
      </w:pPr>
    </w:p>
    <w:p>
      <w:pPr>
        <w:spacing w:after="140" w:before="260"/>
      </w:pPr>
      <w:r>
        <w:rPr>
          <w:rFonts w:ascii="Arial" w:cs="Arial" w:eastAsia="Arial" w:hAnsi="Arial"/>
          <w:b/>
          <w:bCs/>
          <w:color w:val="E85D2F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2-4. 프랜차이즈 벤치마크 비교</w:t>
      </w:r>
    </w:p>
    <w:p>
      <w:pPr>
        <w:spacing w:after="160" w:line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사용자가 특정 프랜차이즈를 고려 중이면, 공정위 가맹사업정보를 조회합니다: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④ 공정위 가맹사업 정보공개서 — 브랜드별 현황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[API 호출] </w:t>
            </w:r>
            <w:r>
              <w:rPr>
                <w:rFonts w:ascii="Consolas" w:cs="Consolas" w:eastAsia="Consolas" w:hAnsi="Consolas"/>
                <w:color w:val="2874A6"/>
                <w:sz w:val="15"/>
                <w:szCs w:val="15"/>
              </w:rPr>
              <w:t xml:space="preserve">https://apis.data.go.kr/1130000/FftcBrandInfo_Service/getBrandInfo?serviceKey={KEY}&amp;brndNm=이디야&amp;type=json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B57"/>
                <w:sz w:val="14"/>
                <w:szCs w:val="14"/>
              </w:rPr>
              <w:t xml:space="preserve">[문서 페이지] </w:t>
            </w:r>
            <w:r>
              <w:rPr>
                <w:rFonts w:ascii="Consolas" w:cs="Consolas" w:eastAsia="Consolas" w:hAnsi="Consolas"/>
                <w:color w:val="2E8B57"/>
                <w:sz w:val="15"/>
                <w:szCs w:val="15"/>
              </w:rPr>
              <w:t xml:space="preserve">https://www.data.go.kr/data/15143710/openapi.do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// API 문서: https://www.data.go.kr/data/15143710/openapi.do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// 호스트:   https://apis.data.go.kr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// 참고서비스: https://franchise.ftc.go.kr (공정위 가맹사업거래 정보공개시스템)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// 응답에서 추출하는 핵심 필드 (JSON 구조)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jngStoreCnt : 3,024       → 가맹점 수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clsdStoreCnt: 187         → 연간 폐점 수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avgSaleAmt  : 218,000,000 → 가맹점 평균 매출 (원)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nwSaleAmt   : 142,000,000 → 신규 가맹점 평균 매출 (원)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// 산출 지표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폐점율      : 187 / 3,024 = 6.2%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신규 대비 매출 비율 : 142M / 218M = 65.1%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→ '신규 가맹점은 평균보다 34.9% 낮은 매출에서 시작'</w:t>
            </w:r>
          </w:p>
        </w:tc>
      </w:tr>
    </w:tbl>
    <w:p>
      <w:pPr>
        <w:spacing w:after="100"/>
      </w:pPr>
    </w:p>
    <w:p>
      <w:pPr>
        <w:pBdr>
          <w:left w:val="single" w:color="E85D2F" w:sz="12" w:space="8"/>
        </w:pBdr>
        <w:spacing w:after="120" w:before="120" w:line="360"/>
        <w:ind w:left="400"/>
      </w:pPr>
      <w:r>
        <w:rPr>
          <w:rFonts w:ascii="Arial" w:cs="Arial" w:eastAsia="Arial" w:hAnsi="Arial"/>
          <w:i/>
          <w:iCs/>
          <w:color w:val="E85D2F"/>
          <w:sz w:val="20"/>
          <w:szCs w:val="20"/>
        </w:rPr>
        <w:t xml:space="preserve">장사하자 (https://jshj.net) — 공정위 정보공개서 데이터를 시각화한 민간 서비스. API 키 없이 브랜드별 폐점율/매출 비교 가능. 1단계에서 보조 데이터로 활용.</w:t>
      </w:r>
    </w:p>
    <w:p>
      <w:pPr>
        <w:spacing w:after="100"/>
      </w:pPr>
    </w:p>
    <w:p>
      <w:pPr>
        <w:spacing w:after="140" w:before="260"/>
      </w:pPr>
      <w:r>
        <w:rPr>
          <w:rFonts w:ascii="Arial" w:cs="Arial" w:eastAsia="Arial" w:hAnsi="Arial"/>
          <w:b/>
          <w:bCs/>
          <w:color w:val="E85D2F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2-5. 진단 결과 산출 로직</w:t>
      </w:r>
    </w:p>
    <w:p>
      <w:pPr>
        <w:spacing w:after="160" w:line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수집된 데이터를 종합하여 위험 요소 체크리스트를 생성합니다: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26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위험 항목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판단 기준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출처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위험 판정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상권 경쟁 밀도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반경 500m 동일업종 점포 수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&gt; 해당 업종 전국 평균의 2배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상가정보 API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(data.go.kr/15012005)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E85D2F"/>
                <w:sz w:val="18"/>
                <w:szCs w:val="18"/>
              </w:rPr>
              <w:t xml:space="preserve">14개 &gt; 평균 7개</w:t>
            </w:r>
            <w:r>
              <w:br/>
            </w:r>
            <w:r>
              <w:rPr>
                <w:rFonts w:ascii="Arial" w:cs="Arial" w:eastAsia="Arial" w:hAnsi="Arial"/>
                <w:color w:val="E85D2F"/>
                <w:sz w:val="18"/>
                <w:szCs w:val="18"/>
              </w:rPr>
              <w:t xml:space="preserve">→ ❌ 위험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업종 경험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해당 업종 경험 유무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경험 없음 → 최초창업자 5년 생존율 적용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사용자 입력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 기업생멸통계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E85D2F"/>
                <w:sz w:val="18"/>
                <w:szCs w:val="18"/>
              </w:rPr>
              <w:t xml:space="preserve">경험 없음</w:t>
            </w:r>
            <w:r>
              <w:br/>
            </w:r>
            <w:r>
              <w:rPr>
                <w:rFonts w:ascii="Arial" w:cs="Arial" w:eastAsia="Arial" w:hAnsi="Arial"/>
                <w:color w:val="E85D2F"/>
                <w:sz w:val="18"/>
                <w:szCs w:val="18"/>
              </w:rPr>
              <w:t xml:space="preserve">→ ❌ 위험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자본금 적정성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업종 평균 창업비용 대비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자본금이 80% 이상이면 안전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소상공인시장진흥공단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창업비용 통계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5천만 &gt; 4천만</w:t>
            </w:r>
            <w:r>
              <w:br/>
            </w: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→ ✅ 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배후 인구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주간 유동인구 해당 업종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하위 30% 미만이면 위험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서울시 골목상권 API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유동인구 데이터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E85D2F"/>
                <w:sz w:val="18"/>
                <w:szCs w:val="18"/>
              </w:rPr>
              <w:t xml:space="preserve">하위 28%</w:t>
            </w:r>
            <w:r>
              <w:br/>
            </w:r>
            <w:r>
              <w:rPr>
                <w:rFonts w:ascii="Arial" w:cs="Arial" w:eastAsia="Arial" w:hAnsi="Arial"/>
                <w:color w:val="E85D2F"/>
                <w:sz w:val="18"/>
                <w:szCs w:val="18"/>
              </w:rPr>
              <w:t xml:space="preserve">→ ❌ 위험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임대료 적정성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월 임대료 / 목표 매출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&gt; 15%이면 위험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사용자 입력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 상가정보 임대 데이터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12.3%</w:t>
            </w:r>
            <w:r>
              <w:br/>
            </w: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→ ✅ 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상권 건강도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해당 상권 폐업률 &gt; 10%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또는 개업률 &lt; 폐업률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골목상권 API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CclsRt 필드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폐업률 8.7%</w:t>
            </w:r>
            <w:r>
              <w:br/>
            </w: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→ ✅ 보통</w:t>
            </w:r>
          </w:p>
        </w:tc>
      </w:tr>
    </w:tbl>
    <w:p>
      <w:r>
        <w:br w:type="page"/>
      </w:r>
    </w:p>
    <w:p>
      <w:pPr>
        <w:pBdr>
          <w:bottom w:val="single" w:color="1B3A5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E85D2F"/>
          <w:sz w:val="28"/>
          <w:szCs w:val="28"/>
        </w:rPr>
        <w:t xml:space="preserve">03 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모듈 B: 정책자금 자동 매칭</w:t>
      </w:r>
    </w:p>
    <w:p>
      <w:pPr>
        <w:spacing w:after="160" w:line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현재 소상공인의 66.9%가 정부 지원 자체를 모릅니다(중소벤처기업부 실태조사). 본 모듈은 사용자의 조건(업종, 지역, 자본금, 업력)을 기반으로 매칭 가능한 정책자금을 자동으로 찾아 알려줍니다.</w:t>
      </w:r>
    </w:p>
    <w:p>
      <w:pPr>
        <w:spacing w:after="140" w:before="260"/>
      </w:pPr>
      <w:r>
        <w:rPr>
          <w:rFonts w:ascii="Arial" w:cs="Arial" w:eastAsia="Arial" w:hAnsi="Arial"/>
          <w:b/>
          <w:bCs/>
          <w:color w:val="E85D2F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3-1. 데이터 수집 경로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⑤ 소상공인진흥공단 — 지원사업 공고 목록 (크롤링)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[API 호출] </w:t>
            </w:r>
            <w:r>
              <w:rPr>
                <w:rFonts w:ascii="Consolas" w:cs="Consolas" w:eastAsia="Consolas" w:hAnsi="Consolas"/>
                <w:color w:val="2874A6"/>
                <w:sz w:val="15"/>
                <w:szCs w:val="15"/>
              </w:rPr>
              <w:t xml:space="preserve">https://www.semas.or.kr/web/board/webBoardList.kmdc?bCd=policy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B57"/>
                <w:sz w:val="14"/>
                <w:szCs w:val="14"/>
              </w:rPr>
              <w:t xml:space="preserve">[문서 페이지] </w:t>
            </w:r>
            <w:r>
              <w:rPr>
                <w:rFonts w:ascii="Consolas" w:cs="Consolas" w:eastAsia="Consolas" w:hAnsi="Consolas"/>
                <w:color w:val="2E8B57"/>
                <w:sz w:val="15"/>
                <w:szCs w:val="15"/>
              </w:rPr>
              <w:t xml:space="preserve">https://www.semas.or.kr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⑥ 중소벤처기업부 — 정책자금 융자 공고 (크롤링)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[API 호출] </w:t>
            </w:r>
            <w:r>
              <w:rPr>
                <w:rFonts w:ascii="Consolas" w:cs="Consolas" w:eastAsia="Consolas" w:hAnsi="Consolas"/>
                <w:color w:val="2874A6"/>
                <w:sz w:val="15"/>
                <w:szCs w:val="15"/>
              </w:rPr>
              <w:t xml:space="preserve">https://www.mss.go.kr/site/smba/ex/bbs/List.do?cbIdx=86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B57"/>
                <w:sz w:val="14"/>
                <w:szCs w:val="14"/>
              </w:rPr>
              <w:t xml:space="preserve">[문서 페이지] </w:t>
            </w:r>
            <w:r>
              <w:rPr>
                <w:rFonts w:ascii="Consolas" w:cs="Consolas" w:eastAsia="Consolas" w:hAnsi="Consolas"/>
                <w:color w:val="2E8B57"/>
                <w:sz w:val="15"/>
                <w:szCs w:val="15"/>
              </w:rPr>
              <w:t xml:space="preserve">https://www.mss.go.kr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⑦ 기업마당 — 지원사업 통합 공고 + API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[API 호출] </w:t>
            </w:r>
            <w:r>
              <w:rPr>
                <w:rFonts w:ascii="Consolas" w:cs="Consolas" w:eastAsia="Consolas" w:hAnsi="Consolas"/>
                <w:color w:val="2874A6"/>
                <w:sz w:val="15"/>
                <w:szCs w:val="15"/>
              </w:rPr>
              <w:t xml:space="preserve">https://www.bizinfo.go.kr/uss/rss/bizinfoApi.do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B57"/>
                <w:sz w:val="14"/>
                <w:szCs w:val="14"/>
              </w:rPr>
              <w:t xml:space="preserve">[문서 페이지] </w:t>
            </w:r>
            <w:r>
              <w:rPr>
                <w:rFonts w:ascii="Consolas" w:cs="Consolas" w:eastAsia="Consolas" w:hAnsi="Consolas"/>
                <w:color w:val="2E8B57"/>
                <w:sz w:val="15"/>
                <w:szCs w:val="15"/>
              </w:rPr>
              <w:t xml:space="preserve">https://www.bizinfo.go.kr/web/lay1/program/S1T175C174/apiList.do</w:t>
            </w:r>
          </w:p>
        </w:tc>
      </w:tr>
    </w:tbl>
    <w:p>
      <w:pPr>
        <w:spacing w:after="100"/>
      </w:pPr>
    </w:p>
    <w:p>
      <w:pPr>
        <w:spacing w:after="160" w:line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위 사이트들의 공고를 주 1회 자동 크롤링하여 DB화합니다. 각 공고에서 추출하는 필드: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// 정책자금 DB 스키마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id: 'SEMAS-2026-042',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title: '소상공인 저금리 정책자금 (일반경영안정자금)',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organization: '소상공인진흥공단',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amount: '최대 7천만원 (연 3.6%)',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target: {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업종: ['음식점업', '소매업', '서비스업'],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지역: '전국',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업력: '6개월 이상',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매출: '연 10억 미만',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},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deadline: '2026-05-30',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applyUrl: 'https://ols.semas.or.kr/...',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documents: ['사업자등록증', '매출증빙', '임대차계약서'],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40" w:before="260"/>
      </w:pPr>
      <w:r>
        <w:rPr>
          <w:rFonts w:ascii="Arial" w:cs="Arial" w:eastAsia="Arial" w:hAnsi="Arial"/>
          <w:b/>
          <w:bCs/>
          <w:color w:val="E85D2F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3-2. 매칭 로직</w:t>
      </w:r>
    </w:p>
    <w:p>
      <w:pPr>
        <w:spacing w:after="160" w:line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사용자 프로필과 정책자금 조건을 교차 매칭합니다: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// 매칭 알고리즘 (의사코드)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function matchPolicies(userProfile, policyDB) {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return policyDB.filter(policy =&gt; {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matchIndustry(user.업종, policy.target.업종)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&amp;&amp; matchRegion(user.지역, policy.target.지역)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&amp;&amp; user.업력 &gt;= policy.target.업력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&amp;&amp; user.연매출 &lt;= policy.target.매출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&amp;&amp; policy.deadline &gt; today();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}).sort((a, b) =&gt; a.deadline - b.deadline);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// 매칭 결과 → 푸시 알림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// '조건에 맞는 정책자금 3건 발견 (마감: 5/30)'</w:t>
            </w:r>
          </w:p>
        </w:tc>
      </w:tr>
    </w:tbl>
    <w:p>
      <w:pPr>
        <w:spacing w:after="100"/>
      </w:pPr>
    </w:p>
    <w:p>
      <w:pPr>
        <w:spacing w:after="140" w:before="260"/>
      </w:pPr>
      <w:r>
        <w:rPr>
          <w:rFonts w:ascii="Arial" w:cs="Arial" w:eastAsia="Arial" w:hAnsi="Arial"/>
          <w:b/>
          <w:bCs/>
          <w:color w:val="E85D2F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3-3. 알림 시나리오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신규 공고 매칭: 조건에 맞는 새 공고가 올라오면 즉시 알림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마감 임박 알림: 매칭된 공고의 마감 7일/3일/1일 전 리마인더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서류 체크리스트: 신청에 필요한 서류 목록을 미리 안내하여 준비 기간 확보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누락 분석: 사용자가 이미 받고 있는 지원과 추가 가능한 지원을 비교하여 "놓치고 있는 지원금" 표시</w:t>
      </w:r>
    </w:p>
    <w:p>
      <w:r>
        <w:br w:type="page"/>
      </w:r>
    </w:p>
    <w:p>
      <w:pPr>
        <w:pBdr>
          <w:bottom w:val="single" w:color="1B3A5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E85D2F"/>
          <w:sz w:val="28"/>
          <w:szCs w:val="28"/>
        </w:rPr>
        <w:t xml:space="preserve">04 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모듈 C: 상권 모니터링 — 창업 후 지속 케어</w:t>
      </w:r>
    </w:p>
    <w:p>
      <w:pPr>
        <w:spacing w:after="160" w:line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창업 후 가장 위험한 것은 "서서히 악화되는 상황을 인지하지 못하는 것"입니다. 상권 모니터링 모듈은 사용자 가게 주변의 변화를 추적하고, 위험 신호 발생 시 근거와 함께 경고합니다.</w:t>
      </w:r>
    </w:p>
    <w:p>
      <w:pPr>
        <w:spacing w:after="140" w:before="260"/>
      </w:pPr>
      <w:r>
        <w:rPr>
          <w:rFonts w:ascii="Arial" w:cs="Arial" w:eastAsia="Arial" w:hAnsi="Arial"/>
          <w:b/>
          <w:bCs/>
          <w:color w:val="E85D2F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4-1. 모니터링 주기 및 데이터 갱신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26"/>
        <w:gridCol w:w="2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모니터링 항목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소스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갱신 주기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경고 기준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주변 동일업종 점포 변화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상가정보 API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(월 1회 갱신)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매월 1일 자동 체크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3개월 내 동일업종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+30% 이상 증가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상권 폐업률 변화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서울시 골목상권 API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(분기 1회 갱신)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분기마다 자동 체크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전 분기 대비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폐업률 +3%p 이상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프랜차이즈 동향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(가맹 사업자)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공정위 가맹정보 API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(분기 1회)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분기마다 자동 체크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내 브랜드 폐점율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전년 대비 +50%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리뷰 감정 변화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네이버/카카오/배민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(실시간)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일 1회 수집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주 1회 분석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부정 키워드 비율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전월 대비 +20%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매출 추이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(3단계)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POS/카드매출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(사업자 연동)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월 1회 자동 분석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3개월 연속 하락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또는 전년 동월 -20%</w:t>
            </w:r>
          </w:p>
        </w:tc>
      </w:tr>
    </w:tbl>
    <w:p>
      <w:pPr>
        <w:spacing w:after="200"/>
      </w:pPr>
    </w:p>
    <w:p>
      <w:pPr>
        <w:spacing w:after="140" w:before="260"/>
      </w:pPr>
      <w:r>
        <w:rPr>
          <w:rFonts w:ascii="Arial" w:cs="Arial" w:eastAsia="Arial" w:hAnsi="Arial"/>
          <w:b/>
          <w:bCs/>
          <w:color w:val="E85D2F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4-2. 위험 경고 메시지 구조</w:t>
      </w:r>
    </w:p>
    <w:p>
      <w:pPr>
        <w:spacing w:after="160" w:line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모든 경고는 다음 구조를 따릅니다. "왜 위험한지"와 "비슷한 상황에서 살아남은 가게는 어떻게 했는지"를 함께 제공합니다: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85D2F"/>
                <w:sz w:val="22"/>
                <w:szCs w:val="22"/>
              </w:rPr>
              <w:t xml:space="preserve">⚠️ 경고: 상권 경쟁 과밀 감지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CCCCC"/>
                <w:sz w:val="14"/>
                <w:szCs w:val="14"/>
              </w:rPr>
              <w:t xml:space="preserve">━━━━━━━━━━━━━━━━━━━━━━━━━━━━━━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무엇이 감지되었나: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반경 500m 내 카페 3개 신규 오픈 (2026.1~3월)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현재 상황: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경쟁 밀도 14개 (6개월 전 11개 → 27% 증가)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과거 데이터: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이 밀도 수준 상권의 1년 내 폐업률 23%, 평균 매출 영향 -18%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출처: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상가정보 API (2026.03) / 서울시 골목상권분석 API (2025.4Q)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CCCCC"/>
                <w:sz w:val="14"/>
                <w:szCs w:val="14"/>
              </w:rPr>
              <w:t xml:space="preserve">━━━━━━━━━━━━━━━━━━━━━━━━━━━━━━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B57"/>
                <w:sz w:val="18"/>
                <w:szCs w:val="18"/>
              </w:rPr>
              <w:t xml:space="preserve">💡 같은 상황에서 매출 유지한 가게들의 대응 패턴:</w:t>
            </w:r>
          </w:p>
          <w:p>
            <w:pPr>
              <w:spacing w:after="40"/>
              <w:ind w:left="30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배달 채널 추가 → 해당 상권 배달 매출 비중 +35% (배민 데이터)</w:t>
            </w:r>
          </w:p>
          <w:p>
            <w:pPr>
              <w:spacing w:after="40"/>
              <w:ind w:left="30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시그니처 메뉴 집중 + 단골 프로그램 → 재방문율 상위 가게 공통 패턴</w:t>
            </w:r>
          </w:p>
          <w:p>
            <w:pPr>
              <w:spacing w:after="0"/>
              <w:ind w:left="30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영업시간 차별화 (모닝/야간 특화) → 경쟁 회피 전략 (AI agent 수집)</w:t>
            </w:r>
          </w:p>
        </w:tc>
      </w:tr>
    </w:tbl>
    <w:p>
      <w:r>
        <w:br w:type="page"/>
      </w:r>
    </w:p>
    <w:p>
      <w:pPr>
        <w:pBdr>
          <w:bottom w:val="single" w:color="1B3A5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E85D2F"/>
          <w:sz w:val="28"/>
          <w:szCs w:val="28"/>
        </w:rPr>
        <w:t xml:space="preserve">05 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모듈 D: 리뷰 감정 분석 — 고객 소리 모니터링</w:t>
      </w:r>
    </w:p>
    <w:p>
      <w:pPr>
        <w:spacing w:after="160" w:line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가게가 점점 나빠지는 신호는 매출보다 리뷰에서 먼저 나타납니다. 본 모듈은 네이버 Place, 카카오맵, 배달의민족 리뷰를 수집·분석하여 운영 악화 징후를 조기에 감지합니다.</w:t>
      </w:r>
    </w:p>
    <w:p>
      <w:pPr>
        <w:spacing w:after="140" w:before="260"/>
      </w:pPr>
      <w:r>
        <w:rPr>
          <w:rFonts w:ascii="Arial" w:cs="Arial" w:eastAsia="Arial" w:hAnsi="Arial"/>
          <w:b/>
          <w:bCs/>
          <w:color w:val="E85D2F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5-1. 리뷰 수집 경로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⑧ 네이버 Place — 가게 리뷰 수집 (크롤링)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[API 호출] </w:t>
            </w:r>
            <w:r>
              <w:rPr>
                <w:rFonts w:ascii="Consolas" w:cs="Consolas" w:eastAsia="Consolas" w:hAnsi="Consolas"/>
                <w:color w:val="2874A6"/>
                <w:sz w:val="15"/>
                <w:szCs w:val="15"/>
              </w:rPr>
              <w:t xml:space="preserve">https://m.place.naver.com/restaurant/{placeId}/review/visitor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B57"/>
                <w:sz w:val="14"/>
                <w:szCs w:val="14"/>
              </w:rPr>
              <w:t xml:space="preserve">[문서 페이지] </w:t>
            </w:r>
            <w:r>
              <w:rPr>
                <w:rFonts w:ascii="Consolas" w:cs="Consolas" w:eastAsia="Consolas" w:hAnsi="Consolas"/>
                <w:color w:val="2E8B57"/>
                <w:sz w:val="15"/>
                <w:szCs w:val="15"/>
              </w:rPr>
              <w:t xml:space="preserve">https://m.place.naver.com  (placeId: 네이버 지도 가게 고유번호)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⑨ 카카오맵 — 가게 리뷰 수집 (크롤링)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[API 호출] </w:t>
            </w:r>
            <w:r>
              <w:rPr>
                <w:rFonts w:ascii="Consolas" w:cs="Consolas" w:eastAsia="Consolas" w:hAnsi="Consolas"/>
                <w:color w:val="2874A6"/>
                <w:sz w:val="15"/>
                <w:szCs w:val="15"/>
              </w:rPr>
              <w:t xml:space="preserve">https://place.map.kakao.com/m/{placeId}#comment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B57"/>
                <w:sz w:val="14"/>
                <w:szCs w:val="14"/>
              </w:rPr>
              <w:t xml:space="preserve">[문서 페이지] </w:t>
            </w:r>
            <w:r>
              <w:rPr>
                <w:rFonts w:ascii="Consolas" w:cs="Consolas" w:eastAsia="Consolas" w:hAnsi="Consolas"/>
                <w:color w:val="2E8B57"/>
                <w:sz w:val="15"/>
                <w:szCs w:val="15"/>
              </w:rPr>
              <w:t xml:space="preserve">https://place.map.kakao.com  (placeId: 카카오맵 가게 고유번호)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⑩ 배달의민족 사장님 사이트 — 리뷰 연동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[API 호출] </w:t>
            </w:r>
            <w:r>
              <w:rPr>
                <w:rFonts w:ascii="Consolas" w:cs="Consolas" w:eastAsia="Consolas" w:hAnsi="Consolas"/>
                <w:color w:val="2874A6"/>
                <w:sz w:val="15"/>
                <w:szCs w:val="15"/>
              </w:rPr>
              <w:t xml:space="preserve">https://ceo.baemin.com/self-service-api/v1/shops/{shopId}/reviews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8B57"/>
                <w:sz w:val="14"/>
                <w:szCs w:val="14"/>
              </w:rPr>
              <w:t xml:space="preserve">[문서 페이지] </w:t>
            </w:r>
            <w:r>
              <w:rPr>
                <w:rFonts w:ascii="Consolas" w:cs="Consolas" w:eastAsia="Consolas" w:hAnsi="Consolas"/>
                <w:color w:val="2E8B57"/>
                <w:sz w:val="15"/>
                <w:szCs w:val="15"/>
              </w:rPr>
              <w:t xml:space="preserve">https://ceo.baemin.com  (사업자 로그인 후 리뷰 관리 페이지)</w:t>
            </w:r>
          </w:p>
        </w:tc>
      </w:tr>
    </w:tbl>
    <w:p>
      <w:pPr>
        <w:spacing w:after="100"/>
      </w:pPr>
    </w:p>
    <w:p>
      <w:pPr>
        <w:spacing w:after="140" w:before="260"/>
      </w:pPr>
      <w:r>
        <w:rPr>
          <w:rFonts w:ascii="Arial" w:cs="Arial" w:eastAsia="Arial" w:hAnsi="Arial"/>
          <w:b/>
          <w:bCs/>
          <w:color w:val="E85D2F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5-2. 감정 분석 로직</w:t>
      </w:r>
    </w:p>
    <w:p>
      <w:pPr>
        <w:spacing w:after="160" w:line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수집된 리뷰에서 키워드를 추출하고, 부정 키워드의 추세를 분석합니다: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부정 키워드 예시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경고 시나리오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위생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더럽다, 벌레, 불결, 위생, 냄새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최근 30일 '위생' 키워드 3회 이상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위생 경고 + 자가진단 체크리스트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서비스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불친절, 느리다, 무뚝뚝, 짜증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부정 서비스 키워드 전월 대비 +50%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서비스 교육 콘텐츠 추천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맛/품질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맛없다, 양 줄었다, 예전만 못하다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품질 관련 부정 리뷰 비율 &gt; 20%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"메뉴 품질 점검" 알림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가격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비싸다, 가성비, 돈 아깝다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가격 불만 증가 + 주변 경쟁 증가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가격 전략 재검토 제안</w:t>
            </w:r>
          </w:p>
        </w:tc>
      </w:tr>
    </w:tbl>
    <w:p>
      <w:pPr>
        <w:spacing w:after="100"/>
      </w:pPr>
    </w:p>
    <w:p>
      <w:pPr>
        <w:spacing w:after="140" w:before="260"/>
      </w:pPr>
      <w:r>
        <w:rPr>
          <w:rFonts w:ascii="Arial" w:cs="Arial" w:eastAsia="Arial" w:hAnsi="Arial"/>
          <w:b/>
          <w:bCs/>
          <w:color w:val="E85D2F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5-3. 자가 진단 체크리스트 연동</w:t>
      </w:r>
    </w:p>
    <w:p>
      <w:pPr>
        <w:spacing w:after="160" w:line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AI가 직접 가게 위생이나 서비스 상태를 볼 수는 없습니다. 대신 리뷰 경고 발생 시 자가 진단 체크리스트를 발송하여, 사업자가 스스로 점검하도록 유도합니다: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// 위생 경고 시 발송되는 자가진단 체크리스트 예시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⚠️ '위생' 관련 리뷰 경고 — 자가 점검 체크리스트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□ 화장실 청소 주기: 일 ( )회 → 권장: 최소 3회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□ 주방 대청소 주기: 주 ( )회 → 권장: 최소 2회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□ 테이블/좌석 청소: 손님 퇴장 후 즉시 → Y/N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□ 식재료 유통기한 관리: 일일 체크 → Y/N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□ 해충방제 업체 계약: Y/N → 미계약 시 업체 추천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→ 체크 결과에 따라 맞춤 개선 정보 제공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→ 2주 후 리뷰 추이 변화 자동 추적 리포트 발송</w:t>
            </w:r>
          </w:p>
        </w:tc>
      </w:tr>
    </w:tbl>
    <w:p>
      <w:r>
        <w:br w:type="page"/>
      </w:r>
    </w:p>
    <w:p>
      <w:pPr>
        <w:pBdr>
          <w:bottom w:val="single" w:color="1B3A5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E85D2F"/>
          <w:sz w:val="28"/>
          <w:szCs w:val="28"/>
        </w:rPr>
        <w:t xml:space="preserve">06 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모듈 E: 성공 패턴 DB — AI Agent 크롤링</w:t>
      </w:r>
    </w:p>
    <w:p>
      <w:pPr>
        <w:spacing w:after="160" w:line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"잘되는 가게는 뭘 하고 있는가?"에 대한 답을 AI agent가 웹 전체에서 수집합니다. 이것은 공공데이터가 아니라 AI가 능동적으로 정보를 탐색하는 영역입니다.</w:t>
      </w:r>
    </w:p>
    <w:p>
      <w:pPr>
        <w:spacing w:after="140" w:before="260"/>
      </w:pPr>
      <w:r>
        <w:rPr>
          <w:rFonts w:ascii="Arial" w:cs="Arial" w:eastAsia="Arial" w:hAnsi="Arial"/>
          <w:b/>
          <w:bCs/>
          <w:color w:val="E85D2F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6-1. AI Agent 수집 대상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채널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대상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추출 정보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YouTube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"카페 창업 브이로그", "음식점 운영 노하우"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"폐업 후기", "장사 잘되는 비결"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운영 루틴, 청소 주기, 메뉴 전략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SNS 운영법, 직원 관리법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블로그/카페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네이버 블로그 "카페 운영 일지"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다음 카페 "자영업자 커뮤니티"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실제 매출 경험, 계절별 변화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실패 원인 자기 분석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커뮤니티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아프니까 사장이다 (네이버 카페)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자영업 갤러리 / 클리앙 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업종별 현실적 문제점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구체적 비용 구조, 노동 강도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뉴스/보도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소상공인 관련 뉴스, 정책 변화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업종별 트렌드 기사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정책 변화 알림, 시장 트렌드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소비 패턴 변화 인사이트</w:t>
            </w:r>
          </w:p>
        </w:tc>
      </w:tr>
    </w:tbl>
    <w:p>
      <w:pPr>
        <w:spacing w:after="100"/>
      </w:pPr>
    </w:p>
    <w:p>
      <w:pPr>
        <w:spacing w:after="140" w:before="260"/>
      </w:pPr>
      <w:r>
        <w:rPr>
          <w:rFonts w:ascii="Arial" w:cs="Arial" w:eastAsia="Arial" w:hAnsi="Arial"/>
          <w:b/>
          <w:bCs/>
          <w:color w:val="E85D2F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6-2. 패턴 분류 및 DB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// 성공 패턴 DB 스키마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patternId: 'CAFE-OP-001',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업종: '카페',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카테고리: '운영',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패턴명: '매일 오픈 전 30분 매장 전체 청소',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근거: [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{ source: 'YouTube', url: 'youtu.be/xxx', channel: '카페사장브이로그' },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{ source: 'Blog', url: 'blog.naver.com/xxx' },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{ source: '리뷰분석', note: '"깨끗하다" 키워드 상위 20% 가게 공통' }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],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빈도: 47,  // 47개 소스에서 동일 패턴 확인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신뢰도: 'HIGH',  // 10개 이상 소스에서 확인 시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관련위험: ['위생 리뷰 악화', '고객 이탈'],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40" w:before="260"/>
      </w:pPr>
      <w:r>
        <w:rPr>
          <w:rFonts w:ascii="Arial" w:cs="Arial" w:eastAsia="Arial" w:hAnsi="Arial"/>
          <w:b/>
          <w:bCs/>
          <w:color w:val="E85D2F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6-3. 업종별 성공 패턴 예시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526"/>
        <w:gridCol w:w="23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성공 패턴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소스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제공 형태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카페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오전 오픈 전 매장 전체 청소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시그니처 메뉴 1~2개 집중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SNS 주 3회 이상 포스팅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YouTube 47건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블로그 23건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리뷰 분석 결과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"잘되는 카페의 3가지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공통점" 카드뉴스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음식점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메뉴 10개 이하 집중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식재료 로스율 일일 관리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배달 앱 리뷰 당일 답변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YouTube 31건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커뮤니티 19건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공정위 데이터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"매출 상위 음식점의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운영 루틴" 체크리스트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미용실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재방문 고객 할인 프로그램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시술 후 사진 동의 → SNS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예약 노쇼 방지 시스템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YouTube 18건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블로그 14건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네이버 예약 분석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"미용실 단골 만드는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3단계" 가이드</w:t>
            </w:r>
          </w:p>
        </w:tc>
      </w:tr>
    </w:tbl>
    <w:p>
      <w:r>
        <w:br w:type="page"/>
      </w:r>
    </w:p>
    <w:p>
      <w:pPr>
        <w:pBdr>
          <w:bottom w:val="single" w:color="1B3A5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E85D2F"/>
          <w:sz w:val="28"/>
          <w:szCs w:val="28"/>
        </w:rPr>
        <w:t xml:space="preserve">07 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지속 케어 타임라인 — 사용자 생애주기별 시나리오</w:t>
      </w:r>
    </w:p>
    <w:p>
      <w:pPr>
        <w:spacing w:after="160" w:line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"한 번 진단하고 끝"이 아닙니다. 사용자의 상태에 따라 AI가 지속적으로 다른 정보를 제공합니다.</w:t>
      </w:r>
    </w:p>
    <w:p>
      <w:pPr>
        <w:spacing w:after="140" w:before="260"/>
      </w:pPr>
      <w:r>
        <w:rPr>
          <w:rFonts w:ascii="Arial" w:cs="Arial" w:eastAsia="Arial" w:hAnsi="Arial"/>
          <w:b/>
          <w:bCs/>
          <w:color w:val="E85D2F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시나리오: 김민수 (32세, 카페 창업 예정)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226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제공 정보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데이터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D-90일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(구상 단계)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예비 창업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진단: 위험요소 5개 중 3개 해당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상권 과밀, 경험 부족, 배후 인구 부족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"경험 보완" 교육 과정 3건 추천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정책자금 매칭: 2건 발견 (마감 5/30)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모듈 A+B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D-30일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(계약 단계)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계약 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후보지 3곳 교차 분석 결과 제공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A지역: 경쟁 14개(위험) / B지역: 경쟁 5개(양호)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임대료 대비 매출 시뮬레이션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"정책자금 마감 7일 전" 알림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모듈 A+B+C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D-Day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(오픈)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창업 완료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모니터링 시작 안내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상권 변화 알림 ON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리뷰 모니터링 ON (네이버/카카오/배민 연결)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"잘되는 카페 운영 패턴" 첫 번째 리포트 발송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모듈 C+D+E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D+30일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(운영 1개월)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초기 운영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첫 월간 리포트: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리뷰 키워드 분석 (긍정 82% / 부정 18%)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주변 상권 변화: 신규 카페 1개 오픈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팁: "오픈 초기 리뷰 확보 전략"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모듈 C+D+E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D+90일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(운영 3개월)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안정화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분기 리포트: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경쟁 밀도 변화 추이 그래프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리뷰 감정 추이: '서비스' 부정 키워드 소폭 증가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자가 진단 체크리스트 발송 (서비스 영역)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정책자금 신규 공고 2건 매칭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전체 모듈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D+180일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(운영 6개월)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E85D2F"/>
                <w:sz w:val="18"/>
                <w:szCs w:val="18"/>
              </w:rPr>
              <w:t xml:space="preserve">⚠️ 위험 감지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경고 발생: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⚠️ 반경 500m 카페 3개 추가 오픈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⚠️ '양 줄었다' 리뷰 3건 연속 발생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대응 정보: 경쟁 과밀 시 생존 전략 패턴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긴급 정책자금: 경영안정자금 안내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전체 모듈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 긴급 매칭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D+365일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(1년 차)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생존 확인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연간 생존 리포트: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"축하합니다. 1년 생존율 60.2%를 돌파했습니다"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동일 업종 대비 내 가게 포지션 분석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2년 차 리스크 요인 사전 안내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성장 단계별 추천 전략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전체 모듈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 교육 효과 측정</w:t>
            </w:r>
          </w:p>
        </w:tc>
      </w:tr>
    </w:tbl>
    <w:p>
      <w:r>
        <w:br w:type="page"/>
      </w:r>
    </w:p>
    <w:p>
      <w:pPr>
        <w:pBdr>
          <w:bottom w:val="single" w:color="1B3A5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E85D2F"/>
          <w:sz w:val="28"/>
          <w:szCs w:val="28"/>
        </w:rPr>
        <w:t xml:space="preserve">08 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기술 아키텍처 및 데이터 파이프라인</w:t>
      </w:r>
    </w:p>
    <w:p>
      <w:pPr>
        <w:spacing w:after="140" w:before="260"/>
      </w:pPr>
      <w:r>
        <w:rPr>
          <w:rFonts w:ascii="Arial" w:cs="Arial" w:eastAsia="Arial" w:hAnsi="Arial"/>
          <w:b/>
          <w:bCs/>
          <w:color w:val="E85D2F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8-1. 전체 아키텍처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                 사용자 인터페이스                       │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│              (웹앱 / 모바일앱 / 카카오톡 챗봇)              │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└──────────────────────┬──────────────────────────────────┘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    │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┌────────▼────────┐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│  AI API 엔진     │ ← OpenAI / Claude API (호출당 과금)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└────────┬────────┘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    │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┌──────────────┼──────────────┐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│              │              │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┌─────▼─────┐  ┌────▼────┐  ┌─────▼─────┐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│ 공공데이터  │  │ 크롤링   │  │ 사용자    │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│ API 수집기 │  │ Agent   │  │ 데이터    │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└─────┬─────┘  └────┬────┘  └─────┬─────┘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│              │              │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┌─────▼──────────────▼──────────────▼─────┐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│            통합 데이터 레이크             │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│  (상권DB + 생존율DB + 패턴DB + 리뷰DB)   │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└─────────────────────────────────────────┘</w:t>
            </w:r>
          </w:p>
        </w:tc>
      </w:tr>
    </w:tbl>
    <w:p>
      <w:pPr>
        <w:spacing w:after="200"/>
      </w:pPr>
    </w:p>
    <w:p>
      <w:pPr>
        <w:spacing w:after="140" w:before="260"/>
      </w:pPr>
      <w:r>
        <w:rPr>
          <w:rFonts w:ascii="Arial" w:cs="Arial" w:eastAsia="Arial" w:hAnsi="Arial"/>
          <w:b/>
          <w:bCs/>
          <w:color w:val="E85D2F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8-2. 데이터 파이프라인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26"/>
        <w:gridCol w:w="2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파이프라인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주기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방법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저장 형태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공공 API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(상가정보/생멸통계)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월 1회 / 연 1회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(API 갱신 주기 따름)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REST API 호출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JSON 파싱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정규화 후 적재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PostgreSQL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(지역·업종 인덱싱)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리뷰 크롤링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(네이버/카카오/배민)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일 1회 수집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주 1회 감정 분석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웹 크롤링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AI API 감정 분석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키워드 추출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Elasticsearch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(텍스트 검색 최적화)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Agent 수집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(YouTube/블로그)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주 2회 크롤링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월 1회 패턴 분석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API 기반 콘텐츠 요약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패턴 추출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신뢰도 점수 산출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MongoDB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(비정형 패턴 데이터)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정책자금 공고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주 1회 크롤링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공고 페이지 파싱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구조화 (조건/기한/금액)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매칭 인덱스 생성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PostgreSQL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(조건 매칭 쿼리)</w:t>
            </w:r>
          </w:p>
        </w:tc>
      </w:tr>
    </w:tbl>
    <w:p>
      <w:pPr>
        <w:spacing w:after="200"/>
      </w:pPr>
    </w:p>
    <w:p>
      <w:pPr>
        <w:spacing w:after="140" w:before="260"/>
      </w:pPr>
      <w:r>
        <w:rPr>
          <w:rFonts w:ascii="Arial" w:cs="Arial" w:eastAsia="Arial" w:hAnsi="Arial"/>
          <w:b/>
          <w:bCs/>
          <w:color w:val="E85D2F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8-3. 단계별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26"/>
        <w:gridCol w:w="37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1단계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(MVP)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Backend: Python (FastAPI)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DB: PostgreSQL + Redis (캐시)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AI: OpenAI GPT-4 / Claude API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Frontend: Next.js (웹) + React Native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Infra: AWS (Lambda + RDS)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Python: 공공 API 호출 라이브러리 풍부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FastAPI: 비동기 처리 + 자동 문서화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PostgreSQL: 지리 데이터 처리 (PostGIS)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API: 호출당 과금 → 초기 비용 거의 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2단계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(고도화)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 Playwright (동적 웹 크롤링)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 Elasticsearch (리뷰 검색)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 AI API Agent (크롤링 자동화)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 Whisper API (YouTube 자막 추출)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Playwright: 동적 웹페이지 크롤링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ES: 리뷰 텍스트 검색/분석 최적화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API Agent: 패턴 추출·요약 자동화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Whisper API: 영상→텍스트 (호출당 과금)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3단계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(확장)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 Kafka (실시간 스트리밍)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 POS/카드사 API 연동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 AI API 프롬프트 고도화 (Few-shot)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 자동 스케일링 (AWS Lambda)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Kafka: 실시간 매출 데이터 처리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 연동: 실시간 모니터링 핵심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Few-shot: 소상공인 특화 프롬프트 최적화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Lambda: 서버리스 → 비용 = 사용량 비례</w:t>
            </w:r>
          </w:p>
        </w:tc>
      </w:tr>
    </w:tbl>
    <w:p>
      <w:r>
        <w:br w:type="page"/>
      </w:r>
    </w:p>
    <w:p>
      <w:pPr>
        <w:pBdr>
          <w:bottom w:val="single" w:color="1B3A5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E85D2F"/>
          <w:sz w:val="28"/>
          <w:szCs w:val="28"/>
        </w:rPr>
        <w:t xml:space="preserve">09 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제안 사항: 심사위원을 위한 핵심 포인트</w:t>
      </w:r>
    </w:p>
    <w:p>
      <w:pPr>
        <w:spacing w:after="140" w:before="280"/>
      </w:pPr>
      <w:r>
        <w:rPr>
          <w:rFonts w:ascii="Arial" w:cs="Arial" w:eastAsia="Arial" w:hAnsi="Arial"/>
          <w:b/>
          <w:color w:val="1B3A5C"/>
          <w:sz w:val="26"/>
          <w:szCs w:val="26"/>
        </w:rPr>
        <w:t xml:space="preserve">사용자 유입 및 배포 전략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시스템 구축과 함께 사용자 확보를 위한 4가지 유입 채널을 단계별로 구축합니다.</w:t>
      </w:r>
    </w:p>
    <w:p>
      <w:pPr>
        <w:spacing w:after="60" w:before="140"/>
      </w:pPr>
      <w:r>
        <w:rPr>
          <w:rFonts w:ascii="Arial" w:cs="Arial" w:eastAsia="Arial" w:hAnsi="Arial"/>
          <w:b/>
          <w:color w:val="1B3A5C"/>
          <w:sz w:val="22"/>
          <w:szCs w:val="22"/>
        </w:rPr>
        <w:t xml:space="preserve">채널 1: 소진공 창업교육 과정 편입 (1단계)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대상: 소상공인진흥공단 창업교육 이수자 (연간 약 50만 명)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방식: 교육 커리큘럼 중 "내 사업 AI 진단" 실습 세션 추가. 교육생이 직접 본인 창업 아이템을 진단받고 리포트를 확인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전환 경로: 교육 체험 → 개인 계정 생성 → 창업 후 모니터링 구독으로 자연 전환</w:t>
      </w:r>
    </w:p>
    <w:p>
      <w:pPr>
        <w:spacing w:after="60" w:before="140"/>
      </w:pPr>
      <w:r>
        <w:rPr>
          <w:rFonts w:ascii="Arial" w:cs="Arial" w:eastAsia="Arial" w:hAnsi="Arial"/>
          <w:b/>
          <w:color w:val="1B3A5C"/>
          <w:sz w:val="22"/>
          <w:szCs w:val="22"/>
        </w:rPr>
        <w:t xml:space="preserve">채널 2: 카카오톡 챗봇 (1단계)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대상: 창업 준비 중인 예비 소상공인, 기존 소상공인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방식: 카카오톡 채널 추가만으로 간편 진단 시작. "내 카페 진단해줘" 메시지로 즉시 대화 시작. 별도 앱 설치 불필요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핵심: 디지털 취약 계층도 이미 사용 중인 카카오톡으로 접근 가능하여 진입 장벽 최소화</w:t>
      </w:r>
    </w:p>
    <w:p>
      <w:pPr>
        <w:spacing w:after="60" w:before="140"/>
      </w:pPr>
      <w:r>
        <w:rPr>
          <w:rFonts w:ascii="Arial" w:cs="Arial" w:eastAsia="Arial" w:hAnsi="Arial"/>
          <w:b/>
          <w:color w:val="1B3A5C"/>
          <w:sz w:val="22"/>
          <w:szCs w:val="22"/>
        </w:rPr>
        <w:t xml:space="preserve">채널 3: 사업자등록 시 자동 안내 연동 (2단계)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대상: 연간 약 100만 신규 사업자등록 신청자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방식: 사업자등록 완료 시 업종별 맞춤 AI 진단 안내를 SMS/알림톡으로 자동 발송. "음식점 창업 예정이시군요! 무료 AI 생존 진단을 받아보세요"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요구사항: 중소벤처기업부 행정 시스템 연동 필요 (2단계 정부 협력 시점)</w:t>
      </w:r>
    </w:p>
    <w:p>
      <w:pPr>
        <w:spacing w:after="60" w:before="140"/>
      </w:pPr>
      <w:r>
        <w:rPr>
          <w:rFonts w:ascii="Arial" w:cs="Arial" w:eastAsia="Arial" w:hAnsi="Arial"/>
          <w:b/>
          <w:color w:val="1B3A5C"/>
          <w:sz w:val="22"/>
          <w:szCs w:val="22"/>
        </w:rPr>
        <w:t xml:space="preserve">채널 4: 지자체 소상공인센터 오프라인 연계 (3단계)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대상: 전국 63개 소상공인지원센터 방문 상담자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방식: 상담 현장에서 AI 진단을 함께 수행하여 상담원이 데이터 기반 조언을 제공. 기존 인프라를 활용한 오프라인-온라인 통합</w:t>
      </w:r>
    </w:p>
    <w:p>
      <w:pPr>
        <w:spacing w:after="80"/>
      </w:pPr>
    </w:p>
    <w:p>
      <w:pPr>
        <w:spacing w:after="160" w:line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본 기획서의 핵심은 "이미 존재하는 데이터를 아직 아무도 통합하지 않았다"는 것입니다. 새로운 기술이 아니라 새로운 관점입니다.</w:t>
      </w:r>
    </w:p>
    <w:p>
      <w:pPr>
        <w:spacing w:after="140" w:before="260"/>
      </w:pPr>
      <w:r>
        <w:rPr>
          <w:rFonts w:ascii="Arial" w:cs="Arial" w:eastAsia="Arial" w:hAnsi="Arial"/>
          <w:b/>
          <w:bCs/>
          <w:color w:val="E85D2F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9-1. 기존 서비스 대비 차별점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226"/>
        <w:gridCol w:w="2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장사하자(jshj.net)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상권분석 서비스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(sg.sbiz.or.kr)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생존 주치의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(본 제안)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대상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프랜차이즈 비교만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상권 분석만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전 생애주기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(진단→교육→모니터링)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개인화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없음 (데이터 조회)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없음 (지역 조회)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개인 조건 맞춤 진단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사후 관리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없음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없음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지속 모니터링 + 경고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실패 학습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폐점율 수치만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없음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실패 패턴 DB + 위험 경고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정책 연계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없음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없음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정책자금 자동 매칭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 교육 추천</w:t>
            </w:r>
          </w:p>
        </w:tc>
      </w:tr>
    </w:tbl>
    <w:p>
      <w:pPr>
        <w:spacing w:after="200"/>
      </w:pPr>
    </w:p>
    <w:p>
      <w:pPr>
        <w:spacing w:after="140" w:before="260"/>
      </w:pPr>
      <w:r>
        <w:rPr>
          <w:rFonts w:ascii="Arial" w:cs="Arial" w:eastAsia="Arial" w:hAnsi="Arial"/>
          <w:b/>
          <w:bCs/>
          <w:color w:val="E85D2F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9-2. 심사 기준별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심사 기준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본 제안의 강점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문제해결 가능성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매년 100만 폐업 → 실패 데이터 기반 사전 경고 시스템으로 폐업률 감소 직접 기여. 66.9% 정책 사각지대 해소.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실현 가능성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1~2단계는 이미 공개된 공공 API만으로 구현 가능. 실제 API URL과 데이터 필드까지 검증 완료. 정부 협력이나 민간 제휴 없이 즉시 착수 가능.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독창성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"실패 데이터 학습"이라는 전혀 새로운 프레임. 기존에 성공 사례만 가르치던 창업교육을 실패 패턴 기반으로 전환. 교육을 진료로 바꾸는 패러다임 전환.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활용성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예비 창업자 + 기존 사업자 모두 대상. 전 생애주기 관리로 지속 활용. 쓰면 쓸수록 정확해지는 데이터 순환 구조. 교육 효과를 생존율로 측정하는 정책 평가 체계.</w:t>
            </w:r>
          </w:p>
        </w:tc>
      </w:tr>
    </w:tbl>
    <w:p>
      <w:pPr>
        <w:spacing w:after="200"/>
      </w:pPr>
    </w:p>
    <w:p>
      <w:pPr>
        <w:spacing w:after="140" w:before="260"/>
      </w:pPr>
      <w:r>
        <w:rPr>
          <w:rFonts w:ascii="Arial" w:cs="Arial" w:eastAsia="Arial" w:hAnsi="Arial"/>
          <w:b/>
          <w:bCs/>
          <w:color w:val="E85D2F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9-3. 향후 확장 가능성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소상공인 데이터 바우처 연계: 진단 받은 사업자에게 데이터 분석 바우처 지급 → 시스템 사용 유인 강화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교육기관 평가 체계: "이 기관에서 교육 받은 사람의 3년 생존율" → 교육 품질 경쟁 유도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지역 소멸 방지: 지방 상권 데이터 분석 → 상권 활성화 정책과 연계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해외 확장: OECD 국가 소상공인 데이터와 비교 분석 → 한국형 모델 수출 가능성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제1회 모두의 아이디어 | 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2" w:space="4"/>
      </w:pBdr>
      <w:spacing w:after="0"/>
      <w:jc w:val="right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AI 소상공인 생존 주치의 | 상세 기능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1B3A5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E85D2F"/>
      <w:sz w:val="22"/>
      <w:szCs w:val="22"/>
    </w:rPr>
  </w:style>
  <w:style w:type="paragraph" w:styleId="ListParagraph">
    <w:name w:val="List Paragraph"/>
    <w:basedOn w:val="Normal"/>
    <w:pPr>
      <w:spacing w:after="80"/>
      <w:ind w:left="720" w:hanging="360"/>
    </w:pPr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2026-04-07T00:50:55.476Z</dcterms:created>
  <dcterms:modified xsi:type="dcterms:W3CDTF">2026-04-07T00:50:55.476Z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