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B03A5B"/>
          <w:sz w:val="80"/>
        </w:rPr>
        <w:t>2026년 20대 여성 트렌드 리서치 보고서</w:t>
      </w:r>
    </w:p>
    <w:p>
      <w:pPr>
        <w:jc w:val="center"/>
      </w:pPr>
      <w:r>
        <w:rPr>
          <w:rFonts w:ascii="맑은 고딕" w:hAnsi="맑은 고딕" w:eastAsia="맑은 고딕"/>
          <w:i/>
          <w:color w:val="595959"/>
          <w:sz w:val="40"/>
        </w:rPr>
        <w:t>패션·뷰티, 소비, 콘텐츠/SNS, 여가, 가치관 5개 영역 종합</w:t>
      </w:r>
    </w:p>
    <w:p>
      <w:r>
        <w:rPr>
          <w:rFonts w:ascii="맑은 고딕" w:hAnsi="맑은 고딕" w:eastAsia="맑은 고딕"/>
          <w:b/>
          <w:color w:val="B03A5B"/>
          <w:sz w:val="52"/>
        </w:rPr>
        <w:t>1. 개요</w:t>
      </w:r>
    </w:p>
    <w:p>
      <w:r>
        <w:rPr>
          <w:rFonts w:ascii="맑은 고딕" w:hAnsi="맑은 고딕" w:eastAsia="맑은 고딕"/>
          <w:sz w:val="40"/>
        </w:rPr>
        <w:t>본 보고서는 2026년 20대 여성을 중심으로 한 패션·뷰티, 소비 경향, 콘텐츠/SNS, 여가·취미, 가치관·라이프스타일 5개 영역의 최신 트렌드를 조사관 에이전트의 리서치 결과를 바탕으로 정리한 것이다. 각 영역별 핵심 흐름과 수치적 근거를 함께 제시하며, 마지막 장에는 참고한 출처 목록을 수록했다.</w:t>
      </w:r>
    </w:p>
    <w:p>
      <w:r>
        <w:rPr>
          <w:rFonts w:ascii="맑은 고딕" w:hAnsi="맑은 고딕" w:eastAsia="맑은 고딕"/>
          <w:b/>
          <w:color w:val="B03A5B"/>
          <w:sz w:val="52"/>
        </w:rPr>
        <w:t>2. 패션/뷰티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2026 S/S 시즌은 미니멀리즘 대신 "과감함"이 화두. 여러 겹 레이어링으로 브라를 드러내거나 존재감 있는 주얼리를 매치하는 스타일링이 유행하며, 실크·레이스 소재의 '부두아 스타일'과 강한 색채 대비의 스트라이프 패턴이 부각됨.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"조용한 럭셔리(quiet luxury)" 트렌드가 저물고, 생동감 있는 자기표현 스타일로 무게중심이 이동 중.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로우라이즈: 2023년부터 판매가 급증했고 2026년에는 전년 대비 173% 증가한 것으로 추정. 과거 부담스러운 '새깅룩'보다 골반에 자연스럽게 걸치는 순화된 형태로 재해석됨.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발레코어: 나이키×스킴스 협업 등 메리제인 슈즈, 새틴 소재를 접목한 '발레코어' 무드가 화제.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뷰티 아이템: 글레이즈드 도넛 질감의 밀착 팩, 초승달 모양 아이패치 등이 인기. AI·AR 기반 맞춤형 뷰티 서비스가 부상.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가성비 뷰티: 다이소 화장품이 한국콜마·코스맥스 등 대형 제조사 OEM으로 생산되어 올리브영·백화점 제품과 유사한 성분을 5,000원대에 판매. '리들샷'(니들 형태 흡수 강화 세럼)이 다이소·올리브영에서 품귀 현상을 빚음. PDRN·콜라겐·레티놀 등 고기능 성분이 저가 라인까지 확산.</w:t>
      </w:r>
    </w:p>
    <w:p>
      <w:r>
        <w:rPr>
          <w:rFonts w:ascii="맑은 고딕" w:hAnsi="맑은 고딕" w:eastAsia="맑은 고딕"/>
          <w:b/>
          <w:color w:val="B03A5B"/>
          <w:sz w:val="52"/>
        </w:rPr>
        <w:t>3. 소비 경향</w:t>
      </w:r>
    </w:p>
    <w:p>
      <w:r>
        <w:rPr>
          <w:rFonts w:ascii="맑은 고딕" w:hAnsi="맑은 고딕" w:eastAsia="맑은 고딕"/>
          <w:sz w:val="40"/>
        </w:rPr>
        <w:t>20대 여성의 월평균 지출은 약 89.4만 원으로, 20대 남성(77.6만 원)보다 10만 원 이상 높다. "작년보다 지출이 늘었다"는 응답은 43.3%로 전체 평균(32.9%)을 크게 웃돌아, 세대 중 소비 증가세가 가장 뚜렷하게 나타났다.</w:t>
      </w:r>
    </w:p>
    <w:p>
      <w:r>
        <w:rPr>
          <w:rFonts w:ascii="맑은 고딕" w:hAnsi="맑은 고딕" w:eastAsia="맑은 고딕"/>
          <w:sz w:val="40"/>
        </w:rPr>
        <w:t>구매 채널 측면에서는 편의점에서의 식음료 구매 비중이 34.1%(전체 평균 21.5%), 다이소 등 생활용품샵에서의 식음료 구매가 14.2%(전체 평균 8.5%)로, 근거리·소량 구매 패턴이 두드러진다.</w:t>
      </w:r>
    </w:p>
    <w:p>
      <w:r>
        <w:rPr>
          <w:rFonts w:ascii="맑은 고딕" w:hAnsi="맑은 고딕" w:eastAsia="맑은 고딕"/>
          <w:sz w:val="40"/>
        </w:rPr>
        <w:t>소비 가치관은 저렴한 가격을 중시하는 태도(76.0%)와 취향·덕질에 대한 투자(74.3%)가 공존하는 "합리성+자기만족"의 이중 구조로 요약된다. 안전성·안정성 중시 응답은 70.7%에서 76.3%로 상승한 반면, 디자인 우선도는 73.1%에서 66.8%로 하락해 실속·품질 중심으로 이동하는 경향이 확인된다.</w:t>
      </w:r>
    </w:p>
    <w:p>
      <w:r>
        <w:rPr>
          <w:rFonts w:ascii="맑은 고딕" w:hAnsi="맑은 고딕" w:eastAsia="맑은 고딕"/>
          <w:sz w:val="40"/>
        </w:rPr>
        <w:t>2026년 소비 키워드로는 계절 한정 소비를 뜻하는 '제철코어'(에이블리의 계절 과일 모티프 의류 거래액이 전년 대비 200% 증가)와, 취향 단위로 극세분화된 소규모 커뮤니티를 뜻하는 '나노 커뮤니티'가 꼽힌다.</w:t>
      </w:r>
    </w:p>
    <w:p>
      <w:r>
        <w:rPr>
          <w:rFonts w:ascii="맑은 고딕" w:hAnsi="맑은 고딕" w:eastAsia="맑은 고딕"/>
          <w:sz w:val="40"/>
        </w:rPr>
        <w:t>팬덤·굿즈 시장도 주목할 만하다. K-POP 굿즈 시장은 2025년 기준 약 21억 달러로 추산되며, 팬덤 경제 규모는 2023년 기준 약 8조 원으로 매년 두 자릿수 성장세를 보이고 있다. QR·NFC 카드가 내장된 친환경 앨범, 버추얼 아이돌의 AR 포토카드·디지털 멤버십 카드 등 IT를 접목한 굿즈가 새로운 표준으로 부상하고 있다.</w:t>
      </w:r>
    </w:p>
    <w:p>
      <w:r>
        <w:rPr>
          <w:rFonts w:ascii="맑은 고딕" w:hAnsi="맑은 고딕" w:eastAsia="맑은 고딕"/>
          <w:b/>
          <w:color w:val="B03A5B"/>
          <w:sz w:val="52"/>
        </w:rPr>
        <w:t>4. 콘텐츠/SNS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숏폼 우위: 인스타그램 릴스·틱톡 등 숏폼이 콘텐츠 전략의 핵심으로 자리잡았으며, 플랫폼 체류 시간의 50% 이상이 영상 콘텐츠에 집중되고 있음.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마이크로 인플루언서 부상: 팔로워 2천~2만5천 명 규모의 크리에이터가 ROI 면에서 더 높은 성과를 보임. 메가 인플루언서(노출·확산)와 마이크로 인플루언서(실제 전환)를 병행하는 투트랙 마케팅이 보편화됨.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콘텐츠 확장: 인플루언서 콘텐츠가 SNS 게시물에 그치지 않고 웹사이트·랜딩페이지·뉴스레터·오프라인 디스플레이까지 '브랜드 자산'으로 재활용되는 흐름이 강화됨.</w:t>
      </w:r>
    </w:p>
    <w:p>
      <w:r>
        <w:rPr>
          <w:rFonts w:ascii="맑은 고딕" w:hAnsi="맑은 고딕" w:eastAsia="맑은 고딕"/>
          <w:b/>
          <w:color w:val="B03A5B"/>
          <w:sz w:val="52"/>
        </w:rPr>
        <w:t>5. 여가/취미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감성 지향 운동: '오운완'식 인증보다 '즐기는' 운동으로 무게중심이 이동. 이색 풍경을 찾는 '여행 러닝', 패셔너블한 운동복이 대중화됨.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소그룹·프라이빗 운동: 그룹 필라테스, 발레, 수영 등 경험·관계 중심의 소규모 운동이 인기를 끌며, '오래 지속 가능한 운동'에 대한 선호가 증가.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정적 취미 확대: 명상, 뜨개질 등 수양적 성격의 취미가 부상하고 있으며, 피부관리·면역력 강화 제품에 대한 관심도 함께 상승.</w:t>
      </w:r>
    </w:p>
    <w:p>
      <w:r>
        <w:rPr>
          <w:rFonts w:ascii="맑은 고딕" w:hAnsi="맑은 고딕" w:eastAsia="맑은 고딕"/>
          <w:b/>
          <w:color w:val="B03A5B"/>
          <w:sz w:val="52"/>
        </w:rPr>
        <w:t>6. 가치관/라이프스타일</w:t>
      </w:r>
    </w:p>
    <w:p>
      <w:r>
        <w:rPr>
          <w:rFonts w:ascii="맑은 고딕" w:hAnsi="맑은 고딕" w:eastAsia="맑은 고딕"/>
          <w:sz w:val="40"/>
        </w:rPr>
        <w:t>결혼·연애관은 조사 기관과 질문 방식에 따라 결과가 다소 엇갈리는 양상을 보인다.</w:t>
      </w:r>
    </w:p>
    <w:p>
      <w:r>
        <w:rPr>
          <w:rFonts w:ascii="맑은 고딕" w:hAnsi="맑은 고딕" w:eastAsia="맑은 고딕"/>
          <w:sz w:val="40"/>
        </w:rPr>
        <w:t>저출산고령사회위원회 조사(2025년 3월, 25~49세 2,650명 대상)에 따르면 25~29세 여성의 "결혼 의향"은 2024년 3월 56.6%에서 2025년 3월 64.0%로 7.4%p 상승했고, "자녀 필요성"에 동의하는 비율도 48.7%로 1년 전 대비 14.3%p 증가했다.</w:t>
      </w:r>
    </w:p>
    <w:p>
      <w:r>
        <w:rPr>
          <w:rFonts w:ascii="맑은 고딕" w:hAnsi="맑은 고딕" w:eastAsia="맑은 고딕"/>
          <w:sz w:val="40"/>
        </w:rPr>
        <w:t>반면 HR코퍼레이션의 2026 결혼인식조사(2026년 3월)에서는 18~29세 여성 중 "결혼한다면 자녀를 가져야 한다"에 동의한 비율이 12%에 불과해 동일 연령 남성(53%)과 41%p의 격차를 보였다. "사랑하는 사람이 있으면 결혼해야 한다"는 진술에는 60%가 비동의했다.</w:t>
      </w:r>
    </w:p>
    <w:p>
      <w:r>
        <w:rPr>
          <w:rFonts w:ascii="맑은 고딕" w:hAnsi="맑은 고딕" w:eastAsia="맑은 고딕"/>
          <w:sz w:val="40"/>
        </w:rPr>
        <w:t>두 조사를 종합하면, 결혼에 대한 개인적 의향은 최근 다소 회복세를 보이는 반면, "결혼이 필수·규범"이라거나 "결혼은 곧 출산으로 이어져야 한다"는 인식은 20대 여성 사이에서 여전히 약한 것으로 해석된다.</w:t>
      </w:r>
    </w:p>
    <w:p>
      <w:r>
        <w:rPr>
          <w:rFonts w:ascii="맑은 고딕" w:hAnsi="맑은 고딕" w:eastAsia="맑은 고딕"/>
          <w:sz w:val="40"/>
        </w:rPr>
        <w:t>역할분담 인식에서는 18~29세 여성의 71~82%가 생계부양·생활비관리·집안일을 "부부가 함께 책임져야 한다"고 응답해, 성별 역할 구분을 받아들이지 않는 경향이 전 연령대 중 가장 강하게 나타났다.</w:t>
      </w:r>
    </w:p>
    <w:p>
      <w:r>
        <w:rPr>
          <w:rFonts w:ascii="맑은 고딕" w:hAnsi="맑은 고딕" w:eastAsia="맑은 고딕"/>
          <w:sz w:val="40"/>
        </w:rPr>
        <w:t>결혼정보회사 이용 연령도 낮아지는 추세로, 20대 초·중반부터 연애 단계에서 결혼정보회사를 찾는 사례가 늘고 있다.</w:t>
      </w:r>
    </w:p>
    <w:p>
      <w:r>
        <w:rPr>
          <w:rFonts w:ascii="맑은 고딕" w:hAnsi="맑은 고딕" w:eastAsia="맑은 고딕"/>
          <w:sz w:val="40"/>
        </w:rPr>
        <w:t>소비 측면에서도 이러한 가치관이 연결되어, 환경친화적 제품에 대한 선호와 소유보다 공유(공동구매·렌탈)를 지향하는 경향이 함께 관찰된다.</w:t>
      </w:r>
    </w:p>
    <w:p>
      <w:r>
        <w:rPr>
          <w:rFonts w:ascii="맑은 고딕" w:hAnsi="맑은 고딕" w:eastAsia="맑은 고딕"/>
          <w:b/>
          <w:color w:val="B03A5B"/>
          <w:sz w:val="52"/>
        </w:rPr>
        <w:t>7. 출처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W Korea - 2026년 셀피 트렌드 뷰티 가이드: https://www.wkorea.com/2026/04/10/2026%EB%85%84-%EC%85%80%ED%94%BC-%ED%8A%B8%EB%A0%8C%EB%93%9C-%ED%8C%A8%EC%85%94%EB%84%88%EB%B8%94%ED%95%9C-%EB%8B%B9%EC%8B%A0%EC%9D%98-%EB%B7%B0%ED%8B%B0-%EA%B0%80%EC%9D%B4%EB%93%9C%EB%A5%BC/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Vogue Korea - 2026 봄여름 핵심 패션 트렌드: https://www.vogue.co.kr/2026/03/12/%EC%BB%AC%EB%9F%AC%EB%B6%80%ED%84%B0-%EC%8A%A4%ED%83%80%EC%9D%BC%EB%A7%81-%ED%8C%81%EA%B9%8C%EC%A7%80-2026-%EB%B4%84-%EC%97%AC%EB%A6%84-%ED%95%B5%EC%8B%AC-%ED%8C%A8%EC%85%98-%ED%8A%B8/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W Korea - 2026 S/S 6가지 트렌드 키워드: https://www.wkorea.com/2026/06/09/2026-s-s%EC%9D%98-6%EA%B0%80%EC%A7%80-%ED%8A%B8%EB%A0%8C%EB%93%9C-%ED%82%A4%EC%9B%8C%EB%93%9C/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하퍼스 바자 코리아 - 2026 봄 스니커즈 트렌드: https://www.harpersbazaar.co.kr/article/1896865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Godong Blog - 로우라이즈 2026 체형별 코디 가이드: https://blog.godong.link/hotissue/trend_fashion_weekly_rising_25_20260508024841/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여신티켓 블로그 - 2026 다이소 뷰티 품절템: https://blog.yeoshin.co.kr/blog/%EB%8B%A4%EC%9D%B4%EC%86%8C-%EB%B7%B0%ED%8B%B0/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KB의 생각 - 2026 MZ세대 소비 트렌드: https://kbthink.com/life/card/mz-consumption-trends.html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토스 인사이트 - 2025 소비 트렌드: https://tossads.toss.im/insights/consumer-trend-2025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대학내일20대연구소 - Z세대 소비 심리: https://www.20slab.org/Archives/39015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ShopKoreaOnline - 2025 K-POP 굿즈·앨범 트렌드: https://www.shopkoreaonline.com/ko/blog/2026-02-05-kpop-album-merch-trends-2025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BAT - 2026 인플루언서 마케팅 트렌드: https://batcrew.co.kr/ko/blog-insight-2026-influencer-marketing-trend/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allure Korea - 2026년 운동 트렌드 5가지: https://www.allurekorea.com/2026/01/17/2026%EB%85%84-%EC%8B%9C%EC%9E%91%ED%95%98%EB%A9%B0-%EC%95%8C%EC%95%84%EB%91%90%EB%A9%B4-%EC%A2%8B%EC%9D%80-%EC%9A%B4%EB%8F%99-%ED%8A%B8%EB%A0%8C%EB%93%9C-5%EA%B0%80%EC%A7%80/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서울신문 - 20대 여성 결혼 의향 57%→64%: https://www.seoul.co.kr/news/society/2025/05/21/20250521012008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한국일보 - 20대 여성 64% 결혼 의향: https://www.hankookilbo.com/News/Read/A2025052016520001168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hrcopinion - 2026 결혼인식조사(가치관 변화): https://hrcopinion.co.kr/archives/36452</w:t>
      </w:r>
    </w:p>
    <w:p>
      <w:pPr>
        <w:pStyle w:val="ListBullet"/>
      </w:pPr>
      <w:r>
        <w:rPr>
          <w:rFonts w:ascii="맑은 고딕" w:hAnsi="맑은 고딕" w:eastAsia="맑은 고딕"/>
          <w:sz w:val="40"/>
        </w:rPr>
        <w:t>hrcopinion - 2026 결혼인식조사(부부 역할분담): https://hrcopinion.co.kr/archives/37049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20대 여성 트렌드 리서치 보고서</dc:title>
  <dc:subject>패션·뷰티, 소비, 콘텐츠/SNS, 여가, 가치관 5개 영역 종합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